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7F16A" w14:textId="77777777" w:rsidR="000005CB" w:rsidRPr="00AF6D7E" w:rsidRDefault="00B97B87" w:rsidP="0020474D">
      <w:pPr>
        <w:pStyle w:val="Title"/>
        <w:rPr>
          <w:rtl/>
        </w:rPr>
      </w:pPr>
      <w:r w:rsidRPr="008F2FC0">
        <w:rPr>
          <w:rFonts w:hint="cs"/>
          <w:rtl/>
        </w:rPr>
        <w:t>שיעור</w:t>
      </w:r>
      <w:r w:rsidRPr="00AF6D7E">
        <w:rPr>
          <w:rFonts w:hint="cs"/>
          <w:rtl/>
        </w:rPr>
        <w:t xml:space="preserve"> </w:t>
      </w:r>
      <w:r w:rsidR="0020474D">
        <w:rPr>
          <w:rFonts w:hint="cs"/>
          <w:rtl/>
        </w:rPr>
        <w:t>פ"ח</w:t>
      </w:r>
    </w:p>
    <w:p w14:paraId="0B356CDE" w14:textId="77777777" w:rsidR="00EC7C87" w:rsidRDefault="0020474D" w:rsidP="008F2FC0">
      <w:pPr>
        <w:pStyle w:val="Subtitle"/>
        <w:rPr>
          <w:rtl/>
        </w:rPr>
      </w:pPr>
      <w:r>
        <w:rPr>
          <w:rFonts w:hint="cs"/>
          <w:rtl/>
        </w:rPr>
        <w:t>זכין לאדם וברכת גרות</w:t>
      </w:r>
    </w:p>
    <w:p w14:paraId="55D458B5" w14:textId="4D3740DA" w:rsidR="00A5223C" w:rsidRDefault="00A5223C" w:rsidP="0020474D">
      <w:pPr>
        <w:rPr>
          <w:color w:val="000080"/>
          <w:sz w:val="28"/>
          <w:szCs w:val="28"/>
          <w:shd w:val="clear" w:color="auto" w:fill="FFFFFF"/>
          <w:rtl/>
        </w:rPr>
      </w:pPr>
      <w:bookmarkStart w:id="0" w:name="_GoBack"/>
      <w:bookmarkEnd w:id="0"/>
      <w:r>
        <w:rPr>
          <w:color w:val="000080"/>
          <w:sz w:val="28"/>
          <w:szCs w:val="28"/>
          <w:shd w:val="clear" w:color="auto" w:fill="FFFFFF"/>
          <w:rtl/>
        </w:rPr>
        <w:t xml:space="preserve">בעלי הנפש שער הטבילה סימן </w:t>
      </w:r>
      <w:r>
        <w:rPr>
          <w:rFonts w:hint="cs"/>
          <w:color w:val="000080"/>
          <w:sz w:val="28"/>
          <w:szCs w:val="28"/>
          <w:shd w:val="clear" w:color="auto" w:fill="FFFFFF"/>
          <w:rtl/>
        </w:rPr>
        <w:t>ג</w:t>
      </w:r>
    </w:p>
    <w:p w14:paraId="79E8054B" w14:textId="6D09AFEB" w:rsidR="00A5223C" w:rsidRDefault="00A5223C" w:rsidP="0020474D">
      <w:pPr>
        <w:rPr>
          <w:rtl/>
        </w:rPr>
      </w:pPr>
      <w:r w:rsidRPr="00A5223C">
        <w:rPr>
          <w:rtl/>
        </w:rPr>
        <w:t xml:space="preserve"> ונ"ל דוקא בגר גדול, אבל בגר קטן שב"ד מטבילין אותו אי נמי בעבד קטן שרבו מטבילו בשלשה, שבית דין והאדון מברכין עליהם5 קודם הטבילה כדין כל שאר המצות. ואם תאמר היכן 6צוונו, מואת הנפש אשר עשו בחרן, והלא אם נתכנסו כל באי עולם אינן יכולים לברוא אפילו יתוש אחד אלא הגרים שגיירו והחזירום תחת כנפי השכינה מעלה עליהם כאילו בראום. וכתוב (ירמיהו טו, יט) אם תשוב ואשיבך לפני תעמוד וכו'. וכתוב (ישעיהו מט, ו) ויאמר נקל מהיותך לי עבד להקים את שבטי יעקב ונצורי ישראל להשיב ונתתיך לאור גוים להיות ישועתי עד קצה הארץ.</w:t>
      </w:r>
    </w:p>
    <w:p w14:paraId="79C09B10" w14:textId="05348EB6" w:rsidR="00761388" w:rsidRDefault="00761388" w:rsidP="0020474D">
      <w:pPr>
        <w:rPr>
          <w:color w:val="000080"/>
          <w:sz w:val="28"/>
          <w:szCs w:val="28"/>
          <w:shd w:val="clear" w:color="auto" w:fill="FFFFFF"/>
          <w:rtl/>
        </w:rPr>
      </w:pPr>
      <w:r>
        <w:rPr>
          <w:color w:val="000080"/>
          <w:sz w:val="28"/>
          <w:szCs w:val="28"/>
          <w:shd w:val="clear" w:color="auto" w:fill="FFFFFF"/>
          <w:rtl/>
        </w:rPr>
        <w:t xml:space="preserve">פני יהושע מסכת שבת דף כג עמוד </w:t>
      </w:r>
      <w:r>
        <w:rPr>
          <w:rFonts w:hint="cs"/>
          <w:color w:val="000080"/>
          <w:sz w:val="28"/>
          <w:szCs w:val="28"/>
          <w:shd w:val="clear" w:color="auto" w:fill="FFFFFF"/>
          <w:rtl/>
        </w:rPr>
        <w:t>א</w:t>
      </w:r>
    </w:p>
    <w:p w14:paraId="33F626A0" w14:textId="66436F1F" w:rsidR="00761388" w:rsidRDefault="00761388" w:rsidP="0020474D">
      <w:pPr>
        <w:rPr>
          <w:rtl/>
        </w:rPr>
      </w:pPr>
      <w:r w:rsidRPr="00761388">
        <w:rPr>
          <w:rtl/>
        </w:rPr>
        <w:t xml:space="preserve">כיון דעיקר ברכת המצות אינה אלא מדבריהם א"כ היכא דאיכא נמי ספק אם נתחייב במצוה או לא שפיר קרי ליה ספק דבריהם דהא קי"ל ספק ברכות </w:t>
      </w:r>
      <w:r w:rsidRPr="00761388">
        <w:rPr>
          <w:rFonts w:hint="cs"/>
          <w:rtl/>
        </w:rPr>
        <w:t>להקל</w:t>
      </w:r>
    </w:p>
    <w:p w14:paraId="6127C473" w14:textId="77777777" w:rsidR="00761388" w:rsidRDefault="00761388" w:rsidP="00761388">
      <w:pPr>
        <w:pStyle w:val="Heading1"/>
        <w:rPr>
          <w:rtl/>
        </w:rPr>
      </w:pPr>
      <w:r>
        <w:rPr>
          <w:rFonts w:hint="cs"/>
          <w:rtl/>
        </w:rPr>
        <w:t>רשב"א כתובות יא.</w:t>
      </w:r>
    </w:p>
    <w:p w14:paraId="4DA84E56" w14:textId="77777777" w:rsidR="00761388" w:rsidRDefault="00761388" w:rsidP="00761388">
      <w:pPr>
        <w:rPr>
          <w:rtl/>
        </w:rPr>
      </w:pPr>
      <w:r w:rsidRPr="0020474D">
        <w:rPr>
          <w:rtl/>
        </w:rPr>
        <w:t>אלא שעדיין קשה לי קצת א"כ היאך הקשו אביי ורבא מקנס וכתובה וכי חמיר ממון טפי מאיסורי תורה, וי"ל משום דלעולם אין מוציאין ממון אלא בראיה ברורה, ותדע לך דעד אחד נאמן באיסורין ובממון אין פחות משנים.</w:t>
      </w:r>
    </w:p>
    <w:p w14:paraId="0E6C2441" w14:textId="0DAC545B" w:rsidR="003826C2" w:rsidRDefault="003826C2" w:rsidP="00761388">
      <w:pPr>
        <w:rPr>
          <w:color w:val="000080"/>
          <w:sz w:val="28"/>
          <w:szCs w:val="28"/>
          <w:shd w:val="clear" w:color="auto" w:fill="FFFFFF"/>
          <w:rtl/>
        </w:rPr>
      </w:pPr>
      <w:r>
        <w:rPr>
          <w:color w:val="000080"/>
          <w:sz w:val="28"/>
          <w:szCs w:val="28"/>
          <w:shd w:val="clear" w:color="auto" w:fill="FFFFFF"/>
          <w:rtl/>
        </w:rPr>
        <w:t xml:space="preserve">שו"ת רבי עקיבא איגר מהדורא תניינא סימן </w:t>
      </w:r>
      <w:r>
        <w:rPr>
          <w:rFonts w:hint="cs"/>
          <w:color w:val="000080"/>
          <w:sz w:val="28"/>
          <w:szCs w:val="28"/>
          <w:shd w:val="clear" w:color="auto" w:fill="FFFFFF"/>
          <w:rtl/>
        </w:rPr>
        <w:t>קכט</w:t>
      </w:r>
    </w:p>
    <w:p w14:paraId="272CE3FA" w14:textId="77777777" w:rsidR="003826C2" w:rsidRDefault="003826C2" w:rsidP="00761388">
      <w:pPr>
        <w:rPr>
          <w:rtl/>
        </w:rPr>
      </w:pPr>
    </w:p>
    <w:p w14:paraId="47ECE614" w14:textId="77777777" w:rsidR="00761388" w:rsidRPr="0020474D" w:rsidRDefault="00761388" w:rsidP="0020474D"/>
    <w:sectPr w:rsidR="00761388" w:rsidRPr="002047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C677D" w14:textId="77777777" w:rsidR="006061F1" w:rsidRDefault="006061F1" w:rsidP="00AE281B">
      <w:r>
        <w:separator/>
      </w:r>
    </w:p>
  </w:endnote>
  <w:endnote w:type="continuationSeparator" w:id="0">
    <w:p w14:paraId="2F23CE6D" w14:textId="77777777" w:rsidR="006061F1" w:rsidRDefault="006061F1"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0100"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D7A83" w14:textId="77777777" w:rsidR="006061F1" w:rsidRDefault="006061F1" w:rsidP="00AE281B">
      <w:r>
        <w:separator/>
      </w:r>
    </w:p>
  </w:footnote>
  <w:footnote w:type="continuationSeparator" w:id="0">
    <w:p w14:paraId="235176DB" w14:textId="77777777" w:rsidR="006061F1" w:rsidRDefault="006061F1"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D71D" w14:textId="7715859D" w:rsidR="000005CB" w:rsidRDefault="00527574" w:rsidP="000B2C9E">
    <w:pPr>
      <w:pStyle w:val="Header"/>
      <w:bidi w:val="0"/>
    </w:pPr>
    <w:r>
      <w:rPr>
        <w:rFonts w:hint="cs"/>
        <w:rtl/>
      </w:rPr>
      <w:t xml:space="preserve"> מס' כתובות י</w:t>
    </w:r>
    <w:r w:rsidR="000B2C9E">
      <w:rPr>
        <w:rFonts w:hint="cs"/>
        <w:rtl/>
      </w:rPr>
      <w:t>א.</w:t>
    </w:r>
    <w:r w:rsidR="000005CB">
      <w:rPr>
        <w:rtl/>
      </w:rPr>
      <w:tab/>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0137F8">
      <w:rPr>
        <w:noProof/>
        <w:rtl/>
      </w:rPr>
      <w:t>‏י' אייר תשע"ה</w:t>
    </w:r>
    <w:r>
      <w:rPr>
        <w:rtl/>
      </w:rPr>
      <w:fldChar w:fldCharType="end"/>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593"/>
    <w:multiLevelType w:val="multilevel"/>
    <w:tmpl w:val="F0C0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45BCE"/>
    <w:multiLevelType w:val="multilevel"/>
    <w:tmpl w:val="7AFA54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DE30DF0"/>
    <w:multiLevelType w:val="multilevel"/>
    <w:tmpl w:val="CFB84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64CE4"/>
    <w:multiLevelType w:val="multilevel"/>
    <w:tmpl w:val="1F30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9BA27BA"/>
    <w:multiLevelType w:val="multilevel"/>
    <w:tmpl w:val="A46E9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5"/>
  </w:num>
  <w:num w:numId="3">
    <w:abstractNumId w:val="3"/>
  </w:num>
  <w:num w:numId="4">
    <w:abstractNumId w:val="0"/>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4D"/>
    <w:rsid w:val="000005CB"/>
    <w:rsid w:val="000137F8"/>
    <w:rsid w:val="000A1874"/>
    <w:rsid w:val="000B2C9E"/>
    <w:rsid w:val="00125C0B"/>
    <w:rsid w:val="00145F71"/>
    <w:rsid w:val="0020474D"/>
    <w:rsid w:val="00212D91"/>
    <w:rsid w:val="002B5A91"/>
    <w:rsid w:val="00311A7B"/>
    <w:rsid w:val="003826C2"/>
    <w:rsid w:val="00527574"/>
    <w:rsid w:val="006061F1"/>
    <w:rsid w:val="00761388"/>
    <w:rsid w:val="007A4624"/>
    <w:rsid w:val="008F2FC0"/>
    <w:rsid w:val="00956A5D"/>
    <w:rsid w:val="00995396"/>
    <w:rsid w:val="009E247D"/>
    <w:rsid w:val="00A5223C"/>
    <w:rsid w:val="00AE281B"/>
    <w:rsid w:val="00AF6D7E"/>
    <w:rsid w:val="00B97B87"/>
    <w:rsid w:val="00BC2476"/>
    <w:rsid w:val="00C227FC"/>
    <w:rsid w:val="00C402D8"/>
    <w:rsid w:val="00D40A69"/>
    <w:rsid w:val="00E727EF"/>
    <w:rsid w:val="00EC7C87"/>
    <w:rsid w:val="00F53391"/>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70CF"/>
  <w15:chartTrackingRefBased/>
  <w15:docId w15:val="{CD1C639C-A8F6-408A-88B9-BFDC7539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145636882">
      <w:bodyDiv w:val="1"/>
      <w:marLeft w:val="0"/>
      <w:marRight w:val="0"/>
      <w:marTop w:val="0"/>
      <w:marBottom w:val="0"/>
      <w:divBdr>
        <w:top w:val="none" w:sz="0" w:space="0" w:color="auto"/>
        <w:left w:val="none" w:sz="0" w:space="0" w:color="auto"/>
        <w:bottom w:val="none" w:sz="0" w:space="0" w:color="auto"/>
        <w:right w:val="none" w:sz="0" w:space="0" w:color="auto"/>
      </w:divBdr>
    </w:div>
    <w:div w:id="281767526">
      <w:bodyDiv w:val="1"/>
      <w:marLeft w:val="0"/>
      <w:marRight w:val="0"/>
      <w:marTop w:val="0"/>
      <w:marBottom w:val="0"/>
      <w:divBdr>
        <w:top w:val="none" w:sz="0" w:space="0" w:color="auto"/>
        <w:left w:val="none" w:sz="0" w:space="0" w:color="auto"/>
        <w:bottom w:val="none" w:sz="0" w:space="0" w:color="auto"/>
        <w:right w:val="none" w:sz="0" w:space="0" w:color="auto"/>
      </w:divBdr>
      <w:divsChild>
        <w:div w:id="593633049">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41173034">
          <w:marLeft w:val="0"/>
          <w:marRight w:val="0"/>
          <w:marTop w:val="0"/>
          <w:marBottom w:val="0"/>
          <w:divBdr>
            <w:top w:val="none" w:sz="0" w:space="0" w:color="auto"/>
            <w:left w:val="none" w:sz="0" w:space="0" w:color="auto"/>
            <w:bottom w:val="none" w:sz="0" w:space="0" w:color="auto"/>
            <w:right w:val="none" w:sz="0" w:space="0" w:color="auto"/>
          </w:divBdr>
          <w:divsChild>
            <w:div w:id="49153857">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 w:id="1438674258">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sChild>
        </w:div>
        <w:div w:id="92289597">
          <w:marLeft w:val="0"/>
          <w:marRight w:val="0"/>
          <w:marTop w:val="0"/>
          <w:marBottom w:val="0"/>
          <w:divBdr>
            <w:top w:val="single" w:sz="6" w:space="0" w:color="CECEC6"/>
            <w:left w:val="none" w:sz="0" w:space="0" w:color="auto"/>
            <w:bottom w:val="none" w:sz="0" w:space="0" w:color="auto"/>
            <w:right w:val="none" w:sz="0" w:space="0" w:color="auto"/>
          </w:divBdr>
        </w:div>
      </w:divsChild>
    </w:div>
    <w:div w:id="689837374">
      <w:bodyDiv w:val="1"/>
      <w:marLeft w:val="0"/>
      <w:marRight w:val="0"/>
      <w:marTop w:val="0"/>
      <w:marBottom w:val="0"/>
      <w:divBdr>
        <w:top w:val="none" w:sz="0" w:space="0" w:color="auto"/>
        <w:left w:val="none" w:sz="0" w:space="0" w:color="auto"/>
        <w:bottom w:val="none" w:sz="0" w:space="0" w:color="auto"/>
        <w:right w:val="none" w:sz="0" w:space="0" w:color="auto"/>
      </w:divBdr>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79978780">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329551761">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39743194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915044897">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493137403">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965428419">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Documents\&#1513;&#1497;&#1506;&#1493;&#1512;&#1497;%20&#1492;&#1512;&#1489;%20&#1513;&#1499;&#1496;&#1512;\&#1513;&#1497;&#1506;&#1493;&#1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Template>
  <TotalTime>57</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6</cp:revision>
  <dcterms:created xsi:type="dcterms:W3CDTF">2015-04-29T13:25:00Z</dcterms:created>
  <dcterms:modified xsi:type="dcterms:W3CDTF">2015-04-29T18:08:00Z</dcterms:modified>
</cp:coreProperties>
</file>