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52" w:rsidRDefault="005C0452" w:rsidP="005C0452">
      <w:r>
        <w:t xml:space="preserve">Gave to my </w:t>
      </w:r>
      <w:r>
        <w:rPr>
          <w:rtl/>
        </w:rPr>
        <w:t>שיעור</w:t>
      </w:r>
      <w:r>
        <w:t xml:space="preserve"> in YU recorded and didn’t post</w:t>
      </w:r>
    </w:p>
    <w:p w:rsidR="005C0452" w:rsidRDefault="005C0452" w:rsidP="005C0452">
      <w:r>
        <w:t xml:space="preserve">Giving in a few </w:t>
      </w:r>
      <w:proofErr w:type="spellStart"/>
      <w:r>
        <w:t>mins</w:t>
      </w:r>
      <w:proofErr w:type="spellEnd"/>
      <w:r>
        <w:t xml:space="preserve"> at stern – hope to record and post IYH </w:t>
      </w:r>
    </w:p>
    <w:p w:rsidR="005C0452" w:rsidRDefault="00766C4B" w:rsidP="0099563C">
      <w:pPr>
        <w:rPr>
          <w:b/>
          <w:bCs/>
        </w:rPr>
      </w:pPr>
      <w:r w:rsidRPr="00F51BA3">
        <w:t xml:space="preserve">A good part of this </w:t>
      </w:r>
      <w:r w:rsidRPr="00F51BA3">
        <w:rPr>
          <w:rtl/>
        </w:rPr>
        <w:t>שיעור</w:t>
      </w:r>
      <w:r w:rsidRPr="00F51BA3">
        <w:t xml:space="preserve"> is based upon </w:t>
      </w:r>
      <w:r w:rsidRPr="00F51BA3">
        <w:rPr>
          <w:b/>
          <w:bCs/>
          <w:rtl/>
        </w:rPr>
        <w:t>הלקח והלבוב</w:t>
      </w:r>
      <w:r w:rsidRPr="00F51BA3">
        <w:rPr>
          <w:b/>
          <w:bCs/>
        </w:rPr>
        <w:t xml:space="preserve"> (white </w:t>
      </w:r>
      <w:proofErr w:type="spellStart"/>
      <w:r w:rsidRPr="00F51BA3">
        <w:rPr>
          <w:b/>
          <w:bCs/>
        </w:rPr>
        <w:t>vol</w:t>
      </w:r>
      <w:proofErr w:type="spellEnd"/>
      <w:r w:rsidRPr="00F51BA3">
        <w:rPr>
          <w:b/>
          <w:bCs/>
        </w:rPr>
        <w:t xml:space="preserve">) – </w:t>
      </w:r>
      <w:r w:rsidRPr="00F51BA3">
        <w:rPr>
          <w:rFonts w:hint="cs"/>
          <w:b/>
          <w:bCs/>
          <w:rtl/>
        </w:rPr>
        <w:t>חג הפסח</w:t>
      </w:r>
      <w:r w:rsidRPr="00F51BA3">
        <w:rPr>
          <w:b/>
          <w:bCs/>
        </w:rPr>
        <w:t xml:space="preserve"> 5773 – pg 31-35</w:t>
      </w:r>
      <w:r w:rsidR="0099563C">
        <w:rPr>
          <w:b/>
          <w:bCs/>
        </w:rPr>
        <w:t xml:space="preserve">; See the </w:t>
      </w:r>
      <w:proofErr w:type="spellStart"/>
      <w:r w:rsidR="0099563C">
        <w:rPr>
          <w:b/>
          <w:bCs/>
        </w:rPr>
        <w:t>remazim</w:t>
      </w:r>
      <w:proofErr w:type="spellEnd"/>
      <w:r w:rsidR="0099563C">
        <w:rPr>
          <w:b/>
          <w:bCs/>
        </w:rPr>
        <w:t xml:space="preserve"> there especially which are not in the notes below… </w:t>
      </w:r>
    </w:p>
    <w:p w:rsidR="005C0452" w:rsidRDefault="005C0452" w:rsidP="00766C4B">
      <w:pPr>
        <w:rPr>
          <w:b/>
          <w:bCs/>
        </w:rPr>
      </w:pPr>
      <w:r>
        <w:rPr>
          <w:b/>
          <w:bCs/>
        </w:rPr>
        <w:t xml:space="preserve">Matthew (Yitzchak </w:t>
      </w:r>
      <w:proofErr w:type="spellStart"/>
      <w:r>
        <w:rPr>
          <w:b/>
          <w:bCs/>
        </w:rPr>
        <w:t>Mordechai</w:t>
      </w:r>
      <w:proofErr w:type="spellEnd"/>
      <w:r>
        <w:rPr>
          <w:b/>
          <w:bCs/>
        </w:rPr>
        <w:t xml:space="preserve"> aka Cook) Gross – added: </w:t>
      </w:r>
      <w:r>
        <w:rPr>
          <w:rFonts w:hint="cs"/>
          <w:b/>
          <w:bCs/>
          <w:rtl/>
        </w:rPr>
        <w:t>עשו</w:t>
      </w:r>
      <w:r>
        <w:rPr>
          <w:b/>
          <w:bCs/>
        </w:rPr>
        <w:t xml:space="preserve"> says </w:t>
      </w:r>
      <w:r>
        <w:rPr>
          <w:rFonts w:hint="cs"/>
          <w:b/>
          <w:bCs/>
          <w:rtl/>
        </w:rPr>
        <w:t>הברכה אחת...</w:t>
      </w:r>
      <w:r>
        <w:rPr>
          <w:b/>
          <w:bCs/>
        </w:rPr>
        <w:t xml:space="preserve"> – meaning, he also wants </w:t>
      </w:r>
      <w:r>
        <w:rPr>
          <w:rFonts w:hint="cs"/>
          <w:b/>
          <w:bCs/>
          <w:rtl/>
        </w:rPr>
        <w:t>הברכה</w:t>
      </w:r>
      <w:r>
        <w:rPr>
          <w:b/>
          <w:bCs/>
        </w:rPr>
        <w:t xml:space="preserve">; MTW – interesting that he </w:t>
      </w:r>
      <w:r w:rsidR="0099563C">
        <w:rPr>
          <w:b/>
          <w:bCs/>
        </w:rPr>
        <w:t xml:space="preserve">does in fact get a </w:t>
      </w:r>
      <w:r w:rsidR="0099563C">
        <w:rPr>
          <w:b/>
          <w:bCs/>
          <w:rtl/>
        </w:rPr>
        <w:t>ברכה</w:t>
      </w:r>
      <w:r w:rsidR="0099563C">
        <w:rPr>
          <w:b/>
          <w:bCs/>
        </w:rPr>
        <w:t xml:space="preserve"> which even promises </w:t>
      </w:r>
      <w:r w:rsidR="0099563C">
        <w:rPr>
          <w:rFonts w:hint="cs"/>
          <w:b/>
          <w:bCs/>
          <w:rtl/>
        </w:rPr>
        <w:t>טל</w:t>
      </w:r>
      <w:r w:rsidR="0099563C">
        <w:rPr>
          <w:b/>
          <w:bCs/>
        </w:rPr>
        <w:t xml:space="preserve"> to </w:t>
      </w:r>
      <w:r w:rsidR="0099563C">
        <w:rPr>
          <w:b/>
          <w:bCs/>
          <w:rtl/>
        </w:rPr>
        <w:t>עשו</w:t>
      </w:r>
      <w:r w:rsidR="0099563C">
        <w:rPr>
          <w:b/>
          <w:bCs/>
        </w:rPr>
        <w:t xml:space="preserve"> as well… - perhaps the </w:t>
      </w:r>
      <w:r w:rsidR="0099563C">
        <w:rPr>
          <w:b/>
          <w:bCs/>
          <w:rtl/>
        </w:rPr>
        <w:t>תיקון</w:t>
      </w:r>
      <w:r w:rsidR="0099563C">
        <w:rPr>
          <w:b/>
          <w:bCs/>
        </w:rPr>
        <w:t xml:space="preserve"> of </w:t>
      </w:r>
      <w:r w:rsidR="0099563C">
        <w:rPr>
          <w:b/>
          <w:bCs/>
          <w:rtl/>
        </w:rPr>
        <w:t>עשו</w:t>
      </w:r>
      <w:r w:rsidR="0099563C">
        <w:rPr>
          <w:b/>
          <w:bCs/>
        </w:rPr>
        <w:t>…</w:t>
      </w:r>
    </w:p>
    <w:p w:rsidR="0099563C" w:rsidRDefault="0099563C" w:rsidP="00766C4B">
      <w:pPr>
        <w:rPr>
          <w:b/>
          <w:bCs/>
        </w:rPr>
      </w:pPr>
      <w:r>
        <w:rPr>
          <w:b/>
          <w:bCs/>
        </w:rPr>
        <w:t xml:space="preserve">Yaakov </w:t>
      </w:r>
      <w:proofErr w:type="spellStart"/>
      <w:r>
        <w:rPr>
          <w:b/>
          <w:bCs/>
        </w:rPr>
        <w:t>Faratci</w:t>
      </w:r>
      <w:proofErr w:type="spellEnd"/>
      <w:r>
        <w:rPr>
          <w:b/>
          <w:bCs/>
        </w:rPr>
        <w:t xml:space="preserve"> – last </w:t>
      </w:r>
      <w:r>
        <w:rPr>
          <w:b/>
          <w:bCs/>
          <w:rtl/>
        </w:rPr>
        <w:t>פרשה</w:t>
      </w:r>
      <w:r>
        <w:rPr>
          <w:b/>
          <w:bCs/>
        </w:rPr>
        <w:t xml:space="preserve"> of </w:t>
      </w:r>
      <w:r>
        <w:rPr>
          <w:b/>
          <w:bCs/>
          <w:rtl/>
        </w:rPr>
        <w:t>תורה</w:t>
      </w:r>
      <w:r>
        <w:rPr>
          <w:b/>
          <w:bCs/>
        </w:rPr>
        <w:t xml:space="preserve"> is </w:t>
      </w:r>
      <w:r>
        <w:rPr>
          <w:rFonts w:hint="cs"/>
          <w:b/>
          <w:bCs/>
          <w:rtl/>
        </w:rPr>
        <w:t>וזאת הברכה</w:t>
      </w:r>
      <w:r>
        <w:rPr>
          <w:b/>
          <w:bCs/>
        </w:rPr>
        <w:t xml:space="preserve"> – almost as a fulfillment of the </w:t>
      </w:r>
      <w:r>
        <w:rPr>
          <w:rFonts w:hint="cs"/>
          <w:b/>
          <w:bCs/>
          <w:rtl/>
        </w:rPr>
        <w:t>יהי אור</w:t>
      </w:r>
      <w:r>
        <w:rPr>
          <w:b/>
          <w:bCs/>
        </w:rPr>
        <w:t xml:space="preserve"> – the </w:t>
      </w:r>
      <w:r>
        <w:rPr>
          <w:rFonts w:hint="cs"/>
          <w:b/>
          <w:bCs/>
          <w:rtl/>
        </w:rPr>
        <w:t>הברכה</w:t>
      </w:r>
      <w:r>
        <w:rPr>
          <w:b/>
          <w:bCs/>
        </w:rPr>
        <w:t xml:space="preserve"> – the </w:t>
      </w:r>
      <w:r>
        <w:rPr>
          <w:b/>
          <w:bCs/>
          <w:rtl/>
        </w:rPr>
        <w:t>גאולה</w:t>
      </w:r>
      <w:r>
        <w:rPr>
          <w:b/>
          <w:bCs/>
        </w:rPr>
        <w:t xml:space="preserve"> etc. – that we are all longing for from beginning of </w:t>
      </w:r>
      <w:r>
        <w:rPr>
          <w:b/>
          <w:bCs/>
          <w:rtl/>
        </w:rPr>
        <w:t>תורה</w:t>
      </w:r>
      <w:r>
        <w:rPr>
          <w:b/>
          <w:bCs/>
        </w:rPr>
        <w:t xml:space="preserve"> to end… very nice</w:t>
      </w:r>
    </w:p>
    <w:p w:rsidR="006C38D3" w:rsidRPr="00961B93" w:rsidRDefault="0099563C" w:rsidP="006C38D3">
      <w:pPr>
        <w:rPr>
          <w:b/>
          <w:bCs/>
        </w:rPr>
      </w:pPr>
      <w:r>
        <w:rPr>
          <w:b/>
          <w:bCs/>
        </w:rPr>
        <w:t xml:space="preserve">MTW – I emphasized </w:t>
      </w:r>
      <w:proofErr w:type="spellStart"/>
      <w:r>
        <w:rPr>
          <w:b/>
          <w:bCs/>
        </w:rPr>
        <w:t>kittel</w:t>
      </w:r>
      <w:proofErr w:type="spellEnd"/>
      <w:r>
        <w:rPr>
          <w:b/>
          <w:bCs/>
        </w:rPr>
        <w:t xml:space="preserve"> as </w:t>
      </w:r>
      <w:proofErr w:type="spellStart"/>
      <w:r>
        <w:rPr>
          <w:b/>
          <w:bCs/>
        </w:rPr>
        <w:t>techias</w:t>
      </w:r>
      <w:proofErr w:type="spellEnd"/>
      <w:r>
        <w:rPr>
          <w:b/>
          <w:bCs/>
        </w:rPr>
        <w:t xml:space="preserve"> </w:t>
      </w:r>
      <w:proofErr w:type="spellStart"/>
      <w:r>
        <w:rPr>
          <w:b/>
          <w:bCs/>
        </w:rPr>
        <w:t>hameisim</w:t>
      </w:r>
      <w:proofErr w:type="spellEnd"/>
      <w:r>
        <w:rPr>
          <w:b/>
          <w:bCs/>
        </w:rPr>
        <w:t xml:space="preserve"> when I gave </w:t>
      </w:r>
      <w:r>
        <w:rPr>
          <w:b/>
          <w:bCs/>
          <w:rtl/>
        </w:rPr>
        <w:t>שיעו</w:t>
      </w:r>
    </w:p>
    <w:p w:rsidR="00154199" w:rsidRPr="00C204C1" w:rsidRDefault="00154199" w:rsidP="00961B93">
      <w:pPr>
        <w:spacing w:after="0" w:line="240" w:lineRule="auto"/>
        <w:jc w:val="center"/>
        <w:rPr>
          <w:b/>
          <w:bCs/>
          <w:sz w:val="26"/>
          <w:szCs w:val="26"/>
          <w:u w:val="single"/>
        </w:rPr>
      </w:pPr>
      <w:proofErr w:type="spellStart"/>
      <w:r w:rsidRPr="00C204C1">
        <w:rPr>
          <w:b/>
          <w:bCs/>
          <w:i/>
          <w:iCs/>
          <w:sz w:val="26"/>
          <w:szCs w:val="26"/>
          <w:u w:val="single"/>
        </w:rPr>
        <w:t>Eliyahu</w:t>
      </w:r>
      <w:proofErr w:type="spellEnd"/>
      <w:r w:rsidRPr="00C204C1">
        <w:rPr>
          <w:b/>
          <w:bCs/>
          <w:i/>
          <w:iCs/>
          <w:sz w:val="26"/>
          <w:szCs w:val="26"/>
          <w:u w:val="single"/>
        </w:rPr>
        <w:t xml:space="preserve"> </w:t>
      </w:r>
      <w:proofErr w:type="spellStart"/>
      <w:r w:rsidRPr="00C204C1">
        <w:rPr>
          <w:b/>
          <w:bCs/>
          <w:i/>
          <w:iCs/>
          <w:sz w:val="26"/>
          <w:szCs w:val="26"/>
          <w:u w:val="single"/>
        </w:rPr>
        <w:t>Hanavi</w:t>
      </w:r>
      <w:proofErr w:type="spellEnd"/>
      <w:r w:rsidR="00961B93" w:rsidRPr="00C204C1">
        <w:rPr>
          <w:b/>
          <w:bCs/>
          <w:sz w:val="26"/>
          <w:szCs w:val="26"/>
          <w:u w:val="single"/>
        </w:rPr>
        <w:t xml:space="preserve">, the Dew of Blessing and the Revival of </w:t>
      </w:r>
      <w:r w:rsidR="00C204C1" w:rsidRPr="00C204C1">
        <w:rPr>
          <w:b/>
          <w:bCs/>
          <w:sz w:val="26"/>
          <w:szCs w:val="26"/>
          <w:u w:val="single"/>
        </w:rPr>
        <w:t xml:space="preserve">the </w:t>
      </w:r>
      <w:proofErr w:type="spellStart"/>
      <w:r w:rsidR="00961B93" w:rsidRPr="00C204C1">
        <w:rPr>
          <w:b/>
          <w:bCs/>
          <w:i/>
          <w:iCs/>
          <w:sz w:val="26"/>
          <w:szCs w:val="26"/>
          <w:u w:val="single"/>
        </w:rPr>
        <w:t>Rasha</w:t>
      </w:r>
      <w:proofErr w:type="spellEnd"/>
      <w:r w:rsidR="00961B93" w:rsidRPr="00C204C1">
        <w:rPr>
          <w:b/>
          <w:bCs/>
          <w:sz w:val="26"/>
          <w:szCs w:val="26"/>
          <w:u w:val="single"/>
        </w:rPr>
        <w:t xml:space="preserve"> on the </w:t>
      </w:r>
      <w:r w:rsidR="00961B93" w:rsidRPr="00C204C1">
        <w:rPr>
          <w:b/>
          <w:bCs/>
          <w:i/>
          <w:iCs/>
          <w:sz w:val="26"/>
          <w:szCs w:val="26"/>
          <w:u w:val="single"/>
        </w:rPr>
        <w:t>Seder</w:t>
      </w:r>
      <w:r w:rsidR="00961B93" w:rsidRPr="00C204C1">
        <w:rPr>
          <w:b/>
          <w:bCs/>
          <w:sz w:val="26"/>
          <w:szCs w:val="26"/>
          <w:u w:val="single"/>
        </w:rPr>
        <w:t xml:space="preserve"> Night</w:t>
      </w:r>
    </w:p>
    <w:p w:rsidR="00154199" w:rsidRPr="00F51BA3" w:rsidRDefault="00154199" w:rsidP="00154199">
      <w:pPr>
        <w:spacing w:after="0" w:line="240" w:lineRule="auto"/>
        <w:jc w:val="center"/>
        <w:rPr>
          <w:b/>
          <w:bCs/>
          <w:sz w:val="28"/>
          <w:szCs w:val="28"/>
        </w:rPr>
      </w:pPr>
      <w:r w:rsidRPr="00F51BA3">
        <w:rPr>
          <w:b/>
          <w:bCs/>
          <w:sz w:val="28"/>
          <w:szCs w:val="28"/>
        </w:rPr>
        <w:t xml:space="preserve">Stern College for Women </w:t>
      </w:r>
    </w:p>
    <w:p w:rsidR="00B258A7" w:rsidRPr="00F51BA3" w:rsidRDefault="00154199" w:rsidP="00154199">
      <w:pPr>
        <w:bidi/>
        <w:jc w:val="center"/>
        <w:rPr>
          <w:rFonts w:ascii="Narkisim" w:hAnsi="Narkisim" w:cs="Narkisim"/>
          <w:b/>
          <w:bCs/>
          <w:sz w:val="30"/>
          <w:szCs w:val="30"/>
        </w:rPr>
      </w:pPr>
      <w:r w:rsidRPr="00F51BA3">
        <w:rPr>
          <w:rFonts w:ascii="Narkisim" w:hAnsi="Narkisim" w:cs="Narkisim"/>
          <w:b/>
          <w:bCs/>
          <w:sz w:val="30"/>
          <w:szCs w:val="30"/>
          <w:rtl/>
        </w:rPr>
        <w:t>הכנה לפסח, תשע"ז</w:t>
      </w:r>
    </w:p>
    <w:p w:rsidR="00F51BA3" w:rsidRPr="00F51BA3" w:rsidRDefault="00F51BA3" w:rsidP="00F51BA3">
      <w:pPr>
        <w:rPr>
          <w:shd w:val="clear" w:color="auto" w:fill="FFFFFF"/>
        </w:rPr>
      </w:pPr>
      <w:r w:rsidRPr="00F51BA3">
        <w:rPr>
          <w:shd w:val="clear" w:color="auto" w:fill="FFFFFF"/>
        </w:rPr>
        <w:t xml:space="preserve">The greatest </w:t>
      </w:r>
      <w:r w:rsidRPr="00F51BA3">
        <w:rPr>
          <w:shd w:val="clear" w:color="auto" w:fill="FFFFFF"/>
          <w:rtl/>
        </w:rPr>
        <w:t>ברכה</w:t>
      </w:r>
      <w:r w:rsidRPr="00F51BA3">
        <w:rPr>
          <w:shd w:val="clear" w:color="auto" w:fill="FFFFFF"/>
        </w:rPr>
        <w:t xml:space="preserve"> ever – </w:t>
      </w:r>
      <w:r w:rsidRPr="00F51BA3">
        <w:rPr>
          <w:shd w:val="clear" w:color="auto" w:fill="FFFFFF"/>
          <w:rtl/>
        </w:rPr>
        <w:t>יצחק</w:t>
      </w:r>
      <w:r w:rsidRPr="00F51BA3">
        <w:rPr>
          <w:shd w:val="clear" w:color="auto" w:fill="FFFFFF"/>
        </w:rPr>
        <w:t xml:space="preserve"> to </w:t>
      </w:r>
      <w:r w:rsidRPr="00F51BA3">
        <w:rPr>
          <w:shd w:val="clear" w:color="auto" w:fill="FFFFFF"/>
          <w:rtl/>
        </w:rPr>
        <w:t>יעקב</w:t>
      </w:r>
      <w:r w:rsidRPr="00F51BA3">
        <w:rPr>
          <w:shd w:val="clear" w:color="auto" w:fill="FFFFFF"/>
        </w:rPr>
        <w:t xml:space="preserve"> - </w:t>
      </w:r>
    </w:p>
    <w:p w:rsidR="00766C4B" w:rsidRPr="00F51BA3" w:rsidRDefault="00766C4B" w:rsidP="00F51BA3">
      <w:pPr>
        <w:bidi/>
        <w:spacing w:after="0" w:line="240" w:lineRule="auto"/>
        <w:rPr>
          <w:rFonts w:ascii="David" w:hAnsi="David" w:cs="David"/>
          <w:b/>
          <w:bCs/>
          <w:sz w:val="28"/>
          <w:szCs w:val="28"/>
          <w:u w:val="single"/>
          <w:shd w:val="clear" w:color="auto" w:fill="FFFFFF"/>
          <w:rtl/>
        </w:rPr>
      </w:pPr>
      <w:r w:rsidRPr="00F51BA3">
        <w:rPr>
          <w:rFonts w:ascii="David" w:hAnsi="David" w:cs="David" w:hint="cs"/>
          <w:b/>
          <w:bCs/>
          <w:sz w:val="28"/>
          <w:szCs w:val="28"/>
          <w:u w:val="single"/>
          <w:shd w:val="clear" w:color="auto" w:fill="FFFFFF"/>
          <w:rtl/>
        </w:rPr>
        <w:t xml:space="preserve">בראשית (פרשת תולדות) </w:t>
      </w:r>
      <w:r w:rsidRPr="00F51BA3">
        <w:rPr>
          <w:rFonts w:ascii="David" w:hAnsi="David" w:cs="David"/>
          <w:b/>
          <w:bCs/>
          <w:sz w:val="28"/>
          <w:szCs w:val="28"/>
          <w:u w:val="single"/>
          <w:shd w:val="clear" w:color="auto" w:fill="FFFFFF"/>
          <w:rtl/>
        </w:rPr>
        <w:t>–</w:t>
      </w:r>
      <w:r w:rsidRPr="00F51BA3">
        <w:rPr>
          <w:rFonts w:ascii="David" w:hAnsi="David" w:cs="David" w:hint="cs"/>
          <w:b/>
          <w:bCs/>
          <w:sz w:val="28"/>
          <w:szCs w:val="28"/>
          <w:u w:val="single"/>
          <w:shd w:val="clear" w:color="auto" w:fill="FFFFFF"/>
          <w:rtl/>
        </w:rPr>
        <w:t xml:space="preserve"> פרק כז, פסוק כח</w:t>
      </w:r>
    </w:p>
    <w:p w:rsidR="00766C4B" w:rsidRPr="00F51BA3" w:rsidRDefault="00766C4B" w:rsidP="00766C4B">
      <w:pPr>
        <w:bidi/>
        <w:spacing w:after="0" w:line="240" w:lineRule="auto"/>
        <w:rPr>
          <w:rFonts w:ascii="David" w:hAnsi="David" w:cs="David"/>
          <w:sz w:val="28"/>
          <w:szCs w:val="28"/>
          <w:shd w:val="clear" w:color="auto" w:fill="FFFFFF"/>
          <w:rtl/>
        </w:rPr>
      </w:pPr>
      <w:r w:rsidRPr="00F51BA3">
        <w:rPr>
          <w:rFonts w:ascii="David" w:hAnsi="David" w:cs="David"/>
          <w:sz w:val="28"/>
          <w:szCs w:val="28"/>
          <w:shd w:val="clear" w:color="auto" w:fill="FFFFFF"/>
          <w:rtl/>
        </w:rPr>
        <w:t>כו וַיֹּאמֶר אֵלָיו יִצְחָק אָבִיו: גְּשָׁה</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נָּא וּשְׁקָה</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לִּי בְּנִי. כז וַיִּגַּשׁ וַיִּשַּׁק</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לוֹ, וַיָּרַח אֶת</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רֵיחַ בְּגָדָיו, וַיְבָרְכֵהוּ; וַיֹּאמֶר, רְאֵה רֵיחַ בְּנִי</w:t>
      </w:r>
      <w:r w:rsidR="00CA6B14" w:rsidRPr="00F51BA3">
        <w:rPr>
          <w:rFonts w:ascii="David" w:hAnsi="David" w:cs="David"/>
          <w:sz w:val="28"/>
          <w:szCs w:val="28"/>
          <w:shd w:val="clear" w:color="auto" w:fill="FFFFFF"/>
          <w:rtl/>
        </w:rPr>
        <w:t xml:space="preserve"> כְּרֵיחַ שָׂדֶה</w:t>
      </w:r>
      <w:r w:rsidRPr="00F51BA3">
        <w:rPr>
          <w:rFonts w:ascii="David" w:hAnsi="David" w:cs="David"/>
          <w:sz w:val="28"/>
          <w:szCs w:val="28"/>
          <w:shd w:val="clear" w:color="auto" w:fill="FFFFFF"/>
          <w:rtl/>
        </w:rPr>
        <w:t xml:space="preserve"> אֲשֶׁר בֵּרְכוֹ </w:t>
      </w:r>
      <w:r w:rsidRPr="00F51BA3">
        <w:rPr>
          <w:rFonts w:ascii="David" w:hAnsi="David" w:cs="David" w:hint="cs"/>
          <w:sz w:val="28"/>
          <w:szCs w:val="28"/>
          <w:shd w:val="clear" w:color="auto" w:fill="FFFFFF"/>
          <w:rtl/>
        </w:rPr>
        <w:t>ד'</w:t>
      </w:r>
      <w:r w:rsidRPr="00F51BA3">
        <w:rPr>
          <w:rFonts w:ascii="David" w:hAnsi="David" w:cs="David"/>
          <w:sz w:val="28"/>
          <w:szCs w:val="28"/>
          <w:shd w:val="clear" w:color="auto" w:fill="FFFFFF"/>
          <w:rtl/>
        </w:rPr>
        <w:t xml:space="preserve">.  כח </w:t>
      </w:r>
      <w:r w:rsidRPr="00F51BA3">
        <w:rPr>
          <w:rFonts w:ascii="David" w:hAnsi="David" w:cs="David"/>
          <w:b/>
          <w:bCs/>
          <w:sz w:val="28"/>
          <w:szCs w:val="28"/>
          <w:shd w:val="clear" w:color="auto" w:fill="FFFFFF"/>
          <w:rtl/>
        </w:rPr>
        <w:t>וְיִתֶּן</w:t>
      </w:r>
      <w:r w:rsidRPr="00F51BA3">
        <w:rPr>
          <w:rFonts w:ascii="David" w:hAnsi="David" w:cs="David" w:hint="cs"/>
          <w:b/>
          <w:bCs/>
          <w:sz w:val="28"/>
          <w:szCs w:val="28"/>
          <w:shd w:val="clear" w:color="auto" w:fill="FFFFFF"/>
          <w:rtl/>
        </w:rPr>
        <w:t xml:space="preserve"> </w:t>
      </w:r>
      <w:r w:rsidRPr="00F51BA3">
        <w:rPr>
          <w:rFonts w:ascii="David" w:hAnsi="David" w:cs="David"/>
          <w:b/>
          <w:bCs/>
          <w:sz w:val="28"/>
          <w:szCs w:val="28"/>
          <w:shd w:val="clear" w:color="auto" w:fill="FFFFFF"/>
          <w:rtl/>
        </w:rPr>
        <w:t>לְךָ הָאֱלֹה</w:t>
      </w:r>
      <w:r w:rsidR="007000C6" w:rsidRPr="00F51BA3">
        <w:rPr>
          <w:rFonts w:ascii="David" w:hAnsi="David" w:cs="David"/>
          <w:b/>
          <w:bCs/>
          <w:sz w:val="28"/>
          <w:szCs w:val="28"/>
          <w:shd w:val="clear" w:color="auto" w:fill="FFFFFF"/>
          <w:rtl/>
        </w:rPr>
        <w:t>ים</w:t>
      </w:r>
      <w:r w:rsidRPr="00F51BA3">
        <w:rPr>
          <w:rFonts w:ascii="David" w:hAnsi="David" w:cs="David"/>
          <w:b/>
          <w:bCs/>
          <w:sz w:val="28"/>
          <w:szCs w:val="28"/>
          <w:shd w:val="clear" w:color="auto" w:fill="FFFFFF"/>
          <w:rtl/>
        </w:rPr>
        <w:t xml:space="preserve"> מִטַּל הַשּ</w:t>
      </w:r>
      <w:r w:rsidR="007000C6" w:rsidRPr="00F51BA3">
        <w:rPr>
          <w:rFonts w:ascii="David" w:hAnsi="David" w:cs="David"/>
          <w:b/>
          <w:bCs/>
          <w:sz w:val="28"/>
          <w:szCs w:val="28"/>
          <w:shd w:val="clear" w:color="auto" w:fill="FFFFFF"/>
          <w:rtl/>
        </w:rPr>
        <w:t>ָׁמַיִם</w:t>
      </w:r>
      <w:r w:rsidR="007000C6" w:rsidRPr="00F51BA3">
        <w:rPr>
          <w:rFonts w:ascii="David" w:hAnsi="David" w:cs="David"/>
          <w:sz w:val="28"/>
          <w:szCs w:val="28"/>
          <w:shd w:val="clear" w:color="auto" w:fill="FFFFFF"/>
          <w:rtl/>
        </w:rPr>
        <w:t>, וּמִשְׁמַנֵּי הָאָרֶץ</w:t>
      </w:r>
      <w:r w:rsidR="007000C6" w:rsidRPr="00F51BA3">
        <w:rPr>
          <w:rFonts w:ascii="David" w:hAnsi="David" w:cs="David" w:hint="cs"/>
          <w:sz w:val="28"/>
          <w:szCs w:val="28"/>
          <w:shd w:val="clear" w:color="auto" w:fill="FFFFFF"/>
          <w:rtl/>
        </w:rPr>
        <w:t xml:space="preserve"> </w:t>
      </w:r>
      <w:r w:rsidR="007000C6" w:rsidRPr="00F51BA3">
        <w:rPr>
          <w:rFonts w:ascii="David" w:hAnsi="David" w:cs="David"/>
          <w:sz w:val="28"/>
          <w:szCs w:val="28"/>
          <w:shd w:val="clear" w:color="auto" w:fill="FFFFFF"/>
          <w:rtl/>
        </w:rPr>
        <w:t>וְרֹב דָּגָן</w:t>
      </w:r>
      <w:r w:rsidRPr="00F51BA3">
        <w:rPr>
          <w:rFonts w:ascii="David" w:hAnsi="David" w:cs="David"/>
          <w:sz w:val="28"/>
          <w:szCs w:val="28"/>
          <w:shd w:val="clear" w:color="auto" w:fill="FFFFFF"/>
          <w:rtl/>
        </w:rPr>
        <w:t xml:space="preserve"> וְתִירֹשׁ.</w:t>
      </w:r>
    </w:p>
    <w:p w:rsidR="007000C6" w:rsidRPr="00F51BA3" w:rsidRDefault="007000C6" w:rsidP="00F51BA3">
      <w:pPr>
        <w:rPr>
          <w:shd w:val="clear" w:color="auto" w:fill="FFFFFF"/>
        </w:rPr>
      </w:pPr>
    </w:p>
    <w:p w:rsidR="00F51BA3" w:rsidRPr="00F51BA3" w:rsidRDefault="00F51BA3" w:rsidP="00F51BA3">
      <w:pPr>
        <w:rPr>
          <w:shd w:val="clear" w:color="auto" w:fill="FFFFFF"/>
        </w:rPr>
      </w:pPr>
      <w:r w:rsidRPr="00F51BA3">
        <w:rPr>
          <w:shd w:val="clear" w:color="auto" w:fill="FFFFFF"/>
        </w:rPr>
        <w:t xml:space="preserve">When was this given? </w:t>
      </w:r>
      <w:r w:rsidRPr="00F51BA3">
        <w:rPr>
          <w:rFonts w:hint="cs"/>
          <w:shd w:val="clear" w:color="auto" w:fill="FFFFFF"/>
          <w:rtl/>
        </w:rPr>
        <w:t>בליל פסח</w:t>
      </w:r>
      <w:r w:rsidRPr="00F51BA3">
        <w:rPr>
          <w:shd w:val="clear" w:color="auto" w:fill="FFFFFF"/>
        </w:rPr>
        <w:t xml:space="preserve"> - </w:t>
      </w:r>
    </w:p>
    <w:p w:rsidR="007000C6" w:rsidRPr="00F51BA3" w:rsidRDefault="007000C6" w:rsidP="007000C6">
      <w:pPr>
        <w:bidi/>
        <w:spacing w:after="0" w:line="240" w:lineRule="auto"/>
        <w:rPr>
          <w:rFonts w:ascii="David" w:hAnsi="David" w:cs="David"/>
          <w:b/>
          <w:bCs/>
          <w:sz w:val="28"/>
          <w:szCs w:val="28"/>
          <w:u w:val="single"/>
          <w:shd w:val="clear" w:color="auto" w:fill="FFFFFF"/>
          <w:rtl/>
        </w:rPr>
      </w:pPr>
      <w:r w:rsidRPr="00F51BA3">
        <w:rPr>
          <w:rFonts w:ascii="David" w:hAnsi="David" w:cs="David" w:hint="cs"/>
          <w:b/>
          <w:bCs/>
          <w:sz w:val="28"/>
          <w:szCs w:val="28"/>
          <w:u w:val="single"/>
          <w:shd w:val="clear" w:color="auto" w:fill="FFFFFF"/>
          <w:rtl/>
        </w:rPr>
        <w:t xml:space="preserve">תרגום יונתן </w:t>
      </w:r>
      <w:r w:rsidRPr="00F51BA3">
        <w:rPr>
          <w:rFonts w:ascii="David" w:hAnsi="David" w:cs="David"/>
          <w:b/>
          <w:bCs/>
          <w:sz w:val="28"/>
          <w:szCs w:val="28"/>
          <w:u w:val="single"/>
          <w:shd w:val="clear" w:color="auto" w:fill="FFFFFF"/>
          <w:rtl/>
        </w:rPr>
        <w:t>–</w:t>
      </w:r>
      <w:r w:rsidRPr="00F51BA3">
        <w:rPr>
          <w:rFonts w:ascii="David" w:hAnsi="David" w:cs="David" w:hint="cs"/>
          <w:b/>
          <w:bCs/>
          <w:sz w:val="28"/>
          <w:szCs w:val="28"/>
          <w:u w:val="single"/>
          <w:shd w:val="clear" w:color="auto" w:fill="FFFFFF"/>
          <w:rtl/>
        </w:rPr>
        <w:t xml:space="preserve"> בראשית</w:t>
      </w:r>
      <w:r w:rsidR="00CA6B14" w:rsidRPr="00F51BA3">
        <w:rPr>
          <w:rFonts w:ascii="David" w:hAnsi="David" w:cs="David" w:hint="cs"/>
          <w:b/>
          <w:bCs/>
          <w:sz w:val="28"/>
          <w:szCs w:val="28"/>
          <w:u w:val="single"/>
          <w:shd w:val="clear" w:color="auto" w:fill="FFFFFF"/>
          <w:rtl/>
        </w:rPr>
        <w:t xml:space="preserve"> (פרשת תולדות),</w:t>
      </w:r>
      <w:r w:rsidRPr="00F51BA3">
        <w:rPr>
          <w:rFonts w:ascii="David" w:hAnsi="David" w:cs="David" w:hint="cs"/>
          <w:b/>
          <w:bCs/>
          <w:sz w:val="28"/>
          <w:szCs w:val="28"/>
          <w:u w:val="single"/>
          <w:shd w:val="clear" w:color="auto" w:fill="FFFFFF"/>
          <w:rtl/>
        </w:rPr>
        <w:t xml:space="preserve"> פרק כז, פסוק א</w:t>
      </w:r>
    </w:p>
    <w:p w:rsidR="007000C6" w:rsidRPr="00F51BA3" w:rsidRDefault="007000C6" w:rsidP="007000C6">
      <w:pPr>
        <w:bidi/>
        <w:spacing w:after="0" w:line="240" w:lineRule="auto"/>
        <w:rPr>
          <w:rFonts w:ascii="David" w:hAnsi="David" w:cs="David"/>
          <w:sz w:val="28"/>
          <w:szCs w:val="28"/>
          <w:shd w:val="clear" w:color="auto" w:fill="FFFFFF"/>
          <w:rtl/>
        </w:rPr>
      </w:pPr>
      <w:r w:rsidRPr="00F51BA3">
        <w:rPr>
          <w:rFonts w:ascii="David" w:hAnsi="David" w:cs="David"/>
          <w:sz w:val="28"/>
          <w:szCs w:val="28"/>
          <w:shd w:val="clear" w:color="auto" w:fill="FFFFFF"/>
          <w:rtl/>
        </w:rPr>
        <w:t xml:space="preserve">והוה כד סיב יצחק וכהיין עינוי מלחמי דכד כפתיה אבוי אסתכל בכורסיה יקרא ושריין מההוא זמנא עינוי למכהי וקרא ית עשו בריה רבא </w:t>
      </w:r>
      <w:r w:rsidRPr="00F51BA3">
        <w:rPr>
          <w:rFonts w:ascii="David" w:hAnsi="David" w:cs="David"/>
          <w:b/>
          <w:bCs/>
          <w:sz w:val="28"/>
          <w:szCs w:val="28"/>
          <w:shd w:val="clear" w:color="auto" w:fill="FFFFFF"/>
          <w:rtl/>
        </w:rPr>
        <w:t>בארביסר בניסן</w:t>
      </w:r>
      <w:r w:rsidRPr="00F51BA3">
        <w:rPr>
          <w:rFonts w:ascii="David" w:hAnsi="David" w:cs="David"/>
          <w:sz w:val="28"/>
          <w:szCs w:val="28"/>
          <w:shd w:val="clear" w:color="auto" w:fill="FFFFFF"/>
          <w:rtl/>
        </w:rPr>
        <w:t xml:space="preserve"> ואמר ליה ברי הא ליליא דין עילאי משבחין למארי עלמא ואוצרי טלין מתפתחין ביה ואמר ליה הא נא:</w:t>
      </w:r>
    </w:p>
    <w:p w:rsidR="007000C6" w:rsidRPr="00F51BA3" w:rsidRDefault="007000C6" w:rsidP="007000C6">
      <w:pPr>
        <w:bidi/>
        <w:spacing w:after="0" w:line="240" w:lineRule="auto"/>
        <w:rPr>
          <w:rFonts w:ascii="David" w:hAnsi="David" w:cs="David"/>
          <w:b/>
          <w:bCs/>
          <w:sz w:val="28"/>
          <w:szCs w:val="28"/>
          <w:u w:val="single"/>
          <w:shd w:val="clear" w:color="auto" w:fill="FFFFFF"/>
          <w:rtl/>
        </w:rPr>
      </w:pPr>
    </w:p>
    <w:p w:rsidR="00573C37" w:rsidRPr="00F51BA3" w:rsidRDefault="00573C37" w:rsidP="00877C70">
      <w:pPr>
        <w:bidi/>
        <w:spacing w:after="0" w:line="240" w:lineRule="auto"/>
        <w:rPr>
          <w:rFonts w:ascii="David" w:hAnsi="David" w:cs="David"/>
          <w:b/>
          <w:bCs/>
          <w:sz w:val="28"/>
          <w:szCs w:val="28"/>
          <w:u w:val="single"/>
          <w:rtl/>
        </w:rPr>
      </w:pPr>
      <w:r w:rsidRPr="00F51BA3">
        <w:rPr>
          <w:rFonts w:ascii="David" w:hAnsi="David" w:cs="David" w:hint="cs"/>
          <w:b/>
          <w:bCs/>
          <w:sz w:val="28"/>
          <w:szCs w:val="28"/>
          <w:u w:val="single"/>
          <w:shd w:val="clear" w:color="auto" w:fill="FFFFFF"/>
          <w:rtl/>
        </w:rPr>
        <w:t xml:space="preserve">חומת אריאל </w:t>
      </w:r>
      <w:r w:rsidRPr="00F51BA3">
        <w:rPr>
          <w:rFonts w:ascii="David" w:hAnsi="David" w:cs="David"/>
          <w:b/>
          <w:bCs/>
          <w:sz w:val="28"/>
          <w:szCs w:val="28"/>
          <w:u w:val="single"/>
          <w:shd w:val="clear" w:color="auto" w:fill="FFFFFF"/>
          <w:rtl/>
        </w:rPr>
        <w:t>–</w:t>
      </w:r>
      <w:r w:rsidRPr="00F51BA3">
        <w:rPr>
          <w:rFonts w:ascii="David" w:hAnsi="David" w:cs="David" w:hint="cs"/>
          <w:b/>
          <w:bCs/>
          <w:sz w:val="28"/>
          <w:szCs w:val="28"/>
          <w:u w:val="single"/>
          <w:shd w:val="clear" w:color="auto" w:fill="FFFFFF"/>
          <w:rtl/>
        </w:rPr>
        <w:t xml:space="preserve"> פרשת בא</w:t>
      </w:r>
      <w:r w:rsidR="00877C70" w:rsidRPr="00F51BA3">
        <w:rPr>
          <w:rFonts w:ascii="David" w:hAnsi="David" w:cs="David" w:hint="cs"/>
          <w:b/>
          <w:bCs/>
          <w:sz w:val="28"/>
          <w:szCs w:val="28"/>
          <w:u w:val="single"/>
          <w:rtl/>
        </w:rPr>
        <w:t>, דף יח:</w:t>
      </w:r>
      <w:r w:rsidR="00877C70" w:rsidRPr="00F51BA3">
        <w:rPr>
          <w:rFonts w:ascii="David" w:hAnsi="David" w:cs="David"/>
          <w:b/>
          <w:bCs/>
          <w:sz w:val="28"/>
          <w:szCs w:val="28"/>
          <w:u w:val="single"/>
          <w:rtl/>
        </w:rPr>
        <w:t xml:space="preserve"> (ר' אריה ליב מלאנצוט זצ"ל)</w:t>
      </w:r>
    </w:p>
    <w:p w:rsidR="00877C70" w:rsidRPr="00F51BA3" w:rsidRDefault="00877C70" w:rsidP="00877C70">
      <w:pPr>
        <w:bidi/>
        <w:spacing w:after="0" w:line="240" w:lineRule="auto"/>
        <w:rPr>
          <w:rFonts w:ascii="David" w:hAnsi="David" w:cs="David"/>
          <w:b/>
          <w:bCs/>
          <w:sz w:val="28"/>
          <w:szCs w:val="28"/>
          <w:u w:val="single"/>
          <w:shd w:val="clear" w:color="auto" w:fill="FFFFFF"/>
        </w:rPr>
      </w:pPr>
      <w:r w:rsidRPr="00F51BA3">
        <w:rPr>
          <w:rFonts w:ascii="David" w:hAnsi="David" w:cs="David"/>
          <w:b/>
          <w:bCs/>
          <w:noProof/>
          <w:sz w:val="28"/>
          <w:szCs w:val="28"/>
          <w:u w:val="single"/>
        </w:rPr>
        <w:drawing>
          <wp:anchor distT="0" distB="0" distL="114300" distR="114300" simplePos="0" relativeHeight="251658240" behindDoc="1" locked="0" layoutInCell="1" allowOverlap="1">
            <wp:simplePos x="0" y="0"/>
            <wp:positionH relativeFrom="column">
              <wp:posOffset>-529590</wp:posOffset>
            </wp:positionH>
            <wp:positionV relativeFrom="paragraph">
              <wp:posOffset>42214</wp:posOffset>
            </wp:positionV>
            <wp:extent cx="3201228" cy="1804946"/>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201228" cy="1804946"/>
                    </a:xfrm>
                    <a:prstGeom prst="rect">
                      <a:avLst/>
                    </a:prstGeom>
                    <a:noFill/>
                    <a:ln w="9525">
                      <a:noFill/>
                      <a:miter lim="800000"/>
                      <a:headEnd/>
                      <a:tailEnd/>
                    </a:ln>
                  </pic:spPr>
                </pic:pic>
              </a:graphicData>
            </a:graphic>
          </wp:anchor>
        </w:drawing>
      </w:r>
      <w:r w:rsidRPr="00F51BA3">
        <w:rPr>
          <w:rFonts w:ascii="David" w:hAnsi="David" w:cs="David"/>
          <w:b/>
          <w:bCs/>
          <w:noProof/>
          <w:sz w:val="28"/>
          <w:szCs w:val="28"/>
          <w:u w:val="single"/>
          <w:shd w:val="clear" w:color="auto" w:fill="FFFFFF"/>
        </w:rPr>
        <w:drawing>
          <wp:inline distT="0" distB="0" distL="0" distR="0">
            <wp:extent cx="3227926" cy="186339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230938" cy="1865135"/>
                    </a:xfrm>
                    <a:prstGeom prst="rect">
                      <a:avLst/>
                    </a:prstGeom>
                    <a:noFill/>
                    <a:ln w="9525">
                      <a:noFill/>
                      <a:miter lim="800000"/>
                      <a:headEnd/>
                      <a:tailEnd/>
                    </a:ln>
                  </pic:spPr>
                </pic:pic>
              </a:graphicData>
            </a:graphic>
          </wp:inline>
        </w:drawing>
      </w:r>
    </w:p>
    <w:p w:rsidR="00877C70" w:rsidRPr="00F51BA3" w:rsidRDefault="00877C70" w:rsidP="00877C70">
      <w:pPr>
        <w:bidi/>
        <w:spacing w:after="0" w:line="240" w:lineRule="auto"/>
        <w:rPr>
          <w:rFonts w:ascii="David" w:hAnsi="David" w:cs="David"/>
          <w:b/>
          <w:bCs/>
          <w:sz w:val="28"/>
          <w:szCs w:val="28"/>
          <w:u w:val="single"/>
          <w:shd w:val="clear" w:color="auto" w:fill="FFFFFF"/>
          <w:rtl/>
        </w:rPr>
      </w:pPr>
    </w:p>
    <w:p w:rsidR="00F51BA3" w:rsidRDefault="00F51BA3" w:rsidP="00766C4B">
      <w:pPr>
        <w:bidi/>
        <w:spacing w:after="0" w:line="240" w:lineRule="auto"/>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t>ד' מילואי הויה [שם ה']</w:t>
      </w:r>
    </w:p>
    <w:p w:rsidR="00F51BA3" w:rsidRPr="00F51BA3" w:rsidRDefault="00F51BA3" w:rsidP="00F51BA3">
      <w:pPr>
        <w:bidi/>
        <w:spacing w:after="0" w:line="240" w:lineRule="auto"/>
        <w:rPr>
          <w:rFonts w:ascii="David" w:hAnsi="David" w:cs="David"/>
          <w:sz w:val="28"/>
          <w:szCs w:val="28"/>
          <w:shd w:val="clear" w:color="auto" w:fill="FFFFFF"/>
        </w:rPr>
      </w:pPr>
      <w:r w:rsidRPr="00F51BA3">
        <w:rPr>
          <w:rFonts w:ascii="David" w:hAnsi="David" w:cs="David"/>
          <w:sz w:val="28"/>
          <w:szCs w:val="28"/>
          <w:shd w:val="clear" w:color="auto" w:fill="FFFFFF"/>
          <w:rtl/>
        </w:rPr>
        <w:t>יוד הי ויו הי</w:t>
      </w:r>
      <w:r>
        <w:rPr>
          <w:rFonts w:ascii="David" w:hAnsi="David" w:cs="David" w:hint="cs"/>
          <w:sz w:val="28"/>
          <w:szCs w:val="28"/>
          <w:shd w:val="clear" w:color="auto" w:fill="FFFFFF"/>
          <w:rtl/>
        </w:rPr>
        <w:t xml:space="preserve"> (עב = 72)</w:t>
      </w:r>
    </w:p>
    <w:p w:rsidR="00F51BA3" w:rsidRPr="00F51BA3" w:rsidRDefault="00F51BA3" w:rsidP="00F51BA3">
      <w:pPr>
        <w:bidi/>
        <w:spacing w:after="0" w:line="240" w:lineRule="auto"/>
        <w:rPr>
          <w:rFonts w:ascii="David" w:hAnsi="David" w:cs="David"/>
          <w:sz w:val="28"/>
          <w:szCs w:val="28"/>
          <w:shd w:val="clear" w:color="auto" w:fill="FFFFFF"/>
        </w:rPr>
      </w:pPr>
      <w:r w:rsidRPr="00F51BA3">
        <w:rPr>
          <w:rFonts w:ascii="David" w:hAnsi="David" w:cs="David"/>
          <w:sz w:val="28"/>
          <w:szCs w:val="28"/>
          <w:shd w:val="clear" w:color="auto" w:fill="FFFFFF"/>
          <w:rtl/>
        </w:rPr>
        <w:t>יוד הי ואו הי</w:t>
      </w:r>
      <w:r>
        <w:rPr>
          <w:rFonts w:ascii="David" w:hAnsi="David" w:cs="David" w:hint="cs"/>
          <w:sz w:val="28"/>
          <w:szCs w:val="28"/>
          <w:shd w:val="clear" w:color="auto" w:fill="FFFFFF"/>
          <w:rtl/>
        </w:rPr>
        <w:t xml:space="preserve"> (סג = 63)</w:t>
      </w:r>
    </w:p>
    <w:p w:rsidR="00F51BA3" w:rsidRPr="00F51BA3" w:rsidRDefault="00F51BA3" w:rsidP="00F51BA3">
      <w:pPr>
        <w:bidi/>
        <w:spacing w:after="0" w:line="240" w:lineRule="auto"/>
        <w:rPr>
          <w:rFonts w:ascii="David" w:hAnsi="David" w:cs="David"/>
          <w:sz w:val="28"/>
          <w:szCs w:val="28"/>
          <w:shd w:val="clear" w:color="auto" w:fill="FFFFFF"/>
        </w:rPr>
      </w:pPr>
      <w:r w:rsidRPr="00F51BA3">
        <w:rPr>
          <w:rFonts w:ascii="David" w:hAnsi="David" w:cs="David"/>
          <w:sz w:val="28"/>
          <w:szCs w:val="28"/>
          <w:shd w:val="clear" w:color="auto" w:fill="FFFFFF"/>
          <w:rtl/>
        </w:rPr>
        <w:t>יוד הא ואו הא</w:t>
      </w:r>
      <w:r>
        <w:rPr>
          <w:rFonts w:ascii="David" w:hAnsi="David" w:cs="David" w:hint="cs"/>
          <w:sz w:val="28"/>
          <w:szCs w:val="28"/>
          <w:shd w:val="clear" w:color="auto" w:fill="FFFFFF"/>
          <w:rtl/>
        </w:rPr>
        <w:t xml:space="preserve"> (מה = 45)</w:t>
      </w:r>
    </w:p>
    <w:p w:rsidR="00F51BA3" w:rsidRPr="00F51BA3" w:rsidRDefault="00F51BA3" w:rsidP="00F51BA3">
      <w:pPr>
        <w:bidi/>
        <w:spacing w:after="0" w:line="240" w:lineRule="auto"/>
        <w:rPr>
          <w:rFonts w:ascii="David" w:hAnsi="David" w:cs="David"/>
          <w:sz w:val="28"/>
          <w:szCs w:val="28"/>
          <w:shd w:val="clear" w:color="auto" w:fill="FFFFFF"/>
          <w:rtl/>
        </w:rPr>
      </w:pPr>
      <w:r w:rsidRPr="00F51BA3">
        <w:rPr>
          <w:rFonts w:ascii="David" w:hAnsi="David" w:cs="David"/>
          <w:sz w:val="28"/>
          <w:szCs w:val="28"/>
          <w:shd w:val="clear" w:color="auto" w:fill="FFFFFF"/>
          <w:rtl/>
        </w:rPr>
        <w:t>יוד הה וו הה</w:t>
      </w:r>
      <w:r>
        <w:rPr>
          <w:rFonts w:ascii="David" w:hAnsi="David" w:cs="David" w:hint="cs"/>
          <w:sz w:val="28"/>
          <w:szCs w:val="28"/>
          <w:shd w:val="clear" w:color="auto" w:fill="FFFFFF"/>
          <w:rtl/>
        </w:rPr>
        <w:t xml:space="preserve"> (בן = 52)</w:t>
      </w:r>
    </w:p>
    <w:p w:rsidR="00F51BA3" w:rsidRDefault="00F51BA3" w:rsidP="00F51BA3">
      <w:pPr>
        <w:bidi/>
        <w:spacing w:after="0" w:line="240" w:lineRule="auto"/>
        <w:rPr>
          <w:rFonts w:ascii="David" w:hAnsi="David" w:cs="David"/>
          <w:b/>
          <w:bCs/>
          <w:sz w:val="28"/>
          <w:szCs w:val="28"/>
          <w:u w:val="single"/>
          <w:shd w:val="clear" w:color="auto" w:fill="FFFFFF"/>
          <w:rtl/>
        </w:rPr>
      </w:pPr>
    </w:p>
    <w:p w:rsidR="00766C4B" w:rsidRPr="00F51BA3" w:rsidRDefault="00F51BA3" w:rsidP="00F51BA3">
      <w:pPr>
        <w:bidi/>
        <w:spacing w:after="0" w:line="240" w:lineRule="auto"/>
        <w:rPr>
          <w:rFonts w:ascii="David" w:hAnsi="David" w:cs="David"/>
          <w:b/>
          <w:bCs/>
          <w:sz w:val="28"/>
          <w:szCs w:val="28"/>
          <w:u w:val="single"/>
          <w:shd w:val="clear" w:color="auto" w:fill="FFFFFF"/>
          <w:rtl/>
        </w:rPr>
      </w:pPr>
      <w:r w:rsidRPr="00F51BA3">
        <w:rPr>
          <w:rFonts w:ascii="David" w:hAnsi="David" w:cs="David" w:hint="cs"/>
          <w:b/>
          <w:bCs/>
          <w:sz w:val="28"/>
          <w:szCs w:val="28"/>
          <w:u w:val="single"/>
          <w:shd w:val="clear" w:color="auto" w:fill="FFFFFF"/>
          <w:rtl/>
        </w:rPr>
        <w:t xml:space="preserve">תהלים </w:t>
      </w:r>
      <w:r w:rsidRPr="00F51BA3">
        <w:rPr>
          <w:rFonts w:ascii="David" w:hAnsi="David" w:cs="David"/>
          <w:b/>
          <w:bCs/>
          <w:sz w:val="28"/>
          <w:szCs w:val="28"/>
          <w:u w:val="single"/>
          <w:shd w:val="clear" w:color="auto" w:fill="FFFFFF"/>
          <w:rtl/>
        </w:rPr>
        <w:t>–</w:t>
      </w:r>
      <w:r w:rsidRPr="00F51BA3">
        <w:rPr>
          <w:rFonts w:ascii="David" w:hAnsi="David" w:cs="David" w:hint="cs"/>
          <w:b/>
          <w:bCs/>
          <w:sz w:val="28"/>
          <w:szCs w:val="28"/>
          <w:u w:val="single"/>
          <w:shd w:val="clear" w:color="auto" w:fill="FFFFFF"/>
          <w:rtl/>
        </w:rPr>
        <w:t xml:space="preserve"> פרק קלג, פסוק ג</w:t>
      </w:r>
    </w:p>
    <w:p w:rsidR="00F51BA3" w:rsidRPr="00F51BA3" w:rsidRDefault="00F51BA3" w:rsidP="00F51BA3">
      <w:pPr>
        <w:bidi/>
        <w:spacing w:after="0" w:line="240" w:lineRule="auto"/>
        <w:rPr>
          <w:rFonts w:ascii="David" w:hAnsi="David" w:cs="David"/>
          <w:sz w:val="28"/>
          <w:szCs w:val="28"/>
          <w:shd w:val="clear" w:color="auto" w:fill="FFFFFF"/>
          <w:rtl/>
        </w:rPr>
      </w:pPr>
      <w:r w:rsidRPr="00F51BA3">
        <w:rPr>
          <w:rFonts w:ascii="David" w:hAnsi="David" w:cs="David"/>
          <w:sz w:val="28"/>
          <w:szCs w:val="28"/>
          <w:shd w:val="clear" w:color="auto" w:fill="FFFFFF"/>
          <w:rtl/>
        </w:rPr>
        <w:t>כְּטַל</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חֶרְמוֹן</w:t>
      </w:r>
      <w:r>
        <w:rPr>
          <w:rFonts w:ascii="David" w:hAnsi="David" w:cs="David"/>
          <w:sz w:val="28"/>
          <w:szCs w:val="28"/>
          <w:shd w:val="clear" w:color="auto" w:fill="FFFFFF"/>
          <w:rtl/>
        </w:rPr>
        <w:t xml:space="preserve"> שֶׁיֹּרֵד עַל</w:t>
      </w:r>
      <w:r>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הַרְרֵי צִיּוֹן</w:t>
      </w:r>
      <w:r w:rsidRPr="00F51BA3">
        <w:rPr>
          <w:rFonts w:ascii="David" w:hAnsi="David" w:cs="David"/>
          <w:sz w:val="28"/>
          <w:szCs w:val="28"/>
          <w:shd w:val="clear" w:color="auto" w:fill="FFFFFF"/>
        </w:rPr>
        <w:t>:</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 xml:space="preserve">כִּי שָׁם צִוָּה </w:t>
      </w:r>
      <w:r w:rsidRPr="00F51BA3">
        <w:rPr>
          <w:rFonts w:ascii="David" w:hAnsi="David" w:cs="David" w:hint="cs"/>
          <w:sz w:val="28"/>
          <w:szCs w:val="28"/>
          <w:shd w:val="clear" w:color="auto" w:fill="FFFFFF"/>
          <w:rtl/>
        </w:rPr>
        <w:t xml:space="preserve">ד' </w:t>
      </w:r>
      <w:r w:rsidRPr="00F51BA3">
        <w:rPr>
          <w:rFonts w:ascii="David" w:hAnsi="David" w:cs="David"/>
          <w:sz w:val="28"/>
          <w:szCs w:val="28"/>
          <w:shd w:val="clear" w:color="auto" w:fill="FFFFFF"/>
          <w:rtl/>
        </w:rPr>
        <w:t>אֶת</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הַבְּרָכָה</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חַיִּים עַד</w:t>
      </w:r>
      <w:r w:rsidRPr="00F51BA3">
        <w:rPr>
          <w:rFonts w:ascii="David" w:hAnsi="David" w:cs="David" w:hint="cs"/>
          <w:sz w:val="28"/>
          <w:szCs w:val="28"/>
          <w:shd w:val="clear" w:color="auto" w:fill="FFFFFF"/>
          <w:rtl/>
        </w:rPr>
        <w:t xml:space="preserve"> </w:t>
      </w:r>
      <w:r w:rsidRPr="00F51BA3">
        <w:rPr>
          <w:rFonts w:ascii="David" w:hAnsi="David" w:cs="David"/>
          <w:sz w:val="28"/>
          <w:szCs w:val="28"/>
          <w:shd w:val="clear" w:color="auto" w:fill="FFFFFF"/>
          <w:rtl/>
        </w:rPr>
        <w:t>הָעוֹלָם</w:t>
      </w:r>
      <w:r w:rsidRPr="00F51BA3">
        <w:rPr>
          <w:rFonts w:ascii="David" w:hAnsi="David" w:cs="David" w:hint="cs"/>
          <w:sz w:val="28"/>
          <w:szCs w:val="28"/>
          <w:shd w:val="clear" w:color="auto" w:fill="FFFFFF"/>
          <w:rtl/>
        </w:rPr>
        <w:t>.</w:t>
      </w:r>
    </w:p>
    <w:p w:rsidR="00F51BA3" w:rsidRDefault="00F51BA3" w:rsidP="00F51BA3">
      <w:pPr>
        <w:bidi/>
        <w:spacing w:after="0" w:line="240" w:lineRule="auto"/>
        <w:rPr>
          <w:rFonts w:ascii="David" w:hAnsi="David" w:cs="David"/>
          <w:sz w:val="28"/>
          <w:szCs w:val="28"/>
          <w:shd w:val="clear" w:color="auto" w:fill="FFFFFF"/>
          <w:rtl/>
        </w:rPr>
      </w:pPr>
    </w:p>
    <w:p w:rsidR="00F51BA3" w:rsidRPr="00F51BA3" w:rsidRDefault="00F51BA3" w:rsidP="00F51BA3">
      <w:pPr>
        <w:bidi/>
        <w:spacing w:after="0" w:line="240" w:lineRule="auto"/>
        <w:rPr>
          <w:rFonts w:ascii="David" w:hAnsi="David" w:cs="David"/>
          <w:b/>
          <w:bCs/>
          <w:sz w:val="28"/>
          <w:szCs w:val="28"/>
          <w:u w:val="single"/>
          <w:shd w:val="clear" w:color="auto" w:fill="FFFFFF"/>
          <w:rtl/>
        </w:rPr>
      </w:pPr>
      <w:r w:rsidRPr="00F51BA3">
        <w:rPr>
          <w:rFonts w:ascii="David" w:hAnsi="David" w:cs="David" w:hint="cs"/>
          <w:b/>
          <w:bCs/>
          <w:sz w:val="28"/>
          <w:szCs w:val="28"/>
          <w:u w:val="single"/>
          <w:shd w:val="clear" w:color="auto" w:fill="FFFFFF"/>
          <w:rtl/>
        </w:rPr>
        <w:t>מסכת חגיגה דף יב:</w:t>
      </w:r>
    </w:p>
    <w:p w:rsidR="00877C70" w:rsidRDefault="00F51BA3" w:rsidP="00F51BA3">
      <w:pPr>
        <w:bidi/>
        <w:spacing w:after="0" w:line="240" w:lineRule="auto"/>
        <w:rPr>
          <w:rFonts w:ascii="David" w:hAnsi="David" w:cs="David"/>
          <w:b/>
          <w:bCs/>
          <w:sz w:val="28"/>
          <w:szCs w:val="28"/>
          <w:rtl/>
        </w:rPr>
      </w:pPr>
      <w:r w:rsidRPr="00F51BA3">
        <w:rPr>
          <w:rFonts w:ascii="David" w:hAnsi="David" w:cs="David"/>
          <w:sz w:val="28"/>
          <w:szCs w:val="28"/>
          <w:rtl/>
        </w:rPr>
        <w:t>א"ר יהודה שני רקיעים הן שנאמר (דברים י, יד) הן לה' אלהיך השמים ושמי השמים ר"ל אמר שבעה ואלו הן וילון רקיע שחקים זבול מעון מכון ערבות</w:t>
      </w:r>
      <w:r>
        <w:rPr>
          <w:rFonts w:ascii="David" w:hAnsi="David" w:cs="David" w:hint="cs"/>
          <w:sz w:val="28"/>
          <w:szCs w:val="28"/>
          <w:rtl/>
        </w:rPr>
        <w:t xml:space="preserve">... </w:t>
      </w:r>
      <w:r w:rsidRPr="00F51BA3">
        <w:rPr>
          <w:rFonts w:ascii="David" w:hAnsi="David" w:cs="David"/>
          <w:sz w:val="28"/>
          <w:szCs w:val="28"/>
          <w:rtl/>
        </w:rPr>
        <w:t xml:space="preserve">ערבות שבו צדק משפט וצדקה גנזי חיים וגנזי שלום וגנזי ברכה ונשמתן של צדיקים ורוחות ונשמות שעתיד להיבראות </w:t>
      </w:r>
      <w:r w:rsidRPr="00F51BA3">
        <w:rPr>
          <w:rFonts w:ascii="David" w:hAnsi="David" w:cs="David"/>
          <w:b/>
          <w:bCs/>
          <w:sz w:val="28"/>
          <w:szCs w:val="28"/>
          <w:rtl/>
        </w:rPr>
        <w:t>וטל שעתיד הקב"ה להחיות בו מתים</w:t>
      </w:r>
      <w:r w:rsidRPr="00F51BA3">
        <w:rPr>
          <w:rFonts w:ascii="David" w:hAnsi="David" w:cs="David" w:hint="cs"/>
          <w:b/>
          <w:bCs/>
          <w:sz w:val="28"/>
          <w:szCs w:val="28"/>
          <w:rtl/>
        </w:rPr>
        <w:t>...</w:t>
      </w:r>
    </w:p>
    <w:p w:rsidR="00B23985" w:rsidRDefault="00B23985" w:rsidP="00B23985">
      <w:pPr>
        <w:bidi/>
        <w:spacing w:after="0" w:line="240" w:lineRule="auto"/>
        <w:rPr>
          <w:rFonts w:ascii="David" w:hAnsi="David" w:cs="David"/>
          <w:b/>
          <w:bCs/>
          <w:sz w:val="28"/>
          <w:szCs w:val="28"/>
          <w:rtl/>
        </w:rPr>
      </w:pPr>
    </w:p>
    <w:p w:rsidR="00B23985" w:rsidRDefault="00B23985" w:rsidP="00B23985">
      <w:pPr>
        <w:bidi/>
        <w:spacing w:after="0" w:line="240" w:lineRule="auto"/>
        <w:rPr>
          <w:rFonts w:ascii="David" w:hAnsi="David" w:cs="David"/>
          <w:b/>
          <w:bCs/>
          <w:sz w:val="28"/>
          <w:szCs w:val="28"/>
          <w:u w:val="single"/>
          <w:rtl/>
        </w:rPr>
      </w:pPr>
      <w:r w:rsidRPr="00B23985">
        <w:rPr>
          <w:rFonts w:ascii="David" w:hAnsi="David" w:cs="David" w:hint="cs"/>
          <w:b/>
          <w:bCs/>
          <w:sz w:val="28"/>
          <w:szCs w:val="28"/>
          <w:u w:val="single"/>
          <w:rtl/>
        </w:rPr>
        <w:t xml:space="preserve">שפת אמת </w:t>
      </w:r>
      <w:r w:rsidRPr="00B23985">
        <w:rPr>
          <w:rFonts w:ascii="David" w:hAnsi="David" w:cs="David"/>
          <w:b/>
          <w:bCs/>
          <w:sz w:val="28"/>
          <w:szCs w:val="28"/>
          <w:u w:val="single"/>
          <w:rtl/>
        </w:rPr>
        <w:t>–</w:t>
      </w:r>
      <w:r w:rsidRPr="00B23985">
        <w:rPr>
          <w:rFonts w:ascii="David" w:hAnsi="David" w:cs="David" w:hint="cs"/>
          <w:b/>
          <w:bCs/>
          <w:sz w:val="28"/>
          <w:szCs w:val="28"/>
          <w:u w:val="single"/>
          <w:rtl/>
        </w:rPr>
        <w:t xml:space="preserve"> פסח, שנת תרס"ב</w:t>
      </w:r>
    </w:p>
    <w:p w:rsidR="00B23985" w:rsidRDefault="00B23985" w:rsidP="00B23985">
      <w:pPr>
        <w:bidi/>
        <w:spacing w:after="0" w:line="240" w:lineRule="auto"/>
        <w:rPr>
          <w:rFonts w:ascii="David" w:hAnsi="David" w:cs="David"/>
          <w:sz w:val="28"/>
          <w:szCs w:val="28"/>
        </w:rPr>
      </w:pPr>
      <w:r w:rsidRPr="00B23985">
        <w:rPr>
          <w:rFonts w:ascii="David" w:hAnsi="David" w:cs="David"/>
          <w:sz w:val="28"/>
          <w:szCs w:val="28"/>
          <w:rtl/>
        </w:rPr>
        <w:t>רשע אומר מה העבודה הזאת לכם ולפי שהוציא עצמו מן הכלל כפר בעיקר כו'. פי' כי החכם עושה הכל לשם שמים ואפילו שאינו מבין ומרגיש הטעם. יודע ומאמין שכל המצות צורך גבוה. ועי"ז בא אח"כ למעלה עליונה ומבין ומרגיש הכל בעצמו. והרשע עושה הכל לגרמי' וכיון שאינו רואה עתה ענין הגאולה אומר מה העבודה זאת לכם מה תועלת לכם בזה. ובזה כופר בעיקר. כי עיקר הכל צורך גבוה. ולכן הקהה את שיניו בעבור זה עשה ה' לי. שהרי אני זכיתי לראות ולהבין הגאולה כמ"ש בעבור זה שרואה בעין. לי ולא לו שהוא בעצמו מעיד על עצמו שאינו רואה וזה הקהה את שיניו. ומ"מ על ידי התשובה שרואה שהחכם שעושה לשם שמים מבין בסוף הכל בעצמו. גם הוא מכניע עצמו וחוזר בתשובה. ולכן אמחז"ל בפסוק ויקדו וישתחוו על בשורת הבנים. אע"פ שבבן רשע מיירי הפסוק. רק משום שגם הוא מתפעל בהגדה זו. וכעין זה שמעתי מפי מו"ז ז"ל:</w:t>
      </w:r>
    </w:p>
    <w:p w:rsidR="00AA0174" w:rsidRDefault="00AA0174" w:rsidP="00AA0174">
      <w:pPr>
        <w:bidi/>
        <w:spacing w:after="0" w:line="240" w:lineRule="auto"/>
        <w:rPr>
          <w:rFonts w:ascii="David" w:hAnsi="David" w:cs="David"/>
          <w:sz w:val="28"/>
          <w:szCs w:val="28"/>
        </w:rPr>
      </w:pPr>
    </w:p>
    <w:p w:rsidR="00AA0174" w:rsidRPr="00AA0174" w:rsidRDefault="00AA0174" w:rsidP="00AA0174">
      <w:pPr>
        <w:bidi/>
        <w:spacing w:after="0" w:line="240" w:lineRule="auto"/>
        <w:rPr>
          <w:rFonts w:ascii="David" w:hAnsi="David" w:cs="David"/>
          <w:b/>
          <w:bCs/>
          <w:sz w:val="28"/>
          <w:szCs w:val="28"/>
          <w:u w:val="single"/>
          <w:rtl/>
        </w:rPr>
      </w:pPr>
      <w:r w:rsidRPr="00AA0174">
        <w:rPr>
          <w:rFonts w:ascii="David" w:hAnsi="David" w:cs="David" w:hint="cs"/>
          <w:b/>
          <w:bCs/>
          <w:sz w:val="28"/>
          <w:szCs w:val="28"/>
          <w:u w:val="single"/>
          <w:rtl/>
        </w:rPr>
        <w:t xml:space="preserve">תורת אמת </w:t>
      </w:r>
      <w:r w:rsidRPr="00AA0174">
        <w:rPr>
          <w:rFonts w:ascii="David" w:hAnsi="David" w:cs="David"/>
          <w:b/>
          <w:bCs/>
          <w:sz w:val="28"/>
          <w:szCs w:val="28"/>
          <w:u w:val="single"/>
          <w:rtl/>
        </w:rPr>
        <w:t>–</w:t>
      </w:r>
      <w:r w:rsidRPr="00AA0174">
        <w:rPr>
          <w:rFonts w:ascii="David" w:hAnsi="David" w:cs="David" w:hint="cs"/>
          <w:b/>
          <w:bCs/>
          <w:sz w:val="28"/>
          <w:szCs w:val="28"/>
          <w:u w:val="single"/>
          <w:rtl/>
        </w:rPr>
        <w:t xml:space="preserve"> חג הפסח, ליל ראשון</w:t>
      </w:r>
      <w:r>
        <w:rPr>
          <w:rFonts w:ascii="David" w:hAnsi="David" w:cs="David" w:hint="cs"/>
          <w:b/>
          <w:bCs/>
          <w:sz w:val="28"/>
          <w:szCs w:val="28"/>
          <w:u w:val="single"/>
          <w:rtl/>
        </w:rPr>
        <w:t>, דף ו:</w:t>
      </w:r>
      <w:r w:rsidRPr="00AA0174">
        <w:rPr>
          <w:rFonts w:ascii="David" w:hAnsi="David" w:cs="David" w:hint="cs"/>
          <w:b/>
          <w:bCs/>
          <w:sz w:val="28"/>
          <w:szCs w:val="28"/>
          <w:u w:val="single"/>
          <w:rtl/>
        </w:rPr>
        <w:t xml:space="preserve"> (ר' יהודה ליב איגר זי"ע)</w:t>
      </w:r>
    </w:p>
    <w:p w:rsidR="00B23985" w:rsidRDefault="00AA0174" w:rsidP="00B23985">
      <w:pPr>
        <w:bidi/>
        <w:spacing w:after="0" w:line="240" w:lineRule="auto"/>
        <w:rPr>
          <w:rFonts w:ascii="David" w:hAnsi="David" w:cs="David"/>
          <w:b/>
          <w:bCs/>
          <w:sz w:val="28"/>
          <w:szCs w:val="28"/>
          <w:u w:val="single"/>
          <w:rtl/>
        </w:rPr>
      </w:pPr>
      <w:r>
        <w:rPr>
          <w:rFonts w:ascii="David" w:hAnsi="David" w:cs="David"/>
          <w:b/>
          <w:bCs/>
          <w:noProof/>
          <w:sz w:val="28"/>
          <w:szCs w:val="28"/>
          <w:u w:val="single"/>
        </w:rPr>
        <w:drawing>
          <wp:anchor distT="0" distB="0" distL="114300" distR="114300" simplePos="0" relativeHeight="251659264" behindDoc="1" locked="0" layoutInCell="1" allowOverlap="1">
            <wp:simplePos x="0" y="0"/>
            <wp:positionH relativeFrom="column">
              <wp:posOffset>-116122</wp:posOffset>
            </wp:positionH>
            <wp:positionV relativeFrom="paragraph">
              <wp:posOffset>-221</wp:posOffset>
            </wp:positionV>
            <wp:extent cx="2994494" cy="116884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94494" cy="1168842"/>
                    </a:xfrm>
                    <a:prstGeom prst="rect">
                      <a:avLst/>
                    </a:prstGeom>
                    <a:noFill/>
                    <a:ln w="9525">
                      <a:noFill/>
                      <a:miter lim="800000"/>
                      <a:headEnd/>
                      <a:tailEnd/>
                    </a:ln>
                  </pic:spPr>
                </pic:pic>
              </a:graphicData>
            </a:graphic>
          </wp:anchor>
        </w:drawing>
      </w:r>
      <w:r>
        <w:rPr>
          <w:rFonts w:ascii="David" w:hAnsi="David" w:cs="David"/>
          <w:b/>
          <w:bCs/>
          <w:noProof/>
          <w:sz w:val="28"/>
          <w:szCs w:val="28"/>
          <w:u w:val="single"/>
        </w:rPr>
        <w:drawing>
          <wp:inline distT="0" distB="0" distL="0" distR="0">
            <wp:extent cx="2989580" cy="134366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89580" cy="1343660"/>
                    </a:xfrm>
                    <a:prstGeom prst="rect">
                      <a:avLst/>
                    </a:prstGeom>
                    <a:noFill/>
                    <a:ln w="9525">
                      <a:noFill/>
                      <a:miter lim="800000"/>
                      <a:headEnd/>
                      <a:tailEnd/>
                    </a:ln>
                  </pic:spPr>
                </pic:pic>
              </a:graphicData>
            </a:graphic>
          </wp:inline>
        </w:drawing>
      </w:r>
    </w:p>
    <w:p w:rsidR="00AA0174" w:rsidRDefault="00AA0174" w:rsidP="00AA0174">
      <w:pPr>
        <w:bidi/>
        <w:spacing w:after="0" w:line="240" w:lineRule="auto"/>
        <w:rPr>
          <w:rFonts w:ascii="David" w:hAnsi="David" w:cs="David"/>
          <w:b/>
          <w:bCs/>
          <w:sz w:val="28"/>
          <w:szCs w:val="28"/>
          <w:u w:val="single"/>
          <w:rtl/>
        </w:rPr>
      </w:pPr>
    </w:p>
    <w:p w:rsidR="00AA0174" w:rsidRPr="00AA0174" w:rsidRDefault="00AA0174" w:rsidP="00AA0174">
      <w:pPr>
        <w:bidi/>
        <w:spacing w:after="0" w:line="240" w:lineRule="auto"/>
        <w:rPr>
          <w:rFonts w:ascii="David" w:hAnsi="David" w:cs="David"/>
          <w:b/>
          <w:bCs/>
          <w:sz w:val="28"/>
          <w:szCs w:val="28"/>
          <w:u w:val="single"/>
          <w:rtl/>
        </w:rPr>
      </w:pPr>
      <w:r w:rsidRPr="00AA0174">
        <w:rPr>
          <w:rFonts w:ascii="David" w:hAnsi="David" w:cs="David" w:hint="cs"/>
          <w:b/>
          <w:bCs/>
          <w:sz w:val="28"/>
          <w:szCs w:val="28"/>
          <w:u w:val="single"/>
          <w:rtl/>
        </w:rPr>
        <w:t xml:space="preserve">תורת אמת </w:t>
      </w:r>
      <w:r w:rsidRPr="00AA0174">
        <w:rPr>
          <w:rFonts w:ascii="David" w:hAnsi="David" w:cs="David"/>
          <w:b/>
          <w:bCs/>
          <w:sz w:val="28"/>
          <w:szCs w:val="28"/>
          <w:u w:val="single"/>
          <w:rtl/>
        </w:rPr>
        <w:t>–</w:t>
      </w:r>
      <w:r w:rsidRPr="00AA0174">
        <w:rPr>
          <w:rFonts w:ascii="David" w:hAnsi="David" w:cs="David" w:hint="cs"/>
          <w:b/>
          <w:bCs/>
          <w:sz w:val="28"/>
          <w:szCs w:val="28"/>
          <w:u w:val="single"/>
          <w:rtl/>
        </w:rPr>
        <w:t xml:space="preserve"> חג הפסח, ליל ראשון</w:t>
      </w:r>
      <w:r>
        <w:rPr>
          <w:rFonts w:ascii="David" w:hAnsi="David" w:cs="David" w:hint="cs"/>
          <w:b/>
          <w:bCs/>
          <w:sz w:val="28"/>
          <w:szCs w:val="28"/>
          <w:u w:val="single"/>
          <w:rtl/>
        </w:rPr>
        <w:t xml:space="preserve"> [שנת תרכ"ה], דף י:</w:t>
      </w:r>
      <w:r w:rsidRPr="00AA0174">
        <w:rPr>
          <w:rFonts w:ascii="David" w:hAnsi="David" w:cs="David" w:hint="cs"/>
          <w:b/>
          <w:bCs/>
          <w:sz w:val="28"/>
          <w:szCs w:val="28"/>
          <w:u w:val="single"/>
          <w:rtl/>
        </w:rPr>
        <w:t xml:space="preserve"> (ר' יהודה ליב איגר זי"ע)</w:t>
      </w:r>
    </w:p>
    <w:p w:rsidR="00AA0174" w:rsidRDefault="00AA0174" w:rsidP="00AA0174">
      <w:pPr>
        <w:bidi/>
        <w:spacing w:after="0" w:line="240" w:lineRule="auto"/>
        <w:rPr>
          <w:rFonts w:ascii="David" w:hAnsi="David" w:cs="David"/>
          <w:b/>
          <w:bCs/>
          <w:sz w:val="28"/>
          <w:szCs w:val="28"/>
          <w:u w:val="single"/>
          <w:rtl/>
        </w:rPr>
      </w:pPr>
      <w:r>
        <w:rPr>
          <w:rFonts w:ascii="David" w:hAnsi="David" w:cs="David" w:hint="cs"/>
          <w:b/>
          <w:bCs/>
          <w:noProof/>
          <w:sz w:val="28"/>
          <w:szCs w:val="28"/>
          <w:u w:val="single"/>
        </w:rPr>
        <w:drawing>
          <wp:anchor distT="0" distB="0" distL="114300" distR="114300" simplePos="0" relativeHeight="251660288" behindDoc="1" locked="0" layoutInCell="1" allowOverlap="1">
            <wp:simplePos x="0" y="0"/>
            <wp:positionH relativeFrom="column">
              <wp:posOffset>-105079</wp:posOffset>
            </wp:positionH>
            <wp:positionV relativeFrom="paragraph">
              <wp:posOffset>3120</wp:posOffset>
            </wp:positionV>
            <wp:extent cx="2984970" cy="620202"/>
            <wp:effectExtent l="19050" t="0" r="58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984970" cy="620202"/>
                    </a:xfrm>
                    <a:prstGeom prst="rect">
                      <a:avLst/>
                    </a:prstGeom>
                    <a:noFill/>
                    <a:ln w="9525">
                      <a:noFill/>
                      <a:miter lim="800000"/>
                      <a:headEnd/>
                      <a:tailEnd/>
                    </a:ln>
                  </pic:spPr>
                </pic:pic>
              </a:graphicData>
            </a:graphic>
          </wp:anchor>
        </w:drawing>
      </w:r>
      <w:r>
        <w:rPr>
          <w:rFonts w:ascii="David" w:hAnsi="David" w:cs="David" w:hint="cs"/>
          <w:b/>
          <w:bCs/>
          <w:noProof/>
          <w:sz w:val="28"/>
          <w:szCs w:val="28"/>
          <w:u w:val="single"/>
        </w:rPr>
        <w:drawing>
          <wp:inline distT="0" distB="0" distL="0" distR="0">
            <wp:extent cx="2981960" cy="771525"/>
            <wp:effectExtent l="19050" t="0" r="889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981960" cy="771525"/>
                    </a:xfrm>
                    <a:prstGeom prst="rect">
                      <a:avLst/>
                    </a:prstGeom>
                    <a:noFill/>
                    <a:ln w="9525">
                      <a:noFill/>
                      <a:miter lim="800000"/>
                      <a:headEnd/>
                      <a:tailEnd/>
                    </a:ln>
                  </pic:spPr>
                </pic:pic>
              </a:graphicData>
            </a:graphic>
          </wp:inline>
        </w:drawing>
      </w:r>
    </w:p>
    <w:p w:rsidR="00AA0174" w:rsidRDefault="00AA0174" w:rsidP="00AA0174">
      <w:pPr>
        <w:bidi/>
        <w:spacing w:after="0" w:line="240" w:lineRule="auto"/>
        <w:rPr>
          <w:rFonts w:ascii="David" w:hAnsi="David" w:cs="David"/>
          <w:b/>
          <w:bCs/>
          <w:sz w:val="28"/>
          <w:szCs w:val="28"/>
          <w:u w:val="single"/>
          <w:rtl/>
        </w:rPr>
      </w:pPr>
    </w:p>
    <w:p w:rsidR="00AA0174" w:rsidRDefault="00AA0174" w:rsidP="00AA0174">
      <w:pPr>
        <w:bidi/>
        <w:spacing w:after="0" w:line="240" w:lineRule="auto"/>
        <w:rPr>
          <w:rFonts w:ascii="David" w:hAnsi="David" w:cs="David"/>
          <w:b/>
          <w:bCs/>
          <w:sz w:val="28"/>
          <w:szCs w:val="28"/>
          <w:u w:val="single"/>
          <w:rtl/>
        </w:rPr>
      </w:pPr>
      <w:r>
        <w:rPr>
          <w:rFonts w:ascii="David" w:hAnsi="David" w:cs="David" w:hint="cs"/>
          <w:b/>
          <w:bCs/>
          <w:sz w:val="28"/>
          <w:szCs w:val="28"/>
          <w:u w:val="single"/>
          <w:rtl/>
        </w:rPr>
        <w:t xml:space="preserve">הגדה של פסח עם פירוש צמח מנחם </w:t>
      </w:r>
      <w:r>
        <w:rPr>
          <w:rFonts w:ascii="David" w:hAnsi="David" w:cs="David"/>
          <w:b/>
          <w:bCs/>
          <w:sz w:val="28"/>
          <w:szCs w:val="28"/>
          <w:u w:val="single"/>
          <w:rtl/>
        </w:rPr>
        <w:t>–</w:t>
      </w:r>
      <w:r>
        <w:rPr>
          <w:rFonts w:ascii="David" w:hAnsi="David" w:cs="David" w:hint="cs"/>
          <w:b/>
          <w:bCs/>
          <w:sz w:val="28"/>
          <w:szCs w:val="28"/>
          <w:u w:val="single"/>
          <w:rtl/>
        </w:rPr>
        <w:t xml:space="preserve"> הקדמה ["ענין כוס של אליהו הנביא זכור לטוב"]</w:t>
      </w:r>
    </w:p>
    <w:p w:rsidR="00AA0174" w:rsidRDefault="00AA0174" w:rsidP="00AA0174">
      <w:pPr>
        <w:bidi/>
        <w:spacing w:after="0" w:line="240" w:lineRule="auto"/>
        <w:rPr>
          <w:rFonts w:ascii="David" w:hAnsi="David" w:cs="David"/>
          <w:b/>
          <w:bCs/>
          <w:sz w:val="28"/>
          <w:szCs w:val="28"/>
          <w:u w:val="single"/>
          <w:rtl/>
        </w:rPr>
      </w:pPr>
      <w:r>
        <w:rPr>
          <w:rFonts w:ascii="David" w:hAnsi="David" w:cs="David" w:hint="cs"/>
          <w:b/>
          <w:bCs/>
          <w:noProof/>
          <w:sz w:val="28"/>
          <w:szCs w:val="28"/>
          <w:u w:val="single"/>
        </w:rPr>
        <w:lastRenderedPageBreak/>
        <w:drawing>
          <wp:inline distT="0" distB="0" distL="0" distR="0">
            <wp:extent cx="5943600" cy="214556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3600" cy="2145567"/>
                    </a:xfrm>
                    <a:prstGeom prst="rect">
                      <a:avLst/>
                    </a:prstGeom>
                    <a:noFill/>
                    <a:ln w="9525">
                      <a:noFill/>
                      <a:miter lim="800000"/>
                      <a:headEnd/>
                      <a:tailEnd/>
                    </a:ln>
                  </pic:spPr>
                </pic:pic>
              </a:graphicData>
            </a:graphic>
          </wp:inline>
        </w:drawing>
      </w:r>
    </w:p>
    <w:p w:rsidR="00AA0174" w:rsidRDefault="00AA0174" w:rsidP="00AA0174">
      <w:pPr>
        <w:bidi/>
        <w:spacing w:after="0" w:line="240" w:lineRule="auto"/>
        <w:rPr>
          <w:rFonts w:ascii="David" w:hAnsi="David" w:cs="David"/>
          <w:b/>
          <w:bCs/>
          <w:sz w:val="28"/>
          <w:szCs w:val="28"/>
          <w:u w:val="single"/>
          <w:rtl/>
        </w:rPr>
      </w:pPr>
    </w:p>
    <w:p w:rsidR="00AA0174" w:rsidRDefault="00AA0174" w:rsidP="00AA0174">
      <w:pPr>
        <w:bidi/>
        <w:spacing w:after="0" w:line="240" w:lineRule="auto"/>
        <w:rPr>
          <w:rFonts w:ascii="David" w:hAnsi="David" w:cs="David"/>
          <w:b/>
          <w:bCs/>
          <w:sz w:val="28"/>
          <w:szCs w:val="28"/>
          <w:u w:val="single"/>
          <w:rtl/>
        </w:rPr>
      </w:pPr>
      <w:r>
        <w:rPr>
          <w:rFonts w:ascii="David" w:hAnsi="David" w:cs="David" w:hint="cs"/>
          <w:b/>
          <w:bCs/>
          <w:sz w:val="28"/>
          <w:szCs w:val="28"/>
          <w:u w:val="single"/>
          <w:rtl/>
        </w:rPr>
        <w:t>מסכת תענית דף ב.</w:t>
      </w:r>
    </w:p>
    <w:p w:rsidR="00AA0174" w:rsidRPr="00AA0174" w:rsidRDefault="00AA0174" w:rsidP="00AA0174">
      <w:pPr>
        <w:bidi/>
        <w:spacing w:after="0" w:line="240" w:lineRule="auto"/>
        <w:rPr>
          <w:rFonts w:ascii="David" w:hAnsi="David" w:cs="David"/>
          <w:sz w:val="28"/>
          <w:szCs w:val="28"/>
        </w:rPr>
      </w:pPr>
      <w:r w:rsidRPr="00AA0174">
        <w:rPr>
          <w:rFonts w:ascii="David" w:hAnsi="David" w:cs="David"/>
          <w:sz w:val="28"/>
          <w:szCs w:val="28"/>
          <w:rtl/>
        </w:rPr>
        <w:t>אמר ר' יוחנן: ג' מפתחות בידו של הקב"ה שלא נמסרו ביד שליח. ואלו הן:</w:t>
      </w:r>
    </w:p>
    <w:p w:rsidR="00AA0174" w:rsidRPr="00AA0174" w:rsidRDefault="00AA0174" w:rsidP="00AA0174">
      <w:pPr>
        <w:bidi/>
        <w:spacing w:after="0" w:line="240" w:lineRule="auto"/>
        <w:rPr>
          <w:rFonts w:ascii="David" w:hAnsi="David" w:cs="David"/>
          <w:b/>
          <w:bCs/>
          <w:sz w:val="28"/>
          <w:szCs w:val="28"/>
          <w:rtl/>
        </w:rPr>
      </w:pPr>
      <w:r w:rsidRPr="00AA0174">
        <w:rPr>
          <w:rFonts w:ascii="David" w:hAnsi="David" w:cs="David"/>
          <w:sz w:val="28"/>
          <w:szCs w:val="28"/>
          <w:rtl/>
        </w:rPr>
        <w:t>מפתח של גשמים</w:t>
      </w:r>
      <w:r w:rsidRPr="00AA0174">
        <w:rPr>
          <w:rFonts w:ascii="David" w:hAnsi="David" w:cs="David" w:hint="cs"/>
          <w:sz w:val="28"/>
          <w:szCs w:val="28"/>
          <w:rtl/>
        </w:rPr>
        <w:t xml:space="preserve">, </w:t>
      </w:r>
      <w:r w:rsidRPr="00AA0174">
        <w:rPr>
          <w:rFonts w:ascii="David" w:hAnsi="David" w:cs="David"/>
          <w:sz w:val="28"/>
          <w:szCs w:val="28"/>
          <w:rtl/>
        </w:rPr>
        <w:t>ומפתח של חיה</w:t>
      </w:r>
      <w:r w:rsidRPr="00AA0174">
        <w:rPr>
          <w:rFonts w:ascii="David" w:hAnsi="David" w:cs="David" w:hint="cs"/>
          <w:sz w:val="28"/>
          <w:szCs w:val="28"/>
          <w:rtl/>
        </w:rPr>
        <w:t xml:space="preserve">, </w:t>
      </w:r>
      <w:r w:rsidRPr="00AA0174">
        <w:rPr>
          <w:rFonts w:ascii="David" w:hAnsi="David" w:cs="David"/>
          <w:b/>
          <w:bCs/>
          <w:sz w:val="28"/>
          <w:szCs w:val="28"/>
          <w:rtl/>
        </w:rPr>
        <w:t>ומפתח של תחיית המתים.</w:t>
      </w:r>
    </w:p>
    <w:p w:rsidR="00AA0174" w:rsidRDefault="00AA0174" w:rsidP="00AA0174">
      <w:pPr>
        <w:bidi/>
        <w:spacing w:after="0" w:line="240" w:lineRule="auto"/>
        <w:rPr>
          <w:rFonts w:ascii="David" w:hAnsi="David" w:cs="David"/>
          <w:b/>
          <w:bCs/>
          <w:sz w:val="28"/>
          <w:szCs w:val="28"/>
          <w:u w:val="single"/>
          <w:rtl/>
        </w:rPr>
      </w:pPr>
    </w:p>
    <w:p w:rsidR="00AA0174" w:rsidRDefault="00AA0174" w:rsidP="00AA0174">
      <w:pPr>
        <w:bidi/>
        <w:spacing w:after="0" w:line="240" w:lineRule="auto"/>
        <w:rPr>
          <w:rFonts w:ascii="David" w:hAnsi="David" w:cs="David"/>
          <w:b/>
          <w:bCs/>
          <w:sz w:val="28"/>
          <w:szCs w:val="28"/>
          <w:u w:val="single"/>
          <w:rtl/>
        </w:rPr>
      </w:pPr>
      <w:r>
        <w:rPr>
          <w:rFonts w:ascii="David" w:hAnsi="David" w:cs="David" w:hint="cs"/>
          <w:b/>
          <w:bCs/>
          <w:sz w:val="28"/>
          <w:szCs w:val="28"/>
          <w:u w:val="single"/>
          <w:rtl/>
        </w:rPr>
        <w:t>רש"י (שם)</w:t>
      </w:r>
    </w:p>
    <w:p w:rsidR="00AA0174" w:rsidRPr="00AA0174" w:rsidRDefault="00AA0174" w:rsidP="00AA0174">
      <w:pPr>
        <w:bidi/>
        <w:spacing w:after="0" w:line="240" w:lineRule="auto"/>
        <w:rPr>
          <w:rFonts w:ascii="David" w:hAnsi="David" w:cs="David"/>
          <w:sz w:val="28"/>
          <w:szCs w:val="28"/>
          <w:rtl/>
        </w:rPr>
      </w:pPr>
      <w:r w:rsidRPr="00AA0174">
        <w:rPr>
          <w:rFonts w:ascii="David" w:hAnsi="David" w:cs="David"/>
          <w:sz w:val="28"/>
          <w:szCs w:val="28"/>
          <w:rtl/>
        </w:rPr>
        <w:t>ואמר רבי יוחנן שלש מפתחות - היינו שלא נמסרו לשליח אחד ביחד:</w:t>
      </w:r>
    </w:p>
    <w:p w:rsidR="00AA0174" w:rsidRPr="00AA0174" w:rsidRDefault="00AA0174" w:rsidP="00AA0174">
      <w:pPr>
        <w:bidi/>
        <w:spacing w:after="0" w:line="240" w:lineRule="auto"/>
        <w:rPr>
          <w:rFonts w:ascii="David" w:hAnsi="David" w:cs="David"/>
          <w:b/>
          <w:bCs/>
          <w:sz w:val="28"/>
          <w:szCs w:val="28"/>
          <w:u w:val="single"/>
        </w:rPr>
      </w:pPr>
    </w:p>
    <w:p w:rsidR="00AA0174" w:rsidRDefault="00AA0174" w:rsidP="00AA0174">
      <w:pPr>
        <w:bidi/>
        <w:spacing w:after="0" w:line="240" w:lineRule="auto"/>
        <w:rPr>
          <w:rFonts w:ascii="David" w:hAnsi="David" w:cs="David"/>
          <w:b/>
          <w:bCs/>
          <w:sz w:val="28"/>
          <w:szCs w:val="28"/>
          <w:u w:val="single"/>
          <w:rtl/>
        </w:rPr>
      </w:pPr>
      <w:r>
        <w:rPr>
          <w:rFonts w:ascii="David" w:hAnsi="David" w:cs="David" w:hint="cs"/>
          <w:b/>
          <w:bCs/>
          <w:sz w:val="28"/>
          <w:szCs w:val="28"/>
          <w:u w:val="single"/>
          <w:rtl/>
        </w:rPr>
        <w:t>תוספות (שם)</w:t>
      </w:r>
    </w:p>
    <w:p w:rsidR="00AA0174" w:rsidRDefault="00AA0174" w:rsidP="00AA0174">
      <w:pPr>
        <w:bidi/>
        <w:spacing w:after="0" w:line="240" w:lineRule="auto"/>
        <w:rPr>
          <w:rFonts w:ascii="David" w:hAnsi="David" w:cs="David"/>
          <w:sz w:val="28"/>
          <w:szCs w:val="28"/>
          <w:rtl/>
        </w:rPr>
      </w:pPr>
      <w:r w:rsidRPr="00AA0174">
        <w:rPr>
          <w:rFonts w:ascii="David" w:hAnsi="David" w:cs="David"/>
          <w:sz w:val="28"/>
          <w:szCs w:val="28"/>
          <w:rtl/>
        </w:rPr>
        <w:t xml:space="preserve">שלשה מפתחות שלא נמסרו לשליח. וא"ת והא אמרינן (סנהדרין דף קיג.) דמפתח הגשמים נמסרין לאליהו </w:t>
      </w:r>
      <w:r w:rsidRPr="00AA0174">
        <w:rPr>
          <w:rFonts w:ascii="David" w:hAnsi="David" w:cs="David"/>
          <w:b/>
          <w:bCs/>
          <w:sz w:val="28"/>
          <w:szCs w:val="28"/>
          <w:rtl/>
        </w:rPr>
        <w:t>וכן מפתח של תחיית המתים</w:t>
      </w:r>
      <w:r w:rsidRPr="00AA0174">
        <w:rPr>
          <w:rFonts w:ascii="David" w:hAnsi="David" w:cs="David"/>
          <w:sz w:val="28"/>
          <w:szCs w:val="28"/>
          <w:rtl/>
        </w:rPr>
        <w:t xml:space="preserve"> וכן לאלישע דכתיב (מלכים א יז) ויאמר אליהו חי ה' וגו' דה"נ אומר בפירקין דלקמן (דף כג.) וי"ל דהא דקאמר שלא נמסרו לשליח אינו ר"ל שלא נמסרו מעולם</w:t>
      </w:r>
      <w:r>
        <w:rPr>
          <w:rFonts w:ascii="David" w:hAnsi="David" w:cs="David" w:hint="cs"/>
          <w:sz w:val="28"/>
          <w:szCs w:val="28"/>
          <w:rtl/>
        </w:rPr>
        <w:t>,</w:t>
      </w:r>
      <w:r w:rsidRPr="00AA0174">
        <w:rPr>
          <w:rFonts w:ascii="David" w:hAnsi="David" w:cs="David"/>
          <w:sz w:val="28"/>
          <w:szCs w:val="28"/>
          <w:rtl/>
        </w:rPr>
        <w:t xml:space="preserve"> דהא של תחיית המתים ושל גשמים נמסרו</w:t>
      </w:r>
      <w:r>
        <w:rPr>
          <w:rFonts w:ascii="David" w:hAnsi="David" w:cs="David" w:hint="cs"/>
          <w:sz w:val="28"/>
          <w:szCs w:val="28"/>
          <w:rtl/>
        </w:rPr>
        <w:t>,</w:t>
      </w:r>
      <w:r w:rsidRPr="00AA0174">
        <w:rPr>
          <w:rFonts w:ascii="David" w:hAnsi="David" w:cs="David"/>
          <w:sz w:val="28"/>
          <w:szCs w:val="28"/>
          <w:rtl/>
        </w:rPr>
        <w:t xml:space="preserve"> אלא לא נמסרו לשליח להיות לעולם ממונה עליהם:</w:t>
      </w:r>
    </w:p>
    <w:p w:rsidR="00AA0174" w:rsidRPr="00AA0174" w:rsidRDefault="00AA0174" w:rsidP="00AA0174">
      <w:pPr>
        <w:bidi/>
        <w:spacing w:after="0" w:line="240" w:lineRule="auto"/>
        <w:rPr>
          <w:rFonts w:ascii="David" w:hAnsi="David" w:cs="David"/>
          <w:sz w:val="28"/>
          <w:szCs w:val="28"/>
          <w:rtl/>
        </w:rPr>
      </w:pPr>
    </w:p>
    <w:p w:rsidR="00AA0174" w:rsidRDefault="00AA0174" w:rsidP="001B0F7E">
      <w:pPr>
        <w:bidi/>
        <w:spacing w:after="0" w:line="240" w:lineRule="auto"/>
        <w:rPr>
          <w:rFonts w:ascii="David" w:hAnsi="David" w:cs="David"/>
          <w:b/>
          <w:bCs/>
          <w:sz w:val="28"/>
          <w:szCs w:val="28"/>
          <w:u w:val="single"/>
          <w:rtl/>
        </w:rPr>
      </w:pPr>
      <w:r>
        <w:rPr>
          <w:rFonts w:ascii="David" w:hAnsi="David" w:cs="David" w:hint="cs"/>
          <w:b/>
          <w:bCs/>
          <w:sz w:val="28"/>
          <w:szCs w:val="28"/>
          <w:u w:val="single"/>
          <w:rtl/>
        </w:rPr>
        <w:t xml:space="preserve">מלאכי </w:t>
      </w:r>
      <w:r>
        <w:rPr>
          <w:rFonts w:ascii="David" w:hAnsi="David" w:cs="David"/>
          <w:b/>
          <w:bCs/>
          <w:sz w:val="28"/>
          <w:szCs w:val="28"/>
          <w:u w:val="single"/>
          <w:rtl/>
        </w:rPr>
        <w:t>–</w:t>
      </w:r>
      <w:r>
        <w:rPr>
          <w:rFonts w:ascii="David" w:hAnsi="David" w:cs="David" w:hint="cs"/>
          <w:b/>
          <w:bCs/>
          <w:sz w:val="28"/>
          <w:szCs w:val="28"/>
          <w:u w:val="single"/>
          <w:rtl/>
        </w:rPr>
        <w:t xml:space="preserve"> פרק ג, פסוק </w:t>
      </w:r>
      <w:r w:rsidR="001B0F7E">
        <w:rPr>
          <w:rFonts w:ascii="David" w:hAnsi="David" w:cs="David" w:hint="cs"/>
          <w:b/>
          <w:bCs/>
          <w:sz w:val="28"/>
          <w:szCs w:val="28"/>
          <w:u w:val="single"/>
          <w:rtl/>
        </w:rPr>
        <w:t>כג-</w:t>
      </w:r>
      <w:r>
        <w:rPr>
          <w:rFonts w:ascii="David" w:hAnsi="David" w:cs="David" w:hint="cs"/>
          <w:b/>
          <w:bCs/>
          <w:sz w:val="28"/>
          <w:szCs w:val="28"/>
          <w:u w:val="single"/>
          <w:rtl/>
        </w:rPr>
        <w:t>כד</w:t>
      </w:r>
      <w:r w:rsidR="001B0F7E">
        <w:rPr>
          <w:rFonts w:ascii="David" w:hAnsi="David" w:cs="David" w:hint="cs"/>
          <w:b/>
          <w:bCs/>
          <w:sz w:val="28"/>
          <w:szCs w:val="28"/>
          <w:u w:val="single"/>
          <w:rtl/>
        </w:rPr>
        <w:t xml:space="preserve"> [הפטרה לשבת הגדול]</w:t>
      </w:r>
    </w:p>
    <w:p w:rsidR="001B0F7E" w:rsidRDefault="001B0F7E" w:rsidP="001B0F7E">
      <w:pPr>
        <w:bidi/>
        <w:spacing w:after="0" w:line="240" w:lineRule="auto"/>
        <w:rPr>
          <w:rFonts w:ascii="David" w:hAnsi="David" w:cs="David"/>
          <w:sz w:val="28"/>
          <w:szCs w:val="28"/>
          <w:rtl/>
        </w:rPr>
      </w:pPr>
      <w:r>
        <w:rPr>
          <w:rFonts w:ascii="David" w:hAnsi="David" w:cs="David"/>
          <w:sz w:val="28"/>
          <w:szCs w:val="28"/>
          <w:rtl/>
        </w:rPr>
        <w:t>הִנֵּה אָנֹכִי שֹׁלֵחַ לָכֶם</w:t>
      </w:r>
      <w:r w:rsidRPr="001B0F7E">
        <w:rPr>
          <w:rFonts w:ascii="David" w:hAnsi="David" w:cs="David"/>
          <w:sz w:val="28"/>
          <w:szCs w:val="28"/>
          <w:rtl/>
        </w:rPr>
        <w:t xml:space="preserve"> אֵת אֵלִי</w:t>
      </w:r>
      <w:r>
        <w:rPr>
          <w:rFonts w:ascii="David" w:hAnsi="David" w:cs="David"/>
          <w:sz w:val="28"/>
          <w:szCs w:val="28"/>
          <w:rtl/>
        </w:rPr>
        <w:t>ָּה הַנָּבִיא</w:t>
      </w:r>
      <w:r>
        <w:rPr>
          <w:rFonts w:ascii="David" w:hAnsi="David" w:cs="David" w:hint="cs"/>
          <w:sz w:val="28"/>
          <w:szCs w:val="28"/>
          <w:rtl/>
        </w:rPr>
        <w:t xml:space="preserve"> </w:t>
      </w:r>
      <w:r>
        <w:rPr>
          <w:rFonts w:ascii="David" w:hAnsi="David" w:cs="David"/>
          <w:sz w:val="28"/>
          <w:szCs w:val="28"/>
          <w:rtl/>
        </w:rPr>
        <w:t>לִפְנֵי</w:t>
      </w:r>
      <w:r w:rsidRPr="001B0F7E">
        <w:rPr>
          <w:rFonts w:ascii="David" w:hAnsi="David" w:cs="David"/>
          <w:sz w:val="28"/>
          <w:szCs w:val="28"/>
          <w:rtl/>
        </w:rPr>
        <w:t xml:space="preserve"> בּוֹא יוֹם </w:t>
      </w:r>
      <w:r>
        <w:rPr>
          <w:rFonts w:ascii="David" w:hAnsi="David" w:cs="David" w:hint="cs"/>
          <w:sz w:val="28"/>
          <w:szCs w:val="28"/>
          <w:rtl/>
        </w:rPr>
        <w:t>ד'</w:t>
      </w:r>
      <w:r>
        <w:rPr>
          <w:rFonts w:ascii="David" w:hAnsi="David" w:cs="David"/>
          <w:sz w:val="28"/>
          <w:szCs w:val="28"/>
          <w:rtl/>
        </w:rPr>
        <w:t xml:space="preserve"> הַגָּדוֹל</w:t>
      </w:r>
      <w:r w:rsidRPr="001B0F7E">
        <w:rPr>
          <w:rFonts w:ascii="David" w:hAnsi="David" w:cs="David"/>
          <w:sz w:val="28"/>
          <w:szCs w:val="28"/>
          <w:rtl/>
        </w:rPr>
        <w:t xml:space="preserve"> וְהַנּוֹרָא.</w:t>
      </w:r>
    </w:p>
    <w:p w:rsidR="00AA0174" w:rsidRPr="001B0F7E" w:rsidRDefault="001B0F7E" w:rsidP="001B0F7E">
      <w:pPr>
        <w:bidi/>
        <w:spacing w:after="0" w:line="240" w:lineRule="auto"/>
        <w:rPr>
          <w:rFonts w:ascii="David" w:hAnsi="David" w:cs="David"/>
          <w:sz w:val="28"/>
          <w:szCs w:val="28"/>
          <w:rtl/>
        </w:rPr>
      </w:pPr>
      <w:r>
        <w:rPr>
          <w:rFonts w:ascii="David" w:hAnsi="David" w:cs="David"/>
          <w:sz w:val="28"/>
          <w:szCs w:val="28"/>
          <w:rtl/>
        </w:rPr>
        <w:t>וְהֵשִׁיב לֵב</w:t>
      </w:r>
      <w:r>
        <w:rPr>
          <w:rFonts w:ascii="David" w:hAnsi="David" w:cs="David" w:hint="cs"/>
          <w:sz w:val="28"/>
          <w:szCs w:val="28"/>
          <w:rtl/>
        </w:rPr>
        <w:t xml:space="preserve"> </w:t>
      </w:r>
      <w:r>
        <w:rPr>
          <w:rFonts w:ascii="David" w:hAnsi="David" w:cs="David"/>
          <w:sz w:val="28"/>
          <w:szCs w:val="28"/>
          <w:rtl/>
        </w:rPr>
        <w:t>אָבוֹת עַל</w:t>
      </w:r>
      <w:r>
        <w:rPr>
          <w:rFonts w:ascii="David" w:hAnsi="David" w:cs="David" w:hint="cs"/>
          <w:sz w:val="28"/>
          <w:szCs w:val="28"/>
          <w:rtl/>
        </w:rPr>
        <w:t xml:space="preserve"> </w:t>
      </w:r>
      <w:r>
        <w:rPr>
          <w:rFonts w:ascii="David" w:hAnsi="David" w:cs="David"/>
          <w:sz w:val="28"/>
          <w:szCs w:val="28"/>
          <w:rtl/>
        </w:rPr>
        <w:t>בָּנִים, וְלֵב בָּנִים עַל</w:t>
      </w:r>
      <w:r>
        <w:rPr>
          <w:rFonts w:ascii="David" w:hAnsi="David" w:cs="David" w:hint="cs"/>
          <w:sz w:val="28"/>
          <w:szCs w:val="28"/>
          <w:rtl/>
        </w:rPr>
        <w:t xml:space="preserve"> </w:t>
      </w:r>
      <w:r>
        <w:rPr>
          <w:rFonts w:ascii="David" w:hAnsi="David" w:cs="David"/>
          <w:sz w:val="28"/>
          <w:szCs w:val="28"/>
          <w:rtl/>
        </w:rPr>
        <w:t>אֲבוֹתָם</w:t>
      </w:r>
      <w:r>
        <w:rPr>
          <w:rFonts w:ascii="David" w:hAnsi="David" w:cs="David" w:hint="cs"/>
          <w:sz w:val="28"/>
          <w:szCs w:val="28"/>
          <w:rtl/>
        </w:rPr>
        <w:t xml:space="preserve">, </w:t>
      </w:r>
      <w:r>
        <w:rPr>
          <w:rFonts w:ascii="David" w:hAnsi="David" w:cs="David"/>
          <w:sz w:val="28"/>
          <w:szCs w:val="28"/>
          <w:rtl/>
        </w:rPr>
        <w:t>פֶּן</w:t>
      </w:r>
      <w:r>
        <w:rPr>
          <w:rFonts w:ascii="David" w:hAnsi="David" w:cs="David" w:hint="cs"/>
          <w:sz w:val="28"/>
          <w:szCs w:val="28"/>
          <w:rtl/>
        </w:rPr>
        <w:t xml:space="preserve"> </w:t>
      </w:r>
      <w:r>
        <w:rPr>
          <w:rFonts w:ascii="David" w:hAnsi="David" w:cs="David"/>
          <w:sz w:val="28"/>
          <w:szCs w:val="28"/>
          <w:rtl/>
        </w:rPr>
        <w:t>אָבוֹא וְהִכֵּיתִי אֶת</w:t>
      </w:r>
      <w:r>
        <w:rPr>
          <w:rFonts w:ascii="David" w:hAnsi="David" w:cs="David" w:hint="cs"/>
          <w:sz w:val="28"/>
          <w:szCs w:val="28"/>
          <w:rtl/>
        </w:rPr>
        <w:t xml:space="preserve"> </w:t>
      </w:r>
      <w:r w:rsidRPr="001B0F7E">
        <w:rPr>
          <w:rFonts w:ascii="David" w:hAnsi="David" w:cs="David"/>
          <w:sz w:val="28"/>
          <w:szCs w:val="28"/>
          <w:rtl/>
        </w:rPr>
        <w:t>הָאָרֶץ חֵרֶם.</w:t>
      </w:r>
    </w:p>
    <w:p w:rsidR="00AA0174" w:rsidRDefault="00AA0174" w:rsidP="00AA0174">
      <w:pPr>
        <w:bidi/>
        <w:spacing w:after="0" w:line="240" w:lineRule="auto"/>
        <w:rPr>
          <w:rFonts w:ascii="David" w:hAnsi="David" w:cs="David"/>
          <w:b/>
          <w:bCs/>
          <w:sz w:val="28"/>
          <w:szCs w:val="28"/>
          <w:u w:val="single"/>
          <w:rtl/>
        </w:rPr>
      </w:pPr>
    </w:p>
    <w:p w:rsidR="001B0F7E" w:rsidRDefault="001B0F7E" w:rsidP="001B0F7E">
      <w:pPr>
        <w:bidi/>
        <w:spacing w:after="0" w:line="240" w:lineRule="auto"/>
        <w:rPr>
          <w:rFonts w:ascii="David" w:hAnsi="David" w:cs="David"/>
          <w:b/>
          <w:bCs/>
          <w:sz w:val="28"/>
          <w:szCs w:val="28"/>
          <w:u w:val="single"/>
          <w:rtl/>
        </w:rPr>
      </w:pPr>
      <w:r>
        <w:rPr>
          <w:rFonts w:ascii="David" w:hAnsi="David" w:cs="David" w:hint="cs"/>
          <w:b/>
          <w:bCs/>
          <w:sz w:val="28"/>
          <w:szCs w:val="28"/>
          <w:u w:val="single"/>
          <w:rtl/>
        </w:rPr>
        <w:t>הגדה של פסח</w:t>
      </w:r>
    </w:p>
    <w:p w:rsidR="001B0F7E" w:rsidRPr="001B0F7E" w:rsidRDefault="001B0F7E" w:rsidP="001B0F7E">
      <w:pPr>
        <w:bidi/>
        <w:spacing w:after="0" w:line="240" w:lineRule="auto"/>
        <w:rPr>
          <w:rFonts w:ascii="David" w:hAnsi="David" w:cs="David"/>
          <w:sz w:val="28"/>
          <w:szCs w:val="28"/>
          <w:rtl/>
        </w:rPr>
      </w:pPr>
      <w:r w:rsidRPr="001B0F7E">
        <w:rPr>
          <w:rFonts w:ascii="David" w:hAnsi="David" w:cs="David"/>
          <w:sz w:val="28"/>
          <w:szCs w:val="28"/>
          <w:rtl/>
        </w:rPr>
        <w:t>כְּנֶגֶד אַרְבָּעָה בָנִים דִּבְּרָה תּורָה: אֶחָד חָכָם, וְאֶחָד רָשָׁע, וְאֶחָד תָּם, וְאֶחָד שֶׁאֵינו יודֵעַ לִשְׁאול.</w:t>
      </w:r>
    </w:p>
    <w:p w:rsidR="00AA0174" w:rsidRDefault="00AA0174" w:rsidP="00AA0174">
      <w:pPr>
        <w:bidi/>
        <w:spacing w:after="0" w:line="240" w:lineRule="auto"/>
        <w:rPr>
          <w:rFonts w:ascii="David" w:hAnsi="David" w:cs="David"/>
          <w:b/>
          <w:bCs/>
          <w:sz w:val="28"/>
          <w:szCs w:val="28"/>
          <w:u w:val="single"/>
          <w:rtl/>
        </w:rPr>
      </w:pPr>
    </w:p>
    <w:p w:rsidR="001B0F7E" w:rsidRDefault="001B0F7E" w:rsidP="001B0F7E">
      <w:pPr>
        <w:bidi/>
        <w:spacing w:after="0" w:line="240" w:lineRule="auto"/>
        <w:rPr>
          <w:rFonts w:ascii="David" w:hAnsi="David" w:cs="David"/>
          <w:b/>
          <w:bCs/>
          <w:sz w:val="28"/>
          <w:szCs w:val="28"/>
          <w:u w:val="single"/>
          <w:rtl/>
        </w:rPr>
      </w:pPr>
      <w:r>
        <w:rPr>
          <w:rFonts w:ascii="David" w:hAnsi="David" w:cs="David" w:hint="cs"/>
          <w:b/>
          <w:bCs/>
          <w:sz w:val="28"/>
          <w:szCs w:val="28"/>
          <w:u w:val="single"/>
          <w:rtl/>
        </w:rPr>
        <w:t>מסכת ברכות דף יא.</w:t>
      </w:r>
    </w:p>
    <w:p w:rsidR="001B0F7E" w:rsidRDefault="001B0F7E" w:rsidP="001B0F7E">
      <w:pPr>
        <w:bidi/>
        <w:spacing w:after="0" w:line="240" w:lineRule="auto"/>
        <w:rPr>
          <w:rFonts w:ascii="David" w:hAnsi="David" w:cs="David"/>
          <w:sz w:val="28"/>
          <w:szCs w:val="28"/>
          <w:rtl/>
        </w:rPr>
      </w:pPr>
      <w:r w:rsidRPr="001B0F7E">
        <w:rPr>
          <w:rFonts w:ascii="David" w:hAnsi="David" w:cs="David"/>
          <w:sz w:val="28"/>
          <w:szCs w:val="28"/>
          <w:rtl/>
        </w:rPr>
        <w:t>מתני' בשחר מברך שתים לפניה ואחת לאחריה</w:t>
      </w:r>
      <w:r w:rsidR="003B49D5">
        <w:rPr>
          <w:rFonts w:ascii="David" w:hAnsi="David" w:cs="David" w:hint="cs"/>
          <w:sz w:val="28"/>
          <w:szCs w:val="28"/>
          <w:rtl/>
        </w:rPr>
        <w:t>,</w:t>
      </w:r>
      <w:r w:rsidRPr="001B0F7E">
        <w:rPr>
          <w:rFonts w:ascii="David" w:hAnsi="David" w:cs="David"/>
          <w:sz w:val="28"/>
          <w:szCs w:val="28"/>
          <w:rtl/>
        </w:rPr>
        <w:t xml:space="preserve"> ובערב מברך שתים לפניה ושתים לאחריה</w:t>
      </w:r>
      <w:r w:rsidR="003B49D5">
        <w:rPr>
          <w:rFonts w:ascii="David" w:hAnsi="David" w:cs="David" w:hint="cs"/>
          <w:sz w:val="28"/>
          <w:szCs w:val="28"/>
          <w:rtl/>
        </w:rPr>
        <w:t xml:space="preserve"> </w:t>
      </w:r>
      <w:r w:rsidR="003B49D5">
        <w:rPr>
          <w:rFonts w:ascii="David" w:hAnsi="David" w:cs="David"/>
          <w:sz w:val="28"/>
          <w:szCs w:val="28"/>
          <w:rtl/>
        </w:rPr>
        <w:t>–</w:t>
      </w:r>
      <w:r w:rsidR="003B49D5">
        <w:rPr>
          <w:rFonts w:ascii="David" w:hAnsi="David" w:cs="David" w:hint="cs"/>
          <w:sz w:val="28"/>
          <w:szCs w:val="28"/>
          <w:rtl/>
        </w:rPr>
        <w:t xml:space="preserve"> </w:t>
      </w:r>
      <w:r w:rsidRPr="001B0F7E">
        <w:rPr>
          <w:rFonts w:ascii="David" w:hAnsi="David" w:cs="David"/>
          <w:sz w:val="28"/>
          <w:szCs w:val="28"/>
          <w:rtl/>
        </w:rPr>
        <w:t xml:space="preserve"> </w:t>
      </w:r>
      <w:r w:rsidRPr="003B49D5">
        <w:rPr>
          <w:rFonts w:ascii="David" w:hAnsi="David" w:cs="David"/>
          <w:b/>
          <w:bCs/>
          <w:sz w:val="28"/>
          <w:szCs w:val="28"/>
          <w:rtl/>
        </w:rPr>
        <w:t>אחת ארוכה ואחת קצרה</w:t>
      </w:r>
      <w:r w:rsidR="003B49D5">
        <w:rPr>
          <w:rFonts w:ascii="David" w:hAnsi="David" w:cs="David" w:hint="cs"/>
          <w:b/>
          <w:bCs/>
          <w:sz w:val="28"/>
          <w:szCs w:val="28"/>
          <w:rtl/>
        </w:rPr>
        <w:t>.</w:t>
      </w:r>
      <w:r w:rsidRPr="001B0F7E">
        <w:rPr>
          <w:rFonts w:ascii="David" w:hAnsi="David" w:cs="David"/>
          <w:sz w:val="28"/>
          <w:szCs w:val="28"/>
          <w:rtl/>
        </w:rPr>
        <w:t xml:space="preserve"> מקום שאמרו להאריך אינו רשאי לקצר</w:t>
      </w:r>
      <w:r w:rsidR="003B49D5">
        <w:rPr>
          <w:rFonts w:ascii="David" w:hAnsi="David" w:cs="David" w:hint="cs"/>
          <w:sz w:val="28"/>
          <w:szCs w:val="28"/>
          <w:rtl/>
        </w:rPr>
        <w:t>,</w:t>
      </w:r>
      <w:r w:rsidRPr="001B0F7E">
        <w:rPr>
          <w:rFonts w:ascii="David" w:hAnsi="David" w:cs="David"/>
          <w:sz w:val="28"/>
          <w:szCs w:val="28"/>
          <w:rtl/>
        </w:rPr>
        <w:t xml:space="preserve"> לקצר אינו רשאי להאריך</w:t>
      </w:r>
      <w:r w:rsidR="003B49D5">
        <w:rPr>
          <w:rFonts w:ascii="David" w:hAnsi="David" w:cs="David" w:hint="cs"/>
          <w:sz w:val="28"/>
          <w:szCs w:val="28"/>
          <w:rtl/>
        </w:rPr>
        <w:t>,</w:t>
      </w:r>
      <w:r w:rsidRPr="001B0F7E">
        <w:rPr>
          <w:rFonts w:ascii="David" w:hAnsi="David" w:cs="David"/>
          <w:sz w:val="28"/>
          <w:szCs w:val="28"/>
          <w:rtl/>
        </w:rPr>
        <w:t xml:space="preserve"> לחתום אינו רשאי שלא לחתום</w:t>
      </w:r>
      <w:r w:rsidR="003B49D5">
        <w:rPr>
          <w:rFonts w:ascii="David" w:hAnsi="David" w:cs="David" w:hint="cs"/>
          <w:sz w:val="28"/>
          <w:szCs w:val="28"/>
          <w:rtl/>
        </w:rPr>
        <w:t>,</w:t>
      </w:r>
      <w:r w:rsidRPr="001B0F7E">
        <w:rPr>
          <w:rFonts w:ascii="David" w:hAnsi="David" w:cs="David"/>
          <w:sz w:val="28"/>
          <w:szCs w:val="28"/>
          <w:rtl/>
        </w:rPr>
        <w:t xml:space="preserve"> שלא לחתום אינו רשאי לחתום.</w:t>
      </w:r>
    </w:p>
    <w:p w:rsidR="001B0F7E" w:rsidRDefault="001B0F7E" w:rsidP="001B0F7E">
      <w:pPr>
        <w:bidi/>
        <w:spacing w:after="0" w:line="240" w:lineRule="auto"/>
        <w:rPr>
          <w:rFonts w:ascii="David" w:hAnsi="David" w:cs="David"/>
          <w:sz w:val="28"/>
          <w:szCs w:val="28"/>
          <w:rtl/>
        </w:rPr>
      </w:pPr>
    </w:p>
    <w:p w:rsidR="001B0F7E" w:rsidRDefault="001B0F7E" w:rsidP="001B0F7E">
      <w:pPr>
        <w:bidi/>
        <w:spacing w:after="0" w:line="240" w:lineRule="auto"/>
        <w:rPr>
          <w:rFonts w:ascii="David" w:hAnsi="David" w:cs="David"/>
          <w:b/>
          <w:bCs/>
          <w:sz w:val="28"/>
          <w:szCs w:val="28"/>
          <w:u w:val="single"/>
          <w:rtl/>
        </w:rPr>
      </w:pPr>
      <w:r w:rsidRPr="001B0F7E">
        <w:rPr>
          <w:rFonts w:ascii="David" w:hAnsi="David" w:cs="David" w:hint="cs"/>
          <w:b/>
          <w:bCs/>
          <w:sz w:val="28"/>
          <w:szCs w:val="28"/>
          <w:u w:val="single"/>
          <w:rtl/>
        </w:rPr>
        <w:t>תוספות (שם)</w:t>
      </w:r>
    </w:p>
    <w:p w:rsidR="001B0F7E" w:rsidRDefault="001B0F7E" w:rsidP="001B0F7E">
      <w:pPr>
        <w:bidi/>
        <w:spacing w:after="0" w:line="240" w:lineRule="auto"/>
        <w:rPr>
          <w:rFonts w:ascii="David" w:hAnsi="David" w:cs="David"/>
          <w:sz w:val="28"/>
          <w:szCs w:val="28"/>
          <w:rtl/>
        </w:rPr>
      </w:pPr>
      <w:r w:rsidRPr="001B0F7E">
        <w:rPr>
          <w:rFonts w:ascii="David" w:hAnsi="David" w:cs="David"/>
          <w:sz w:val="28"/>
          <w:szCs w:val="28"/>
          <w:rtl/>
        </w:rPr>
        <w:t>אחת ארוכה ואחת קצרה. פירש רש"י ארוכה אמת ואמונה. קצרה השכיבנו. ותימה דהשכיבנו נמי ארוכה הרבה</w:t>
      </w:r>
      <w:r>
        <w:rPr>
          <w:rFonts w:ascii="David" w:hAnsi="David" w:cs="David" w:hint="cs"/>
          <w:sz w:val="28"/>
          <w:szCs w:val="28"/>
          <w:rtl/>
        </w:rPr>
        <w:t>,</w:t>
      </w:r>
      <w:r w:rsidRPr="001B0F7E">
        <w:rPr>
          <w:rFonts w:ascii="David" w:hAnsi="David" w:cs="David"/>
          <w:sz w:val="28"/>
          <w:szCs w:val="28"/>
          <w:rtl/>
        </w:rPr>
        <w:t xml:space="preserve"> ותדע מדלא קא חשיב לה בתוספתא בהדי הקצרות. ועוד פעמים שמאריכין הרבה בתוספת כמו אור יום הנף. ועוד אמת ואמונה פעמים שמקצרין בה מאד כדאמרינן לקמן למ"ד אין אומרים פרשת ציצית בלילה הוא קא מסיים מודים אנחנו לך שהוצאתנו ממצרים וכו' בפרק היה קורא (לקמן ד' יד ע"ב) </w:t>
      </w:r>
      <w:r w:rsidRPr="003B49D5">
        <w:rPr>
          <w:rFonts w:ascii="David" w:hAnsi="David" w:cs="David"/>
          <w:b/>
          <w:bCs/>
          <w:sz w:val="28"/>
          <w:szCs w:val="28"/>
          <w:rtl/>
        </w:rPr>
        <w:t>ונראה לר"ת דהכל קאי באמת ואמונה</w:t>
      </w:r>
      <w:r w:rsidR="003B49D5">
        <w:rPr>
          <w:rFonts w:ascii="David" w:hAnsi="David" w:cs="David" w:hint="cs"/>
          <w:b/>
          <w:bCs/>
          <w:sz w:val="28"/>
          <w:szCs w:val="28"/>
          <w:rtl/>
        </w:rPr>
        <w:t>,</w:t>
      </w:r>
      <w:r w:rsidRPr="003B49D5">
        <w:rPr>
          <w:rFonts w:ascii="David" w:hAnsi="David" w:cs="David"/>
          <w:b/>
          <w:bCs/>
          <w:sz w:val="28"/>
          <w:szCs w:val="28"/>
          <w:rtl/>
        </w:rPr>
        <w:t xml:space="preserve"> אחת ארוכה </w:t>
      </w:r>
      <w:r w:rsidRPr="003B49D5">
        <w:rPr>
          <w:rFonts w:ascii="David" w:hAnsi="David" w:cs="David"/>
          <w:b/>
          <w:bCs/>
          <w:sz w:val="28"/>
          <w:szCs w:val="28"/>
          <w:rtl/>
        </w:rPr>
        <w:lastRenderedPageBreak/>
        <w:t>ואחת קצרה</w:t>
      </w:r>
      <w:r w:rsidR="003B49D5">
        <w:rPr>
          <w:rFonts w:ascii="David" w:hAnsi="David" w:cs="David" w:hint="cs"/>
          <w:b/>
          <w:bCs/>
          <w:sz w:val="28"/>
          <w:szCs w:val="28"/>
          <w:rtl/>
        </w:rPr>
        <w:t>,</w:t>
      </w:r>
      <w:r w:rsidRPr="003B49D5">
        <w:rPr>
          <w:rFonts w:ascii="David" w:hAnsi="David" w:cs="David"/>
          <w:b/>
          <w:bCs/>
          <w:sz w:val="28"/>
          <w:szCs w:val="28"/>
          <w:rtl/>
        </w:rPr>
        <w:t xml:space="preserve"> כלומר</w:t>
      </w:r>
      <w:r w:rsidR="003B49D5">
        <w:rPr>
          <w:rFonts w:ascii="David" w:hAnsi="David" w:cs="David" w:hint="cs"/>
          <w:b/>
          <w:bCs/>
          <w:sz w:val="28"/>
          <w:szCs w:val="28"/>
          <w:rtl/>
        </w:rPr>
        <w:t>:</w:t>
      </w:r>
      <w:r w:rsidRPr="003B49D5">
        <w:rPr>
          <w:rFonts w:ascii="David" w:hAnsi="David" w:cs="David"/>
          <w:b/>
          <w:bCs/>
          <w:sz w:val="28"/>
          <w:szCs w:val="28"/>
          <w:rtl/>
        </w:rPr>
        <w:t xml:space="preserve"> בין יאריך בה בין יקצר בה כדלקמן.</w:t>
      </w:r>
      <w:r w:rsidRPr="001B0F7E">
        <w:rPr>
          <w:rFonts w:ascii="David" w:hAnsi="David" w:cs="David"/>
          <w:sz w:val="28"/>
          <w:szCs w:val="28"/>
          <w:rtl/>
        </w:rPr>
        <w:t xml:space="preserve"> וכן אשכחנא התם (יבמות ד' מא.) אחת ארוסות</w:t>
      </w:r>
      <w:r w:rsidR="003B49D5">
        <w:rPr>
          <w:rFonts w:ascii="David" w:hAnsi="David" w:cs="David" w:hint="cs"/>
          <w:sz w:val="28"/>
          <w:szCs w:val="28"/>
          <w:rtl/>
        </w:rPr>
        <w:t>,</w:t>
      </w:r>
      <w:r w:rsidRPr="001B0F7E">
        <w:rPr>
          <w:rFonts w:ascii="David" w:hAnsi="David" w:cs="David"/>
          <w:sz w:val="28"/>
          <w:szCs w:val="28"/>
          <w:rtl/>
        </w:rPr>
        <w:t xml:space="preserve"> ואחת נשואות</w:t>
      </w:r>
      <w:r w:rsidR="003B49D5">
        <w:rPr>
          <w:rFonts w:ascii="David" w:hAnsi="David" w:cs="David" w:hint="cs"/>
          <w:sz w:val="28"/>
          <w:szCs w:val="28"/>
          <w:rtl/>
        </w:rPr>
        <w:t>,</w:t>
      </w:r>
      <w:r w:rsidRPr="001B0F7E">
        <w:rPr>
          <w:rFonts w:ascii="David" w:hAnsi="David" w:cs="David"/>
          <w:sz w:val="28"/>
          <w:szCs w:val="28"/>
          <w:rtl/>
        </w:rPr>
        <w:t xml:space="preserve"> אחת בתולות</w:t>
      </w:r>
      <w:r w:rsidR="003B49D5">
        <w:rPr>
          <w:rFonts w:ascii="David" w:hAnsi="David" w:cs="David" w:hint="cs"/>
          <w:sz w:val="28"/>
          <w:szCs w:val="28"/>
          <w:rtl/>
        </w:rPr>
        <w:t>,</w:t>
      </w:r>
      <w:r w:rsidRPr="001B0F7E">
        <w:rPr>
          <w:rFonts w:ascii="David" w:hAnsi="David" w:cs="David"/>
          <w:sz w:val="28"/>
          <w:szCs w:val="28"/>
          <w:rtl/>
        </w:rPr>
        <w:t xml:space="preserve"> ואחת בעולות:</w:t>
      </w:r>
    </w:p>
    <w:p w:rsidR="003B49D5" w:rsidRDefault="003B49D5" w:rsidP="003B49D5">
      <w:pPr>
        <w:bidi/>
        <w:spacing w:after="0" w:line="240" w:lineRule="auto"/>
        <w:rPr>
          <w:rFonts w:ascii="David" w:hAnsi="David" w:cs="David"/>
          <w:sz w:val="28"/>
          <w:szCs w:val="28"/>
          <w:rtl/>
        </w:rPr>
      </w:pPr>
    </w:p>
    <w:p w:rsidR="003B49D5" w:rsidRDefault="003B49D5" w:rsidP="003B49D5">
      <w:pPr>
        <w:bidi/>
        <w:spacing w:after="0" w:line="240" w:lineRule="auto"/>
        <w:rPr>
          <w:rFonts w:ascii="David" w:hAnsi="David" w:cs="David"/>
          <w:b/>
          <w:bCs/>
          <w:sz w:val="28"/>
          <w:szCs w:val="28"/>
          <w:u w:val="single"/>
          <w:rtl/>
        </w:rPr>
      </w:pPr>
      <w:r w:rsidRPr="003B49D5">
        <w:rPr>
          <w:rFonts w:ascii="David" w:hAnsi="David" w:cs="David" w:hint="cs"/>
          <w:b/>
          <w:bCs/>
          <w:sz w:val="28"/>
          <w:szCs w:val="28"/>
          <w:u w:val="single"/>
          <w:rtl/>
        </w:rPr>
        <w:t xml:space="preserve">פרי צדיק </w:t>
      </w:r>
      <w:r w:rsidRPr="003B49D5">
        <w:rPr>
          <w:rFonts w:ascii="David" w:hAnsi="David" w:cs="David"/>
          <w:b/>
          <w:bCs/>
          <w:sz w:val="28"/>
          <w:szCs w:val="28"/>
          <w:u w:val="single"/>
          <w:rtl/>
        </w:rPr>
        <w:t>–</w:t>
      </w:r>
      <w:r w:rsidRPr="003B49D5">
        <w:rPr>
          <w:rFonts w:ascii="David" w:hAnsi="David" w:cs="David" w:hint="cs"/>
          <w:b/>
          <w:bCs/>
          <w:sz w:val="28"/>
          <w:szCs w:val="28"/>
          <w:u w:val="single"/>
          <w:rtl/>
        </w:rPr>
        <w:t xml:space="preserve"> פרשת משפטים, סימן ב</w:t>
      </w:r>
    </w:p>
    <w:p w:rsidR="00894F56" w:rsidRDefault="003B49D5" w:rsidP="003B49D5">
      <w:pPr>
        <w:bidi/>
        <w:spacing w:after="0" w:line="240" w:lineRule="auto"/>
        <w:rPr>
          <w:rFonts w:ascii="David" w:hAnsi="David" w:cs="David"/>
          <w:sz w:val="28"/>
          <w:szCs w:val="28"/>
          <w:rtl/>
        </w:rPr>
      </w:pPr>
      <w:r w:rsidRPr="003B49D5">
        <w:rPr>
          <w:rFonts w:ascii="David" w:hAnsi="David" w:cs="David"/>
          <w:sz w:val="28"/>
          <w:szCs w:val="28"/>
          <w:rtl/>
        </w:rPr>
        <w:t>והנה עונשי עולם הזה בודאי באים דרך רפואה</w:t>
      </w:r>
      <w:r>
        <w:rPr>
          <w:rFonts w:ascii="David" w:hAnsi="David" w:cs="David" w:hint="cs"/>
          <w:sz w:val="28"/>
          <w:szCs w:val="28"/>
          <w:rtl/>
        </w:rPr>
        <w:t>,</w:t>
      </w:r>
      <w:r w:rsidRPr="003B49D5">
        <w:rPr>
          <w:rFonts w:ascii="David" w:hAnsi="David" w:cs="David"/>
          <w:sz w:val="28"/>
          <w:szCs w:val="28"/>
          <w:rtl/>
        </w:rPr>
        <w:t xml:space="preserve"> כאשר ייסר איש את בנו וכמו שאמרו במדרש (שמות רבה א', א' ותנחומא שמות א') על גלות מצרים </w:t>
      </w:r>
      <w:r>
        <w:rPr>
          <w:rFonts w:ascii="David" w:hAnsi="David" w:cs="David" w:hint="cs"/>
          <w:sz w:val="28"/>
          <w:szCs w:val="28"/>
          <w:rtl/>
        </w:rPr>
        <w:t>"</w:t>
      </w:r>
      <w:r w:rsidRPr="003B49D5">
        <w:rPr>
          <w:rFonts w:ascii="David" w:hAnsi="David" w:cs="David"/>
          <w:sz w:val="28"/>
          <w:szCs w:val="28"/>
          <w:rtl/>
        </w:rPr>
        <w:t>חוֹשֵׂךְ שִׁבְטוֹ שׂוֹנֵא בְנוֹ וְאֹהֲבוֹ שִׁחֲרוֹ מוּסָר</w:t>
      </w:r>
      <w:r>
        <w:rPr>
          <w:rFonts w:ascii="David" w:hAnsi="David" w:cs="David" w:hint="cs"/>
          <w:sz w:val="28"/>
          <w:szCs w:val="28"/>
          <w:rtl/>
        </w:rPr>
        <w:t>" (משלי יג, כד)</w:t>
      </w:r>
      <w:r w:rsidRPr="003B49D5">
        <w:rPr>
          <w:rFonts w:ascii="David" w:hAnsi="David" w:cs="David"/>
          <w:sz w:val="28"/>
          <w:szCs w:val="28"/>
          <w:rtl/>
        </w:rPr>
        <w:t>.</w:t>
      </w:r>
      <w:r>
        <w:rPr>
          <w:rFonts w:ascii="David" w:hAnsi="David" w:cs="David" w:hint="cs"/>
          <w:sz w:val="28"/>
          <w:szCs w:val="28"/>
          <w:rtl/>
        </w:rPr>
        <w:t xml:space="preserve">.. </w:t>
      </w:r>
      <w:r w:rsidRPr="003B49D5">
        <w:rPr>
          <w:rFonts w:ascii="David" w:hAnsi="David" w:cs="David"/>
          <w:sz w:val="28"/>
          <w:szCs w:val="28"/>
          <w:rtl/>
        </w:rPr>
        <w:t>פושעי ישראל שנכנסין לגיהנום ומורידין דמעות כמעיינות עד שמצננין גיהנום בדמעותיהן (שמות רבה ז', ד') ומיד מצדיקין הדין ומיד אתי אברהם אבינו ע"ה ומסיק להו מגיהנום (עירובין י"ט א)</w:t>
      </w:r>
      <w:r>
        <w:rPr>
          <w:rFonts w:ascii="David" w:hAnsi="David" w:cs="David" w:hint="cs"/>
          <w:sz w:val="28"/>
          <w:szCs w:val="28"/>
          <w:rtl/>
        </w:rPr>
        <w:t>,</w:t>
      </w:r>
      <w:r w:rsidRPr="003B49D5">
        <w:rPr>
          <w:rFonts w:ascii="David" w:hAnsi="David" w:cs="David"/>
          <w:sz w:val="28"/>
          <w:szCs w:val="28"/>
          <w:rtl/>
        </w:rPr>
        <w:t xml:space="preserve"> ואף זה דמשכא ערלתו וכו' כבר אמרנו</w:t>
      </w:r>
      <w:r w:rsidRPr="003B49D5">
        <w:rPr>
          <w:rFonts w:ascii="David" w:hAnsi="David" w:cs="David"/>
          <w:b/>
          <w:bCs/>
          <w:sz w:val="28"/>
          <w:szCs w:val="28"/>
          <w:rtl/>
        </w:rPr>
        <w:t xml:space="preserve"> דרק אברהם אבינו ע"ה אינו מכירו שנימול אבל אליהו מלאך הברית שהוא עד ראיה על כל מילות ישראל</w:t>
      </w:r>
      <w:r w:rsidRPr="003B49D5">
        <w:rPr>
          <w:rFonts w:ascii="David" w:hAnsi="David" w:cs="David"/>
          <w:sz w:val="28"/>
          <w:szCs w:val="28"/>
          <w:rtl/>
        </w:rPr>
        <w:t xml:space="preserve"> כמו שמובא בזוה"ק (ח"א צ"ג א) </w:t>
      </w:r>
      <w:r w:rsidRPr="003B49D5">
        <w:rPr>
          <w:rFonts w:ascii="David" w:hAnsi="David" w:cs="David"/>
          <w:b/>
          <w:bCs/>
          <w:sz w:val="28"/>
          <w:szCs w:val="28"/>
          <w:rtl/>
        </w:rPr>
        <w:t>הוא יסהיד דישראל מקיימין האי קיימא</w:t>
      </w:r>
      <w:r w:rsidRPr="003B49D5">
        <w:rPr>
          <w:rFonts w:ascii="David" w:hAnsi="David" w:cs="David"/>
          <w:sz w:val="28"/>
          <w:szCs w:val="28"/>
          <w:rtl/>
        </w:rPr>
        <w:t xml:space="preserve"> עיין שם ויעיד על זה גם כן ואף דממשכא ערלתו המשוך דינו כמהול והוא בכלל כל מאן דאתגזר דאיקרי צדיק ואליהו מעלה אותו.</w:t>
      </w:r>
      <w:r>
        <w:rPr>
          <w:rFonts w:ascii="David" w:hAnsi="David" w:cs="David" w:hint="cs"/>
          <w:sz w:val="28"/>
          <w:szCs w:val="28"/>
          <w:rtl/>
        </w:rPr>
        <w:t>..</w:t>
      </w:r>
      <w:r w:rsidR="00894F56">
        <w:rPr>
          <w:rStyle w:val="FootnoteReference"/>
          <w:rFonts w:ascii="David" w:hAnsi="David" w:cs="David"/>
          <w:sz w:val="28"/>
          <w:szCs w:val="28"/>
          <w:rtl/>
        </w:rPr>
        <w:footnoteReference w:id="1"/>
      </w:r>
    </w:p>
    <w:p w:rsidR="00894F56" w:rsidRDefault="00894F56" w:rsidP="00894F56">
      <w:pPr>
        <w:bidi/>
        <w:spacing w:after="0" w:line="240" w:lineRule="auto"/>
        <w:rPr>
          <w:rFonts w:ascii="David" w:hAnsi="David" w:cs="David"/>
          <w:sz w:val="28"/>
          <w:szCs w:val="28"/>
          <w:rtl/>
        </w:rPr>
      </w:pPr>
    </w:p>
    <w:p w:rsidR="003B49D5" w:rsidRDefault="00894F56" w:rsidP="00894F56">
      <w:pPr>
        <w:bidi/>
        <w:spacing w:after="0" w:line="240" w:lineRule="auto"/>
        <w:rPr>
          <w:rFonts w:ascii="David" w:hAnsi="David" w:cs="David"/>
          <w:b/>
          <w:bCs/>
          <w:sz w:val="28"/>
          <w:szCs w:val="28"/>
          <w:u w:val="single"/>
          <w:rtl/>
        </w:rPr>
      </w:pPr>
      <w:r>
        <w:rPr>
          <w:rFonts w:ascii="David" w:hAnsi="David" w:cs="David" w:hint="cs"/>
          <w:b/>
          <w:bCs/>
          <w:sz w:val="28"/>
          <w:szCs w:val="28"/>
          <w:u w:val="single"/>
          <w:rtl/>
        </w:rPr>
        <w:t xml:space="preserve">פרי עץ חיים </w:t>
      </w:r>
      <w:r>
        <w:rPr>
          <w:rFonts w:ascii="David" w:hAnsi="David" w:cs="David"/>
          <w:b/>
          <w:bCs/>
          <w:sz w:val="28"/>
          <w:szCs w:val="28"/>
          <w:u w:val="single"/>
          <w:rtl/>
        </w:rPr>
        <w:t>–</w:t>
      </w:r>
      <w:r>
        <w:rPr>
          <w:rFonts w:ascii="David" w:hAnsi="David" w:cs="David" w:hint="cs"/>
          <w:b/>
          <w:bCs/>
          <w:sz w:val="28"/>
          <w:szCs w:val="28"/>
          <w:u w:val="single"/>
          <w:rtl/>
        </w:rPr>
        <w:t xml:space="preserve"> שער הקריאת שמע, פרק א' (וע"ע</w:t>
      </w:r>
      <w:r w:rsidRPr="00894F56">
        <w:rPr>
          <w:rFonts w:ascii="David" w:hAnsi="David" w:cs="David" w:hint="cs"/>
          <w:b/>
          <w:bCs/>
          <w:sz w:val="28"/>
          <w:szCs w:val="28"/>
          <w:u w:val="single"/>
          <w:rtl/>
        </w:rPr>
        <w:t xml:space="preserve"> </w:t>
      </w:r>
      <w:r>
        <w:rPr>
          <w:rFonts w:ascii="David" w:hAnsi="David" w:cs="David" w:hint="cs"/>
          <w:b/>
          <w:bCs/>
          <w:sz w:val="28"/>
          <w:szCs w:val="28"/>
          <w:u w:val="single"/>
          <w:rtl/>
        </w:rPr>
        <w:t>ב</w:t>
      </w:r>
      <w:r w:rsidRPr="00894F56">
        <w:rPr>
          <w:rFonts w:ascii="David" w:hAnsi="David" w:cs="David" w:hint="cs"/>
          <w:b/>
          <w:bCs/>
          <w:sz w:val="28"/>
          <w:szCs w:val="28"/>
          <w:u w:val="single"/>
          <w:rtl/>
        </w:rPr>
        <w:t xml:space="preserve">מגלה עמוקות </w:t>
      </w:r>
      <w:r w:rsidRPr="00894F56">
        <w:rPr>
          <w:rFonts w:ascii="David" w:hAnsi="David" w:cs="David"/>
          <w:b/>
          <w:bCs/>
          <w:sz w:val="28"/>
          <w:szCs w:val="28"/>
          <w:u w:val="single"/>
          <w:rtl/>
        </w:rPr>
        <w:t>–</w:t>
      </w:r>
      <w:r w:rsidRPr="00894F56">
        <w:rPr>
          <w:rFonts w:ascii="David" w:hAnsi="David" w:cs="David" w:hint="cs"/>
          <w:b/>
          <w:bCs/>
          <w:sz w:val="28"/>
          <w:szCs w:val="28"/>
          <w:u w:val="single"/>
          <w:rtl/>
        </w:rPr>
        <w:t xml:space="preserve"> פרשת ויצא</w:t>
      </w:r>
      <w:r>
        <w:rPr>
          <w:rFonts w:ascii="David" w:hAnsi="David" w:cs="David" w:hint="cs"/>
          <w:b/>
          <w:bCs/>
          <w:sz w:val="28"/>
          <w:szCs w:val="28"/>
          <w:u w:val="single"/>
          <w:rtl/>
        </w:rPr>
        <w:t>)</w:t>
      </w:r>
      <w:r w:rsidR="003B49D5" w:rsidRPr="00894F56">
        <w:rPr>
          <w:rFonts w:ascii="David" w:hAnsi="David" w:cs="David"/>
          <w:b/>
          <w:bCs/>
          <w:sz w:val="28"/>
          <w:szCs w:val="28"/>
          <w:u w:val="single"/>
          <w:rtl/>
        </w:rPr>
        <w:t xml:space="preserve"> </w:t>
      </w:r>
    </w:p>
    <w:p w:rsidR="00894F56" w:rsidRDefault="00894F56" w:rsidP="00894F56">
      <w:pPr>
        <w:bidi/>
        <w:spacing w:after="0" w:line="240" w:lineRule="auto"/>
        <w:rPr>
          <w:rFonts w:ascii="David" w:hAnsi="David" w:cs="David"/>
          <w:sz w:val="28"/>
          <w:szCs w:val="28"/>
          <w:rtl/>
        </w:rPr>
      </w:pPr>
      <w:r>
        <w:rPr>
          <w:rFonts w:ascii="David" w:hAnsi="David" w:cs="David" w:hint="cs"/>
          <w:sz w:val="28"/>
          <w:szCs w:val="28"/>
          <w:rtl/>
        </w:rPr>
        <w:t>...</w:t>
      </w:r>
      <w:r w:rsidRPr="00894F56">
        <w:rPr>
          <w:rFonts w:ascii="David" w:hAnsi="David" w:cs="David"/>
          <w:sz w:val="28"/>
          <w:szCs w:val="28"/>
          <w:rtl/>
        </w:rPr>
        <w:t xml:space="preserve">אח"כ נכנס להיכל זכות שבזה ההיכל הסנהדרין, אלו מזכין ואלו מחייבין, והיכל זה של זכות נגד גבורה שבבריאה, והיכל זה הממונה שבו, נק' אליהו. וז"ס </w:t>
      </w:r>
      <w:r>
        <w:rPr>
          <w:rFonts w:ascii="David" w:hAnsi="David" w:cs="David" w:hint="cs"/>
          <w:sz w:val="28"/>
          <w:szCs w:val="28"/>
          <w:rtl/>
        </w:rPr>
        <w:t>"</w:t>
      </w:r>
      <w:r w:rsidRPr="00894F56">
        <w:rPr>
          <w:rFonts w:ascii="David" w:hAnsi="David" w:cs="David"/>
          <w:b/>
          <w:bCs/>
          <w:sz w:val="28"/>
          <w:szCs w:val="28"/>
          <w:rtl/>
        </w:rPr>
        <w:t>וֵאלֹ</w:t>
      </w:r>
      <w:r w:rsidRPr="00894F56">
        <w:rPr>
          <w:rFonts w:ascii="David" w:hAnsi="David" w:cs="David" w:hint="cs"/>
          <w:b/>
          <w:bCs/>
          <w:sz w:val="28"/>
          <w:szCs w:val="28"/>
          <w:rtl/>
        </w:rPr>
        <w:t>ק</w:t>
      </w:r>
      <w:r w:rsidRPr="00894F56">
        <w:rPr>
          <w:rFonts w:ascii="David" w:hAnsi="David" w:cs="David"/>
          <w:b/>
          <w:bCs/>
          <w:sz w:val="28"/>
          <w:szCs w:val="28"/>
          <w:rtl/>
        </w:rPr>
        <w:t>ַי</w:t>
      </w:r>
      <w:r w:rsidRPr="00894F56">
        <w:rPr>
          <w:rFonts w:ascii="David" w:hAnsi="David" w:cs="David"/>
          <w:sz w:val="28"/>
          <w:szCs w:val="28"/>
          <w:rtl/>
        </w:rPr>
        <w:t xml:space="preserve"> לְצוּר מַחְסִי</w:t>
      </w:r>
      <w:r>
        <w:rPr>
          <w:rFonts w:ascii="David" w:hAnsi="David" w:cs="David" w:hint="cs"/>
          <w:sz w:val="28"/>
          <w:szCs w:val="28"/>
          <w:rtl/>
        </w:rPr>
        <w:t>" (תהלים צד, כב</w:t>
      </w:r>
      <w:r>
        <w:rPr>
          <w:rStyle w:val="FootnoteReference"/>
          <w:rFonts w:ascii="David" w:hAnsi="David" w:cs="David"/>
          <w:sz w:val="28"/>
          <w:szCs w:val="28"/>
          <w:rtl/>
        </w:rPr>
        <w:footnoteReference w:id="2"/>
      </w:r>
      <w:r>
        <w:rPr>
          <w:rFonts w:ascii="David" w:hAnsi="David" w:cs="David" w:hint="cs"/>
          <w:sz w:val="28"/>
          <w:szCs w:val="28"/>
          <w:rtl/>
        </w:rPr>
        <w:t>)</w:t>
      </w:r>
      <w:r w:rsidRPr="00894F56">
        <w:rPr>
          <w:rFonts w:ascii="David" w:hAnsi="David" w:cs="David"/>
          <w:sz w:val="28"/>
          <w:szCs w:val="28"/>
          <w:rtl/>
        </w:rPr>
        <w:t xml:space="preserve">, והוא </w:t>
      </w:r>
      <w:r w:rsidRPr="00894F56">
        <w:rPr>
          <w:rFonts w:ascii="David" w:hAnsi="David" w:cs="David"/>
          <w:b/>
          <w:bCs/>
          <w:sz w:val="28"/>
          <w:szCs w:val="28"/>
          <w:rtl/>
        </w:rPr>
        <w:t>אליהו</w:t>
      </w:r>
      <w:r w:rsidRPr="00894F56">
        <w:rPr>
          <w:rFonts w:ascii="David" w:hAnsi="David" w:cs="David"/>
          <w:sz w:val="28"/>
          <w:szCs w:val="28"/>
          <w:rtl/>
        </w:rPr>
        <w:t xml:space="preserve"> המלמד זכות על ישראל.</w:t>
      </w:r>
    </w:p>
    <w:p w:rsidR="003B49D5" w:rsidRPr="001B0F7E" w:rsidRDefault="003B49D5" w:rsidP="003B49D5">
      <w:pPr>
        <w:bidi/>
        <w:spacing w:after="0" w:line="240" w:lineRule="auto"/>
        <w:rPr>
          <w:rFonts w:ascii="David" w:hAnsi="David" w:cs="David"/>
          <w:sz w:val="28"/>
          <w:szCs w:val="28"/>
        </w:rPr>
      </w:pPr>
    </w:p>
    <w:p w:rsidR="00AA0174" w:rsidRPr="00894F56" w:rsidRDefault="00C82F50" w:rsidP="0023338F">
      <w:pPr>
        <w:bidi/>
        <w:spacing w:after="0" w:line="240" w:lineRule="auto"/>
        <w:rPr>
          <w:rFonts w:ascii="David" w:hAnsi="David" w:cs="David"/>
          <w:sz w:val="28"/>
          <w:szCs w:val="28"/>
        </w:rPr>
      </w:pPr>
      <w:r>
        <w:rPr>
          <w:rFonts w:ascii="David" w:hAnsi="David" w:cs="David"/>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13.85pt;margin-top:1.25pt;width:24.4pt;height:12.5pt;z-index:251661312"/>
        </w:pict>
      </w:r>
      <w:r w:rsidR="00894F56" w:rsidRPr="00894F56">
        <w:rPr>
          <w:rFonts w:ascii="David" w:hAnsi="David" w:cs="David" w:hint="cs"/>
          <w:sz w:val="28"/>
          <w:szCs w:val="28"/>
          <w:rtl/>
        </w:rPr>
        <w:t xml:space="preserve">תיקו </w:t>
      </w:r>
      <w:r w:rsidR="00894F56">
        <w:rPr>
          <w:rFonts w:ascii="David" w:hAnsi="David" w:cs="David" w:hint="cs"/>
          <w:sz w:val="28"/>
          <w:szCs w:val="28"/>
          <w:rtl/>
        </w:rPr>
        <w:tab/>
        <w:t xml:space="preserve">       תשבי יתרץ</w:t>
      </w:r>
      <w:r w:rsidR="0023338F" w:rsidRPr="0023338F">
        <w:rPr>
          <w:rtl/>
        </w:rPr>
        <w:t xml:space="preserve"> </w:t>
      </w:r>
      <w:r w:rsidR="0023338F" w:rsidRPr="0023338F">
        <w:rPr>
          <w:rFonts w:ascii="David" w:hAnsi="David" w:cs="David"/>
          <w:sz w:val="28"/>
          <w:szCs w:val="28"/>
          <w:rtl/>
        </w:rPr>
        <w:t>קושיות ואבעיות</w:t>
      </w:r>
      <w:r w:rsidR="0023338F">
        <w:rPr>
          <w:rStyle w:val="FootnoteReference"/>
          <w:rFonts w:ascii="David" w:hAnsi="David" w:cs="David"/>
          <w:sz w:val="28"/>
          <w:szCs w:val="28"/>
          <w:rtl/>
        </w:rPr>
        <w:footnoteReference w:id="3"/>
      </w:r>
    </w:p>
    <w:p w:rsidR="00AA0174" w:rsidRDefault="00AA0174" w:rsidP="00AA0174">
      <w:pPr>
        <w:bidi/>
        <w:spacing w:after="0" w:line="240" w:lineRule="auto"/>
        <w:rPr>
          <w:rFonts w:ascii="David" w:hAnsi="David" w:cs="David"/>
          <w:b/>
          <w:bCs/>
          <w:sz w:val="28"/>
          <w:szCs w:val="28"/>
          <w:u w:val="single"/>
        </w:rPr>
      </w:pPr>
    </w:p>
    <w:p w:rsidR="00AA0174" w:rsidRDefault="00AA0174" w:rsidP="00AA0174">
      <w:pPr>
        <w:bidi/>
        <w:spacing w:after="0" w:line="240" w:lineRule="auto"/>
        <w:rPr>
          <w:rFonts w:ascii="David" w:hAnsi="David" w:cs="David"/>
          <w:b/>
          <w:bCs/>
          <w:sz w:val="28"/>
          <w:szCs w:val="28"/>
          <w:u w:val="single"/>
        </w:rPr>
      </w:pPr>
    </w:p>
    <w:p w:rsidR="00B23985" w:rsidRDefault="00B23985" w:rsidP="00B23985">
      <w:pPr>
        <w:bidi/>
        <w:spacing w:after="0" w:line="240" w:lineRule="auto"/>
        <w:rPr>
          <w:rFonts w:ascii="David" w:hAnsi="David" w:cs="David"/>
          <w:b/>
          <w:bCs/>
          <w:sz w:val="28"/>
          <w:szCs w:val="28"/>
          <w:u w:val="single"/>
        </w:rPr>
      </w:pPr>
    </w:p>
    <w:p w:rsidR="00B23985" w:rsidRDefault="00B23985" w:rsidP="00B23985">
      <w:pPr>
        <w:bidi/>
        <w:spacing w:after="0" w:line="240" w:lineRule="auto"/>
        <w:rPr>
          <w:rFonts w:ascii="David" w:hAnsi="David" w:cs="David"/>
          <w:b/>
          <w:bCs/>
          <w:sz w:val="28"/>
          <w:szCs w:val="28"/>
          <w:u w:val="single"/>
          <w:rtl/>
        </w:rPr>
      </w:pPr>
    </w:p>
    <w:p w:rsidR="00B23985" w:rsidRDefault="00B23985" w:rsidP="00B23985">
      <w:pPr>
        <w:bidi/>
        <w:spacing w:after="0" w:line="240" w:lineRule="auto"/>
        <w:rPr>
          <w:rFonts w:ascii="David" w:hAnsi="David" w:cs="David"/>
          <w:b/>
          <w:bCs/>
          <w:sz w:val="28"/>
          <w:szCs w:val="28"/>
          <w:u w:val="single"/>
          <w:rtl/>
        </w:rPr>
      </w:pPr>
    </w:p>
    <w:p w:rsidR="00B23985" w:rsidRDefault="00B23985" w:rsidP="00B23985">
      <w:pPr>
        <w:bidi/>
        <w:spacing w:after="0" w:line="240" w:lineRule="auto"/>
        <w:rPr>
          <w:rFonts w:ascii="David" w:hAnsi="David" w:cs="David"/>
          <w:b/>
          <w:bCs/>
          <w:sz w:val="28"/>
          <w:szCs w:val="28"/>
          <w:u w:val="single"/>
          <w:rtl/>
        </w:rPr>
      </w:pPr>
    </w:p>
    <w:p w:rsidR="00B23985" w:rsidRDefault="00B23985" w:rsidP="00B23985">
      <w:pPr>
        <w:bidi/>
        <w:spacing w:after="0" w:line="240" w:lineRule="auto"/>
        <w:rPr>
          <w:rFonts w:ascii="David" w:hAnsi="David" w:cs="David"/>
          <w:b/>
          <w:bCs/>
          <w:sz w:val="28"/>
          <w:szCs w:val="28"/>
          <w:u w:val="single"/>
          <w:rtl/>
        </w:rPr>
      </w:pPr>
    </w:p>
    <w:p w:rsidR="00B23985" w:rsidRPr="00B23985" w:rsidRDefault="00B23985" w:rsidP="00B23985">
      <w:pPr>
        <w:bidi/>
        <w:spacing w:after="0" w:line="240" w:lineRule="auto"/>
        <w:rPr>
          <w:rFonts w:ascii="David" w:hAnsi="David" w:cs="David"/>
          <w:b/>
          <w:bCs/>
          <w:sz w:val="32"/>
          <w:szCs w:val="32"/>
          <w:u w:val="single"/>
          <w:rtl/>
        </w:rPr>
      </w:pPr>
    </w:p>
    <w:p w:rsidR="00877C70" w:rsidRDefault="00877C70" w:rsidP="00877C70">
      <w:pPr>
        <w:bidi/>
        <w:spacing w:after="0" w:line="240" w:lineRule="auto"/>
        <w:rPr>
          <w:rFonts w:ascii="Narkisim" w:hAnsi="Narkisim" w:cs="Narkisim"/>
          <w:b/>
          <w:bCs/>
          <w:sz w:val="32"/>
          <w:szCs w:val="32"/>
          <w:rtl/>
        </w:rPr>
      </w:pPr>
    </w:p>
    <w:p w:rsidR="00B23985" w:rsidRDefault="00B23985" w:rsidP="00B23985">
      <w:pPr>
        <w:bidi/>
        <w:spacing w:after="0" w:line="240" w:lineRule="auto"/>
        <w:rPr>
          <w:rFonts w:ascii="Narkisim" w:hAnsi="Narkisim" w:cs="Narkisim"/>
          <w:b/>
          <w:bCs/>
          <w:sz w:val="32"/>
          <w:szCs w:val="32"/>
          <w:rtl/>
        </w:rPr>
      </w:pPr>
    </w:p>
    <w:p w:rsidR="00B23985" w:rsidRPr="00F51BA3" w:rsidRDefault="00B23985" w:rsidP="00B23985">
      <w:pPr>
        <w:bidi/>
        <w:spacing w:after="0" w:line="240" w:lineRule="auto"/>
        <w:rPr>
          <w:rFonts w:ascii="Narkisim" w:hAnsi="Narkisim" w:cs="Narkisim"/>
          <w:b/>
          <w:bCs/>
          <w:sz w:val="32"/>
          <w:szCs w:val="32"/>
          <w:rtl/>
        </w:rPr>
      </w:pPr>
    </w:p>
    <w:p w:rsidR="00C307A9" w:rsidRPr="00F51BA3" w:rsidRDefault="00C307A9" w:rsidP="00C307A9">
      <w:pPr>
        <w:pStyle w:val="NormalWeb"/>
        <w:shd w:val="clear" w:color="auto" w:fill="FFFFFF"/>
        <w:rPr>
          <w:rFonts w:ascii="Arial" w:hAnsi="Arial" w:cs="Arial"/>
          <w:sz w:val="16"/>
          <w:szCs w:val="16"/>
        </w:rPr>
      </w:pPr>
      <w:proofErr w:type="spellStart"/>
      <w:r w:rsidRPr="00F51BA3">
        <w:rPr>
          <w:rFonts w:ascii="Arial" w:hAnsi="Arial" w:cs="Arial"/>
          <w:sz w:val="16"/>
          <w:szCs w:val="16"/>
        </w:rPr>
        <w:t>Eliyahu</w:t>
      </w:r>
      <w:proofErr w:type="spellEnd"/>
      <w:r w:rsidRPr="00F51BA3">
        <w:rPr>
          <w:rFonts w:ascii="Arial" w:hAnsi="Arial" w:cs="Arial"/>
          <w:sz w:val="16"/>
          <w:szCs w:val="16"/>
        </w:rPr>
        <w:t xml:space="preserve"> </w:t>
      </w:r>
      <w:proofErr w:type="spellStart"/>
      <w:r w:rsidRPr="00F51BA3">
        <w:rPr>
          <w:rFonts w:ascii="Arial" w:hAnsi="Arial" w:cs="Arial"/>
          <w:sz w:val="16"/>
          <w:szCs w:val="16"/>
        </w:rPr>
        <w:t>HaNavi</w:t>
      </w:r>
      <w:proofErr w:type="spellEnd"/>
      <w:r w:rsidRPr="00F51BA3">
        <w:rPr>
          <w:rFonts w:ascii="Arial" w:hAnsi="Arial" w:cs="Arial"/>
          <w:sz w:val="16"/>
          <w:szCs w:val="16"/>
        </w:rPr>
        <w:t xml:space="preserve"> at the Seder</w:t>
      </w:r>
      <w:r w:rsidRPr="00F51BA3">
        <w:rPr>
          <w:rFonts w:ascii="Arial" w:hAnsi="Arial" w:cs="Arial"/>
          <w:sz w:val="16"/>
          <w:szCs w:val="16"/>
        </w:rPr>
        <w:br/>
      </w:r>
      <w:proofErr w:type="spellStart"/>
      <w:r w:rsidRPr="00F51BA3">
        <w:rPr>
          <w:rFonts w:ascii="Arial" w:hAnsi="Arial" w:cs="Arial"/>
          <w:sz w:val="16"/>
          <w:szCs w:val="16"/>
        </w:rPr>
        <w:t>Tzarich</w:t>
      </w:r>
      <w:proofErr w:type="spellEnd"/>
      <w:r w:rsidRPr="00F51BA3">
        <w:rPr>
          <w:rFonts w:ascii="Arial" w:hAnsi="Arial" w:cs="Arial"/>
          <w:sz w:val="16"/>
          <w:szCs w:val="16"/>
        </w:rPr>
        <w:t xml:space="preserve"> </w:t>
      </w:r>
      <w:proofErr w:type="spellStart"/>
      <w:r w:rsidRPr="00F51BA3">
        <w:rPr>
          <w:rFonts w:ascii="Arial" w:hAnsi="Arial" w:cs="Arial"/>
          <w:sz w:val="16"/>
          <w:szCs w:val="16"/>
        </w:rPr>
        <w:t>Iyun</w:t>
      </w:r>
      <w:proofErr w:type="spellEnd"/>
      <w:r w:rsidRPr="00F51BA3">
        <w:rPr>
          <w:rFonts w:ascii="Arial" w:hAnsi="Arial" w:cs="Arial"/>
          <w:sz w:val="16"/>
          <w:szCs w:val="16"/>
        </w:rPr>
        <w:br/>
        <w:t xml:space="preserve">Author: Rabbi Dr. Ari </w:t>
      </w:r>
      <w:proofErr w:type="spellStart"/>
      <w:r w:rsidRPr="00F51BA3">
        <w:rPr>
          <w:rFonts w:ascii="Arial" w:hAnsi="Arial" w:cs="Arial"/>
          <w:sz w:val="16"/>
          <w:szCs w:val="16"/>
        </w:rPr>
        <w:t>Zivotofsky</w:t>
      </w:r>
      <w:proofErr w:type="spellEnd"/>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MISCONCEPTION: According to ancient tradition,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t>
      </w:r>
      <w:proofErr w:type="spellStart"/>
      <w:r w:rsidRPr="00F51BA3">
        <w:rPr>
          <w:rFonts w:ascii="Arial" w:hAnsi="Arial" w:cs="Arial"/>
          <w:sz w:val="16"/>
          <w:szCs w:val="16"/>
        </w:rPr>
        <w:t>HaNavi</w:t>
      </w:r>
      <w:proofErr w:type="spellEnd"/>
      <w:r w:rsidRPr="00F51BA3">
        <w:rPr>
          <w:rFonts w:ascii="Arial" w:hAnsi="Arial" w:cs="Arial"/>
          <w:sz w:val="16"/>
          <w:szCs w:val="16"/>
        </w:rPr>
        <w:t xml:space="preserve"> makes a furtive appearance at every Pesach Seder.</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FACT: There is no classical (Talmudic or </w:t>
      </w:r>
      <w:proofErr w:type="spellStart"/>
      <w:r w:rsidRPr="00F51BA3">
        <w:rPr>
          <w:rFonts w:ascii="Arial" w:hAnsi="Arial" w:cs="Arial"/>
          <w:sz w:val="16"/>
          <w:szCs w:val="16"/>
        </w:rPr>
        <w:t>midrashic</w:t>
      </w:r>
      <w:proofErr w:type="spellEnd"/>
      <w:r w:rsidRPr="00F51BA3">
        <w:rPr>
          <w:rFonts w:ascii="Arial" w:hAnsi="Arial" w:cs="Arial"/>
          <w:sz w:val="16"/>
          <w:szCs w:val="16"/>
        </w:rPr>
        <w:t xml:space="preserve">) source stating that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pays a visit to the Seder every year. Most sources refer only to an eschatological appearance at the End of Days, that is,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arrival to announce the coming of </w:t>
      </w:r>
      <w:proofErr w:type="spellStart"/>
      <w:r w:rsidRPr="00F51BA3">
        <w:rPr>
          <w:rFonts w:ascii="Arial" w:hAnsi="Arial" w:cs="Arial"/>
          <w:sz w:val="16"/>
          <w:szCs w:val="16"/>
        </w:rPr>
        <w:t>Mashiach</w:t>
      </w:r>
      <w:proofErr w:type="spellEnd"/>
      <w:r w:rsidRPr="00F51BA3">
        <w:rPr>
          <w:rFonts w:ascii="Arial" w:hAnsi="Arial" w:cs="Arial"/>
          <w:sz w:val="16"/>
          <w:szCs w:val="16"/>
        </w:rPr>
        <w:t>.</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lastRenderedPageBreak/>
        <w:t xml:space="preserve">BACKGROUND: A common custom1 is to take a large decorative cup, fill it with wine, and leave it on the Seder table for a part of, or according to some, for the entire, Seder (see </w:t>
      </w:r>
      <w:proofErr w:type="spellStart"/>
      <w:r w:rsidRPr="00F51BA3">
        <w:rPr>
          <w:rFonts w:ascii="Arial" w:hAnsi="Arial" w:cs="Arial"/>
          <w:sz w:val="16"/>
          <w:szCs w:val="16"/>
        </w:rPr>
        <w:t>Kitzur</w:t>
      </w:r>
      <w:proofErr w:type="spellEnd"/>
      <w:r w:rsidRPr="00F51BA3">
        <w:rPr>
          <w:rFonts w:ascii="Arial" w:hAnsi="Arial" w:cs="Arial"/>
          <w:sz w:val="16"/>
          <w:szCs w:val="16"/>
        </w:rPr>
        <w:t xml:space="preserve"> </w:t>
      </w:r>
      <w:proofErr w:type="spellStart"/>
      <w:r w:rsidRPr="00F51BA3">
        <w:rPr>
          <w:rFonts w:ascii="Arial" w:hAnsi="Arial" w:cs="Arial"/>
          <w:sz w:val="16"/>
          <w:szCs w:val="16"/>
        </w:rPr>
        <w:t>Shulchan</w:t>
      </w:r>
      <w:proofErr w:type="spellEnd"/>
      <w:r w:rsidRPr="00F51BA3">
        <w:rPr>
          <w:rFonts w:ascii="Arial" w:hAnsi="Arial" w:cs="Arial"/>
          <w:sz w:val="16"/>
          <w:szCs w:val="16"/>
        </w:rPr>
        <w:t xml:space="preserve"> </w:t>
      </w:r>
      <w:proofErr w:type="spellStart"/>
      <w:r w:rsidRPr="00F51BA3">
        <w:rPr>
          <w:rFonts w:ascii="Arial" w:hAnsi="Arial" w:cs="Arial"/>
          <w:sz w:val="16"/>
          <w:szCs w:val="16"/>
        </w:rPr>
        <w:t>Aruch</w:t>
      </w:r>
      <w:proofErr w:type="spellEnd"/>
      <w:r w:rsidRPr="00F51BA3">
        <w:rPr>
          <w:rFonts w:ascii="Arial" w:hAnsi="Arial" w:cs="Arial"/>
          <w:sz w:val="16"/>
          <w:szCs w:val="16"/>
        </w:rPr>
        <w:t xml:space="preserve"> 119:1). The cup is known as the Kos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Cup. This custom is not found in the Talmud, the </w:t>
      </w:r>
      <w:proofErr w:type="spellStart"/>
      <w:r w:rsidRPr="00F51BA3">
        <w:rPr>
          <w:rFonts w:ascii="Arial" w:hAnsi="Arial" w:cs="Arial"/>
          <w:sz w:val="16"/>
          <w:szCs w:val="16"/>
        </w:rPr>
        <w:t>Rishonim</w:t>
      </w:r>
      <w:proofErr w:type="spellEnd"/>
      <w:r w:rsidRPr="00F51BA3">
        <w:rPr>
          <w:rFonts w:ascii="Arial" w:hAnsi="Arial" w:cs="Arial"/>
          <w:sz w:val="16"/>
          <w:szCs w:val="16"/>
        </w:rPr>
        <w:t xml:space="preserve">, the </w:t>
      </w:r>
      <w:proofErr w:type="spellStart"/>
      <w:r w:rsidRPr="00F51BA3">
        <w:rPr>
          <w:rFonts w:ascii="Arial" w:hAnsi="Arial" w:cs="Arial"/>
          <w:sz w:val="16"/>
          <w:szCs w:val="16"/>
        </w:rPr>
        <w:t>Tur</w:t>
      </w:r>
      <w:proofErr w:type="spellEnd"/>
      <w:r w:rsidRPr="00F51BA3">
        <w:rPr>
          <w:rFonts w:ascii="Arial" w:hAnsi="Arial" w:cs="Arial"/>
          <w:sz w:val="16"/>
          <w:szCs w:val="16"/>
        </w:rPr>
        <w:t xml:space="preserve">, or the </w:t>
      </w:r>
      <w:proofErr w:type="spellStart"/>
      <w:r w:rsidRPr="00F51BA3">
        <w:rPr>
          <w:rFonts w:ascii="Arial" w:hAnsi="Arial" w:cs="Arial"/>
          <w:sz w:val="16"/>
          <w:szCs w:val="16"/>
        </w:rPr>
        <w:t>Shulchan</w:t>
      </w:r>
      <w:proofErr w:type="spellEnd"/>
      <w:r w:rsidRPr="00F51BA3">
        <w:rPr>
          <w:rFonts w:ascii="Arial" w:hAnsi="Arial" w:cs="Arial"/>
          <w:sz w:val="16"/>
          <w:szCs w:val="16"/>
        </w:rPr>
        <w:t xml:space="preserve"> </w:t>
      </w:r>
      <w:proofErr w:type="spellStart"/>
      <w:r w:rsidRPr="00F51BA3">
        <w:rPr>
          <w:rFonts w:ascii="Arial" w:hAnsi="Arial" w:cs="Arial"/>
          <w:sz w:val="16"/>
          <w:szCs w:val="16"/>
        </w:rPr>
        <w:t>Aruch</w:t>
      </w:r>
      <w:proofErr w:type="spellEnd"/>
      <w:r w:rsidRPr="00F51BA3">
        <w:rPr>
          <w:rFonts w:ascii="Arial" w:hAnsi="Arial" w:cs="Arial"/>
          <w:sz w:val="16"/>
          <w:szCs w:val="16"/>
        </w:rPr>
        <w:t>.</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The earliest source for the custom is in the writings of Rabbi </w:t>
      </w:r>
      <w:proofErr w:type="spellStart"/>
      <w:r w:rsidRPr="00F51BA3">
        <w:rPr>
          <w:rFonts w:ascii="Arial" w:hAnsi="Arial" w:cs="Arial"/>
          <w:sz w:val="16"/>
          <w:szCs w:val="16"/>
        </w:rPr>
        <w:t>Zelikman</w:t>
      </w:r>
      <w:proofErr w:type="spellEnd"/>
      <w:r w:rsidRPr="00F51BA3">
        <w:rPr>
          <w:rFonts w:ascii="Arial" w:hAnsi="Arial" w:cs="Arial"/>
          <w:sz w:val="16"/>
          <w:szCs w:val="16"/>
        </w:rPr>
        <w:t xml:space="preserve"> </w:t>
      </w:r>
      <w:proofErr w:type="spellStart"/>
      <w:r w:rsidRPr="00F51BA3">
        <w:rPr>
          <w:rFonts w:ascii="Arial" w:hAnsi="Arial" w:cs="Arial"/>
          <w:sz w:val="16"/>
          <w:szCs w:val="16"/>
        </w:rPr>
        <w:t>Binga</w:t>
      </w:r>
      <w:proofErr w:type="spellEnd"/>
      <w:r w:rsidRPr="00F51BA3">
        <w:rPr>
          <w:rFonts w:ascii="Arial" w:hAnsi="Arial" w:cs="Arial"/>
          <w:sz w:val="16"/>
          <w:szCs w:val="16"/>
        </w:rPr>
        <w:t xml:space="preserve"> (fifteenth century), the son-in-law and student of the </w:t>
      </w:r>
      <w:proofErr w:type="spellStart"/>
      <w:r w:rsidRPr="00F51BA3">
        <w:rPr>
          <w:rFonts w:ascii="Arial" w:hAnsi="Arial" w:cs="Arial"/>
          <w:sz w:val="16"/>
          <w:szCs w:val="16"/>
        </w:rPr>
        <w:t>Maharil</w:t>
      </w:r>
      <w:proofErr w:type="spellEnd"/>
      <w:r w:rsidRPr="00F51BA3">
        <w:rPr>
          <w:rFonts w:ascii="Arial" w:hAnsi="Arial" w:cs="Arial"/>
          <w:sz w:val="16"/>
          <w:szCs w:val="16"/>
        </w:rPr>
        <w:t xml:space="preserve">. In his commentary to </w:t>
      </w:r>
      <w:proofErr w:type="spellStart"/>
      <w:r w:rsidRPr="00F51BA3">
        <w:rPr>
          <w:rFonts w:ascii="Arial" w:hAnsi="Arial" w:cs="Arial"/>
          <w:sz w:val="16"/>
          <w:szCs w:val="16"/>
        </w:rPr>
        <w:t>Pesachim</w:t>
      </w:r>
      <w:proofErr w:type="spellEnd"/>
      <w:r w:rsidRPr="00F51BA3">
        <w:rPr>
          <w:rFonts w:ascii="Arial" w:hAnsi="Arial" w:cs="Arial"/>
          <w:sz w:val="16"/>
          <w:szCs w:val="16"/>
        </w:rPr>
        <w:t xml:space="preserve"> (sec. 11; 5745 ed., p. 195), he reports witnessing individuals pour a cup of wine at the Seder and refer to it as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Cup. He surmises that the practice is probably related to our hope that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will come on Pesach night—the night of redemption—to herald the arrival of Mashiach.2</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Similarly, the </w:t>
      </w:r>
      <w:proofErr w:type="spellStart"/>
      <w:r w:rsidRPr="00F51BA3">
        <w:rPr>
          <w:rFonts w:ascii="Arial" w:hAnsi="Arial" w:cs="Arial"/>
          <w:sz w:val="16"/>
          <w:szCs w:val="16"/>
        </w:rPr>
        <w:t>Mishnah</w:t>
      </w:r>
      <w:proofErr w:type="spellEnd"/>
      <w:r w:rsidRPr="00F51BA3">
        <w:rPr>
          <w:rFonts w:ascii="Arial" w:hAnsi="Arial" w:cs="Arial"/>
          <w:sz w:val="16"/>
          <w:szCs w:val="16"/>
        </w:rPr>
        <w:t xml:space="preserve"> </w:t>
      </w:r>
      <w:proofErr w:type="spellStart"/>
      <w:r w:rsidRPr="00F51BA3">
        <w:rPr>
          <w:rFonts w:ascii="Arial" w:hAnsi="Arial" w:cs="Arial"/>
          <w:sz w:val="16"/>
          <w:szCs w:val="16"/>
        </w:rPr>
        <w:t>Berurah</w:t>
      </w:r>
      <w:proofErr w:type="spellEnd"/>
      <w:r w:rsidRPr="00F51BA3">
        <w:rPr>
          <w:rFonts w:ascii="Arial" w:hAnsi="Arial" w:cs="Arial"/>
          <w:sz w:val="16"/>
          <w:szCs w:val="16"/>
        </w:rPr>
        <w:t xml:space="preserve"> (480:10) says that the cup is called Kos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to allude to the fact “that we believe that just as God redeemed us from Egypt, He will again redeem us and send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to announce it.” Others say that the purpose of the cup is to enable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upon announcing the arrival of </w:t>
      </w:r>
      <w:proofErr w:type="spellStart"/>
      <w:r w:rsidRPr="00F51BA3">
        <w:rPr>
          <w:rFonts w:ascii="Arial" w:hAnsi="Arial" w:cs="Arial"/>
          <w:sz w:val="16"/>
          <w:szCs w:val="16"/>
        </w:rPr>
        <w:t>Mashiach</w:t>
      </w:r>
      <w:proofErr w:type="spellEnd"/>
      <w:r w:rsidRPr="00F51BA3">
        <w:rPr>
          <w:rFonts w:ascii="Arial" w:hAnsi="Arial" w:cs="Arial"/>
          <w:sz w:val="16"/>
          <w:szCs w:val="16"/>
        </w:rPr>
        <w:t xml:space="preserve">, to fulfill his obligation to drink the Four Cups (see Heinrich </w:t>
      </w:r>
      <w:proofErr w:type="spellStart"/>
      <w:r w:rsidRPr="00F51BA3">
        <w:rPr>
          <w:rFonts w:ascii="Arial" w:hAnsi="Arial" w:cs="Arial"/>
          <w:sz w:val="16"/>
          <w:szCs w:val="16"/>
        </w:rPr>
        <w:t>Guggenheimer</w:t>
      </w:r>
      <w:proofErr w:type="spellEnd"/>
      <w:r w:rsidRPr="00F51BA3">
        <w:rPr>
          <w:rFonts w:ascii="Arial" w:hAnsi="Arial" w:cs="Arial"/>
          <w:sz w:val="16"/>
          <w:szCs w:val="16"/>
        </w:rPr>
        <w:t xml:space="preserve">, The Scholar’s </w:t>
      </w:r>
      <w:proofErr w:type="spellStart"/>
      <w:r w:rsidRPr="00F51BA3">
        <w:rPr>
          <w:rFonts w:ascii="Arial" w:hAnsi="Arial" w:cs="Arial"/>
          <w:sz w:val="16"/>
          <w:szCs w:val="16"/>
        </w:rPr>
        <w:t>Haggadah</w:t>
      </w:r>
      <w:proofErr w:type="spellEnd"/>
      <w:r w:rsidRPr="00F51BA3">
        <w:rPr>
          <w:rFonts w:ascii="Arial" w:hAnsi="Arial" w:cs="Arial"/>
          <w:sz w:val="16"/>
          <w:szCs w:val="16"/>
        </w:rPr>
        <w:t>, 365-6).</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Rabbi </w:t>
      </w:r>
      <w:proofErr w:type="spellStart"/>
      <w:r w:rsidRPr="00F51BA3">
        <w:rPr>
          <w:rFonts w:ascii="Arial" w:hAnsi="Arial" w:cs="Arial"/>
          <w:sz w:val="16"/>
          <w:szCs w:val="16"/>
        </w:rPr>
        <w:t>Yair</w:t>
      </w:r>
      <w:proofErr w:type="spellEnd"/>
      <w:r w:rsidRPr="00F51BA3">
        <w:rPr>
          <w:rFonts w:ascii="Arial" w:hAnsi="Arial" w:cs="Arial"/>
          <w:sz w:val="16"/>
          <w:szCs w:val="16"/>
        </w:rPr>
        <w:t xml:space="preserve"> </w:t>
      </w:r>
      <w:proofErr w:type="spellStart"/>
      <w:r w:rsidRPr="00F51BA3">
        <w:rPr>
          <w:rFonts w:ascii="Arial" w:hAnsi="Arial" w:cs="Arial"/>
          <w:sz w:val="16"/>
          <w:szCs w:val="16"/>
        </w:rPr>
        <w:t>Chaim</w:t>
      </w:r>
      <w:proofErr w:type="spellEnd"/>
      <w:r w:rsidRPr="00F51BA3">
        <w:rPr>
          <w:rFonts w:ascii="Arial" w:hAnsi="Arial" w:cs="Arial"/>
          <w:sz w:val="16"/>
          <w:szCs w:val="16"/>
        </w:rPr>
        <w:t xml:space="preserve"> Bacharach (</w:t>
      </w:r>
      <w:proofErr w:type="spellStart"/>
      <w:r w:rsidRPr="00F51BA3">
        <w:rPr>
          <w:rFonts w:ascii="Arial" w:hAnsi="Arial" w:cs="Arial"/>
          <w:sz w:val="16"/>
          <w:szCs w:val="16"/>
        </w:rPr>
        <w:t>Chavot</w:t>
      </w:r>
      <w:proofErr w:type="spellEnd"/>
      <w:r w:rsidRPr="00F51BA3">
        <w:rPr>
          <w:rFonts w:ascii="Arial" w:hAnsi="Arial" w:cs="Arial"/>
          <w:sz w:val="16"/>
          <w:szCs w:val="16"/>
        </w:rPr>
        <w:t xml:space="preserve"> </w:t>
      </w:r>
      <w:proofErr w:type="spellStart"/>
      <w:r w:rsidRPr="00F51BA3">
        <w:rPr>
          <w:rFonts w:ascii="Arial" w:hAnsi="Arial" w:cs="Arial"/>
          <w:sz w:val="16"/>
          <w:szCs w:val="16"/>
        </w:rPr>
        <w:t>Yair</w:t>
      </w:r>
      <w:proofErr w:type="spellEnd"/>
      <w:r w:rsidRPr="00F51BA3">
        <w:rPr>
          <w:rFonts w:ascii="Arial" w:hAnsi="Arial" w:cs="Arial"/>
          <w:sz w:val="16"/>
          <w:szCs w:val="16"/>
        </w:rPr>
        <w:t xml:space="preserve"> [1639-1702]), provides an interesting reason for referring to the cup as Kos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We start the Seder with the recitation of </w:t>
      </w:r>
      <w:proofErr w:type="spellStart"/>
      <w:r w:rsidRPr="00F51BA3">
        <w:rPr>
          <w:rFonts w:ascii="Arial" w:hAnsi="Arial" w:cs="Arial"/>
          <w:sz w:val="16"/>
          <w:szCs w:val="16"/>
        </w:rPr>
        <w:t>Kol</w:t>
      </w:r>
      <w:proofErr w:type="spellEnd"/>
      <w:r w:rsidRPr="00F51BA3">
        <w:rPr>
          <w:rFonts w:ascii="Arial" w:hAnsi="Arial" w:cs="Arial"/>
          <w:sz w:val="16"/>
          <w:szCs w:val="16"/>
        </w:rPr>
        <w:t xml:space="preserve"> </w:t>
      </w:r>
      <w:proofErr w:type="spellStart"/>
      <w:r w:rsidRPr="00F51BA3">
        <w:rPr>
          <w:rFonts w:ascii="Arial" w:hAnsi="Arial" w:cs="Arial"/>
          <w:sz w:val="16"/>
          <w:szCs w:val="16"/>
        </w:rPr>
        <w:t>Dichfin</w:t>
      </w:r>
      <w:proofErr w:type="spellEnd"/>
      <w:r w:rsidRPr="00F51BA3">
        <w:rPr>
          <w:rFonts w:ascii="Arial" w:hAnsi="Arial" w:cs="Arial"/>
          <w:sz w:val="16"/>
          <w:szCs w:val="16"/>
        </w:rPr>
        <w:t xml:space="preserve">, a prayer expressing our desire to invite guests. We then prepare a cup for our guests and refer to it as the Kos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since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t>
      </w:r>
      <w:proofErr w:type="spellStart"/>
      <w:r w:rsidRPr="00F51BA3">
        <w:rPr>
          <w:rFonts w:ascii="Arial" w:hAnsi="Arial" w:cs="Arial"/>
          <w:sz w:val="16"/>
          <w:szCs w:val="16"/>
        </w:rPr>
        <w:t>HaNavi</w:t>
      </w:r>
      <w:proofErr w:type="spellEnd"/>
      <w:r w:rsidRPr="00F51BA3">
        <w:rPr>
          <w:rFonts w:ascii="Arial" w:hAnsi="Arial" w:cs="Arial"/>
          <w:sz w:val="16"/>
          <w:szCs w:val="16"/>
        </w:rPr>
        <w:t xml:space="preserve"> is the guest we most anticipate.</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There are various customs regarding when to fill the cup and how to dispose of the wine.3</w:t>
      </w:r>
    </w:p>
    <w:p w:rsidR="00C307A9" w:rsidRPr="00F51BA3" w:rsidRDefault="00C307A9" w:rsidP="00C307A9">
      <w:pPr>
        <w:pStyle w:val="NormalWeb"/>
        <w:shd w:val="clear" w:color="auto" w:fill="FFFFFF"/>
        <w:rPr>
          <w:rFonts w:ascii="Arial" w:hAnsi="Arial" w:cs="Arial"/>
          <w:sz w:val="16"/>
          <w:szCs w:val="16"/>
        </w:rPr>
      </w:pPr>
      <w:proofErr w:type="gramStart"/>
      <w:r w:rsidRPr="00F51BA3">
        <w:rPr>
          <w:rFonts w:ascii="Arial" w:hAnsi="Arial" w:cs="Arial"/>
          <w:sz w:val="16"/>
          <w:szCs w:val="16"/>
        </w:rPr>
        <w:t>Four or . . . Five Cups?</w:t>
      </w:r>
      <w:proofErr w:type="gramEnd"/>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The rabbinic commandment to drink four cups of wine at the Seder is so important that a poor person is obligated to borrow money in order to fulfill it (</w:t>
      </w:r>
      <w:proofErr w:type="spellStart"/>
      <w:r w:rsidRPr="00F51BA3">
        <w:rPr>
          <w:rFonts w:ascii="Arial" w:hAnsi="Arial" w:cs="Arial"/>
          <w:sz w:val="16"/>
          <w:szCs w:val="16"/>
        </w:rPr>
        <w:t>Pesachim</w:t>
      </w:r>
      <w:proofErr w:type="spellEnd"/>
      <w:r w:rsidRPr="00F51BA3">
        <w:rPr>
          <w:rFonts w:ascii="Arial" w:hAnsi="Arial" w:cs="Arial"/>
          <w:sz w:val="16"/>
          <w:szCs w:val="16"/>
        </w:rPr>
        <w:t xml:space="preserve"> 10:1). The </w:t>
      </w:r>
      <w:proofErr w:type="spellStart"/>
      <w:r w:rsidRPr="00F51BA3">
        <w:rPr>
          <w:rFonts w:ascii="Arial" w:hAnsi="Arial" w:cs="Arial"/>
          <w:sz w:val="16"/>
          <w:szCs w:val="16"/>
        </w:rPr>
        <w:t>Gemara</w:t>
      </w:r>
      <w:proofErr w:type="spellEnd"/>
      <w:r w:rsidRPr="00F51BA3">
        <w:rPr>
          <w:rFonts w:ascii="Arial" w:hAnsi="Arial" w:cs="Arial"/>
          <w:sz w:val="16"/>
          <w:szCs w:val="16"/>
        </w:rPr>
        <w:t xml:space="preserve"> (</w:t>
      </w:r>
      <w:proofErr w:type="spellStart"/>
      <w:r w:rsidRPr="00F51BA3">
        <w:rPr>
          <w:rFonts w:ascii="Arial" w:hAnsi="Arial" w:cs="Arial"/>
          <w:sz w:val="16"/>
          <w:szCs w:val="16"/>
        </w:rPr>
        <w:t>Nedarim</w:t>
      </w:r>
      <w:proofErr w:type="spellEnd"/>
      <w:r w:rsidRPr="00F51BA3">
        <w:rPr>
          <w:rFonts w:ascii="Arial" w:hAnsi="Arial" w:cs="Arial"/>
          <w:sz w:val="16"/>
          <w:szCs w:val="16"/>
        </w:rPr>
        <w:t xml:space="preserve"> 49b) recounts that upon drinking the Four Cups, Rabbi </w:t>
      </w:r>
      <w:proofErr w:type="spellStart"/>
      <w:r w:rsidRPr="00F51BA3">
        <w:rPr>
          <w:rFonts w:ascii="Arial" w:hAnsi="Arial" w:cs="Arial"/>
          <w:sz w:val="16"/>
          <w:szCs w:val="16"/>
        </w:rPr>
        <w:t>Yehudah</w:t>
      </w:r>
      <w:proofErr w:type="spellEnd"/>
      <w:r w:rsidRPr="00F51BA3">
        <w:rPr>
          <w:rFonts w:ascii="Arial" w:hAnsi="Arial" w:cs="Arial"/>
          <w:sz w:val="16"/>
          <w:szCs w:val="16"/>
        </w:rPr>
        <w:t xml:space="preserve"> would suffer a headache that would last until Shavuot; nevertheless, he was required to drink them.</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Why did </w:t>
      </w:r>
      <w:proofErr w:type="spellStart"/>
      <w:r w:rsidRPr="00F51BA3">
        <w:rPr>
          <w:rFonts w:ascii="Arial" w:hAnsi="Arial" w:cs="Arial"/>
          <w:sz w:val="16"/>
          <w:szCs w:val="16"/>
        </w:rPr>
        <w:t>Chazal</w:t>
      </w:r>
      <w:proofErr w:type="spellEnd"/>
      <w:r w:rsidRPr="00F51BA3">
        <w:rPr>
          <w:rFonts w:ascii="Arial" w:hAnsi="Arial" w:cs="Arial"/>
          <w:sz w:val="16"/>
          <w:szCs w:val="16"/>
        </w:rPr>
        <w:t xml:space="preserve"> institute this requirement? The Four Cups symbolize many concepts, including the four empires that oppressed Israel, the four cups of punishment suffered by these empires, the four cups mentioned in the </w:t>
      </w:r>
      <w:proofErr w:type="spellStart"/>
      <w:r w:rsidRPr="00F51BA3">
        <w:rPr>
          <w:rFonts w:ascii="Arial" w:hAnsi="Arial" w:cs="Arial"/>
          <w:sz w:val="16"/>
          <w:szCs w:val="16"/>
        </w:rPr>
        <w:t>Yosef</w:t>
      </w:r>
      <w:proofErr w:type="spellEnd"/>
      <w:r w:rsidRPr="00F51BA3">
        <w:rPr>
          <w:rFonts w:ascii="Arial" w:hAnsi="Arial" w:cs="Arial"/>
          <w:sz w:val="16"/>
          <w:szCs w:val="16"/>
        </w:rPr>
        <w:t xml:space="preserve">-Pharaoh story, the four decrees Pharaoh enacted to oppress the Jewish people, the four cups of salvation, and the four exiles. But the most well-known idea is that the Four Cups represent the four terms of redemption mentioned in </w:t>
      </w:r>
      <w:proofErr w:type="spellStart"/>
      <w:r w:rsidRPr="00F51BA3">
        <w:rPr>
          <w:rFonts w:ascii="Arial" w:hAnsi="Arial" w:cs="Arial"/>
          <w:sz w:val="16"/>
          <w:szCs w:val="16"/>
        </w:rPr>
        <w:t>Shemot</w:t>
      </w:r>
      <w:proofErr w:type="spellEnd"/>
      <w:r w:rsidRPr="00F51BA3">
        <w:rPr>
          <w:rFonts w:ascii="Arial" w:hAnsi="Arial" w:cs="Arial"/>
          <w:sz w:val="16"/>
          <w:szCs w:val="16"/>
        </w:rPr>
        <w:t xml:space="preserve"> (6:6-7): </w:t>
      </w:r>
      <w:proofErr w:type="spellStart"/>
      <w:r w:rsidRPr="00F51BA3">
        <w:rPr>
          <w:rFonts w:ascii="Arial" w:hAnsi="Arial" w:cs="Arial"/>
          <w:sz w:val="16"/>
          <w:szCs w:val="16"/>
        </w:rPr>
        <w:t>v’hotzeiti</w:t>
      </w:r>
      <w:proofErr w:type="spellEnd"/>
      <w:r w:rsidRPr="00F51BA3">
        <w:rPr>
          <w:rFonts w:ascii="Arial" w:hAnsi="Arial" w:cs="Arial"/>
          <w:sz w:val="16"/>
          <w:szCs w:val="16"/>
        </w:rPr>
        <w:t xml:space="preserve">, </w:t>
      </w:r>
      <w:proofErr w:type="spellStart"/>
      <w:r w:rsidRPr="00F51BA3">
        <w:rPr>
          <w:rFonts w:ascii="Arial" w:hAnsi="Arial" w:cs="Arial"/>
          <w:sz w:val="16"/>
          <w:szCs w:val="16"/>
        </w:rPr>
        <w:t>v’hitzalti</w:t>
      </w:r>
      <w:proofErr w:type="spellEnd"/>
      <w:r w:rsidRPr="00F51BA3">
        <w:rPr>
          <w:rFonts w:ascii="Arial" w:hAnsi="Arial" w:cs="Arial"/>
          <w:sz w:val="16"/>
          <w:szCs w:val="16"/>
        </w:rPr>
        <w:t xml:space="preserve">, </w:t>
      </w:r>
      <w:proofErr w:type="spellStart"/>
      <w:r w:rsidRPr="00F51BA3">
        <w:rPr>
          <w:rFonts w:ascii="Arial" w:hAnsi="Arial" w:cs="Arial"/>
          <w:sz w:val="16"/>
          <w:szCs w:val="16"/>
        </w:rPr>
        <w:t>v’ga’alti</w:t>
      </w:r>
      <w:proofErr w:type="spellEnd"/>
      <w:r w:rsidRPr="00F51BA3">
        <w:rPr>
          <w:rFonts w:ascii="Arial" w:hAnsi="Arial" w:cs="Arial"/>
          <w:sz w:val="16"/>
          <w:szCs w:val="16"/>
        </w:rPr>
        <w:t xml:space="preserve">, </w:t>
      </w:r>
      <w:proofErr w:type="spellStart"/>
      <w:r w:rsidRPr="00F51BA3">
        <w:rPr>
          <w:rFonts w:ascii="Arial" w:hAnsi="Arial" w:cs="Arial"/>
          <w:sz w:val="16"/>
          <w:szCs w:val="16"/>
        </w:rPr>
        <w:t>v’lakachti</w:t>
      </w:r>
      <w:proofErr w:type="spellEnd"/>
      <w:r w:rsidRPr="00F51BA3">
        <w:rPr>
          <w:rFonts w:ascii="Arial" w:hAnsi="Arial" w:cs="Arial"/>
          <w:sz w:val="16"/>
          <w:szCs w:val="16"/>
        </w:rPr>
        <w:t>.</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Based on a </w:t>
      </w:r>
      <w:proofErr w:type="spellStart"/>
      <w:r w:rsidRPr="00F51BA3">
        <w:rPr>
          <w:rFonts w:ascii="Arial" w:hAnsi="Arial" w:cs="Arial"/>
          <w:sz w:val="16"/>
          <w:szCs w:val="16"/>
        </w:rPr>
        <w:t>Tannaitic</w:t>
      </w:r>
      <w:proofErr w:type="spellEnd"/>
      <w:r w:rsidRPr="00F51BA3">
        <w:rPr>
          <w:rFonts w:ascii="Arial" w:hAnsi="Arial" w:cs="Arial"/>
          <w:sz w:val="16"/>
          <w:szCs w:val="16"/>
        </w:rPr>
        <w:t xml:space="preserve"> statement</w:t>
      </w:r>
      <w:proofErr w:type="gramStart"/>
      <w:r w:rsidRPr="00F51BA3">
        <w:rPr>
          <w:rFonts w:ascii="Arial" w:hAnsi="Arial" w:cs="Arial"/>
          <w:sz w:val="16"/>
          <w:szCs w:val="16"/>
        </w:rPr>
        <w:t>  in</w:t>
      </w:r>
      <w:proofErr w:type="gramEnd"/>
      <w:r w:rsidRPr="00F51BA3">
        <w:rPr>
          <w:rFonts w:ascii="Arial" w:hAnsi="Arial" w:cs="Arial"/>
          <w:sz w:val="16"/>
          <w:szCs w:val="16"/>
        </w:rPr>
        <w:t xml:space="preserve"> </w:t>
      </w:r>
      <w:proofErr w:type="spellStart"/>
      <w:r w:rsidRPr="00F51BA3">
        <w:rPr>
          <w:rFonts w:ascii="Arial" w:hAnsi="Arial" w:cs="Arial"/>
          <w:sz w:val="16"/>
          <w:szCs w:val="16"/>
        </w:rPr>
        <w:t>Pesachim</w:t>
      </w:r>
      <w:proofErr w:type="spellEnd"/>
      <w:r w:rsidRPr="00F51BA3">
        <w:rPr>
          <w:rFonts w:ascii="Arial" w:hAnsi="Arial" w:cs="Arial"/>
          <w:sz w:val="16"/>
          <w:szCs w:val="16"/>
        </w:rPr>
        <w:t xml:space="preserve"> (118a), there is a dispute among the </w:t>
      </w:r>
      <w:proofErr w:type="spellStart"/>
      <w:r w:rsidRPr="00F51BA3">
        <w:rPr>
          <w:rFonts w:ascii="Arial" w:hAnsi="Arial" w:cs="Arial"/>
          <w:sz w:val="16"/>
          <w:szCs w:val="16"/>
        </w:rPr>
        <w:t>Rishonim</w:t>
      </w:r>
      <w:proofErr w:type="spellEnd"/>
      <w:r w:rsidRPr="00F51BA3">
        <w:rPr>
          <w:rFonts w:ascii="Arial" w:hAnsi="Arial" w:cs="Arial"/>
          <w:sz w:val="16"/>
          <w:szCs w:val="16"/>
        </w:rPr>
        <w:t xml:space="preserve"> as to whether drinking a fifth cup at the Seder is required (cf. </w:t>
      </w:r>
      <w:proofErr w:type="spellStart"/>
      <w:r w:rsidRPr="00F51BA3">
        <w:rPr>
          <w:rFonts w:ascii="Arial" w:hAnsi="Arial" w:cs="Arial"/>
          <w:sz w:val="16"/>
          <w:szCs w:val="16"/>
        </w:rPr>
        <w:t>Yerushalmi</w:t>
      </w:r>
      <w:proofErr w:type="spellEnd"/>
      <w:r w:rsidRPr="00F51BA3">
        <w:rPr>
          <w:rFonts w:ascii="Arial" w:hAnsi="Arial" w:cs="Arial"/>
          <w:sz w:val="16"/>
          <w:szCs w:val="16"/>
        </w:rPr>
        <w:t xml:space="preserve">, </w:t>
      </w:r>
      <w:proofErr w:type="spellStart"/>
      <w:r w:rsidRPr="00F51BA3">
        <w:rPr>
          <w:rFonts w:ascii="Arial" w:hAnsi="Arial" w:cs="Arial"/>
          <w:sz w:val="16"/>
          <w:szCs w:val="16"/>
        </w:rPr>
        <w:t>Pesachim</w:t>
      </w:r>
      <w:proofErr w:type="spellEnd"/>
      <w:r w:rsidRPr="00F51BA3">
        <w:rPr>
          <w:rFonts w:ascii="Arial" w:hAnsi="Arial" w:cs="Arial"/>
          <w:sz w:val="16"/>
          <w:szCs w:val="16"/>
        </w:rPr>
        <w:t xml:space="preserve"> 10:1).4 The </w:t>
      </w:r>
      <w:proofErr w:type="spellStart"/>
      <w:r w:rsidRPr="00F51BA3">
        <w:rPr>
          <w:rFonts w:ascii="Arial" w:hAnsi="Arial" w:cs="Arial"/>
          <w:sz w:val="16"/>
          <w:szCs w:val="16"/>
        </w:rPr>
        <w:t>gemara</w:t>
      </w:r>
      <w:proofErr w:type="spellEnd"/>
      <w:r w:rsidRPr="00F51BA3">
        <w:rPr>
          <w:rFonts w:ascii="Arial" w:hAnsi="Arial" w:cs="Arial"/>
          <w:sz w:val="16"/>
          <w:szCs w:val="16"/>
        </w:rPr>
        <w:t xml:space="preserve"> states, “It is taught: on the fourth cup one completes </w:t>
      </w:r>
      <w:proofErr w:type="spellStart"/>
      <w:r w:rsidRPr="00F51BA3">
        <w:rPr>
          <w:rFonts w:ascii="Arial" w:hAnsi="Arial" w:cs="Arial"/>
          <w:sz w:val="16"/>
          <w:szCs w:val="16"/>
        </w:rPr>
        <w:t>Hallel</w:t>
      </w:r>
      <w:proofErr w:type="spellEnd"/>
      <w:r w:rsidRPr="00F51BA3">
        <w:rPr>
          <w:rFonts w:ascii="Arial" w:hAnsi="Arial" w:cs="Arial"/>
          <w:sz w:val="16"/>
          <w:szCs w:val="16"/>
        </w:rPr>
        <w:t xml:space="preserve"> [</w:t>
      </w:r>
      <w:proofErr w:type="spellStart"/>
      <w:r w:rsidRPr="00F51BA3">
        <w:rPr>
          <w:rFonts w:ascii="Arial" w:hAnsi="Arial" w:cs="Arial"/>
          <w:sz w:val="16"/>
          <w:szCs w:val="16"/>
        </w:rPr>
        <w:t>Hamitzri</w:t>
      </w:r>
      <w:proofErr w:type="spellEnd"/>
      <w:r w:rsidRPr="00F51BA3">
        <w:rPr>
          <w:rFonts w:ascii="Arial" w:hAnsi="Arial" w:cs="Arial"/>
          <w:sz w:val="16"/>
          <w:szCs w:val="16"/>
        </w:rPr>
        <w:t xml:space="preserve">] and says </w:t>
      </w:r>
      <w:proofErr w:type="spellStart"/>
      <w:r w:rsidRPr="00F51BA3">
        <w:rPr>
          <w:rFonts w:ascii="Arial" w:hAnsi="Arial" w:cs="Arial"/>
          <w:sz w:val="16"/>
          <w:szCs w:val="16"/>
        </w:rPr>
        <w:t>Hallel</w:t>
      </w:r>
      <w:proofErr w:type="spellEnd"/>
      <w:r w:rsidRPr="00F51BA3">
        <w:rPr>
          <w:rFonts w:ascii="Arial" w:hAnsi="Arial" w:cs="Arial"/>
          <w:sz w:val="16"/>
          <w:szCs w:val="16"/>
        </w:rPr>
        <w:t xml:space="preserve"> </w:t>
      </w:r>
      <w:proofErr w:type="spellStart"/>
      <w:r w:rsidRPr="00F51BA3">
        <w:rPr>
          <w:rFonts w:ascii="Arial" w:hAnsi="Arial" w:cs="Arial"/>
          <w:sz w:val="16"/>
          <w:szCs w:val="16"/>
        </w:rPr>
        <w:t>Hagadol</w:t>
      </w:r>
      <w:proofErr w:type="spellEnd"/>
      <w:r w:rsidRPr="00F51BA3">
        <w:rPr>
          <w:rFonts w:ascii="Arial" w:hAnsi="Arial" w:cs="Arial"/>
          <w:sz w:val="16"/>
          <w:szCs w:val="16"/>
        </w:rPr>
        <w:t xml:space="preserve"> [Psalm 136]; these are the words of Rabbi </w:t>
      </w:r>
      <w:proofErr w:type="spellStart"/>
      <w:r w:rsidRPr="00F51BA3">
        <w:rPr>
          <w:rFonts w:ascii="Arial" w:hAnsi="Arial" w:cs="Arial"/>
          <w:sz w:val="16"/>
          <w:szCs w:val="16"/>
        </w:rPr>
        <w:t>Tarfon</w:t>
      </w:r>
      <w:proofErr w:type="spellEnd"/>
      <w:r w:rsidRPr="00F51BA3">
        <w:rPr>
          <w:rFonts w:ascii="Arial" w:hAnsi="Arial" w:cs="Arial"/>
          <w:sz w:val="16"/>
          <w:szCs w:val="16"/>
        </w:rPr>
        <w:t xml:space="preserve">.” Some versions of the </w:t>
      </w:r>
      <w:proofErr w:type="spellStart"/>
      <w:proofErr w:type="gramStart"/>
      <w:r w:rsidRPr="00F51BA3">
        <w:rPr>
          <w:rFonts w:ascii="Arial" w:hAnsi="Arial" w:cs="Arial"/>
          <w:sz w:val="16"/>
          <w:szCs w:val="16"/>
        </w:rPr>
        <w:t>gemara</w:t>
      </w:r>
      <w:proofErr w:type="spellEnd"/>
      <w:proofErr w:type="gramEnd"/>
      <w:r w:rsidRPr="00F51BA3">
        <w:rPr>
          <w:rFonts w:ascii="Arial" w:hAnsi="Arial" w:cs="Arial"/>
          <w:sz w:val="16"/>
          <w:szCs w:val="16"/>
        </w:rPr>
        <w:t xml:space="preserve"> insert the words “on the fifth cup” right after the words “</w:t>
      </w:r>
      <w:proofErr w:type="spellStart"/>
      <w:r w:rsidRPr="00F51BA3">
        <w:rPr>
          <w:rFonts w:ascii="Arial" w:hAnsi="Arial" w:cs="Arial"/>
          <w:sz w:val="16"/>
          <w:szCs w:val="16"/>
        </w:rPr>
        <w:t>Hallel</w:t>
      </w:r>
      <w:proofErr w:type="spellEnd"/>
      <w:r w:rsidRPr="00F51BA3">
        <w:rPr>
          <w:rFonts w:ascii="Arial" w:hAnsi="Arial" w:cs="Arial"/>
          <w:sz w:val="16"/>
          <w:szCs w:val="16"/>
        </w:rPr>
        <w:t xml:space="preserve"> [</w:t>
      </w:r>
      <w:proofErr w:type="spellStart"/>
      <w:r w:rsidRPr="00F51BA3">
        <w:rPr>
          <w:rFonts w:ascii="Arial" w:hAnsi="Arial" w:cs="Arial"/>
          <w:sz w:val="16"/>
          <w:szCs w:val="16"/>
        </w:rPr>
        <w:t>Hamitzri</w:t>
      </w:r>
      <w:proofErr w:type="spellEnd"/>
      <w:r w:rsidRPr="00F51BA3">
        <w:rPr>
          <w:rFonts w:ascii="Arial" w:hAnsi="Arial" w:cs="Arial"/>
          <w:sz w:val="16"/>
          <w:szCs w:val="16"/>
        </w:rPr>
        <w:t xml:space="preserve">] and.” </w:t>
      </w:r>
      <w:proofErr w:type="spellStart"/>
      <w:r w:rsidRPr="00F51BA3">
        <w:rPr>
          <w:rFonts w:ascii="Arial" w:hAnsi="Arial" w:cs="Arial"/>
          <w:sz w:val="16"/>
          <w:szCs w:val="16"/>
        </w:rPr>
        <w:t>Rashi</w:t>
      </w:r>
      <w:proofErr w:type="spellEnd"/>
      <w:r w:rsidRPr="00F51BA3">
        <w:rPr>
          <w:rFonts w:ascii="Arial" w:hAnsi="Arial" w:cs="Arial"/>
          <w:sz w:val="16"/>
          <w:szCs w:val="16"/>
        </w:rPr>
        <w:t xml:space="preserve">, </w:t>
      </w:r>
      <w:proofErr w:type="spellStart"/>
      <w:r w:rsidRPr="00F51BA3">
        <w:rPr>
          <w:rFonts w:ascii="Arial" w:hAnsi="Arial" w:cs="Arial"/>
          <w:sz w:val="16"/>
          <w:szCs w:val="16"/>
        </w:rPr>
        <w:t>Rashbam</w:t>
      </w:r>
      <w:proofErr w:type="spellEnd"/>
      <w:r w:rsidRPr="00F51BA3">
        <w:rPr>
          <w:rFonts w:ascii="Arial" w:hAnsi="Arial" w:cs="Arial"/>
          <w:sz w:val="16"/>
          <w:szCs w:val="16"/>
        </w:rPr>
        <w:t xml:space="preserve"> and </w:t>
      </w:r>
      <w:proofErr w:type="spellStart"/>
      <w:r w:rsidRPr="00F51BA3">
        <w:rPr>
          <w:rFonts w:ascii="Arial" w:hAnsi="Arial" w:cs="Arial"/>
          <w:sz w:val="16"/>
          <w:szCs w:val="16"/>
        </w:rPr>
        <w:t>Tosafot</w:t>
      </w:r>
      <w:proofErr w:type="spellEnd"/>
      <w:r w:rsidRPr="00F51BA3">
        <w:rPr>
          <w:rFonts w:ascii="Arial" w:hAnsi="Arial" w:cs="Arial"/>
          <w:sz w:val="16"/>
          <w:szCs w:val="16"/>
        </w:rPr>
        <w:t xml:space="preserve"> (</w:t>
      </w:r>
      <w:proofErr w:type="spellStart"/>
      <w:r w:rsidRPr="00F51BA3">
        <w:rPr>
          <w:rFonts w:ascii="Arial" w:hAnsi="Arial" w:cs="Arial"/>
          <w:sz w:val="16"/>
          <w:szCs w:val="16"/>
        </w:rPr>
        <w:t>Pesachim</w:t>
      </w:r>
      <w:proofErr w:type="spellEnd"/>
      <w:r w:rsidRPr="00F51BA3">
        <w:rPr>
          <w:rFonts w:ascii="Arial" w:hAnsi="Arial" w:cs="Arial"/>
          <w:sz w:val="16"/>
          <w:szCs w:val="16"/>
        </w:rPr>
        <w:t xml:space="preserve"> 117b, </w:t>
      </w:r>
      <w:proofErr w:type="spellStart"/>
      <w:r w:rsidRPr="00F51BA3">
        <w:rPr>
          <w:rFonts w:ascii="Arial" w:hAnsi="Arial" w:cs="Arial"/>
          <w:sz w:val="16"/>
          <w:szCs w:val="16"/>
        </w:rPr>
        <w:t>s.v</w:t>
      </w:r>
      <w:proofErr w:type="spellEnd"/>
      <w:r w:rsidRPr="00F51BA3">
        <w:rPr>
          <w:rFonts w:ascii="Arial" w:hAnsi="Arial" w:cs="Arial"/>
          <w:sz w:val="16"/>
          <w:szCs w:val="16"/>
        </w:rPr>
        <w:t xml:space="preserve">. </w:t>
      </w:r>
      <w:proofErr w:type="spellStart"/>
      <w:r w:rsidRPr="00F51BA3">
        <w:rPr>
          <w:rFonts w:ascii="Arial" w:hAnsi="Arial" w:cs="Arial"/>
          <w:sz w:val="16"/>
          <w:szCs w:val="16"/>
        </w:rPr>
        <w:t>revi’i</w:t>
      </w:r>
      <w:proofErr w:type="spellEnd"/>
      <w:r w:rsidRPr="00F51BA3">
        <w:rPr>
          <w:rFonts w:ascii="Arial" w:hAnsi="Arial" w:cs="Arial"/>
          <w:sz w:val="16"/>
          <w:szCs w:val="16"/>
        </w:rPr>
        <w:t>) were familiar with the textual variant and insisted that the former version, without mention of a fifth cup, is the correct one.</w:t>
      </w:r>
    </w:p>
    <w:p w:rsidR="00C307A9" w:rsidRPr="00F51BA3" w:rsidRDefault="00C307A9" w:rsidP="00C307A9">
      <w:pPr>
        <w:pStyle w:val="NormalWeb"/>
        <w:shd w:val="clear" w:color="auto" w:fill="FFFFFF"/>
        <w:rPr>
          <w:rFonts w:ascii="Arial" w:hAnsi="Arial" w:cs="Arial"/>
          <w:sz w:val="16"/>
          <w:szCs w:val="16"/>
        </w:rPr>
      </w:pPr>
      <w:proofErr w:type="spellStart"/>
      <w:r w:rsidRPr="00F51BA3">
        <w:rPr>
          <w:rFonts w:ascii="Arial" w:hAnsi="Arial" w:cs="Arial"/>
          <w:sz w:val="16"/>
          <w:szCs w:val="16"/>
        </w:rPr>
        <w:t>Rabbeinu</w:t>
      </w:r>
      <w:proofErr w:type="spellEnd"/>
      <w:r w:rsidRPr="00F51BA3">
        <w:rPr>
          <w:rFonts w:ascii="Arial" w:hAnsi="Arial" w:cs="Arial"/>
          <w:sz w:val="16"/>
          <w:szCs w:val="16"/>
        </w:rPr>
        <w:t xml:space="preserve"> </w:t>
      </w:r>
      <w:proofErr w:type="spellStart"/>
      <w:r w:rsidRPr="00F51BA3">
        <w:rPr>
          <w:rFonts w:ascii="Arial" w:hAnsi="Arial" w:cs="Arial"/>
          <w:sz w:val="16"/>
          <w:szCs w:val="16"/>
        </w:rPr>
        <w:t>Chananel</w:t>
      </w:r>
      <w:proofErr w:type="spellEnd"/>
      <w:r w:rsidRPr="00F51BA3">
        <w:rPr>
          <w:rFonts w:ascii="Arial" w:hAnsi="Arial" w:cs="Arial"/>
          <w:sz w:val="16"/>
          <w:szCs w:val="16"/>
        </w:rPr>
        <w:t xml:space="preserve"> and Rif in </w:t>
      </w:r>
      <w:proofErr w:type="spellStart"/>
      <w:r w:rsidRPr="00F51BA3">
        <w:rPr>
          <w:rFonts w:ascii="Arial" w:hAnsi="Arial" w:cs="Arial"/>
          <w:sz w:val="16"/>
          <w:szCs w:val="16"/>
        </w:rPr>
        <w:t>Pesachim</w:t>
      </w:r>
      <w:proofErr w:type="spellEnd"/>
      <w:r w:rsidRPr="00F51BA3">
        <w:rPr>
          <w:rFonts w:ascii="Arial" w:hAnsi="Arial" w:cs="Arial"/>
          <w:sz w:val="16"/>
          <w:szCs w:val="16"/>
        </w:rPr>
        <w:t xml:space="preserve"> 118a quote, in the name of Rabbi </w:t>
      </w:r>
      <w:proofErr w:type="spellStart"/>
      <w:r w:rsidRPr="00F51BA3">
        <w:rPr>
          <w:rFonts w:ascii="Arial" w:hAnsi="Arial" w:cs="Arial"/>
          <w:sz w:val="16"/>
          <w:szCs w:val="16"/>
        </w:rPr>
        <w:t>Tarfon</w:t>
      </w:r>
      <w:proofErr w:type="spellEnd"/>
      <w:r w:rsidRPr="00F51BA3">
        <w:rPr>
          <w:rFonts w:ascii="Arial" w:hAnsi="Arial" w:cs="Arial"/>
          <w:sz w:val="16"/>
          <w:szCs w:val="16"/>
        </w:rPr>
        <w:t xml:space="preserve">, that one is required to drink a fifth cup. </w:t>
      </w:r>
      <w:proofErr w:type="spellStart"/>
      <w:r w:rsidRPr="00F51BA3">
        <w:rPr>
          <w:rFonts w:ascii="Arial" w:hAnsi="Arial" w:cs="Arial"/>
          <w:sz w:val="16"/>
          <w:szCs w:val="16"/>
        </w:rPr>
        <w:t>Rav</w:t>
      </w:r>
      <w:proofErr w:type="spellEnd"/>
      <w:r w:rsidRPr="00F51BA3">
        <w:rPr>
          <w:rFonts w:ascii="Arial" w:hAnsi="Arial" w:cs="Arial"/>
          <w:sz w:val="16"/>
          <w:szCs w:val="16"/>
        </w:rPr>
        <w:t xml:space="preserve"> </w:t>
      </w:r>
      <w:proofErr w:type="spellStart"/>
      <w:r w:rsidRPr="00F51BA3">
        <w:rPr>
          <w:rFonts w:ascii="Arial" w:hAnsi="Arial" w:cs="Arial"/>
          <w:sz w:val="16"/>
          <w:szCs w:val="16"/>
        </w:rPr>
        <w:t>Amram</w:t>
      </w:r>
      <w:proofErr w:type="spellEnd"/>
      <w:r w:rsidRPr="00F51BA3">
        <w:rPr>
          <w:rFonts w:ascii="Arial" w:hAnsi="Arial" w:cs="Arial"/>
          <w:sz w:val="16"/>
          <w:szCs w:val="16"/>
        </w:rPr>
        <w:t xml:space="preserve"> </w:t>
      </w:r>
      <w:proofErr w:type="spellStart"/>
      <w:r w:rsidRPr="00F51BA3">
        <w:rPr>
          <w:rFonts w:ascii="Arial" w:hAnsi="Arial" w:cs="Arial"/>
          <w:sz w:val="16"/>
          <w:szCs w:val="16"/>
        </w:rPr>
        <w:t>Gaon</w:t>
      </w:r>
      <w:proofErr w:type="spellEnd"/>
      <w:r w:rsidRPr="00F51BA3">
        <w:rPr>
          <w:rFonts w:ascii="Arial" w:hAnsi="Arial" w:cs="Arial"/>
          <w:sz w:val="16"/>
          <w:szCs w:val="16"/>
        </w:rPr>
        <w:t xml:space="preserve">, </w:t>
      </w:r>
      <w:proofErr w:type="spellStart"/>
      <w:r w:rsidRPr="00F51BA3">
        <w:rPr>
          <w:rFonts w:ascii="Arial" w:hAnsi="Arial" w:cs="Arial"/>
          <w:sz w:val="16"/>
          <w:szCs w:val="16"/>
        </w:rPr>
        <w:t>Maharam</w:t>
      </w:r>
      <w:proofErr w:type="spellEnd"/>
      <w:r w:rsidRPr="00F51BA3">
        <w:rPr>
          <w:rFonts w:ascii="Arial" w:hAnsi="Arial" w:cs="Arial"/>
          <w:sz w:val="16"/>
          <w:szCs w:val="16"/>
        </w:rPr>
        <w:t xml:space="preserve"> </w:t>
      </w:r>
      <w:proofErr w:type="spellStart"/>
      <w:r w:rsidRPr="00F51BA3">
        <w:rPr>
          <w:rFonts w:ascii="Arial" w:hAnsi="Arial" w:cs="Arial"/>
          <w:sz w:val="16"/>
          <w:szCs w:val="16"/>
        </w:rPr>
        <w:t>Chalava</w:t>
      </w:r>
      <w:proofErr w:type="spellEnd"/>
      <w:r w:rsidRPr="00F51BA3">
        <w:rPr>
          <w:rFonts w:ascii="Arial" w:hAnsi="Arial" w:cs="Arial"/>
          <w:sz w:val="16"/>
          <w:szCs w:val="16"/>
        </w:rPr>
        <w:t xml:space="preserve">, and the </w:t>
      </w:r>
      <w:proofErr w:type="spellStart"/>
      <w:r w:rsidRPr="00F51BA3">
        <w:rPr>
          <w:rFonts w:ascii="Arial" w:hAnsi="Arial" w:cs="Arial"/>
          <w:sz w:val="16"/>
          <w:szCs w:val="16"/>
        </w:rPr>
        <w:t>Meiri</w:t>
      </w:r>
      <w:proofErr w:type="spellEnd"/>
      <w:r w:rsidRPr="00F51BA3">
        <w:rPr>
          <w:rFonts w:ascii="Arial" w:hAnsi="Arial" w:cs="Arial"/>
          <w:sz w:val="16"/>
          <w:szCs w:val="16"/>
        </w:rPr>
        <w:t xml:space="preserve"> agree. </w:t>
      </w:r>
      <w:proofErr w:type="spellStart"/>
      <w:r w:rsidRPr="00F51BA3">
        <w:rPr>
          <w:rFonts w:ascii="Arial" w:hAnsi="Arial" w:cs="Arial"/>
          <w:sz w:val="16"/>
          <w:szCs w:val="16"/>
        </w:rPr>
        <w:t>Rambam</w:t>
      </w:r>
      <w:proofErr w:type="spellEnd"/>
      <w:r w:rsidRPr="00F51BA3">
        <w:rPr>
          <w:rFonts w:ascii="Arial" w:hAnsi="Arial" w:cs="Arial"/>
          <w:sz w:val="16"/>
          <w:szCs w:val="16"/>
        </w:rPr>
        <w:t xml:space="preserve"> (</w:t>
      </w:r>
      <w:proofErr w:type="spellStart"/>
      <w:r w:rsidRPr="00F51BA3">
        <w:rPr>
          <w:rFonts w:ascii="Arial" w:hAnsi="Arial" w:cs="Arial"/>
          <w:sz w:val="16"/>
          <w:szCs w:val="16"/>
        </w:rPr>
        <w:t>Hilchot</w:t>
      </w:r>
      <w:proofErr w:type="spellEnd"/>
      <w:r w:rsidRPr="00F51BA3">
        <w:rPr>
          <w:rFonts w:ascii="Arial" w:hAnsi="Arial" w:cs="Arial"/>
          <w:sz w:val="16"/>
          <w:szCs w:val="16"/>
        </w:rPr>
        <w:t xml:space="preserve"> </w:t>
      </w:r>
      <w:proofErr w:type="spellStart"/>
      <w:r w:rsidRPr="00F51BA3">
        <w:rPr>
          <w:rFonts w:ascii="Arial" w:hAnsi="Arial" w:cs="Arial"/>
          <w:sz w:val="16"/>
          <w:szCs w:val="16"/>
        </w:rPr>
        <w:t>Chametz</w:t>
      </w:r>
      <w:proofErr w:type="spellEnd"/>
      <w:r w:rsidRPr="00F51BA3">
        <w:rPr>
          <w:rFonts w:ascii="Arial" w:hAnsi="Arial" w:cs="Arial"/>
          <w:sz w:val="16"/>
          <w:szCs w:val="16"/>
        </w:rPr>
        <w:t xml:space="preserve"> </w:t>
      </w:r>
      <w:proofErr w:type="spellStart"/>
      <w:r w:rsidRPr="00F51BA3">
        <w:rPr>
          <w:rFonts w:ascii="Arial" w:hAnsi="Arial" w:cs="Arial"/>
          <w:sz w:val="16"/>
          <w:szCs w:val="16"/>
        </w:rPr>
        <w:t>U’matzah</w:t>
      </w:r>
      <w:proofErr w:type="spellEnd"/>
      <w:r w:rsidRPr="00F51BA3">
        <w:rPr>
          <w:rFonts w:ascii="Arial" w:hAnsi="Arial" w:cs="Arial"/>
          <w:sz w:val="16"/>
          <w:szCs w:val="16"/>
        </w:rPr>
        <w:t xml:space="preserve"> 8:10), </w:t>
      </w:r>
      <w:proofErr w:type="spellStart"/>
      <w:r w:rsidRPr="00F51BA3">
        <w:rPr>
          <w:rFonts w:ascii="Arial" w:hAnsi="Arial" w:cs="Arial"/>
          <w:sz w:val="16"/>
          <w:szCs w:val="16"/>
        </w:rPr>
        <w:t>Ramban</w:t>
      </w:r>
      <w:proofErr w:type="spellEnd"/>
      <w:r w:rsidRPr="00F51BA3">
        <w:rPr>
          <w:rFonts w:ascii="Arial" w:hAnsi="Arial" w:cs="Arial"/>
          <w:sz w:val="16"/>
          <w:szCs w:val="16"/>
        </w:rPr>
        <w:t xml:space="preserve"> and the Rosh maintain that a fifth cup is optional.</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A </w:t>
      </w:r>
      <w:proofErr w:type="spellStart"/>
      <w:r w:rsidRPr="00F51BA3">
        <w:rPr>
          <w:rFonts w:ascii="Arial" w:hAnsi="Arial" w:cs="Arial"/>
          <w:sz w:val="16"/>
          <w:szCs w:val="16"/>
        </w:rPr>
        <w:t>Haggadah</w:t>
      </w:r>
      <w:proofErr w:type="spellEnd"/>
      <w:r w:rsidRPr="00F51BA3">
        <w:rPr>
          <w:rFonts w:ascii="Arial" w:hAnsi="Arial" w:cs="Arial"/>
          <w:sz w:val="16"/>
          <w:szCs w:val="16"/>
        </w:rPr>
        <w:t xml:space="preserve"> attributed to the </w:t>
      </w:r>
      <w:proofErr w:type="spellStart"/>
      <w:r w:rsidRPr="00F51BA3">
        <w:rPr>
          <w:rFonts w:ascii="Arial" w:hAnsi="Arial" w:cs="Arial"/>
          <w:sz w:val="16"/>
          <w:szCs w:val="16"/>
        </w:rPr>
        <w:t>Maharal</w:t>
      </w:r>
      <w:proofErr w:type="spellEnd"/>
      <w:r w:rsidRPr="00F51BA3">
        <w:rPr>
          <w:rFonts w:ascii="Arial" w:hAnsi="Arial" w:cs="Arial"/>
          <w:sz w:val="16"/>
          <w:szCs w:val="16"/>
        </w:rPr>
        <w:t xml:space="preserve"> also discusses the obligation to drink a fifth cup. However, this </w:t>
      </w:r>
      <w:proofErr w:type="spellStart"/>
      <w:r w:rsidRPr="00F51BA3">
        <w:rPr>
          <w:rFonts w:ascii="Arial" w:hAnsi="Arial" w:cs="Arial"/>
          <w:sz w:val="16"/>
          <w:szCs w:val="16"/>
        </w:rPr>
        <w:t>Haggadah</w:t>
      </w:r>
      <w:proofErr w:type="spellEnd"/>
      <w:r w:rsidRPr="00F51BA3">
        <w:rPr>
          <w:rFonts w:ascii="Arial" w:hAnsi="Arial" w:cs="Arial"/>
          <w:sz w:val="16"/>
          <w:szCs w:val="16"/>
        </w:rPr>
        <w:t xml:space="preserve"> has been shown to be a forgery. The </w:t>
      </w:r>
      <w:proofErr w:type="spellStart"/>
      <w:r w:rsidRPr="00F51BA3">
        <w:rPr>
          <w:rFonts w:ascii="Arial" w:hAnsi="Arial" w:cs="Arial"/>
          <w:sz w:val="16"/>
          <w:szCs w:val="16"/>
        </w:rPr>
        <w:t>Maharal</w:t>
      </w:r>
      <w:proofErr w:type="spellEnd"/>
      <w:r w:rsidRPr="00F51BA3">
        <w:rPr>
          <w:rFonts w:ascii="Arial" w:hAnsi="Arial" w:cs="Arial"/>
          <w:sz w:val="16"/>
          <w:szCs w:val="16"/>
        </w:rPr>
        <w:t xml:space="preserve">, in other writings, states that one should not drink a fifth cup. Nevertheless, the </w:t>
      </w:r>
      <w:proofErr w:type="spellStart"/>
      <w:r w:rsidRPr="00F51BA3">
        <w:rPr>
          <w:rFonts w:ascii="Arial" w:hAnsi="Arial" w:cs="Arial"/>
          <w:sz w:val="16"/>
          <w:szCs w:val="16"/>
        </w:rPr>
        <w:t>Radzyner</w:t>
      </w:r>
      <w:proofErr w:type="spellEnd"/>
      <w:r w:rsidRPr="00F51BA3">
        <w:rPr>
          <w:rFonts w:ascii="Arial" w:hAnsi="Arial" w:cs="Arial"/>
          <w:sz w:val="16"/>
          <w:szCs w:val="16"/>
        </w:rPr>
        <w:t xml:space="preserve"> </w:t>
      </w:r>
      <w:proofErr w:type="spellStart"/>
      <w:r w:rsidRPr="00F51BA3">
        <w:rPr>
          <w:rFonts w:ascii="Arial" w:hAnsi="Arial" w:cs="Arial"/>
          <w:sz w:val="16"/>
          <w:szCs w:val="16"/>
        </w:rPr>
        <w:t>Haggadah</w:t>
      </w:r>
      <w:proofErr w:type="spellEnd"/>
      <w:r w:rsidRPr="00F51BA3">
        <w:rPr>
          <w:rFonts w:ascii="Arial" w:hAnsi="Arial" w:cs="Arial"/>
          <w:sz w:val="16"/>
          <w:szCs w:val="16"/>
        </w:rPr>
        <w:t xml:space="preserve"> states that some drink a fifth cup, based on the position of the </w:t>
      </w:r>
      <w:proofErr w:type="spellStart"/>
      <w:r w:rsidRPr="00F51BA3">
        <w:rPr>
          <w:rFonts w:ascii="Arial" w:hAnsi="Arial" w:cs="Arial"/>
          <w:sz w:val="16"/>
          <w:szCs w:val="16"/>
        </w:rPr>
        <w:t>Maharal</w:t>
      </w:r>
      <w:proofErr w:type="spellEnd"/>
      <w:r w:rsidRPr="00F51BA3">
        <w:rPr>
          <w:rFonts w:ascii="Arial" w:hAnsi="Arial" w:cs="Arial"/>
          <w:sz w:val="16"/>
          <w:szCs w:val="16"/>
        </w:rPr>
        <w:t xml:space="preserve">. In fact, the </w:t>
      </w:r>
      <w:proofErr w:type="spellStart"/>
      <w:r w:rsidRPr="00F51BA3">
        <w:rPr>
          <w:rFonts w:ascii="Arial" w:hAnsi="Arial" w:cs="Arial"/>
          <w:sz w:val="16"/>
          <w:szCs w:val="16"/>
        </w:rPr>
        <w:t>Radzyner</w:t>
      </w:r>
      <w:proofErr w:type="spellEnd"/>
      <w:r w:rsidRPr="00F51BA3">
        <w:rPr>
          <w:rFonts w:ascii="Arial" w:hAnsi="Arial" w:cs="Arial"/>
          <w:sz w:val="16"/>
          <w:szCs w:val="16"/>
        </w:rPr>
        <w:t xml:space="preserve"> </w:t>
      </w:r>
      <w:proofErr w:type="spellStart"/>
      <w:r w:rsidRPr="00F51BA3">
        <w:rPr>
          <w:rFonts w:ascii="Arial" w:hAnsi="Arial" w:cs="Arial"/>
          <w:sz w:val="16"/>
          <w:szCs w:val="16"/>
        </w:rPr>
        <w:t>minhag</w:t>
      </w:r>
      <w:proofErr w:type="spellEnd"/>
      <w:r w:rsidRPr="00F51BA3">
        <w:rPr>
          <w:rFonts w:ascii="Arial" w:hAnsi="Arial" w:cs="Arial"/>
          <w:sz w:val="16"/>
          <w:szCs w:val="16"/>
        </w:rPr>
        <w:t xml:space="preserve"> is to drink the fourth cup after </w:t>
      </w:r>
      <w:proofErr w:type="spellStart"/>
      <w:r w:rsidRPr="00F51BA3">
        <w:rPr>
          <w:rFonts w:ascii="Arial" w:hAnsi="Arial" w:cs="Arial"/>
          <w:sz w:val="16"/>
          <w:szCs w:val="16"/>
        </w:rPr>
        <w:t>Hallel</w:t>
      </w:r>
      <w:proofErr w:type="spellEnd"/>
      <w:r w:rsidRPr="00F51BA3">
        <w:rPr>
          <w:rFonts w:ascii="Arial" w:hAnsi="Arial" w:cs="Arial"/>
          <w:sz w:val="16"/>
          <w:szCs w:val="16"/>
        </w:rPr>
        <w:t xml:space="preserve"> and a fifth cup after “</w:t>
      </w:r>
      <w:proofErr w:type="spellStart"/>
      <w:r w:rsidRPr="00F51BA3">
        <w:rPr>
          <w:rFonts w:ascii="Arial" w:hAnsi="Arial" w:cs="Arial"/>
          <w:sz w:val="16"/>
          <w:szCs w:val="16"/>
        </w:rPr>
        <w:t>B’chatzi</w:t>
      </w:r>
      <w:proofErr w:type="spellEnd"/>
      <w:r w:rsidRPr="00F51BA3">
        <w:rPr>
          <w:rFonts w:ascii="Arial" w:hAnsi="Arial" w:cs="Arial"/>
          <w:sz w:val="16"/>
          <w:szCs w:val="16"/>
        </w:rPr>
        <w:t xml:space="preserve"> </w:t>
      </w:r>
      <w:proofErr w:type="spellStart"/>
      <w:r w:rsidRPr="00F51BA3">
        <w:rPr>
          <w:rFonts w:ascii="Arial" w:hAnsi="Arial" w:cs="Arial"/>
          <w:sz w:val="16"/>
          <w:szCs w:val="16"/>
        </w:rPr>
        <w:t>Halaylah</w:t>
      </w:r>
      <w:proofErr w:type="spellEnd"/>
      <w:r w:rsidRPr="00F51BA3">
        <w:rPr>
          <w:rFonts w:ascii="Arial" w:hAnsi="Arial" w:cs="Arial"/>
          <w:sz w:val="16"/>
          <w:szCs w:val="16"/>
        </w:rPr>
        <w:t>.”</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Following the </w:t>
      </w:r>
      <w:proofErr w:type="spellStart"/>
      <w:r w:rsidRPr="00F51BA3">
        <w:rPr>
          <w:rFonts w:ascii="Arial" w:hAnsi="Arial" w:cs="Arial"/>
          <w:sz w:val="16"/>
          <w:szCs w:val="16"/>
        </w:rPr>
        <w:t>Rambam</w:t>
      </w:r>
      <w:proofErr w:type="spellEnd"/>
      <w:r w:rsidRPr="00F51BA3">
        <w:rPr>
          <w:rFonts w:ascii="Arial" w:hAnsi="Arial" w:cs="Arial"/>
          <w:sz w:val="16"/>
          <w:szCs w:val="16"/>
        </w:rPr>
        <w:t xml:space="preserve">, many Yemenites drink five cups at the Seder. The custom among several Chassidic groups, including </w:t>
      </w:r>
      <w:proofErr w:type="spellStart"/>
      <w:r w:rsidRPr="00F51BA3">
        <w:rPr>
          <w:rFonts w:ascii="Arial" w:hAnsi="Arial" w:cs="Arial"/>
          <w:sz w:val="16"/>
          <w:szCs w:val="16"/>
        </w:rPr>
        <w:t>Kotzk</w:t>
      </w:r>
      <w:proofErr w:type="spellEnd"/>
      <w:r w:rsidRPr="00F51BA3">
        <w:rPr>
          <w:rFonts w:ascii="Arial" w:hAnsi="Arial" w:cs="Arial"/>
          <w:sz w:val="16"/>
          <w:szCs w:val="16"/>
        </w:rPr>
        <w:t xml:space="preserve">, </w:t>
      </w:r>
      <w:proofErr w:type="spellStart"/>
      <w:r w:rsidRPr="00F51BA3">
        <w:rPr>
          <w:rFonts w:ascii="Arial" w:hAnsi="Arial" w:cs="Arial"/>
          <w:sz w:val="16"/>
          <w:szCs w:val="16"/>
        </w:rPr>
        <w:t>Shochachov</w:t>
      </w:r>
      <w:proofErr w:type="spellEnd"/>
      <w:r w:rsidRPr="00F51BA3">
        <w:rPr>
          <w:rFonts w:ascii="Arial" w:hAnsi="Arial" w:cs="Arial"/>
          <w:sz w:val="16"/>
          <w:szCs w:val="16"/>
        </w:rPr>
        <w:t xml:space="preserve"> and </w:t>
      </w:r>
      <w:proofErr w:type="spellStart"/>
      <w:r w:rsidRPr="00F51BA3">
        <w:rPr>
          <w:rFonts w:ascii="Arial" w:hAnsi="Arial" w:cs="Arial"/>
          <w:sz w:val="16"/>
          <w:szCs w:val="16"/>
        </w:rPr>
        <w:t>Izbitz</w:t>
      </w:r>
      <w:proofErr w:type="spellEnd"/>
      <w:r w:rsidRPr="00F51BA3">
        <w:rPr>
          <w:rFonts w:ascii="Arial" w:hAnsi="Arial" w:cs="Arial"/>
          <w:sz w:val="16"/>
          <w:szCs w:val="16"/>
        </w:rPr>
        <w:t>, is to drink five cups as well.</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There is, in fact, a fifth term of redemption (</w:t>
      </w:r>
      <w:proofErr w:type="spellStart"/>
      <w:r w:rsidRPr="00F51BA3">
        <w:rPr>
          <w:rFonts w:ascii="Arial" w:hAnsi="Arial" w:cs="Arial"/>
          <w:sz w:val="16"/>
          <w:szCs w:val="16"/>
        </w:rPr>
        <w:t>Shemot</w:t>
      </w:r>
      <w:proofErr w:type="spellEnd"/>
      <w:r w:rsidRPr="00F51BA3">
        <w:rPr>
          <w:rFonts w:ascii="Arial" w:hAnsi="Arial" w:cs="Arial"/>
          <w:sz w:val="16"/>
          <w:szCs w:val="16"/>
        </w:rPr>
        <w:t xml:space="preserve"> 6:8), </w:t>
      </w:r>
      <w:proofErr w:type="spellStart"/>
      <w:r w:rsidRPr="00F51BA3">
        <w:rPr>
          <w:rFonts w:ascii="Arial" w:hAnsi="Arial" w:cs="Arial"/>
          <w:sz w:val="16"/>
          <w:szCs w:val="16"/>
        </w:rPr>
        <w:t>v’heiveiti</w:t>
      </w:r>
      <w:proofErr w:type="spellEnd"/>
      <w:r w:rsidRPr="00F51BA3">
        <w:rPr>
          <w:rFonts w:ascii="Arial" w:hAnsi="Arial" w:cs="Arial"/>
          <w:sz w:val="16"/>
          <w:szCs w:val="16"/>
        </w:rPr>
        <w:t xml:space="preserve">—“and I will bring them [to the Land of Israel].” Some authorities maintain that there is a connection between the fifth term of redemption and the obligation to drink a fifth cup. This linkage was first mentioned by Rabbi Moshe </w:t>
      </w:r>
      <w:proofErr w:type="spellStart"/>
      <w:r w:rsidRPr="00F51BA3">
        <w:rPr>
          <w:rFonts w:ascii="Arial" w:hAnsi="Arial" w:cs="Arial"/>
          <w:sz w:val="16"/>
          <w:szCs w:val="16"/>
        </w:rPr>
        <w:t>Chagiz</w:t>
      </w:r>
      <w:proofErr w:type="spellEnd"/>
      <w:r w:rsidRPr="00F51BA3">
        <w:rPr>
          <w:rFonts w:ascii="Arial" w:hAnsi="Arial" w:cs="Arial"/>
          <w:sz w:val="16"/>
          <w:szCs w:val="16"/>
        </w:rPr>
        <w:t xml:space="preserve"> (</w:t>
      </w:r>
      <w:proofErr w:type="spellStart"/>
      <w:r w:rsidRPr="00F51BA3">
        <w:rPr>
          <w:rFonts w:ascii="Arial" w:hAnsi="Arial" w:cs="Arial"/>
          <w:sz w:val="16"/>
          <w:szCs w:val="16"/>
        </w:rPr>
        <w:t>Shtei</w:t>
      </w:r>
      <w:proofErr w:type="spellEnd"/>
      <w:r w:rsidRPr="00F51BA3">
        <w:rPr>
          <w:rFonts w:ascii="Arial" w:hAnsi="Arial" w:cs="Arial"/>
          <w:sz w:val="16"/>
          <w:szCs w:val="16"/>
        </w:rPr>
        <w:t xml:space="preserve"> </w:t>
      </w:r>
      <w:proofErr w:type="spellStart"/>
      <w:r w:rsidRPr="00F51BA3">
        <w:rPr>
          <w:rFonts w:ascii="Arial" w:hAnsi="Arial" w:cs="Arial"/>
          <w:sz w:val="16"/>
          <w:szCs w:val="16"/>
        </w:rPr>
        <w:t>HaLechem</w:t>
      </w:r>
      <w:proofErr w:type="spellEnd"/>
      <w:r w:rsidRPr="00F51BA3">
        <w:rPr>
          <w:rFonts w:ascii="Arial" w:hAnsi="Arial" w:cs="Arial"/>
          <w:sz w:val="16"/>
          <w:szCs w:val="16"/>
        </w:rPr>
        <w:t xml:space="preserve">, early eighteenth century). However, unlike the other terms of redemption, all of which have been realized, the fifth term has not yet come to fruition; we are not in a period of complete redemption in the Land of Israel. </w:t>
      </w:r>
      <w:proofErr w:type="spellStart"/>
      <w:r w:rsidRPr="00F51BA3">
        <w:rPr>
          <w:rFonts w:ascii="Arial" w:hAnsi="Arial" w:cs="Arial"/>
          <w:sz w:val="16"/>
          <w:szCs w:val="16"/>
        </w:rPr>
        <w:t>Nechama</w:t>
      </w:r>
      <w:proofErr w:type="spellEnd"/>
      <w:r w:rsidRPr="00F51BA3">
        <w:rPr>
          <w:rFonts w:ascii="Arial" w:hAnsi="Arial" w:cs="Arial"/>
          <w:sz w:val="16"/>
          <w:szCs w:val="16"/>
        </w:rPr>
        <w:t xml:space="preserve"> </w:t>
      </w:r>
      <w:proofErr w:type="spellStart"/>
      <w:r w:rsidRPr="00F51BA3">
        <w:rPr>
          <w:rFonts w:ascii="Arial" w:hAnsi="Arial" w:cs="Arial"/>
          <w:sz w:val="16"/>
          <w:szCs w:val="16"/>
        </w:rPr>
        <w:t>Leibowitz</w:t>
      </w:r>
      <w:proofErr w:type="spellEnd"/>
      <w:r w:rsidRPr="00F51BA3">
        <w:rPr>
          <w:rFonts w:ascii="Arial" w:hAnsi="Arial" w:cs="Arial"/>
          <w:sz w:val="16"/>
          <w:szCs w:val="16"/>
        </w:rPr>
        <w:t xml:space="preserve"> (</w:t>
      </w:r>
      <w:proofErr w:type="spellStart"/>
      <w:r w:rsidRPr="00F51BA3">
        <w:rPr>
          <w:rFonts w:ascii="Arial" w:hAnsi="Arial" w:cs="Arial"/>
          <w:sz w:val="16"/>
          <w:szCs w:val="16"/>
        </w:rPr>
        <w:t>Haggadat</w:t>
      </w:r>
      <w:proofErr w:type="spellEnd"/>
      <w:r w:rsidRPr="00F51BA3">
        <w:rPr>
          <w:rFonts w:ascii="Arial" w:hAnsi="Arial" w:cs="Arial"/>
          <w:sz w:val="16"/>
          <w:szCs w:val="16"/>
        </w:rPr>
        <w:t xml:space="preserve"> </w:t>
      </w:r>
      <w:proofErr w:type="spellStart"/>
      <w:r w:rsidRPr="00F51BA3">
        <w:rPr>
          <w:rFonts w:ascii="Arial" w:hAnsi="Arial" w:cs="Arial"/>
          <w:sz w:val="16"/>
          <w:szCs w:val="16"/>
        </w:rPr>
        <w:t>Nechama</w:t>
      </w:r>
      <w:proofErr w:type="spellEnd"/>
      <w:r w:rsidRPr="00F51BA3">
        <w:rPr>
          <w:rFonts w:ascii="Arial" w:hAnsi="Arial" w:cs="Arial"/>
          <w:sz w:val="16"/>
          <w:szCs w:val="16"/>
        </w:rPr>
        <w:t xml:space="preserve"> [Jerusalem, 2003], 11) writes that when the State of Israel was established, Rabbi </w:t>
      </w:r>
      <w:proofErr w:type="spellStart"/>
      <w:r w:rsidRPr="00F51BA3">
        <w:rPr>
          <w:rFonts w:ascii="Arial" w:hAnsi="Arial" w:cs="Arial"/>
          <w:sz w:val="16"/>
          <w:szCs w:val="16"/>
        </w:rPr>
        <w:t>Menachem</w:t>
      </w:r>
      <w:proofErr w:type="spellEnd"/>
      <w:r w:rsidRPr="00F51BA3">
        <w:rPr>
          <w:rFonts w:ascii="Arial" w:hAnsi="Arial" w:cs="Arial"/>
          <w:sz w:val="16"/>
          <w:szCs w:val="16"/>
        </w:rPr>
        <w:t xml:space="preserve"> </w:t>
      </w:r>
      <w:proofErr w:type="spellStart"/>
      <w:r w:rsidRPr="00F51BA3">
        <w:rPr>
          <w:rFonts w:ascii="Arial" w:hAnsi="Arial" w:cs="Arial"/>
          <w:sz w:val="16"/>
          <w:szCs w:val="16"/>
        </w:rPr>
        <w:t>Kasher</w:t>
      </w:r>
      <w:proofErr w:type="spellEnd"/>
      <w:r w:rsidRPr="00F51BA3">
        <w:rPr>
          <w:rFonts w:ascii="Arial" w:hAnsi="Arial" w:cs="Arial"/>
          <w:sz w:val="16"/>
          <w:szCs w:val="16"/>
        </w:rPr>
        <w:t xml:space="preserve"> tried, unsuccessfully, to have the Chief Rabbinate institute a fifth cup at the </w:t>
      </w:r>
      <w:proofErr w:type="spellStart"/>
      <w:r w:rsidRPr="00F51BA3">
        <w:rPr>
          <w:rFonts w:ascii="Arial" w:hAnsi="Arial" w:cs="Arial"/>
          <w:sz w:val="16"/>
          <w:szCs w:val="16"/>
        </w:rPr>
        <w:t>seder</w:t>
      </w:r>
      <w:proofErr w:type="spellEnd"/>
      <w:r w:rsidRPr="00F51BA3">
        <w:rPr>
          <w:rFonts w:ascii="Arial" w:hAnsi="Arial" w:cs="Arial"/>
          <w:sz w:val="16"/>
          <w:szCs w:val="16"/>
        </w:rPr>
        <w:t>.</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It is possible that as a compromise for this unresolved dispute regarding the obligation to drink a fifth cup, an additional cup is poured but not drunk—the above-mentioned Kos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Indeed, the </w:t>
      </w:r>
      <w:proofErr w:type="spellStart"/>
      <w:r w:rsidRPr="00F51BA3">
        <w:rPr>
          <w:rFonts w:ascii="Arial" w:hAnsi="Arial" w:cs="Arial"/>
          <w:sz w:val="16"/>
          <w:szCs w:val="16"/>
        </w:rPr>
        <w:t>Chatam</w:t>
      </w:r>
      <w:proofErr w:type="spellEnd"/>
      <w:r w:rsidRPr="00F51BA3">
        <w:rPr>
          <w:rFonts w:ascii="Arial" w:hAnsi="Arial" w:cs="Arial"/>
          <w:sz w:val="16"/>
          <w:szCs w:val="16"/>
        </w:rPr>
        <w:t xml:space="preserve"> </w:t>
      </w:r>
      <w:proofErr w:type="spellStart"/>
      <w:r w:rsidRPr="00F51BA3">
        <w:rPr>
          <w:rFonts w:ascii="Arial" w:hAnsi="Arial" w:cs="Arial"/>
          <w:sz w:val="16"/>
          <w:szCs w:val="16"/>
        </w:rPr>
        <w:t>Sofer</w:t>
      </w:r>
      <w:proofErr w:type="spellEnd"/>
      <w:r w:rsidRPr="00F51BA3">
        <w:rPr>
          <w:rFonts w:ascii="Arial" w:hAnsi="Arial" w:cs="Arial"/>
          <w:sz w:val="16"/>
          <w:szCs w:val="16"/>
        </w:rPr>
        <w:t xml:space="preserve"> notes that what we call Kos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is actually in lieu of a fifth cup representing </w:t>
      </w:r>
      <w:proofErr w:type="spellStart"/>
      <w:r w:rsidRPr="00F51BA3">
        <w:rPr>
          <w:rFonts w:ascii="Arial" w:hAnsi="Arial" w:cs="Arial"/>
          <w:sz w:val="16"/>
          <w:szCs w:val="16"/>
        </w:rPr>
        <w:t>v’heiveiti</w:t>
      </w:r>
      <w:proofErr w:type="spellEnd"/>
      <w:r w:rsidRPr="00F51BA3">
        <w:rPr>
          <w:rFonts w:ascii="Arial" w:hAnsi="Arial" w:cs="Arial"/>
          <w:sz w:val="16"/>
          <w:szCs w:val="16"/>
        </w:rPr>
        <w:t>.</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According to the Gra,5 the cup is thus named because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t>
      </w:r>
      <w:proofErr w:type="spellStart"/>
      <w:r w:rsidRPr="00F51BA3">
        <w:rPr>
          <w:rFonts w:ascii="Arial" w:hAnsi="Arial" w:cs="Arial"/>
          <w:sz w:val="16"/>
          <w:szCs w:val="16"/>
        </w:rPr>
        <w:t>HaNavi</w:t>
      </w:r>
      <w:proofErr w:type="spellEnd"/>
      <w:r w:rsidRPr="00F51BA3">
        <w:rPr>
          <w:rFonts w:ascii="Arial" w:hAnsi="Arial" w:cs="Arial"/>
          <w:sz w:val="16"/>
          <w:szCs w:val="16"/>
        </w:rPr>
        <w:t xml:space="preserve"> is charged with coming in the future and resolving </w:t>
      </w:r>
      <w:proofErr w:type="spellStart"/>
      <w:r w:rsidRPr="00F51BA3">
        <w:rPr>
          <w:rFonts w:ascii="Arial" w:hAnsi="Arial" w:cs="Arial"/>
          <w:sz w:val="16"/>
          <w:szCs w:val="16"/>
        </w:rPr>
        <w:t>halachic</w:t>
      </w:r>
      <w:proofErr w:type="spellEnd"/>
      <w:r w:rsidRPr="00F51BA3">
        <w:rPr>
          <w:rFonts w:ascii="Arial" w:hAnsi="Arial" w:cs="Arial"/>
          <w:sz w:val="16"/>
          <w:szCs w:val="16"/>
        </w:rPr>
        <w:t xml:space="preserve"> disputes—including the one regarding the obligation to drink a fifth cup.</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lastRenderedPageBreak/>
        <w:t xml:space="preserve">Numerous symbolic reasons are offered for drinking as well as for not drinking a fifth cup (see </w:t>
      </w:r>
      <w:proofErr w:type="spellStart"/>
      <w:r w:rsidRPr="00F51BA3">
        <w:rPr>
          <w:rFonts w:ascii="Arial" w:hAnsi="Arial" w:cs="Arial"/>
          <w:sz w:val="16"/>
          <w:szCs w:val="16"/>
        </w:rPr>
        <w:t>HaSeder</w:t>
      </w:r>
      <w:proofErr w:type="spellEnd"/>
      <w:r w:rsidRPr="00F51BA3">
        <w:rPr>
          <w:rFonts w:ascii="Arial" w:hAnsi="Arial" w:cs="Arial"/>
          <w:sz w:val="16"/>
          <w:szCs w:val="16"/>
        </w:rPr>
        <w:t xml:space="preserve"> </w:t>
      </w:r>
      <w:proofErr w:type="spellStart"/>
      <w:r w:rsidRPr="00F51BA3">
        <w:rPr>
          <w:rFonts w:ascii="Arial" w:hAnsi="Arial" w:cs="Arial"/>
          <w:sz w:val="16"/>
          <w:szCs w:val="16"/>
        </w:rPr>
        <w:t>HaAruch</w:t>
      </w:r>
      <w:proofErr w:type="spellEnd"/>
      <w:r w:rsidRPr="00F51BA3">
        <w:rPr>
          <w:rFonts w:ascii="Arial" w:hAnsi="Arial" w:cs="Arial"/>
          <w:sz w:val="16"/>
          <w:szCs w:val="16"/>
        </w:rPr>
        <w:t>, pp. 259-262).</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Opening the Door</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After the third cup is drunk, several verses beginning with the words “</w:t>
      </w:r>
      <w:proofErr w:type="spellStart"/>
      <w:r w:rsidRPr="00F51BA3">
        <w:rPr>
          <w:rFonts w:ascii="Arial" w:hAnsi="Arial" w:cs="Arial"/>
          <w:sz w:val="16"/>
          <w:szCs w:val="16"/>
        </w:rPr>
        <w:t>Shefoch</w:t>
      </w:r>
      <w:proofErr w:type="spellEnd"/>
      <w:r w:rsidRPr="00F51BA3">
        <w:rPr>
          <w:rFonts w:ascii="Arial" w:hAnsi="Arial" w:cs="Arial"/>
          <w:sz w:val="16"/>
          <w:szCs w:val="16"/>
        </w:rPr>
        <w:t xml:space="preserve"> </w:t>
      </w:r>
      <w:proofErr w:type="spellStart"/>
      <w:r w:rsidRPr="00F51BA3">
        <w:rPr>
          <w:rFonts w:ascii="Arial" w:hAnsi="Arial" w:cs="Arial"/>
          <w:sz w:val="16"/>
          <w:szCs w:val="16"/>
        </w:rPr>
        <w:t>Chamatcha</w:t>
      </w:r>
      <w:proofErr w:type="spellEnd"/>
      <w:r w:rsidRPr="00F51BA3">
        <w:rPr>
          <w:rFonts w:ascii="Arial" w:hAnsi="Arial" w:cs="Arial"/>
          <w:sz w:val="16"/>
          <w:szCs w:val="16"/>
        </w:rPr>
        <w:t xml:space="preserve">” are recited. The verses, from </w:t>
      </w:r>
      <w:proofErr w:type="spellStart"/>
      <w:r w:rsidRPr="00F51BA3">
        <w:rPr>
          <w:rFonts w:ascii="Arial" w:hAnsi="Arial" w:cs="Arial"/>
          <w:sz w:val="16"/>
          <w:szCs w:val="16"/>
        </w:rPr>
        <w:t>Tehillim</w:t>
      </w:r>
      <w:proofErr w:type="spellEnd"/>
      <w:r w:rsidRPr="00F51BA3">
        <w:rPr>
          <w:rFonts w:ascii="Arial" w:hAnsi="Arial" w:cs="Arial"/>
          <w:sz w:val="16"/>
          <w:szCs w:val="16"/>
        </w:rPr>
        <w:t xml:space="preserve"> 79:6 and 69:25 and </w:t>
      </w:r>
      <w:proofErr w:type="spellStart"/>
      <w:r w:rsidRPr="00F51BA3">
        <w:rPr>
          <w:rFonts w:ascii="Arial" w:hAnsi="Arial" w:cs="Arial"/>
          <w:sz w:val="16"/>
          <w:szCs w:val="16"/>
        </w:rPr>
        <w:t>Eichah</w:t>
      </w:r>
      <w:proofErr w:type="spellEnd"/>
      <w:r w:rsidRPr="00F51BA3">
        <w:rPr>
          <w:rFonts w:ascii="Arial" w:hAnsi="Arial" w:cs="Arial"/>
          <w:sz w:val="16"/>
          <w:szCs w:val="16"/>
        </w:rPr>
        <w:t xml:space="preserve"> 3:66, serve as an introduction to the second half of </w:t>
      </w:r>
      <w:proofErr w:type="spellStart"/>
      <w:r w:rsidRPr="00F51BA3">
        <w:rPr>
          <w:rFonts w:ascii="Arial" w:hAnsi="Arial" w:cs="Arial"/>
          <w:sz w:val="16"/>
          <w:szCs w:val="16"/>
        </w:rPr>
        <w:t>Hallel</w:t>
      </w:r>
      <w:proofErr w:type="spellEnd"/>
      <w:r w:rsidRPr="00F51BA3">
        <w:rPr>
          <w:rFonts w:ascii="Arial" w:hAnsi="Arial" w:cs="Arial"/>
          <w:sz w:val="16"/>
          <w:szCs w:val="16"/>
        </w:rPr>
        <w:t xml:space="preserve">, which celebrates the Final Redemption.6 Many people open the door during this recitation, a symbolic act illustrating that despite the current state of exile, we believe that </w:t>
      </w:r>
      <w:proofErr w:type="spellStart"/>
      <w:r w:rsidRPr="00F51BA3">
        <w:rPr>
          <w:rFonts w:ascii="Arial" w:hAnsi="Arial" w:cs="Arial"/>
          <w:sz w:val="16"/>
          <w:szCs w:val="16"/>
        </w:rPr>
        <w:t>leil</w:t>
      </w:r>
      <w:proofErr w:type="spellEnd"/>
      <w:r w:rsidRPr="00F51BA3">
        <w:rPr>
          <w:rFonts w:ascii="Arial" w:hAnsi="Arial" w:cs="Arial"/>
          <w:sz w:val="16"/>
          <w:szCs w:val="16"/>
        </w:rPr>
        <w:t xml:space="preserve"> Seder is a </w:t>
      </w:r>
      <w:proofErr w:type="spellStart"/>
      <w:r w:rsidRPr="00F51BA3">
        <w:rPr>
          <w:rFonts w:ascii="Arial" w:hAnsi="Arial" w:cs="Arial"/>
          <w:sz w:val="16"/>
          <w:szCs w:val="16"/>
        </w:rPr>
        <w:t>leil</w:t>
      </w:r>
      <w:proofErr w:type="spellEnd"/>
      <w:r w:rsidRPr="00F51BA3">
        <w:rPr>
          <w:rFonts w:ascii="Arial" w:hAnsi="Arial" w:cs="Arial"/>
          <w:sz w:val="16"/>
          <w:szCs w:val="16"/>
        </w:rPr>
        <w:t xml:space="preserve"> </w:t>
      </w:r>
      <w:proofErr w:type="spellStart"/>
      <w:r w:rsidRPr="00F51BA3">
        <w:rPr>
          <w:rFonts w:ascii="Arial" w:hAnsi="Arial" w:cs="Arial"/>
          <w:sz w:val="16"/>
          <w:szCs w:val="16"/>
        </w:rPr>
        <w:t>shimurim</w:t>
      </w:r>
      <w:proofErr w:type="spellEnd"/>
      <w:r w:rsidRPr="00F51BA3">
        <w:rPr>
          <w:rFonts w:ascii="Arial" w:hAnsi="Arial" w:cs="Arial"/>
          <w:sz w:val="16"/>
          <w:szCs w:val="16"/>
        </w:rPr>
        <w:t xml:space="preserve"> (based on </w:t>
      </w:r>
      <w:proofErr w:type="spellStart"/>
      <w:r w:rsidRPr="00F51BA3">
        <w:rPr>
          <w:rFonts w:ascii="Arial" w:hAnsi="Arial" w:cs="Arial"/>
          <w:sz w:val="16"/>
          <w:szCs w:val="16"/>
        </w:rPr>
        <w:t>Shemot</w:t>
      </w:r>
      <w:proofErr w:type="spellEnd"/>
      <w:r w:rsidRPr="00F51BA3">
        <w:rPr>
          <w:rFonts w:ascii="Arial" w:hAnsi="Arial" w:cs="Arial"/>
          <w:sz w:val="16"/>
          <w:szCs w:val="16"/>
        </w:rPr>
        <w:t xml:space="preserve"> 12:42; cf. </w:t>
      </w:r>
      <w:proofErr w:type="spellStart"/>
      <w:r w:rsidRPr="00F51BA3">
        <w:rPr>
          <w:rFonts w:ascii="Arial" w:hAnsi="Arial" w:cs="Arial"/>
          <w:sz w:val="16"/>
          <w:szCs w:val="16"/>
        </w:rPr>
        <w:t>Rema</w:t>
      </w:r>
      <w:proofErr w:type="spellEnd"/>
      <w:r w:rsidRPr="00F51BA3">
        <w:rPr>
          <w:rFonts w:ascii="Arial" w:hAnsi="Arial" w:cs="Arial"/>
          <w:sz w:val="16"/>
          <w:szCs w:val="16"/>
        </w:rPr>
        <w:t xml:space="preserve"> 481:2) and that in the merit of our faith, God will bring </w:t>
      </w:r>
      <w:proofErr w:type="spellStart"/>
      <w:r w:rsidRPr="00F51BA3">
        <w:rPr>
          <w:rFonts w:ascii="Arial" w:hAnsi="Arial" w:cs="Arial"/>
          <w:sz w:val="16"/>
          <w:szCs w:val="16"/>
        </w:rPr>
        <w:t>Mashiach</w:t>
      </w:r>
      <w:proofErr w:type="spellEnd"/>
      <w:r w:rsidRPr="00F51BA3">
        <w:rPr>
          <w:rFonts w:ascii="Arial" w:hAnsi="Arial" w:cs="Arial"/>
          <w:sz w:val="16"/>
          <w:szCs w:val="16"/>
        </w:rPr>
        <w:t xml:space="preserve"> and pour out His wrath on the nations who oppress us. (The </w:t>
      </w:r>
      <w:proofErr w:type="spellStart"/>
      <w:r w:rsidRPr="00F51BA3">
        <w:rPr>
          <w:rFonts w:ascii="Arial" w:hAnsi="Arial" w:cs="Arial"/>
          <w:sz w:val="16"/>
          <w:szCs w:val="16"/>
        </w:rPr>
        <w:t>Rema</w:t>
      </w:r>
      <w:proofErr w:type="spellEnd"/>
      <w:r w:rsidRPr="00F51BA3">
        <w:rPr>
          <w:rFonts w:ascii="Arial" w:hAnsi="Arial" w:cs="Arial"/>
          <w:sz w:val="16"/>
          <w:szCs w:val="16"/>
        </w:rPr>
        <w:t xml:space="preserve"> [480] cites this idea in the name of Rabbi Israel </w:t>
      </w:r>
      <w:proofErr w:type="spellStart"/>
      <w:r w:rsidRPr="00F51BA3">
        <w:rPr>
          <w:rFonts w:ascii="Arial" w:hAnsi="Arial" w:cs="Arial"/>
          <w:sz w:val="16"/>
          <w:szCs w:val="16"/>
        </w:rPr>
        <w:t>Bruna</w:t>
      </w:r>
      <w:proofErr w:type="spellEnd"/>
      <w:r w:rsidRPr="00F51BA3">
        <w:rPr>
          <w:rFonts w:ascii="Arial" w:hAnsi="Arial" w:cs="Arial"/>
          <w:sz w:val="16"/>
          <w:szCs w:val="16"/>
        </w:rPr>
        <w:t xml:space="preserve"> of the mid-fifteenth century, who was the first to mention the practice of opening the door.)</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This custom could also be based on a different reason. The door is opened right after the </w:t>
      </w:r>
      <w:proofErr w:type="spellStart"/>
      <w:r w:rsidRPr="00F51BA3">
        <w:rPr>
          <w:rFonts w:ascii="Arial" w:hAnsi="Arial" w:cs="Arial"/>
          <w:sz w:val="16"/>
          <w:szCs w:val="16"/>
        </w:rPr>
        <w:t>afikomen</w:t>
      </w:r>
      <w:proofErr w:type="spellEnd"/>
      <w:r w:rsidRPr="00F51BA3">
        <w:rPr>
          <w:rFonts w:ascii="Arial" w:hAnsi="Arial" w:cs="Arial"/>
          <w:sz w:val="16"/>
          <w:szCs w:val="16"/>
        </w:rPr>
        <w:t xml:space="preserve"> is eaten, which usually takes place around midnight. In Egypt, the redemption occurred at midnight. Thus, we open the door in anticipation that our Final Redemption will also take place at midnight.7 Some even have the custom of standing when the door is open and saying “Baruch </w:t>
      </w:r>
      <w:proofErr w:type="spellStart"/>
      <w:r w:rsidRPr="00F51BA3">
        <w:rPr>
          <w:rFonts w:ascii="Arial" w:hAnsi="Arial" w:cs="Arial"/>
          <w:sz w:val="16"/>
          <w:szCs w:val="16"/>
        </w:rPr>
        <w:t>Haba</w:t>
      </w:r>
      <w:proofErr w:type="spellEnd"/>
      <w:r w:rsidRPr="00F51BA3">
        <w:rPr>
          <w:rFonts w:ascii="Arial" w:hAnsi="Arial" w:cs="Arial"/>
          <w:sz w:val="16"/>
          <w:szCs w:val="16"/>
        </w:rPr>
        <w:t xml:space="preserve">,” as if to welcome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and </w:t>
      </w:r>
      <w:proofErr w:type="spellStart"/>
      <w:r w:rsidRPr="00F51BA3">
        <w:rPr>
          <w:rFonts w:ascii="Arial" w:hAnsi="Arial" w:cs="Arial"/>
          <w:sz w:val="16"/>
          <w:szCs w:val="16"/>
        </w:rPr>
        <w:t>Mashiach</w:t>
      </w:r>
      <w:proofErr w:type="spellEnd"/>
      <w:r w:rsidRPr="00F51BA3">
        <w:rPr>
          <w:rFonts w:ascii="Arial" w:hAnsi="Arial" w:cs="Arial"/>
          <w:sz w:val="16"/>
          <w:szCs w:val="16"/>
        </w:rPr>
        <w:t xml:space="preserve"> (</w:t>
      </w:r>
      <w:proofErr w:type="spellStart"/>
      <w:r w:rsidRPr="00F51BA3">
        <w:rPr>
          <w:rFonts w:ascii="Arial" w:hAnsi="Arial" w:cs="Arial"/>
          <w:sz w:val="16"/>
          <w:szCs w:val="16"/>
        </w:rPr>
        <w:t>Aruch</w:t>
      </w:r>
      <w:proofErr w:type="spellEnd"/>
      <w:r w:rsidRPr="00F51BA3">
        <w:rPr>
          <w:rFonts w:ascii="Arial" w:hAnsi="Arial" w:cs="Arial"/>
          <w:sz w:val="16"/>
          <w:szCs w:val="16"/>
        </w:rPr>
        <w:t xml:space="preserve"> </w:t>
      </w:r>
      <w:proofErr w:type="spellStart"/>
      <w:r w:rsidRPr="00F51BA3">
        <w:rPr>
          <w:rFonts w:ascii="Arial" w:hAnsi="Arial" w:cs="Arial"/>
          <w:sz w:val="16"/>
          <w:szCs w:val="16"/>
        </w:rPr>
        <w:t>HaShulchan</w:t>
      </w:r>
      <w:proofErr w:type="spellEnd"/>
      <w:r w:rsidRPr="00F51BA3">
        <w:rPr>
          <w:rFonts w:ascii="Arial" w:hAnsi="Arial" w:cs="Arial"/>
          <w:sz w:val="16"/>
          <w:szCs w:val="16"/>
        </w:rPr>
        <w:t xml:space="preserve"> 480:1).</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This custom may also be reminiscent of practices observed during the days of the Temple. Josephus (Antiquities 18:2:2) mentions the custom of opening the gates of the </w:t>
      </w:r>
      <w:proofErr w:type="spellStart"/>
      <w:r w:rsidRPr="00F51BA3">
        <w:rPr>
          <w:rFonts w:ascii="Arial" w:hAnsi="Arial" w:cs="Arial"/>
          <w:sz w:val="16"/>
          <w:szCs w:val="16"/>
        </w:rPr>
        <w:t>Beit</w:t>
      </w:r>
      <w:proofErr w:type="spellEnd"/>
      <w:r w:rsidRPr="00F51BA3">
        <w:rPr>
          <w:rFonts w:ascii="Arial" w:hAnsi="Arial" w:cs="Arial"/>
          <w:sz w:val="16"/>
          <w:szCs w:val="16"/>
        </w:rPr>
        <w:t xml:space="preserve"> </w:t>
      </w:r>
      <w:proofErr w:type="spellStart"/>
      <w:r w:rsidRPr="00F51BA3">
        <w:rPr>
          <w:rFonts w:ascii="Arial" w:hAnsi="Arial" w:cs="Arial"/>
          <w:sz w:val="16"/>
          <w:szCs w:val="16"/>
        </w:rPr>
        <w:t>Hamikdash</w:t>
      </w:r>
      <w:proofErr w:type="spellEnd"/>
      <w:r w:rsidRPr="00F51BA3">
        <w:rPr>
          <w:rFonts w:ascii="Arial" w:hAnsi="Arial" w:cs="Arial"/>
          <w:sz w:val="16"/>
          <w:szCs w:val="16"/>
        </w:rPr>
        <w:t xml:space="preserve"> on Seder night after midnight. It is possible that we are reenacting this custom at the Seder. Furthermore, in the days of the Temple, the Pesach sacrifice was eaten with a pre-designated group; thus, each group would keep the doors locked while eating the sacrificial meat so that others would not wander in and partake of it. After the sacrifice was eaten, the door would be opened so that the participants could ascend to the rooftops of their homes to recite </w:t>
      </w:r>
      <w:proofErr w:type="spellStart"/>
      <w:r w:rsidRPr="00F51BA3">
        <w:rPr>
          <w:rFonts w:ascii="Arial" w:hAnsi="Arial" w:cs="Arial"/>
          <w:sz w:val="16"/>
          <w:szCs w:val="16"/>
        </w:rPr>
        <w:t>Hallel</w:t>
      </w:r>
      <w:proofErr w:type="spellEnd"/>
      <w:r w:rsidRPr="00F51BA3">
        <w:rPr>
          <w:rFonts w:ascii="Arial" w:hAnsi="Arial" w:cs="Arial"/>
          <w:sz w:val="16"/>
          <w:szCs w:val="16"/>
        </w:rPr>
        <w:t>.</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Is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at the Seder?</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As stated earlier, there is no Talmudic or </w:t>
      </w:r>
      <w:proofErr w:type="spellStart"/>
      <w:r w:rsidRPr="00F51BA3">
        <w:rPr>
          <w:rFonts w:ascii="Arial" w:hAnsi="Arial" w:cs="Arial"/>
          <w:sz w:val="16"/>
          <w:szCs w:val="16"/>
        </w:rPr>
        <w:t>midrashic</w:t>
      </w:r>
      <w:proofErr w:type="spellEnd"/>
      <w:r w:rsidRPr="00F51BA3">
        <w:rPr>
          <w:rFonts w:ascii="Arial" w:hAnsi="Arial" w:cs="Arial"/>
          <w:sz w:val="16"/>
          <w:szCs w:val="16"/>
        </w:rPr>
        <w:t xml:space="preserve"> source stating that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makes an appearance at the Seder. The absence of a source is significant, as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presence at another ceremony does have a source.8  </w:t>
      </w:r>
      <w:proofErr w:type="spellStart"/>
      <w:r w:rsidRPr="00F51BA3">
        <w:rPr>
          <w:rFonts w:ascii="Arial" w:hAnsi="Arial" w:cs="Arial"/>
          <w:sz w:val="16"/>
          <w:szCs w:val="16"/>
        </w:rPr>
        <w:t>Pirkei</w:t>
      </w:r>
      <w:proofErr w:type="spellEnd"/>
      <w:r w:rsidRPr="00F51BA3">
        <w:rPr>
          <w:rFonts w:ascii="Arial" w:hAnsi="Arial" w:cs="Arial"/>
          <w:sz w:val="16"/>
          <w:szCs w:val="16"/>
        </w:rPr>
        <w:t xml:space="preserve"> </w:t>
      </w:r>
      <w:proofErr w:type="spellStart"/>
      <w:r w:rsidRPr="00F51BA3">
        <w:rPr>
          <w:rFonts w:ascii="Arial" w:hAnsi="Arial" w:cs="Arial"/>
          <w:sz w:val="16"/>
          <w:szCs w:val="16"/>
        </w:rPr>
        <w:t>d’Rebbi</w:t>
      </w:r>
      <w:proofErr w:type="spellEnd"/>
      <w:r w:rsidRPr="00F51BA3">
        <w:rPr>
          <w:rFonts w:ascii="Arial" w:hAnsi="Arial" w:cs="Arial"/>
          <w:sz w:val="16"/>
          <w:szCs w:val="16"/>
        </w:rPr>
        <w:t xml:space="preserve"> </w:t>
      </w:r>
      <w:proofErr w:type="spellStart"/>
      <w:r w:rsidRPr="00F51BA3">
        <w:rPr>
          <w:rFonts w:ascii="Arial" w:hAnsi="Arial" w:cs="Arial"/>
          <w:sz w:val="16"/>
          <w:szCs w:val="16"/>
        </w:rPr>
        <w:t>Eliezer</w:t>
      </w:r>
      <w:proofErr w:type="spellEnd"/>
      <w:r w:rsidRPr="00F51BA3">
        <w:rPr>
          <w:rFonts w:ascii="Arial" w:hAnsi="Arial" w:cs="Arial"/>
          <w:sz w:val="16"/>
          <w:szCs w:val="16"/>
        </w:rPr>
        <w:t xml:space="preserve"> (chap. 29), based on I Kings 19, records an incident where God tells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that he will witness all </w:t>
      </w:r>
      <w:proofErr w:type="spellStart"/>
      <w:r w:rsidRPr="00F51BA3">
        <w:rPr>
          <w:rFonts w:ascii="Arial" w:hAnsi="Arial" w:cs="Arial"/>
          <w:sz w:val="16"/>
          <w:szCs w:val="16"/>
        </w:rPr>
        <w:t>britot</w:t>
      </w:r>
      <w:proofErr w:type="spellEnd"/>
      <w:r w:rsidRPr="00F51BA3">
        <w:rPr>
          <w:rFonts w:ascii="Arial" w:hAnsi="Arial" w:cs="Arial"/>
          <w:sz w:val="16"/>
          <w:szCs w:val="16"/>
        </w:rPr>
        <w:t xml:space="preserve"> and testify to the Jewish people’s fulfillment of this commandment. Based on this, the rabbis instituted the </w:t>
      </w:r>
      <w:proofErr w:type="spellStart"/>
      <w:r w:rsidRPr="00F51BA3">
        <w:rPr>
          <w:rFonts w:ascii="Arial" w:hAnsi="Arial" w:cs="Arial"/>
          <w:sz w:val="16"/>
          <w:szCs w:val="16"/>
        </w:rPr>
        <w:t>Kisei</w:t>
      </w:r>
      <w:proofErr w:type="spellEnd"/>
      <w:r w:rsidRPr="00F51BA3">
        <w:rPr>
          <w:rFonts w:ascii="Arial" w:hAnsi="Arial" w:cs="Arial"/>
          <w:sz w:val="16"/>
          <w:szCs w:val="16"/>
        </w:rPr>
        <w:t xml:space="preserve">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the Chair of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which is today a near-universal feature at </w:t>
      </w:r>
      <w:proofErr w:type="spellStart"/>
      <w:r w:rsidRPr="00F51BA3">
        <w:rPr>
          <w:rFonts w:ascii="Arial" w:hAnsi="Arial" w:cs="Arial"/>
          <w:sz w:val="16"/>
          <w:szCs w:val="16"/>
        </w:rPr>
        <w:t>britot</w:t>
      </w:r>
      <w:proofErr w:type="spellEnd"/>
      <w:r w:rsidRPr="00F51BA3">
        <w:rPr>
          <w:rFonts w:ascii="Arial" w:hAnsi="Arial" w:cs="Arial"/>
          <w:sz w:val="16"/>
          <w:szCs w:val="16"/>
        </w:rPr>
        <w:t xml:space="preserve">. This special chair is mentioned in the </w:t>
      </w:r>
      <w:proofErr w:type="spellStart"/>
      <w:r w:rsidRPr="00F51BA3">
        <w:rPr>
          <w:rFonts w:ascii="Arial" w:hAnsi="Arial" w:cs="Arial"/>
          <w:sz w:val="16"/>
          <w:szCs w:val="16"/>
        </w:rPr>
        <w:t>Tur</w:t>
      </w:r>
      <w:proofErr w:type="spellEnd"/>
      <w:r w:rsidRPr="00F51BA3">
        <w:rPr>
          <w:rFonts w:ascii="Arial" w:hAnsi="Arial" w:cs="Arial"/>
          <w:sz w:val="16"/>
          <w:szCs w:val="16"/>
        </w:rPr>
        <w:t xml:space="preserve"> (YD 265), the </w:t>
      </w:r>
      <w:proofErr w:type="spellStart"/>
      <w:r w:rsidRPr="00F51BA3">
        <w:rPr>
          <w:rFonts w:ascii="Arial" w:hAnsi="Arial" w:cs="Arial"/>
          <w:sz w:val="16"/>
          <w:szCs w:val="16"/>
        </w:rPr>
        <w:t>Shulchan</w:t>
      </w:r>
      <w:proofErr w:type="spellEnd"/>
      <w:r w:rsidRPr="00F51BA3">
        <w:rPr>
          <w:rFonts w:ascii="Arial" w:hAnsi="Arial" w:cs="Arial"/>
          <w:sz w:val="16"/>
          <w:szCs w:val="16"/>
        </w:rPr>
        <w:t xml:space="preserve"> </w:t>
      </w:r>
      <w:proofErr w:type="spellStart"/>
      <w:r w:rsidRPr="00F51BA3">
        <w:rPr>
          <w:rFonts w:ascii="Arial" w:hAnsi="Arial" w:cs="Arial"/>
          <w:sz w:val="16"/>
          <w:szCs w:val="16"/>
        </w:rPr>
        <w:t>Aruch</w:t>
      </w:r>
      <w:proofErr w:type="spellEnd"/>
      <w:r w:rsidRPr="00F51BA3">
        <w:rPr>
          <w:rFonts w:ascii="Arial" w:hAnsi="Arial" w:cs="Arial"/>
          <w:sz w:val="16"/>
          <w:szCs w:val="16"/>
        </w:rPr>
        <w:t xml:space="preserve"> (YD 265:11), and the </w:t>
      </w:r>
      <w:proofErr w:type="spellStart"/>
      <w:r w:rsidRPr="00F51BA3">
        <w:rPr>
          <w:rFonts w:ascii="Arial" w:hAnsi="Arial" w:cs="Arial"/>
          <w:sz w:val="16"/>
          <w:szCs w:val="16"/>
        </w:rPr>
        <w:t>Aruch</w:t>
      </w:r>
      <w:proofErr w:type="spellEnd"/>
      <w:r w:rsidRPr="00F51BA3">
        <w:rPr>
          <w:rFonts w:ascii="Arial" w:hAnsi="Arial" w:cs="Arial"/>
          <w:sz w:val="16"/>
          <w:szCs w:val="16"/>
        </w:rPr>
        <w:t xml:space="preserve"> </w:t>
      </w:r>
      <w:proofErr w:type="spellStart"/>
      <w:r w:rsidRPr="00F51BA3">
        <w:rPr>
          <w:rFonts w:ascii="Arial" w:hAnsi="Arial" w:cs="Arial"/>
          <w:sz w:val="16"/>
          <w:szCs w:val="16"/>
        </w:rPr>
        <w:t>HaShulchan</w:t>
      </w:r>
      <w:proofErr w:type="spellEnd"/>
      <w:r w:rsidRPr="00F51BA3">
        <w:rPr>
          <w:rFonts w:ascii="Arial" w:hAnsi="Arial" w:cs="Arial"/>
          <w:sz w:val="16"/>
          <w:szCs w:val="16"/>
        </w:rPr>
        <w:t xml:space="preserve"> (YD 265:34).</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Where did the idea that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comes to visit at the Seder come from? A confluence of factors makes it almost inevitable that such an idea would develop. Firstly, there is a direct link between </w:t>
      </w:r>
      <w:proofErr w:type="spellStart"/>
      <w:r w:rsidRPr="00F51BA3">
        <w:rPr>
          <w:rFonts w:ascii="Arial" w:hAnsi="Arial" w:cs="Arial"/>
          <w:sz w:val="16"/>
          <w:szCs w:val="16"/>
        </w:rPr>
        <w:t>brit</w:t>
      </w:r>
      <w:proofErr w:type="spellEnd"/>
      <w:r w:rsidRPr="00F51BA3">
        <w:rPr>
          <w:rFonts w:ascii="Arial" w:hAnsi="Arial" w:cs="Arial"/>
          <w:sz w:val="16"/>
          <w:szCs w:val="16"/>
        </w:rPr>
        <w:t xml:space="preserve"> and Pesach.9 Secondly, the Kos </w:t>
      </w:r>
      <w:proofErr w:type="spellStart"/>
      <w:r w:rsidRPr="00F51BA3">
        <w:rPr>
          <w:rFonts w:ascii="Arial" w:hAnsi="Arial" w:cs="Arial"/>
          <w:sz w:val="16"/>
          <w:szCs w:val="16"/>
        </w:rPr>
        <w:t>shel</w:t>
      </w:r>
      <w:proofErr w:type="spellEnd"/>
      <w:r w:rsidRPr="00F51BA3">
        <w:rPr>
          <w:rFonts w:ascii="Arial" w:hAnsi="Arial" w:cs="Arial"/>
          <w:sz w:val="16"/>
          <w:szCs w:val="16"/>
        </w:rPr>
        <w:t xml:space="preserv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according to many customs, is poured just before the door is opened. While the door is open, a series of verses with Messianic overtones is recited. Most likely the combination of these practices led some to conclude that the cup is poured for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who secretly enters. The lack of a source did not prevent many, in particular Chassidim, from popularizing the idea that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makes a furtive appearance, even drinks from the cup, and disappears again.</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Rabbi </w:t>
      </w:r>
      <w:proofErr w:type="spellStart"/>
      <w:r w:rsidRPr="00F51BA3">
        <w:rPr>
          <w:rFonts w:ascii="Arial" w:hAnsi="Arial" w:cs="Arial"/>
          <w:sz w:val="16"/>
          <w:szCs w:val="16"/>
        </w:rPr>
        <w:t>Chagiz</w:t>
      </w:r>
      <w:proofErr w:type="spellEnd"/>
      <w:r w:rsidRPr="00F51BA3">
        <w:rPr>
          <w:rFonts w:ascii="Arial" w:hAnsi="Arial" w:cs="Arial"/>
          <w:sz w:val="16"/>
          <w:szCs w:val="16"/>
        </w:rPr>
        <w:t xml:space="preserve"> (</w:t>
      </w:r>
      <w:proofErr w:type="spellStart"/>
      <w:r w:rsidRPr="00F51BA3">
        <w:rPr>
          <w:rFonts w:ascii="Arial" w:hAnsi="Arial" w:cs="Arial"/>
          <w:sz w:val="16"/>
          <w:szCs w:val="16"/>
        </w:rPr>
        <w:t>Shtei</w:t>
      </w:r>
      <w:proofErr w:type="spellEnd"/>
      <w:r w:rsidRPr="00F51BA3">
        <w:rPr>
          <w:rFonts w:ascii="Arial" w:hAnsi="Arial" w:cs="Arial"/>
          <w:sz w:val="16"/>
          <w:szCs w:val="16"/>
        </w:rPr>
        <w:t xml:space="preserve"> </w:t>
      </w:r>
      <w:proofErr w:type="spellStart"/>
      <w:r w:rsidRPr="00F51BA3">
        <w:rPr>
          <w:rFonts w:ascii="Arial" w:hAnsi="Arial" w:cs="Arial"/>
          <w:sz w:val="16"/>
          <w:szCs w:val="16"/>
        </w:rPr>
        <w:t>HaLechem</w:t>
      </w:r>
      <w:proofErr w:type="spellEnd"/>
      <w:r w:rsidRPr="00F51BA3">
        <w:rPr>
          <w:rFonts w:ascii="Arial" w:hAnsi="Arial" w:cs="Arial"/>
          <w:sz w:val="16"/>
          <w:szCs w:val="16"/>
        </w:rPr>
        <w:t xml:space="preserve"> 46) says that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comes to each Jewish home to “relate the praise of the Jews and to mention before God that they have fulfilled what they accepted in the mitzvah of Pesach that is dependent on </w:t>
      </w:r>
      <w:proofErr w:type="spellStart"/>
      <w:r w:rsidRPr="00F51BA3">
        <w:rPr>
          <w:rFonts w:ascii="Arial" w:hAnsi="Arial" w:cs="Arial"/>
          <w:sz w:val="16"/>
          <w:szCs w:val="16"/>
        </w:rPr>
        <w:t>milah</w:t>
      </w:r>
      <w:proofErr w:type="spellEnd"/>
      <w:r w:rsidRPr="00F51BA3">
        <w:rPr>
          <w:rFonts w:ascii="Arial" w:hAnsi="Arial" w:cs="Arial"/>
          <w:sz w:val="16"/>
          <w:szCs w:val="16"/>
        </w:rPr>
        <w:t xml:space="preserve">.” “There is no doubt,” he writes, “that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the Prophet will come into every Jewish house to see the fulfillment of one commandment which is really two: Pesach and </w:t>
      </w:r>
      <w:proofErr w:type="spellStart"/>
      <w:r w:rsidRPr="00F51BA3">
        <w:rPr>
          <w:rFonts w:ascii="Arial" w:hAnsi="Arial" w:cs="Arial"/>
          <w:sz w:val="16"/>
          <w:szCs w:val="16"/>
        </w:rPr>
        <w:t>milah</w:t>
      </w:r>
      <w:proofErr w:type="spellEnd"/>
      <w:r w:rsidRPr="00F51BA3">
        <w:rPr>
          <w:rFonts w:ascii="Arial" w:hAnsi="Arial" w:cs="Arial"/>
          <w:sz w:val="16"/>
          <w:szCs w:val="16"/>
        </w:rPr>
        <w:t>,” and he then goes to Heaven to advocate on behalf of the Jewish nation for the coming of the Final Redemption.</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The </w:t>
      </w:r>
      <w:proofErr w:type="spellStart"/>
      <w:r w:rsidRPr="00F51BA3">
        <w:rPr>
          <w:rFonts w:ascii="Arial" w:hAnsi="Arial" w:cs="Arial"/>
          <w:sz w:val="16"/>
          <w:szCs w:val="16"/>
        </w:rPr>
        <w:t>Nodeh</w:t>
      </w:r>
      <w:proofErr w:type="spellEnd"/>
      <w:r w:rsidRPr="00F51BA3">
        <w:rPr>
          <w:rFonts w:ascii="Arial" w:hAnsi="Arial" w:cs="Arial"/>
          <w:sz w:val="16"/>
          <w:szCs w:val="16"/>
        </w:rPr>
        <w:t xml:space="preserve"> </w:t>
      </w:r>
      <w:proofErr w:type="spellStart"/>
      <w:r w:rsidRPr="00F51BA3">
        <w:rPr>
          <w:rFonts w:ascii="Arial" w:hAnsi="Arial" w:cs="Arial"/>
          <w:sz w:val="16"/>
          <w:szCs w:val="16"/>
        </w:rPr>
        <w:t>B’Yehudah</w:t>
      </w:r>
      <w:proofErr w:type="spellEnd"/>
      <w:r w:rsidRPr="00F51BA3">
        <w:rPr>
          <w:rFonts w:ascii="Arial" w:hAnsi="Arial" w:cs="Arial"/>
          <w:sz w:val="16"/>
          <w:szCs w:val="16"/>
        </w:rPr>
        <w:t xml:space="preserve"> used to “escort”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down the steps of his house after the Seder, and the custom among </w:t>
      </w:r>
      <w:proofErr w:type="spellStart"/>
      <w:r w:rsidRPr="00F51BA3">
        <w:rPr>
          <w:rFonts w:ascii="Arial" w:hAnsi="Arial" w:cs="Arial"/>
          <w:sz w:val="16"/>
          <w:szCs w:val="16"/>
        </w:rPr>
        <w:t>Belz</w:t>
      </w:r>
      <w:proofErr w:type="spellEnd"/>
      <w:r w:rsidRPr="00F51BA3">
        <w:rPr>
          <w:rFonts w:ascii="Arial" w:hAnsi="Arial" w:cs="Arial"/>
          <w:sz w:val="16"/>
          <w:szCs w:val="16"/>
        </w:rPr>
        <w:t xml:space="preserve"> Chassidim is to accompany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until the nearest </w:t>
      </w:r>
      <w:proofErr w:type="spellStart"/>
      <w:r w:rsidRPr="00F51BA3">
        <w:rPr>
          <w:rFonts w:ascii="Arial" w:hAnsi="Arial" w:cs="Arial"/>
          <w:sz w:val="16"/>
          <w:szCs w:val="16"/>
        </w:rPr>
        <w:t>shul</w:t>
      </w:r>
      <w:proofErr w:type="spellEnd"/>
      <w:r w:rsidRPr="00F51BA3">
        <w:rPr>
          <w:rFonts w:ascii="Arial" w:hAnsi="Arial" w:cs="Arial"/>
          <w:sz w:val="16"/>
          <w:szCs w:val="16"/>
        </w:rPr>
        <w:t xml:space="preserve"> (see Moshe Yaakov Weingarten, </w:t>
      </w:r>
      <w:proofErr w:type="spellStart"/>
      <w:r w:rsidRPr="00F51BA3">
        <w:rPr>
          <w:rFonts w:ascii="Arial" w:hAnsi="Arial" w:cs="Arial"/>
          <w:sz w:val="16"/>
          <w:szCs w:val="16"/>
        </w:rPr>
        <w:t>HaSeder</w:t>
      </w:r>
      <w:proofErr w:type="spellEnd"/>
      <w:r w:rsidRPr="00F51BA3">
        <w:rPr>
          <w:rFonts w:ascii="Arial" w:hAnsi="Arial" w:cs="Arial"/>
          <w:sz w:val="16"/>
          <w:szCs w:val="16"/>
        </w:rPr>
        <w:t xml:space="preserve"> </w:t>
      </w:r>
      <w:proofErr w:type="spellStart"/>
      <w:r w:rsidRPr="00F51BA3">
        <w:rPr>
          <w:rFonts w:ascii="Arial" w:hAnsi="Arial" w:cs="Arial"/>
          <w:sz w:val="16"/>
          <w:szCs w:val="16"/>
        </w:rPr>
        <w:t>HaAruch</w:t>
      </w:r>
      <w:proofErr w:type="spellEnd"/>
      <w:r w:rsidRPr="00F51BA3">
        <w:rPr>
          <w:rFonts w:ascii="Arial" w:hAnsi="Arial" w:cs="Arial"/>
          <w:sz w:val="16"/>
          <w:szCs w:val="16"/>
        </w:rPr>
        <w:t xml:space="preserve"> [5750], 577).</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The late </w:t>
      </w:r>
      <w:proofErr w:type="spellStart"/>
      <w:r w:rsidRPr="00F51BA3">
        <w:rPr>
          <w:rFonts w:ascii="Arial" w:hAnsi="Arial" w:cs="Arial"/>
          <w:sz w:val="16"/>
          <w:szCs w:val="16"/>
        </w:rPr>
        <w:t>Lubavitcher</w:t>
      </w:r>
      <w:proofErr w:type="spellEnd"/>
      <w:r w:rsidRPr="00F51BA3">
        <w:rPr>
          <w:rFonts w:ascii="Arial" w:hAnsi="Arial" w:cs="Arial"/>
          <w:sz w:val="16"/>
          <w:szCs w:val="16"/>
        </w:rPr>
        <w:t xml:space="preserve"> </w:t>
      </w:r>
      <w:proofErr w:type="spellStart"/>
      <w:r w:rsidRPr="00F51BA3">
        <w:rPr>
          <w:rFonts w:ascii="Arial" w:hAnsi="Arial" w:cs="Arial"/>
          <w:sz w:val="16"/>
          <w:szCs w:val="16"/>
        </w:rPr>
        <w:t>Rebbe</w:t>
      </w:r>
      <w:proofErr w:type="spellEnd"/>
      <w:r w:rsidRPr="00F51BA3">
        <w:rPr>
          <w:rFonts w:ascii="Arial" w:hAnsi="Arial" w:cs="Arial"/>
          <w:sz w:val="16"/>
          <w:szCs w:val="16"/>
        </w:rPr>
        <w:t xml:space="preserve"> stated that when the </w:t>
      </w:r>
      <w:proofErr w:type="spellStart"/>
      <w:r w:rsidRPr="00F51BA3">
        <w:rPr>
          <w:rFonts w:ascii="Arial" w:hAnsi="Arial" w:cs="Arial"/>
          <w:sz w:val="16"/>
          <w:szCs w:val="16"/>
        </w:rPr>
        <w:t>Admor</w:t>
      </w:r>
      <w:proofErr w:type="spellEnd"/>
      <w:r w:rsidRPr="00F51BA3">
        <w:rPr>
          <w:rFonts w:ascii="Arial" w:hAnsi="Arial" w:cs="Arial"/>
          <w:sz w:val="16"/>
          <w:szCs w:val="16"/>
        </w:rPr>
        <w:t xml:space="preserve"> </w:t>
      </w:r>
      <w:proofErr w:type="spellStart"/>
      <w:r w:rsidRPr="00F51BA3">
        <w:rPr>
          <w:rFonts w:ascii="Arial" w:hAnsi="Arial" w:cs="Arial"/>
          <w:sz w:val="16"/>
          <w:szCs w:val="16"/>
        </w:rPr>
        <w:t>Hazaken</w:t>
      </w:r>
      <w:proofErr w:type="spellEnd"/>
      <w:r w:rsidRPr="00F51BA3">
        <w:rPr>
          <w:rFonts w:ascii="Arial" w:hAnsi="Arial" w:cs="Arial"/>
          <w:sz w:val="16"/>
          <w:szCs w:val="16"/>
        </w:rPr>
        <w:t xml:space="preserve"> wrote that there is a custom “to pour one cup more than the number of people present . . . ,” he was alluding to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visit to the Seder.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he says, “becomes one of those seated at the Seder table, because the faith of the Jewish people on this night, the night in which the King of Kings, God in all His glory, fully revealed Himself, this in and of itself, brings . . .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to every Seder” (</w:t>
      </w:r>
      <w:proofErr w:type="spellStart"/>
      <w:r w:rsidRPr="00F51BA3">
        <w:rPr>
          <w:rFonts w:ascii="Arial" w:hAnsi="Arial" w:cs="Arial"/>
          <w:sz w:val="16"/>
          <w:szCs w:val="16"/>
        </w:rPr>
        <w:t>Haggadah</w:t>
      </w:r>
      <w:proofErr w:type="spellEnd"/>
      <w:r w:rsidRPr="00F51BA3">
        <w:rPr>
          <w:rFonts w:ascii="Arial" w:hAnsi="Arial" w:cs="Arial"/>
          <w:sz w:val="16"/>
          <w:szCs w:val="16"/>
        </w:rPr>
        <w:t xml:space="preserve"> </w:t>
      </w:r>
      <w:proofErr w:type="spellStart"/>
      <w:r w:rsidRPr="00F51BA3">
        <w:rPr>
          <w:rFonts w:ascii="Arial" w:hAnsi="Arial" w:cs="Arial"/>
          <w:sz w:val="16"/>
          <w:szCs w:val="16"/>
        </w:rPr>
        <w:t>shel</w:t>
      </w:r>
      <w:proofErr w:type="spellEnd"/>
      <w:r w:rsidRPr="00F51BA3">
        <w:rPr>
          <w:rFonts w:ascii="Arial" w:hAnsi="Arial" w:cs="Arial"/>
          <w:sz w:val="16"/>
          <w:szCs w:val="16"/>
        </w:rPr>
        <w:t xml:space="preserve"> Pesach </w:t>
      </w:r>
      <w:proofErr w:type="spellStart"/>
      <w:r w:rsidRPr="00F51BA3">
        <w:rPr>
          <w:rFonts w:ascii="Arial" w:hAnsi="Arial" w:cs="Arial"/>
          <w:sz w:val="16"/>
          <w:szCs w:val="16"/>
        </w:rPr>
        <w:t>im</w:t>
      </w:r>
      <w:proofErr w:type="spellEnd"/>
      <w:r w:rsidRPr="00F51BA3">
        <w:rPr>
          <w:rFonts w:ascii="Arial" w:hAnsi="Arial" w:cs="Arial"/>
          <w:sz w:val="16"/>
          <w:szCs w:val="16"/>
        </w:rPr>
        <w:t xml:space="preserve"> </w:t>
      </w:r>
      <w:proofErr w:type="spellStart"/>
      <w:r w:rsidRPr="00F51BA3">
        <w:rPr>
          <w:rFonts w:ascii="Arial" w:hAnsi="Arial" w:cs="Arial"/>
          <w:sz w:val="16"/>
          <w:szCs w:val="16"/>
        </w:rPr>
        <w:t>Likutei</w:t>
      </w:r>
      <w:proofErr w:type="spellEnd"/>
      <w:r w:rsidRPr="00F51BA3">
        <w:rPr>
          <w:rFonts w:ascii="Arial" w:hAnsi="Arial" w:cs="Arial"/>
          <w:sz w:val="16"/>
          <w:szCs w:val="16"/>
        </w:rPr>
        <w:t xml:space="preserve"> </w:t>
      </w:r>
      <w:proofErr w:type="spellStart"/>
      <w:r w:rsidRPr="00F51BA3">
        <w:rPr>
          <w:rFonts w:ascii="Arial" w:hAnsi="Arial" w:cs="Arial"/>
          <w:sz w:val="16"/>
          <w:szCs w:val="16"/>
        </w:rPr>
        <w:t>Ta’amim</w:t>
      </w:r>
      <w:proofErr w:type="spellEnd"/>
      <w:r w:rsidRPr="00F51BA3">
        <w:rPr>
          <w:rFonts w:ascii="Arial" w:hAnsi="Arial" w:cs="Arial"/>
          <w:sz w:val="16"/>
          <w:szCs w:val="16"/>
        </w:rPr>
        <w:t xml:space="preserve">, </w:t>
      </w:r>
      <w:proofErr w:type="spellStart"/>
      <w:r w:rsidRPr="00F51BA3">
        <w:rPr>
          <w:rFonts w:ascii="Arial" w:hAnsi="Arial" w:cs="Arial"/>
          <w:sz w:val="16"/>
          <w:szCs w:val="16"/>
        </w:rPr>
        <w:t>Minhagim</w:t>
      </w:r>
      <w:proofErr w:type="spellEnd"/>
      <w:r w:rsidRPr="00F51BA3">
        <w:rPr>
          <w:rFonts w:ascii="Arial" w:hAnsi="Arial" w:cs="Arial"/>
          <w:sz w:val="16"/>
          <w:szCs w:val="16"/>
        </w:rPr>
        <w:t xml:space="preserve">, </w:t>
      </w:r>
      <w:proofErr w:type="spellStart"/>
      <w:r w:rsidRPr="00F51BA3">
        <w:rPr>
          <w:rFonts w:ascii="Arial" w:hAnsi="Arial" w:cs="Arial"/>
          <w:sz w:val="16"/>
          <w:szCs w:val="16"/>
        </w:rPr>
        <w:t>u’Biurim</w:t>
      </w:r>
      <w:proofErr w:type="spellEnd"/>
      <w:r w:rsidRPr="00F51BA3">
        <w:rPr>
          <w:rFonts w:ascii="Arial" w:hAnsi="Arial" w:cs="Arial"/>
          <w:sz w:val="16"/>
          <w:szCs w:val="16"/>
        </w:rPr>
        <w:t xml:space="preserve"> 2 [Brooklyn, NY, 5755], 440).</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Perhaps the most extreme proponent of this idea was Rabbi </w:t>
      </w:r>
      <w:proofErr w:type="spellStart"/>
      <w:r w:rsidRPr="00F51BA3">
        <w:rPr>
          <w:rFonts w:ascii="Arial" w:hAnsi="Arial" w:cs="Arial"/>
          <w:sz w:val="16"/>
          <w:szCs w:val="16"/>
        </w:rPr>
        <w:t>Sholom</w:t>
      </w:r>
      <w:proofErr w:type="spellEnd"/>
      <w:r w:rsidRPr="00F51BA3">
        <w:rPr>
          <w:rFonts w:ascii="Arial" w:hAnsi="Arial" w:cs="Arial"/>
          <w:sz w:val="16"/>
          <w:szCs w:val="16"/>
        </w:rPr>
        <w:t xml:space="preserve"> </w:t>
      </w:r>
      <w:proofErr w:type="spellStart"/>
      <w:r w:rsidRPr="00F51BA3">
        <w:rPr>
          <w:rFonts w:ascii="Arial" w:hAnsi="Arial" w:cs="Arial"/>
          <w:sz w:val="16"/>
          <w:szCs w:val="16"/>
        </w:rPr>
        <w:t>Dov</w:t>
      </w:r>
      <w:proofErr w:type="spellEnd"/>
      <w:r w:rsidRPr="00F51BA3">
        <w:rPr>
          <w:rFonts w:ascii="Arial" w:hAnsi="Arial" w:cs="Arial"/>
          <w:sz w:val="16"/>
          <w:szCs w:val="16"/>
        </w:rPr>
        <w:t xml:space="preserve"> </w:t>
      </w:r>
      <w:proofErr w:type="spellStart"/>
      <w:r w:rsidRPr="00F51BA3">
        <w:rPr>
          <w:rFonts w:ascii="Arial" w:hAnsi="Arial" w:cs="Arial"/>
          <w:sz w:val="16"/>
          <w:szCs w:val="16"/>
        </w:rPr>
        <w:t>Ber</w:t>
      </w:r>
      <w:proofErr w:type="spellEnd"/>
      <w:r w:rsidRPr="00F51BA3">
        <w:rPr>
          <w:rFonts w:ascii="Arial" w:hAnsi="Arial" w:cs="Arial"/>
          <w:sz w:val="16"/>
          <w:szCs w:val="16"/>
        </w:rPr>
        <w:t xml:space="preserve"> </w:t>
      </w:r>
      <w:proofErr w:type="spellStart"/>
      <w:r w:rsidRPr="00F51BA3">
        <w:rPr>
          <w:rFonts w:ascii="Arial" w:hAnsi="Arial" w:cs="Arial"/>
          <w:sz w:val="16"/>
          <w:szCs w:val="16"/>
        </w:rPr>
        <w:t>Schneersohn</w:t>
      </w:r>
      <w:proofErr w:type="spellEnd"/>
      <w:r w:rsidRPr="00F51BA3">
        <w:rPr>
          <w:rFonts w:ascii="Arial" w:hAnsi="Arial" w:cs="Arial"/>
          <w:sz w:val="16"/>
          <w:szCs w:val="16"/>
        </w:rPr>
        <w:t xml:space="preserve"> (the fifth </w:t>
      </w:r>
      <w:proofErr w:type="spellStart"/>
      <w:r w:rsidRPr="00F51BA3">
        <w:rPr>
          <w:rFonts w:ascii="Arial" w:hAnsi="Arial" w:cs="Arial"/>
          <w:sz w:val="16"/>
          <w:szCs w:val="16"/>
        </w:rPr>
        <w:t>Lubavitcher</w:t>
      </w:r>
      <w:proofErr w:type="spellEnd"/>
      <w:r w:rsidRPr="00F51BA3">
        <w:rPr>
          <w:rFonts w:ascii="Arial" w:hAnsi="Arial" w:cs="Arial"/>
          <w:sz w:val="16"/>
          <w:szCs w:val="16"/>
        </w:rPr>
        <w:t xml:space="preserve"> </w:t>
      </w:r>
      <w:proofErr w:type="spellStart"/>
      <w:r w:rsidRPr="00F51BA3">
        <w:rPr>
          <w:rFonts w:ascii="Arial" w:hAnsi="Arial" w:cs="Arial"/>
          <w:sz w:val="16"/>
          <w:szCs w:val="16"/>
        </w:rPr>
        <w:t>Rebbe</w:t>
      </w:r>
      <w:proofErr w:type="spellEnd"/>
      <w:r w:rsidRPr="00F51BA3">
        <w:rPr>
          <w:rFonts w:ascii="Arial" w:hAnsi="Arial" w:cs="Arial"/>
          <w:sz w:val="16"/>
          <w:szCs w:val="16"/>
        </w:rPr>
        <w:t xml:space="preserve">) who, before pouring wine from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Cup back into the wine bottle, would add additional wine because he was concerned that the wine in the cup was </w:t>
      </w:r>
      <w:proofErr w:type="spellStart"/>
      <w:r w:rsidRPr="00F51BA3">
        <w:rPr>
          <w:rFonts w:ascii="Arial" w:hAnsi="Arial" w:cs="Arial"/>
          <w:sz w:val="16"/>
          <w:szCs w:val="16"/>
        </w:rPr>
        <w:t>pagum</w:t>
      </w:r>
      <w:proofErr w:type="spellEnd"/>
      <w:r w:rsidRPr="00F51BA3">
        <w:rPr>
          <w:rFonts w:ascii="Arial" w:hAnsi="Arial" w:cs="Arial"/>
          <w:sz w:val="16"/>
          <w:szCs w:val="16"/>
        </w:rPr>
        <w:t xml:space="preserve"> (i.e., the cup had been drunk from, rendering the wine unusable for other </w:t>
      </w:r>
      <w:proofErr w:type="spellStart"/>
      <w:r w:rsidRPr="00F51BA3">
        <w:rPr>
          <w:rFonts w:ascii="Arial" w:hAnsi="Arial" w:cs="Arial"/>
          <w:sz w:val="16"/>
          <w:szCs w:val="16"/>
        </w:rPr>
        <w:t>mitzvot</w:t>
      </w:r>
      <w:proofErr w:type="spellEnd"/>
      <w:r w:rsidRPr="00F51BA3">
        <w:rPr>
          <w:rFonts w:ascii="Arial" w:hAnsi="Arial" w:cs="Arial"/>
          <w:sz w:val="16"/>
          <w:szCs w:val="16"/>
        </w:rPr>
        <w:t xml:space="preserve"> unless additional wine is added) (Rabbi </w:t>
      </w:r>
      <w:proofErr w:type="spellStart"/>
      <w:r w:rsidRPr="00F51BA3">
        <w:rPr>
          <w:rFonts w:ascii="Arial" w:hAnsi="Arial" w:cs="Arial"/>
          <w:sz w:val="16"/>
          <w:szCs w:val="16"/>
        </w:rPr>
        <w:t>Yehoshua</w:t>
      </w:r>
      <w:proofErr w:type="spellEnd"/>
      <w:r w:rsidRPr="00F51BA3">
        <w:rPr>
          <w:rFonts w:ascii="Arial" w:hAnsi="Arial" w:cs="Arial"/>
          <w:sz w:val="16"/>
          <w:szCs w:val="16"/>
        </w:rPr>
        <w:t xml:space="preserve"> </w:t>
      </w:r>
      <w:proofErr w:type="spellStart"/>
      <w:r w:rsidRPr="00F51BA3">
        <w:rPr>
          <w:rFonts w:ascii="Arial" w:hAnsi="Arial" w:cs="Arial"/>
          <w:sz w:val="16"/>
          <w:szCs w:val="16"/>
        </w:rPr>
        <w:t>Mundshine</w:t>
      </w:r>
      <w:proofErr w:type="spellEnd"/>
      <w:r w:rsidRPr="00F51BA3">
        <w:rPr>
          <w:rFonts w:ascii="Arial" w:hAnsi="Arial" w:cs="Arial"/>
          <w:sz w:val="16"/>
          <w:szCs w:val="16"/>
        </w:rPr>
        <w:t xml:space="preserve">, </w:t>
      </w:r>
      <w:proofErr w:type="spellStart"/>
      <w:r w:rsidRPr="00F51BA3">
        <w:rPr>
          <w:rFonts w:ascii="Arial" w:hAnsi="Arial" w:cs="Arial"/>
          <w:sz w:val="16"/>
          <w:szCs w:val="16"/>
        </w:rPr>
        <w:t>Otzar</w:t>
      </w:r>
      <w:proofErr w:type="spellEnd"/>
      <w:r w:rsidRPr="00F51BA3">
        <w:rPr>
          <w:rFonts w:ascii="Arial" w:hAnsi="Arial" w:cs="Arial"/>
          <w:sz w:val="16"/>
          <w:szCs w:val="16"/>
        </w:rPr>
        <w:t xml:space="preserve"> </w:t>
      </w:r>
      <w:proofErr w:type="spellStart"/>
      <w:r w:rsidRPr="00F51BA3">
        <w:rPr>
          <w:rFonts w:ascii="Arial" w:hAnsi="Arial" w:cs="Arial"/>
          <w:sz w:val="16"/>
          <w:szCs w:val="16"/>
        </w:rPr>
        <w:t>Minhagei</w:t>
      </w:r>
      <w:proofErr w:type="spellEnd"/>
      <w:r w:rsidRPr="00F51BA3">
        <w:rPr>
          <w:rFonts w:ascii="Arial" w:hAnsi="Arial" w:cs="Arial"/>
          <w:sz w:val="16"/>
          <w:szCs w:val="16"/>
        </w:rPr>
        <w:t xml:space="preserve"> </w:t>
      </w:r>
      <w:proofErr w:type="spellStart"/>
      <w:r w:rsidRPr="00F51BA3">
        <w:rPr>
          <w:rFonts w:ascii="Arial" w:hAnsi="Arial" w:cs="Arial"/>
          <w:sz w:val="16"/>
          <w:szCs w:val="16"/>
        </w:rPr>
        <w:t>Chabad</w:t>
      </w:r>
      <w:proofErr w:type="spellEnd"/>
      <w:r w:rsidRPr="00F51BA3">
        <w:rPr>
          <w:rFonts w:ascii="Arial" w:hAnsi="Arial" w:cs="Arial"/>
          <w:sz w:val="16"/>
          <w:szCs w:val="16"/>
        </w:rPr>
        <w:t xml:space="preserve"> 175:3[5755], 202).</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As stated above, the traditional understanding is that the door is opened in anticipation of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final coming, as can be seen in the famous fifteenth-century Nuremberg </w:t>
      </w:r>
      <w:proofErr w:type="spellStart"/>
      <w:r w:rsidRPr="00F51BA3">
        <w:rPr>
          <w:rFonts w:ascii="Arial" w:hAnsi="Arial" w:cs="Arial"/>
          <w:sz w:val="16"/>
          <w:szCs w:val="16"/>
        </w:rPr>
        <w:t>Haggadah</w:t>
      </w:r>
      <w:proofErr w:type="spellEnd"/>
      <w:r w:rsidRPr="00F51BA3">
        <w:rPr>
          <w:rFonts w:ascii="Arial" w:hAnsi="Arial" w:cs="Arial"/>
          <w:sz w:val="16"/>
          <w:szCs w:val="16"/>
        </w:rPr>
        <w:t xml:space="preserve"> (</w:t>
      </w:r>
      <w:proofErr w:type="spellStart"/>
      <w:r w:rsidRPr="00F51BA3">
        <w:rPr>
          <w:rFonts w:ascii="Arial" w:hAnsi="Arial" w:cs="Arial"/>
          <w:sz w:val="16"/>
          <w:szCs w:val="16"/>
        </w:rPr>
        <w:t>Schocken</w:t>
      </w:r>
      <w:proofErr w:type="spellEnd"/>
      <w:r w:rsidRPr="00F51BA3">
        <w:rPr>
          <w:rFonts w:ascii="Arial" w:hAnsi="Arial" w:cs="Arial"/>
          <w:sz w:val="16"/>
          <w:szCs w:val="16"/>
        </w:rPr>
        <w:t xml:space="preserve"> Library, </w:t>
      </w:r>
      <w:proofErr w:type="spellStart"/>
      <w:r w:rsidRPr="00F51BA3">
        <w:rPr>
          <w:rFonts w:ascii="Arial" w:hAnsi="Arial" w:cs="Arial"/>
          <w:sz w:val="16"/>
          <w:szCs w:val="16"/>
        </w:rPr>
        <w:t>ms.</w:t>
      </w:r>
      <w:proofErr w:type="spellEnd"/>
      <w:r w:rsidRPr="00F51BA3">
        <w:rPr>
          <w:rFonts w:ascii="Arial" w:hAnsi="Arial" w:cs="Arial"/>
          <w:sz w:val="16"/>
          <w:szCs w:val="16"/>
        </w:rPr>
        <w:t xml:space="preserve"> 24087, fol. 29v). On the page where “</w:t>
      </w:r>
      <w:proofErr w:type="spellStart"/>
      <w:r w:rsidRPr="00F51BA3">
        <w:rPr>
          <w:rFonts w:ascii="Arial" w:hAnsi="Arial" w:cs="Arial"/>
          <w:sz w:val="16"/>
          <w:szCs w:val="16"/>
        </w:rPr>
        <w:t>Shefoch</w:t>
      </w:r>
      <w:proofErr w:type="spellEnd"/>
      <w:r w:rsidRPr="00F51BA3">
        <w:rPr>
          <w:rFonts w:ascii="Arial" w:hAnsi="Arial" w:cs="Arial"/>
          <w:sz w:val="16"/>
          <w:szCs w:val="16"/>
        </w:rPr>
        <w:t xml:space="preserve"> </w:t>
      </w:r>
      <w:proofErr w:type="spellStart"/>
      <w:r w:rsidRPr="00F51BA3">
        <w:rPr>
          <w:rFonts w:ascii="Arial" w:hAnsi="Arial" w:cs="Arial"/>
          <w:sz w:val="16"/>
          <w:szCs w:val="16"/>
        </w:rPr>
        <w:t>Chamatcha</w:t>
      </w:r>
      <w:proofErr w:type="spellEnd"/>
      <w:r w:rsidRPr="00F51BA3">
        <w:rPr>
          <w:rFonts w:ascii="Arial" w:hAnsi="Arial" w:cs="Arial"/>
          <w:sz w:val="16"/>
          <w:szCs w:val="16"/>
        </w:rPr>
        <w:t xml:space="preserve">” appears, there is a drawing of a boy opening the door to greet </w:t>
      </w:r>
      <w:proofErr w:type="spellStart"/>
      <w:r w:rsidRPr="00F51BA3">
        <w:rPr>
          <w:rFonts w:ascii="Arial" w:hAnsi="Arial" w:cs="Arial"/>
          <w:sz w:val="16"/>
          <w:szCs w:val="16"/>
        </w:rPr>
        <w:t>Mashiach</w:t>
      </w:r>
      <w:proofErr w:type="spellEnd"/>
      <w:r w:rsidRPr="00F51BA3">
        <w:rPr>
          <w:rFonts w:ascii="Arial" w:hAnsi="Arial" w:cs="Arial"/>
          <w:sz w:val="16"/>
          <w:szCs w:val="16"/>
        </w:rPr>
        <w:t xml:space="preserve"> and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It is clearly eschatological in nature and is obviously not referring to a furtive visit. May we merit </w:t>
      </w:r>
      <w:proofErr w:type="spellStart"/>
      <w:r w:rsidRPr="00F51BA3">
        <w:rPr>
          <w:rFonts w:ascii="Arial" w:hAnsi="Arial" w:cs="Arial"/>
          <w:sz w:val="16"/>
          <w:szCs w:val="16"/>
        </w:rPr>
        <w:t>Eliyahu’s</w:t>
      </w:r>
      <w:proofErr w:type="spellEnd"/>
      <w:r w:rsidRPr="00F51BA3">
        <w:rPr>
          <w:rFonts w:ascii="Arial" w:hAnsi="Arial" w:cs="Arial"/>
          <w:sz w:val="16"/>
          <w:szCs w:val="16"/>
        </w:rPr>
        <w:t xml:space="preserve"> grand appearance speedily in our </w:t>
      </w:r>
      <w:proofErr w:type="gramStart"/>
      <w:r w:rsidRPr="00F51BA3">
        <w:rPr>
          <w:rFonts w:ascii="Arial" w:hAnsi="Arial" w:cs="Arial"/>
          <w:sz w:val="16"/>
          <w:szCs w:val="16"/>
        </w:rPr>
        <w:t>days.</w:t>
      </w:r>
      <w:proofErr w:type="gramEnd"/>
    </w:p>
    <w:p w:rsidR="00C307A9" w:rsidRPr="00F51BA3" w:rsidRDefault="00C307A9" w:rsidP="00C307A9">
      <w:pPr>
        <w:pStyle w:val="NormalWeb"/>
        <w:shd w:val="clear" w:color="auto" w:fill="FFFFFF"/>
        <w:rPr>
          <w:rFonts w:ascii="Arial" w:hAnsi="Arial" w:cs="Arial"/>
          <w:sz w:val="16"/>
          <w:szCs w:val="16"/>
        </w:rPr>
      </w:pPr>
      <w:proofErr w:type="gramStart"/>
      <w:r w:rsidRPr="00F51BA3">
        <w:rPr>
          <w:rFonts w:ascii="Arial" w:hAnsi="Arial" w:cs="Arial"/>
          <w:sz w:val="16"/>
          <w:szCs w:val="16"/>
        </w:rPr>
        <w:lastRenderedPageBreak/>
        <w:t>Notes</w:t>
      </w:r>
      <w:r w:rsidRPr="00F51BA3">
        <w:rPr>
          <w:rFonts w:ascii="Arial" w:hAnsi="Arial" w:cs="Arial"/>
          <w:sz w:val="16"/>
          <w:szCs w:val="16"/>
        </w:rPr>
        <w:br/>
        <w:t>1.</w:t>
      </w:r>
      <w:proofErr w:type="gramEnd"/>
      <w:r w:rsidRPr="00F51BA3">
        <w:rPr>
          <w:rFonts w:ascii="Arial" w:hAnsi="Arial" w:cs="Arial"/>
          <w:sz w:val="16"/>
          <w:szCs w:val="16"/>
        </w:rPr>
        <w:t xml:space="preserve"> It exists among almost all Ashkenazim and some Sephardim. Yemenites do not have this custom.</w:t>
      </w:r>
      <w:r w:rsidRPr="00F51BA3">
        <w:rPr>
          <w:rFonts w:ascii="Arial" w:hAnsi="Arial" w:cs="Arial"/>
          <w:sz w:val="16"/>
          <w:szCs w:val="16"/>
        </w:rPr>
        <w:br/>
        <w:t xml:space="preserve">2. This is based on a passage in the </w:t>
      </w:r>
      <w:proofErr w:type="spellStart"/>
      <w:r w:rsidRPr="00F51BA3">
        <w:rPr>
          <w:rFonts w:ascii="Arial" w:hAnsi="Arial" w:cs="Arial"/>
          <w:sz w:val="16"/>
          <w:szCs w:val="16"/>
        </w:rPr>
        <w:t>Zohar</w:t>
      </w:r>
      <w:proofErr w:type="spellEnd"/>
      <w:r w:rsidRPr="00F51BA3">
        <w:rPr>
          <w:rFonts w:ascii="Arial" w:hAnsi="Arial" w:cs="Arial"/>
          <w:sz w:val="16"/>
          <w:szCs w:val="16"/>
        </w:rPr>
        <w:t xml:space="preserve"> that mentions that on Seder night we anticipate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coming to announce the Redemption. Also, </w:t>
      </w:r>
      <w:proofErr w:type="spellStart"/>
      <w:r w:rsidRPr="00F51BA3">
        <w:rPr>
          <w:rFonts w:ascii="Arial" w:hAnsi="Arial" w:cs="Arial"/>
          <w:sz w:val="16"/>
          <w:szCs w:val="16"/>
        </w:rPr>
        <w:t>Shemot</w:t>
      </w:r>
      <w:proofErr w:type="spellEnd"/>
      <w:r w:rsidRPr="00F51BA3">
        <w:rPr>
          <w:rFonts w:ascii="Arial" w:hAnsi="Arial" w:cs="Arial"/>
          <w:sz w:val="16"/>
          <w:szCs w:val="16"/>
        </w:rPr>
        <w:t xml:space="preserve"> </w:t>
      </w:r>
      <w:proofErr w:type="spellStart"/>
      <w:r w:rsidRPr="00F51BA3">
        <w:rPr>
          <w:rFonts w:ascii="Arial" w:hAnsi="Arial" w:cs="Arial"/>
          <w:sz w:val="16"/>
          <w:szCs w:val="16"/>
        </w:rPr>
        <w:t>Rabbah</w:t>
      </w:r>
      <w:proofErr w:type="spellEnd"/>
      <w:r w:rsidRPr="00F51BA3">
        <w:rPr>
          <w:rFonts w:ascii="Arial" w:hAnsi="Arial" w:cs="Arial"/>
          <w:sz w:val="16"/>
          <w:szCs w:val="16"/>
        </w:rPr>
        <w:t xml:space="preserve"> (18:12; cited in Torah </w:t>
      </w:r>
      <w:proofErr w:type="spellStart"/>
      <w:r w:rsidRPr="00F51BA3">
        <w:rPr>
          <w:rFonts w:ascii="Arial" w:hAnsi="Arial" w:cs="Arial"/>
          <w:sz w:val="16"/>
          <w:szCs w:val="16"/>
        </w:rPr>
        <w:t>Sheleimah</w:t>
      </w:r>
      <w:proofErr w:type="spellEnd"/>
      <w:r w:rsidRPr="00F51BA3">
        <w:rPr>
          <w:rFonts w:ascii="Arial" w:hAnsi="Arial" w:cs="Arial"/>
          <w:sz w:val="16"/>
          <w:szCs w:val="16"/>
        </w:rPr>
        <w:t xml:space="preserve"> on Bo 12: 614) says that just as the redemption from Egypt and the salvation of </w:t>
      </w:r>
      <w:proofErr w:type="spellStart"/>
      <w:r w:rsidRPr="00F51BA3">
        <w:rPr>
          <w:rFonts w:ascii="Arial" w:hAnsi="Arial" w:cs="Arial"/>
          <w:sz w:val="16"/>
          <w:szCs w:val="16"/>
        </w:rPr>
        <w:t>Chananel</w:t>
      </w:r>
      <w:proofErr w:type="spellEnd"/>
      <w:r w:rsidRPr="00F51BA3">
        <w:rPr>
          <w:rFonts w:ascii="Arial" w:hAnsi="Arial" w:cs="Arial"/>
          <w:sz w:val="16"/>
          <w:szCs w:val="16"/>
        </w:rPr>
        <w:t xml:space="preserve">, </w:t>
      </w:r>
      <w:proofErr w:type="spellStart"/>
      <w:r w:rsidRPr="00F51BA3">
        <w:rPr>
          <w:rFonts w:ascii="Arial" w:hAnsi="Arial" w:cs="Arial"/>
          <w:sz w:val="16"/>
          <w:szCs w:val="16"/>
        </w:rPr>
        <w:t>Mishael</w:t>
      </w:r>
      <w:proofErr w:type="spellEnd"/>
      <w:r w:rsidRPr="00F51BA3">
        <w:rPr>
          <w:rFonts w:ascii="Arial" w:hAnsi="Arial" w:cs="Arial"/>
          <w:sz w:val="16"/>
          <w:szCs w:val="16"/>
        </w:rPr>
        <w:t xml:space="preserve">, and </w:t>
      </w:r>
      <w:proofErr w:type="spellStart"/>
      <w:r w:rsidRPr="00F51BA3">
        <w:rPr>
          <w:rFonts w:ascii="Arial" w:hAnsi="Arial" w:cs="Arial"/>
          <w:sz w:val="16"/>
          <w:szCs w:val="16"/>
        </w:rPr>
        <w:t>Azaryah</w:t>
      </w:r>
      <w:proofErr w:type="spellEnd"/>
      <w:r w:rsidRPr="00F51BA3">
        <w:rPr>
          <w:rFonts w:ascii="Arial" w:hAnsi="Arial" w:cs="Arial"/>
          <w:sz w:val="16"/>
          <w:szCs w:val="16"/>
        </w:rPr>
        <w:t xml:space="preserve"> and that of Daniel occurred on Seder night, so too the </w:t>
      </w:r>
      <w:proofErr w:type="spellStart"/>
      <w:r w:rsidRPr="00F51BA3">
        <w:rPr>
          <w:rFonts w:ascii="Arial" w:hAnsi="Arial" w:cs="Arial"/>
          <w:sz w:val="16"/>
          <w:szCs w:val="16"/>
        </w:rPr>
        <w:t>Mashiach</w:t>
      </w:r>
      <w:proofErr w:type="spellEnd"/>
      <w:r w:rsidRPr="00F51BA3">
        <w:rPr>
          <w:rFonts w:ascii="Arial" w:hAnsi="Arial" w:cs="Arial"/>
          <w:sz w:val="16"/>
          <w:szCs w:val="16"/>
        </w:rPr>
        <w:t xml:space="preserve"> and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will reveal themselves on that night. This </w:t>
      </w:r>
      <w:proofErr w:type="spellStart"/>
      <w:proofErr w:type="gramStart"/>
      <w:r w:rsidRPr="00F51BA3">
        <w:rPr>
          <w:rFonts w:ascii="Arial" w:hAnsi="Arial" w:cs="Arial"/>
          <w:sz w:val="16"/>
          <w:szCs w:val="16"/>
        </w:rPr>
        <w:t>midrash</w:t>
      </w:r>
      <w:proofErr w:type="spellEnd"/>
      <w:proofErr w:type="gramEnd"/>
      <w:r w:rsidRPr="00F51BA3">
        <w:rPr>
          <w:rFonts w:ascii="Arial" w:hAnsi="Arial" w:cs="Arial"/>
          <w:sz w:val="16"/>
          <w:szCs w:val="16"/>
        </w:rPr>
        <w:t xml:space="preserve"> is a bit difficult to understand because neither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nor </w:t>
      </w:r>
      <w:proofErr w:type="spellStart"/>
      <w:r w:rsidRPr="00F51BA3">
        <w:rPr>
          <w:rFonts w:ascii="Arial" w:hAnsi="Arial" w:cs="Arial"/>
          <w:sz w:val="16"/>
          <w:szCs w:val="16"/>
        </w:rPr>
        <w:t>Mashiach</w:t>
      </w:r>
      <w:proofErr w:type="spellEnd"/>
      <w:r w:rsidRPr="00F51BA3">
        <w:rPr>
          <w:rFonts w:ascii="Arial" w:hAnsi="Arial" w:cs="Arial"/>
          <w:sz w:val="16"/>
          <w:szCs w:val="16"/>
        </w:rPr>
        <w:t xml:space="preserve"> can come on Shabbat or </w:t>
      </w:r>
      <w:proofErr w:type="spellStart"/>
      <w:r w:rsidRPr="00F51BA3">
        <w:rPr>
          <w:rFonts w:ascii="Arial" w:hAnsi="Arial" w:cs="Arial"/>
          <w:sz w:val="16"/>
          <w:szCs w:val="16"/>
        </w:rPr>
        <w:t>yom</w:t>
      </w:r>
      <w:proofErr w:type="spellEnd"/>
      <w:r w:rsidRPr="00F51BA3">
        <w:rPr>
          <w:rFonts w:ascii="Arial" w:hAnsi="Arial" w:cs="Arial"/>
          <w:sz w:val="16"/>
          <w:szCs w:val="16"/>
        </w:rPr>
        <w:t xml:space="preserve"> </w:t>
      </w:r>
      <w:proofErr w:type="spellStart"/>
      <w:r w:rsidRPr="00F51BA3">
        <w:rPr>
          <w:rFonts w:ascii="Arial" w:hAnsi="Arial" w:cs="Arial"/>
          <w:sz w:val="16"/>
          <w:szCs w:val="16"/>
        </w:rPr>
        <w:t>tov</w:t>
      </w:r>
      <w:proofErr w:type="spellEnd"/>
      <w:r w:rsidRPr="00F51BA3">
        <w:rPr>
          <w:rFonts w:ascii="Arial" w:hAnsi="Arial" w:cs="Arial"/>
          <w:sz w:val="16"/>
          <w:szCs w:val="16"/>
        </w:rPr>
        <w:t xml:space="preserve"> (see </w:t>
      </w:r>
      <w:proofErr w:type="spellStart"/>
      <w:r w:rsidRPr="00F51BA3">
        <w:rPr>
          <w:rFonts w:ascii="Arial" w:hAnsi="Arial" w:cs="Arial"/>
          <w:sz w:val="16"/>
          <w:szCs w:val="16"/>
        </w:rPr>
        <w:t>Eruvin</w:t>
      </w:r>
      <w:proofErr w:type="spellEnd"/>
      <w:r w:rsidRPr="00F51BA3">
        <w:rPr>
          <w:rFonts w:ascii="Arial" w:hAnsi="Arial" w:cs="Arial"/>
          <w:sz w:val="16"/>
          <w:szCs w:val="16"/>
        </w:rPr>
        <w:t xml:space="preserve"> 43b; </w:t>
      </w:r>
      <w:proofErr w:type="spellStart"/>
      <w:r w:rsidRPr="00F51BA3">
        <w:rPr>
          <w:rFonts w:ascii="Arial" w:hAnsi="Arial" w:cs="Arial"/>
          <w:sz w:val="16"/>
          <w:szCs w:val="16"/>
        </w:rPr>
        <w:t>Pesachim</w:t>
      </w:r>
      <w:proofErr w:type="spellEnd"/>
      <w:r w:rsidRPr="00F51BA3">
        <w:rPr>
          <w:rFonts w:ascii="Arial" w:hAnsi="Arial" w:cs="Arial"/>
          <w:sz w:val="16"/>
          <w:szCs w:val="16"/>
        </w:rPr>
        <w:t xml:space="preserve"> 13a).</w:t>
      </w:r>
      <w:r w:rsidRPr="00F51BA3">
        <w:rPr>
          <w:rFonts w:ascii="Arial" w:hAnsi="Arial" w:cs="Arial"/>
          <w:sz w:val="16"/>
          <w:szCs w:val="16"/>
        </w:rPr>
        <w:br/>
        <w:t xml:space="preserve">3. See </w:t>
      </w:r>
      <w:proofErr w:type="spellStart"/>
      <w:r w:rsidRPr="00F51BA3">
        <w:rPr>
          <w:rFonts w:ascii="Arial" w:hAnsi="Arial" w:cs="Arial"/>
          <w:sz w:val="16"/>
          <w:szCs w:val="16"/>
        </w:rPr>
        <w:t>HaSeder</w:t>
      </w:r>
      <w:proofErr w:type="spellEnd"/>
      <w:r w:rsidRPr="00F51BA3">
        <w:rPr>
          <w:rFonts w:ascii="Arial" w:hAnsi="Arial" w:cs="Arial"/>
          <w:sz w:val="16"/>
          <w:szCs w:val="16"/>
        </w:rPr>
        <w:t xml:space="preserve"> </w:t>
      </w:r>
      <w:proofErr w:type="spellStart"/>
      <w:r w:rsidRPr="00F51BA3">
        <w:rPr>
          <w:rFonts w:ascii="Arial" w:hAnsi="Arial" w:cs="Arial"/>
          <w:sz w:val="16"/>
          <w:szCs w:val="16"/>
        </w:rPr>
        <w:t>HaAruch</w:t>
      </w:r>
      <w:proofErr w:type="spellEnd"/>
      <w:r w:rsidRPr="00F51BA3">
        <w:rPr>
          <w:rFonts w:ascii="Arial" w:hAnsi="Arial" w:cs="Arial"/>
          <w:sz w:val="16"/>
          <w:szCs w:val="16"/>
        </w:rPr>
        <w:t>, p. 581-582.</w:t>
      </w:r>
      <w:r w:rsidRPr="00F51BA3">
        <w:rPr>
          <w:rFonts w:ascii="Arial" w:hAnsi="Arial" w:cs="Arial"/>
          <w:sz w:val="16"/>
          <w:szCs w:val="16"/>
        </w:rPr>
        <w:br/>
        <w:t xml:space="preserve">4. For discussions about the fifth cup, see the </w:t>
      </w:r>
      <w:proofErr w:type="spellStart"/>
      <w:r w:rsidRPr="00F51BA3">
        <w:rPr>
          <w:rFonts w:ascii="Arial" w:hAnsi="Arial" w:cs="Arial"/>
          <w:sz w:val="16"/>
          <w:szCs w:val="16"/>
        </w:rPr>
        <w:t>Tur</w:t>
      </w:r>
      <w:proofErr w:type="spellEnd"/>
      <w:r w:rsidRPr="00F51BA3">
        <w:rPr>
          <w:rFonts w:ascii="Arial" w:hAnsi="Arial" w:cs="Arial"/>
          <w:sz w:val="16"/>
          <w:szCs w:val="16"/>
        </w:rPr>
        <w:t xml:space="preserve"> and </w:t>
      </w:r>
      <w:proofErr w:type="spellStart"/>
      <w:r w:rsidRPr="00F51BA3">
        <w:rPr>
          <w:rFonts w:ascii="Arial" w:hAnsi="Arial" w:cs="Arial"/>
          <w:sz w:val="16"/>
          <w:szCs w:val="16"/>
        </w:rPr>
        <w:t>Beit</w:t>
      </w:r>
      <w:proofErr w:type="spellEnd"/>
      <w:r w:rsidRPr="00F51BA3">
        <w:rPr>
          <w:rFonts w:ascii="Arial" w:hAnsi="Arial" w:cs="Arial"/>
          <w:sz w:val="16"/>
          <w:szCs w:val="16"/>
        </w:rPr>
        <w:t xml:space="preserve"> </w:t>
      </w:r>
      <w:proofErr w:type="spellStart"/>
      <w:r w:rsidRPr="00F51BA3">
        <w:rPr>
          <w:rFonts w:ascii="Arial" w:hAnsi="Arial" w:cs="Arial"/>
          <w:sz w:val="16"/>
          <w:szCs w:val="16"/>
        </w:rPr>
        <w:t>Yosef</w:t>
      </w:r>
      <w:proofErr w:type="spellEnd"/>
      <w:r w:rsidRPr="00F51BA3">
        <w:rPr>
          <w:rFonts w:ascii="Arial" w:hAnsi="Arial" w:cs="Arial"/>
          <w:sz w:val="16"/>
          <w:szCs w:val="16"/>
        </w:rPr>
        <w:t xml:space="preserve"> on </w:t>
      </w:r>
      <w:proofErr w:type="spellStart"/>
      <w:r w:rsidRPr="00F51BA3">
        <w:rPr>
          <w:rFonts w:ascii="Arial" w:hAnsi="Arial" w:cs="Arial"/>
          <w:sz w:val="16"/>
          <w:szCs w:val="16"/>
        </w:rPr>
        <w:t>Orach</w:t>
      </w:r>
      <w:proofErr w:type="spellEnd"/>
      <w:r w:rsidRPr="00F51BA3">
        <w:rPr>
          <w:rFonts w:ascii="Arial" w:hAnsi="Arial" w:cs="Arial"/>
          <w:sz w:val="16"/>
          <w:szCs w:val="16"/>
        </w:rPr>
        <w:t xml:space="preserve"> </w:t>
      </w:r>
      <w:proofErr w:type="spellStart"/>
      <w:r w:rsidRPr="00F51BA3">
        <w:rPr>
          <w:rFonts w:ascii="Arial" w:hAnsi="Arial" w:cs="Arial"/>
          <w:sz w:val="16"/>
          <w:szCs w:val="16"/>
        </w:rPr>
        <w:t>Chaim</w:t>
      </w:r>
      <w:proofErr w:type="spellEnd"/>
      <w:r w:rsidRPr="00F51BA3">
        <w:rPr>
          <w:rFonts w:ascii="Arial" w:hAnsi="Arial" w:cs="Arial"/>
          <w:sz w:val="16"/>
          <w:szCs w:val="16"/>
        </w:rPr>
        <w:t xml:space="preserve"> 481; Encyclopedia </w:t>
      </w:r>
      <w:proofErr w:type="spellStart"/>
      <w:r w:rsidRPr="00F51BA3">
        <w:rPr>
          <w:rFonts w:ascii="Arial" w:hAnsi="Arial" w:cs="Arial"/>
          <w:sz w:val="16"/>
          <w:szCs w:val="16"/>
        </w:rPr>
        <w:t>Talmudit</w:t>
      </w:r>
      <w:proofErr w:type="spellEnd"/>
      <w:r w:rsidRPr="00F51BA3">
        <w:rPr>
          <w:rFonts w:ascii="Arial" w:hAnsi="Arial" w:cs="Arial"/>
          <w:sz w:val="16"/>
          <w:szCs w:val="16"/>
        </w:rPr>
        <w:t xml:space="preserve">, sec. </w:t>
      </w:r>
      <w:proofErr w:type="spellStart"/>
      <w:r w:rsidRPr="00F51BA3">
        <w:rPr>
          <w:rFonts w:ascii="Arial" w:hAnsi="Arial" w:cs="Arial"/>
          <w:sz w:val="16"/>
          <w:szCs w:val="16"/>
        </w:rPr>
        <w:t>arba</w:t>
      </w:r>
      <w:proofErr w:type="spellEnd"/>
      <w:r w:rsidRPr="00F51BA3">
        <w:rPr>
          <w:rFonts w:ascii="Arial" w:hAnsi="Arial" w:cs="Arial"/>
          <w:sz w:val="16"/>
          <w:szCs w:val="16"/>
        </w:rPr>
        <w:t xml:space="preserve"> </w:t>
      </w:r>
      <w:proofErr w:type="spellStart"/>
      <w:r w:rsidRPr="00F51BA3">
        <w:rPr>
          <w:rFonts w:ascii="Arial" w:hAnsi="Arial" w:cs="Arial"/>
          <w:sz w:val="16"/>
          <w:szCs w:val="16"/>
        </w:rPr>
        <w:t>kosot</w:t>
      </w:r>
      <w:proofErr w:type="spellEnd"/>
      <w:r w:rsidRPr="00F51BA3">
        <w:rPr>
          <w:rFonts w:ascii="Arial" w:hAnsi="Arial" w:cs="Arial"/>
          <w:sz w:val="16"/>
          <w:szCs w:val="16"/>
        </w:rPr>
        <w:t xml:space="preserve">; Rabbi </w:t>
      </w:r>
      <w:proofErr w:type="spellStart"/>
      <w:r w:rsidRPr="00F51BA3">
        <w:rPr>
          <w:rFonts w:ascii="Arial" w:hAnsi="Arial" w:cs="Arial"/>
          <w:sz w:val="16"/>
          <w:szCs w:val="16"/>
        </w:rPr>
        <w:t>Menachem</w:t>
      </w:r>
      <w:proofErr w:type="spellEnd"/>
      <w:r w:rsidRPr="00F51BA3">
        <w:rPr>
          <w:rFonts w:ascii="Arial" w:hAnsi="Arial" w:cs="Arial"/>
          <w:sz w:val="16"/>
          <w:szCs w:val="16"/>
        </w:rPr>
        <w:t xml:space="preserve"> M. </w:t>
      </w:r>
      <w:proofErr w:type="spellStart"/>
      <w:r w:rsidRPr="00F51BA3">
        <w:rPr>
          <w:rFonts w:ascii="Arial" w:hAnsi="Arial" w:cs="Arial"/>
          <w:sz w:val="16"/>
          <w:szCs w:val="16"/>
        </w:rPr>
        <w:t>Kasher</w:t>
      </w:r>
      <w:proofErr w:type="spellEnd"/>
      <w:r w:rsidRPr="00F51BA3">
        <w:rPr>
          <w:rFonts w:ascii="Arial" w:hAnsi="Arial" w:cs="Arial"/>
          <w:sz w:val="16"/>
          <w:szCs w:val="16"/>
        </w:rPr>
        <w:t xml:space="preserve">, essay in </w:t>
      </w:r>
      <w:proofErr w:type="spellStart"/>
      <w:r w:rsidRPr="00F51BA3">
        <w:rPr>
          <w:rFonts w:ascii="Arial" w:hAnsi="Arial" w:cs="Arial"/>
          <w:sz w:val="16"/>
          <w:szCs w:val="16"/>
        </w:rPr>
        <w:t>Haggadah</w:t>
      </w:r>
      <w:proofErr w:type="spellEnd"/>
      <w:r w:rsidRPr="00F51BA3">
        <w:rPr>
          <w:rFonts w:ascii="Arial" w:hAnsi="Arial" w:cs="Arial"/>
          <w:sz w:val="16"/>
          <w:szCs w:val="16"/>
        </w:rPr>
        <w:t xml:space="preserve"> </w:t>
      </w:r>
      <w:proofErr w:type="spellStart"/>
      <w:r w:rsidRPr="00F51BA3">
        <w:rPr>
          <w:rFonts w:ascii="Arial" w:hAnsi="Arial" w:cs="Arial"/>
          <w:sz w:val="16"/>
          <w:szCs w:val="16"/>
        </w:rPr>
        <w:t>Sheleimah</w:t>
      </w:r>
      <w:proofErr w:type="spellEnd"/>
      <w:r w:rsidRPr="00F51BA3">
        <w:rPr>
          <w:rFonts w:ascii="Arial" w:hAnsi="Arial" w:cs="Arial"/>
          <w:sz w:val="16"/>
          <w:szCs w:val="16"/>
        </w:rPr>
        <w:t xml:space="preserve"> (1967 ed., p. 161-178); Torah </w:t>
      </w:r>
      <w:proofErr w:type="spellStart"/>
      <w:r w:rsidRPr="00F51BA3">
        <w:rPr>
          <w:rFonts w:ascii="Arial" w:hAnsi="Arial" w:cs="Arial"/>
          <w:sz w:val="16"/>
          <w:szCs w:val="16"/>
        </w:rPr>
        <w:t>Sheleimah</w:t>
      </w:r>
      <w:proofErr w:type="spellEnd"/>
      <w:r w:rsidRPr="00F51BA3">
        <w:rPr>
          <w:rFonts w:ascii="Arial" w:hAnsi="Arial" w:cs="Arial"/>
          <w:sz w:val="16"/>
          <w:szCs w:val="16"/>
        </w:rPr>
        <w:t xml:space="preserve">, </w:t>
      </w:r>
      <w:proofErr w:type="spellStart"/>
      <w:r w:rsidRPr="00F51BA3">
        <w:rPr>
          <w:rFonts w:ascii="Arial" w:hAnsi="Arial" w:cs="Arial"/>
          <w:sz w:val="16"/>
          <w:szCs w:val="16"/>
        </w:rPr>
        <w:t>miluim</w:t>
      </w:r>
      <w:proofErr w:type="spellEnd"/>
      <w:r w:rsidRPr="00F51BA3">
        <w:rPr>
          <w:rFonts w:ascii="Arial" w:hAnsi="Arial" w:cs="Arial"/>
          <w:sz w:val="16"/>
          <w:szCs w:val="16"/>
        </w:rPr>
        <w:t xml:space="preserve"> 1 to </w:t>
      </w:r>
      <w:proofErr w:type="spellStart"/>
      <w:r w:rsidRPr="00F51BA3">
        <w:rPr>
          <w:rFonts w:ascii="Arial" w:hAnsi="Arial" w:cs="Arial"/>
          <w:sz w:val="16"/>
          <w:szCs w:val="16"/>
        </w:rPr>
        <w:t>Va’yara</w:t>
      </w:r>
      <w:proofErr w:type="spellEnd"/>
      <w:r w:rsidRPr="00F51BA3">
        <w:rPr>
          <w:rFonts w:ascii="Arial" w:hAnsi="Arial" w:cs="Arial"/>
          <w:sz w:val="16"/>
          <w:szCs w:val="16"/>
        </w:rPr>
        <w:t xml:space="preserve"> (vol. 10), p. 107-116; Rabbi Melvin </w:t>
      </w:r>
      <w:proofErr w:type="spellStart"/>
      <w:r w:rsidRPr="00F51BA3">
        <w:rPr>
          <w:rFonts w:ascii="Arial" w:hAnsi="Arial" w:cs="Arial"/>
          <w:sz w:val="16"/>
          <w:szCs w:val="16"/>
        </w:rPr>
        <w:t>Granatstein</w:t>
      </w:r>
      <w:proofErr w:type="spellEnd"/>
      <w:r w:rsidRPr="00F51BA3">
        <w:rPr>
          <w:rFonts w:ascii="Arial" w:hAnsi="Arial" w:cs="Arial"/>
          <w:sz w:val="16"/>
          <w:szCs w:val="16"/>
        </w:rPr>
        <w:t xml:space="preserve">, “The Elusive Fifth Cup,” </w:t>
      </w:r>
      <w:proofErr w:type="spellStart"/>
      <w:r w:rsidRPr="00F51BA3">
        <w:rPr>
          <w:rFonts w:ascii="Arial" w:hAnsi="Arial" w:cs="Arial"/>
          <w:sz w:val="16"/>
          <w:szCs w:val="16"/>
        </w:rPr>
        <w:t>Chavrusa</w:t>
      </w:r>
      <w:proofErr w:type="spellEnd"/>
      <w:r w:rsidRPr="00F51BA3">
        <w:rPr>
          <w:rFonts w:ascii="Arial" w:hAnsi="Arial" w:cs="Arial"/>
          <w:sz w:val="16"/>
          <w:szCs w:val="16"/>
        </w:rPr>
        <w:t xml:space="preserve"> (spring 1989): 2.</w:t>
      </w:r>
      <w:r w:rsidRPr="00F51BA3">
        <w:rPr>
          <w:rFonts w:ascii="Arial" w:hAnsi="Arial" w:cs="Arial"/>
          <w:sz w:val="16"/>
          <w:szCs w:val="16"/>
        </w:rPr>
        <w:br/>
        <w:t xml:space="preserve">5. Cited in the </w:t>
      </w:r>
      <w:proofErr w:type="spellStart"/>
      <w:r w:rsidRPr="00F51BA3">
        <w:rPr>
          <w:rFonts w:ascii="Arial" w:hAnsi="Arial" w:cs="Arial"/>
          <w:sz w:val="16"/>
          <w:szCs w:val="16"/>
        </w:rPr>
        <w:t>Gra’s</w:t>
      </w:r>
      <w:proofErr w:type="spellEnd"/>
      <w:r w:rsidRPr="00F51BA3">
        <w:rPr>
          <w:rFonts w:ascii="Arial" w:hAnsi="Arial" w:cs="Arial"/>
          <w:sz w:val="16"/>
          <w:szCs w:val="16"/>
        </w:rPr>
        <w:t xml:space="preserve"> name in </w:t>
      </w:r>
      <w:proofErr w:type="spellStart"/>
      <w:r w:rsidRPr="00F51BA3">
        <w:rPr>
          <w:rFonts w:ascii="Arial" w:hAnsi="Arial" w:cs="Arial"/>
          <w:sz w:val="16"/>
          <w:szCs w:val="16"/>
        </w:rPr>
        <w:t>Sefer</w:t>
      </w:r>
      <w:proofErr w:type="spellEnd"/>
      <w:r w:rsidRPr="00F51BA3">
        <w:rPr>
          <w:rFonts w:ascii="Arial" w:hAnsi="Arial" w:cs="Arial"/>
          <w:sz w:val="16"/>
          <w:szCs w:val="16"/>
        </w:rPr>
        <w:t xml:space="preserve"> </w:t>
      </w:r>
      <w:proofErr w:type="spellStart"/>
      <w:r w:rsidRPr="00F51BA3">
        <w:rPr>
          <w:rFonts w:ascii="Arial" w:hAnsi="Arial" w:cs="Arial"/>
          <w:sz w:val="16"/>
          <w:szCs w:val="16"/>
        </w:rPr>
        <w:t>Matamim</w:t>
      </w:r>
      <w:proofErr w:type="spellEnd"/>
      <w:r w:rsidRPr="00F51BA3">
        <w:rPr>
          <w:rFonts w:ascii="Arial" w:hAnsi="Arial" w:cs="Arial"/>
          <w:sz w:val="16"/>
          <w:szCs w:val="16"/>
        </w:rPr>
        <w:t xml:space="preserve">, Rabbi Yitzchak </w:t>
      </w:r>
      <w:proofErr w:type="spellStart"/>
      <w:r w:rsidRPr="00F51BA3">
        <w:rPr>
          <w:rFonts w:ascii="Arial" w:hAnsi="Arial" w:cs="Arial"/>
          <w:sz w:val="16"/>
          <w:szCs w:val="16"/>
        </w:rPr>
        <w:t>Lipiatz</w:t>
      </w:r>
      <w:proofErr w:type="spellEnd"/>
      <w:r w:rsidRPr="00F51BA3">
        <w:rPr>
          <w:rFonts w:ascii="Arial" w:hAnsi="Arial" w:cs="Arial"/>
          <w:sz w:val="16"/>
          <w:szCs w:val="16"/>
        </w:rPr>
        <w:t xml:space="preserve">, 1890, republished 1993, p. 88 and </w:t>
      </w:r>
      <w:proofErr w:type="spellStart"/>
      <w:r w:rsidRPr="00F51BA3">
        <w:rPr>
          <w:rFonts w:ascii="Arial" w:hAnsi="Arial" w:cs="Arial"/>
          <w:sz w:val="16"/>
          <w:szCs w:val="16"/>
        </w:rPr>
        <w:t>Ta’amei</w:t>
      </w:r>
      <w:proofErr w:type="spellEnd"/>
      <w:r w:rsidRPr="00F51BA3">
        <w:rPr>
          <w:rFonts w:ascii="Arial" w:hAnsi="Arial" w:cs="Arial"/>
          <w:sz w:val="16"/>
          <w:szCs w:val="16"/>
        </w:rPr>
        <w:t xml:space="preserve"> </w:t>
      </w:r>
      <w:proofErr w:type="spellStart"/>
      <w:r w:rsidRPr="00F51BA3">
        <w:rPr>
          <w:rFonts w:ascii="Arial" w:hAnsi="Arial" w:cs="Arial"/>
          <w:sz w:val="16"/>
          <w:szCs w:val="16"/>
        </w:rPr>
        <w:t>HaMinhagim</w:t>
      </w:r>
      <w:proofErr w:type="spellEnd"/>
      <w:r w:rsidRPr="00F51BA3">
        <w:rPr>
          <w:rFonts w:ascii="Arial" w:hAnsi="Arial" w:cs="Arial"/>
          <w:sz w:val="16"/>
          <w:szCs w:val="16"/>
        </w:rPr>
        <w:t xml:space="preserve"> (sec. 551; first published 1891).</w:t>
      </w:r>
      <w:r w:rsidRPr="00F51BA3">
        <w:rPr>
          <w:rFonts w:ascii="Arial" w:hAnsi="Arial" w:cs="Arial"/>
          <w:sz w:val="16"/>
          <w:szCs w:val="16"/>
        </w:rPr>
        <w:br/>
        <w:t xml:space="preserve">6. There used to be a longer introduction of five more verses as found in the </w:t>
      </w:r>
      <w:proofErr w:type="spellStart"/>
      <w:r w:rsidRPr="00F51BA3">
        <w:rPr>
          <w:rFonts w:ascii="Arial" w:hAnsi="Arial" w:cs="Arial"/>
          <w:sz w:val="16"/>
          <w:szCs w:val="16"/>
        </w:rPr>
        <w:t>Machzor</w:t>
      </w:r>
      <w:proofErr w:type="spellEnd"/>
      <w:r w:rsidRPr="00F51BA3">
        <w:rPr>
          <w:rFonts w:ascii="Arial" w:hAnsi="Arial" w:cs="Arial"/>
          <w:sz w:val="16"/>
          <w:szCs w:val="16"/>
        </w:rPr>
        <w:t xml:space="preserve"> </w:t>
      </w:r>
      <w:proofErr w:type="spellStart"/>
      <w:r w:rsidRPr="00F51BA3">
        <w:rPr>
          <w:rFonts w:ascii="Arial" w:hAnsi="Arial" w:cs="Arial"/>
          <w:sz w:val="16"/>
          <w:szCs w:val="16"/>
        </w:rPr>
        <w:t>Vitry</w:t>
      </w:r>
      <w:proofErr w:type="spellEnd"/>
      <w:r w:rsidRPr="00F51BA3">
        <w:rPr>
          <w:rFonts w:ascii="Arial" w:hAnsi="Arial" w:cs="Arial"/>
          <w:sz w:val="16"/>
          <w:szCs w:val="16"/>
        </w:rPr>
        <w:t>, p. 196.</w:t>
      </w:r>
      <w:r w:rsidRPr="00F51BA3">
        <w:rPr>
          <w:rFonts w:ascii="Arial" w:hAnsi="Arial" w:cs="Arial"/>
          <w:sz w:val="16"/>
          <w:szCs w:val="16"/>
        </w:rPr>
        <w:br/>
        <w:t>7. Similarly, some have the custom of leaving the house door unlocked on Seder night; while this is usually linked to the fact that the Torah refers to Pesach night as “guarded” (</w:t>
      </w:r>
      <w:proofErr w:type="spellStart"/>
      <w:r w:rsidRPr="00F51BA3">
        <w:rPr>
          <w:rFonts w:ascii="Arial" w:hAnsi="Arial" w:cs="Arial"/>
          <w:sz w:val="16"/>
          <w:szCs w:val="16"/>
        </w:rPr>
        <w:t>Shemot</w:t>
      </w:r>
      <w:proofErr w:type="spellEnd"/>
      <w:r w:rsidRPr="00F51BA3">
        <w:rPr>
          <w:rFonts w:ascii="Arial" w:hAnsi="Arial" w:cs="Arial"/>
          <w:sz w:val="16"/>
          <w:szCs w:val="16"/>
        </w:rPr>
        <w:t xml:space="preserve"> 12:42), others suggest that it is connected to the belief that the Future Redemption will occur in Nissan. The door is left open, or at least unlocked, so that one can rush out to greet </w:t>
      </w:r>
      <w:proofErr w:type="spellStart"/>
      <w:r w:rsidRPr="00F51BA3">
        <w:rPr>
          <w:rFonts w:ascii="Arial" w:hAnsi="Arial" w:cs="Arial"/>
          <w:sz w:val="16"/>
          <w:szCs w:val="16"/>
        </w:rPr>
        <w:t>Eliyahu</w:t>
      </w:r>
      <w:proofErr w:type="spellEnd"/>
      <w:r w:rsidRPr="00F51BA3">
        <w:rPr>
          <w:rFonts w:ascii="Arial" w:hAnsi="Arial" w:cs="Arial"/>
          <w:sz w:val="16"/>
          <w:szCs w:val="16"/>
        </w:rPr>
        <w:t xml:space="preserve">. (See sources in </w:t>
      </w:r>
      <w:proofErr w:type="spellStart"/>
      <w:r w:rsidRPr="00F51BA3">
        <w:rPr>
          <w:rFonts w:ascii="Arial" w:hAnsi="Arial" w:cs="Arial"/>
          <w:sz w:val="16"/>
          <w:szCs w:val="16"/>
        </w:rPr>
        <w:t>Haggadah</w:t>
      </w:r>
      <w:proofErr w:type="spellEnd"/>
      <w:r w:rsidRPr="00F51BA3">
        <w:rPr>
          <w:rFonts w:ascii="Arial" w:hAnsi="Arial" w:cs="Arial"/>
          <w:sz w:val="16"/>
          <w:szCs w:val="16"/>
        </w:rPr>
        <w:t xml:space="preserve"> </w:t>
      </w:r>
      <w:proofErr w:type="spellStart"/>
      <w:r w:rsidRPr="00F51BA3">
        <w:rPr>
          <w:rFonts w:ascii="Arial" w:hAnsi="Arial" w:cs="Arial"/>
          <w:sz w:val="16"/>
          <w:szCs w:val="16"/>
        </w:rPr>
        <w:t>Shleimah</w:t>
      </w:r>
      <w:proofErr w:type="spellEnd"/>
      <w:r w:rsidRPr="00F51BA3">
        <w:rPr>
          <w:rFonts w:ascii="Arial" w:hAnsi="Arial" w:cs="Arial"/>
          <w:sz w:val="16"/>
          <w:szCs w:val="16"/>
        </w:rPr>
        <w:t xml:space="preserve">, p. 194; </w:t>
      </w:r>
      <w:proofErr w:type="spellStart"/>
      <w:r w:rsidRPr="00F51BA3">
        <w:rPr>
          <w:rFonts w:ascii="Arial" w:hAnsi="Arial" w:cs="Arial"/>
          <w:sz w:val="16"/>
          <w:szCs w:val="16"/>
        </w:rPr>
        <w:t>Chok</w:t>
      </w:r>
      <w:proofErr w:type="spellEnd"/>
      <w:r w:rsidRPr="00F51BA3">
        <w:rPr>
          <w:rFonts w:ascii="Arial" w:hAnsi="Arial" w:cs="Arial"/>
          <w:sz w:val="16"/>
          <w:szCs w:val="16"/>
        </w:rPr>
        <w:t xml:space="preserve"> </w:t>
      </w:r>
      <w:proofErr w:type="spellStart"/>
      <w:r w:rsidRPr="00F51BA3">
        <w:rPr>
          <w:rFonts w:ascii="Arial" w:hAnsi="Arial" w:cs="Arial"/>
          <w:sz w:val="16"/>
          <w:szCs w:val="16"/>
        </w:rPr>
        <w:t>Ya’akov</w:t>
      </w:r>
      <w:proofErr w:type="spellEnd"/>
      <w:r w:rsidRPr="00F51BA3">
        <w:rPr>
          <w:rFonts w:ascii="Arial" w:hAnsi="Arial" w:cs="Arial"/>
          <w:sz w:val="16"/>
          <w:szCs w:val="16"/>
        </w:rPr>
        <w:t xml:space="preserve"> 480:6 cites the custom but says that he does not observe it.)</w:t>
      </w:r>
      <w:r w:rsidRPr="00F51BA3">
        <w:rPr>
          <w:rFonts w:ascii="Arial" w:hAnsi="Arial" w:cs="Arial"/>
          <w:sz w:val="16"/>
          <w:szCs w:val="16"/>
        </w:rPr>
        <w:br/>
        <w:t xml:space="preserve">8. Another instance of a global visitor is “Miriam’s well,” which is located in the </w:t>
      </w:r>
      <w:proofErr w:type="spellStart"/>
      <w:r w:rsidRPr="00F51BA3">
        <w:rPr>
          <w:rFonts w:ascii="Arial" w:hAnsi="Arial" w:cs="Arial"/>
          <w:sz w:val="16"/>
          <w:szCs w:val="16"/>
        </w:rPr>
        <w:t>Kinneret</w:t>
      </w:r>
      <w:proofErr w:type="spellEnd"/>
      <w:r w:rsidRPr="00F51BA3">
        <w:rPr>
          <w:rFonts w:ascii="Arial" w:hAnsi="Arial" w:cs="Arial"/>
          <w:sz w:val="16"/>
          <w:szCs w:val="16"/>
        </w:rPr>
        <w:t xml:space="preserve"> all week long, but is said to visit all wells on </w:t>
      </w:r>
      <w:proofErr w:type="spellStart"/>
      <w:r w:rsidRPr="00F51BA3">
        <w:rPr>
          <w:rFonts w:ascii="Arial" w:hAnsi="Arial" w:cs="Arial"/>
          <w:sz w:val="16"/>
          <w:szCs w:val="16"/>
        </w:rPr>
        <w:t>Motzaei</w:t>
      </w:r>
      <w:proofErr w:type="spellEnd"/>
      <w:r w:rsidRPr="00F51BA3">
        <w:rPr>
          <w:rFonts w:ascii="Arial" w:hAnsi="Arial" w:cs="Arial"/>
          <w:sz w:val="16"/>
          <w:szCs w:val="16"/>
        </w:rPr>
        <w:t xml:space="preserve"> Shabbat. It is also believed that the water from Miriam’s well has curative powers. (</w:t>
      </w:r>
      <w:proofErr w:type="spellStart"/>
      <w:r w:rsidRPr="00F51BA3">
        <w:rPr>
          <w:rFonts w:ascii="Arial" w:hAnsi="Arial" w:cs="Arial"/>
          <w:sz w:val="16"/>
          <w:szCs w:val="16"/>
        </w:rPr>
        <w:t>Rema</w:t>
      </w:r>
      <w:proofErr w:type="spellEnd"/>
      <w:r w:rsidRPr="00F51BA3">
        <w:rPr>
          <w:rFonts w:ascii="Arial" w:hAnsi="Arial" w:cs="Arial"/>
          <w:sz w:val="16"/>
          <w:szCs w:val="16"/>
        </w:rPr>
        <w:t xml:space="preserve">, </w:t>
      </w:r>
      <w:proofErr w:type="spellStart"/>
      <w:r w:rsidRPr="00F51BA3">
        <w:rPr>
          <w:rFonts w:ascii="Arial" w:hAnsi="Arial" w:cs="Arial"/>
          <w:sz w:val="16"/>
          <w:szCs w:val="16"/>
        </w:rPr>
        <w:t>Orach</w:t>
      </w:r>
      <w:proofErr w:type="spellEnd"/>
      <w:r w:rsidRPr="00F51BA3">
        <w:rPr>
          <w:rFonts w:ascii="Arial" w:hAnsi="Arial" w:cs="Arial"/>
          <w:sz w:val="16"/>
          <w:szCs w:val="16"/>
        </w:rPr>
        <w:t xml:space="preserve"> </w:t>
      </w:r>
      <w:proofErr w:type="spellStart"/>
      <w:r w:rsidRPr="00F51BA3">
        <w:rPr>
          <w:rFonts w:ascii="Arial" w:hAnsi="Arial" w:cs="Arial"/>
          <w:sz w:val="16"/>
          <w:szCs w:val="16"/>
        </w:rPr>
        <w:t>Chaim</w:t>
      </w:r>
      <w:proofErr w:type="spellEnd"/>
      <w:r w:rsidRPr="00F51BA3">
        <w:rPr>
          <w:rFonts w:ascii="Arial" w:hAnsi="Arial" w:cs="Arial"/>
          <w:sz w:val="16"/>
          <w:szCs w:val="16"/>
        </w:rPr>
        <w:t xml:space="preserve"> 299:10 in the name of </w:t>
      </w:r>
      <w:proofErr w:type="spellStart"/>
      <w:r w:rsidRPr="00F51BA3">
        <w:rPr>
          <w:rFonts w:ascii="Arial" w:hAnsi="Arial" w:cs="Arial"/>
          <w:sz w:val="16"/>
          <w:szCs w:val="16"/>
        </w:rPr>
        <w:t>Kol</w:t>
      </w:r>
      <w:proofErr w:type="spellEnd"/>
      <w:r w:rsidRPr="00F51BA3">
        <w:rPr>
          <w:rFonts w:ascii="Arial" w:hAnsi="Arial" w:cs="Arial"/>
          <w:sz w:val="16"/>
          <w:szCs w:val="16"/>
        </w:rPr>
        <w:t xml:space="preserve"> Bo; </w:t>
      </w:r>
      <w:proofErr w:type="spellStart"/>
      <w:r w:rsidRPr="00F51BA3">
        <w:rPr>
          <w:rFonts w:ascii="Arial" w:hAnsi="Arial" w:cs="Arial"/>
          <w:sz w:val="16"/>
          <w:szCs w:val="16"/>
        </w:rPr>
        <w:t>Shulchan</w:t>
      </w:r>
      <w:proofErr w:type="spellEnd"/>
      <w:r w:rsidRPr="00F51BA3">
        <w:rPr>
          <w:rFonts w:ascii="Arial" w:hAnsi="Arial" w:cs="Arial"/>
          <w:sz w:val="16"/>
          <w:szCs w:val="16"/>
        </w:rPr>
        <w:t xml:space="preserve"> </w:t>
      </w:r>
      <w:proofErr w:type="spellStart"/>
      <w:r w:rsidRPr="00F51BA3">
        <w:rPr>
          <w:rFonts w:ascii="Arial" w:hAnsi="Arial" w:cs="Arial"/>
          <w:sz w:val="16"/>
          <w:szCs w:val="16"/>
        </w:rPr>
        <w:t>Aruch</w:t>
      </w:r>
      <w:proofErr w:type="spellEnd"/>
      <w:r w:rsidRPr="00F51BA3">
        <w:rPr>
          <w:rFonts w:ascii="Arial" w:hAnsi="Arial" w:cs="Arial"/>
          <w:sz w:val="16"/>
          <w:szCs w:val="16"/>
        </w:rPr>
        <w:t xml:space="preserve"> </w:t>
      </w:r>
      <w:proofErr w:type="spellStart"/>
      <w:r w:rsidRPr="00F51BA3">
        <w:rPr>
          <w:rFonts w:ascii="Arial" w:hAnsi="Arial" w:cs="Arial"/>
          <w:sz w:val="16"/>
          <w:szCs w:val="16"/>
        </w:rPr>
        <w:t>HaRav</w:t>
      </w:r>
      <w:proofErr w:type="spellEnd"/>
      <w:r w:rsidRPr="00F51BA3">
        <w:rPr>
          <w:rFonts w:ascii="Arial" w:hAnsi="Arial" w:cs="Arial"/>
          <w:sz w:val="16"/>
          <w:szCs w:val="16"/>
        </w:rPr>
        <w:t xml:space="preserve"> 299:20; see also Rabbi </w:t>
      </w:r>
      <w:proofErr w:type="spellStart"/>
      <w:r w:rsidRPr="00F51BA3">
        <w:rPr>
          <w:rFonts w:ascii="Arial" w:hAnsi="Arial" w:cs="Arial"/>
          <w:sz w:val="16"/>
          <w:szCs w:val="16"/>
        </w:rPr>
        <w:t>Chaim</w:t>
      </w:r>
      <w:proofErr w:type="spellEnd"/>
      <w:r w:rsidRPr="00F51BA3">
        <w:rPr>
          <w:rFonts w:ascii="Arial" w:hAnsi="Arial" w:cs="Arial"/>
          <w:sz w:val="16"/>
          <w:szCs w:val="16"/>
        </w:rPr>
        <w:t xml:space="preserve"> </w:t>
      </w:r>
      <w:proofErr w:type="spellStart"/>
      <w:r w:rsidRPr="00F51BA3">
        <w:rPr>
          <w:rFonts w:ascii="Arial" w:hAnsi="Arial" w:cs="Arial"/>
          <w:sz w:val="16"/>
          <w:szCs w:val="16"/>
        </w:rPr>
        <w:t>Palagi</w:t>
      </w:r>
      <w:proofErr w:type="spellEnd"/>
      <w:r w:rsidRPr="00F51BA3">
        <w:rPr>
          <w:rFonts w:ascii="Arial" w:hAnsi="Arial" w:cs="Arial"/>
          <w:sz w:val="16"/>
          <w:szCs w:val="16"/>
        </w:rPr>
        <w:t xml:space="preserve"> in </w:t>
      </w:r>
      <w:proofErr w:type="spellStart"/>
      <w:r w:rsidRPr="00F51BA3">
        <w:rPr>
          <w:rFonts w:ascii="Arial" w:hAnsi="Arial" w:cs="Arial"/>
          <w:sz w:val="16"/>
          <w:szCs w:val="16"/>
        </w:rPr>
        <w:t>Kaf</w:t>
      </w:r>
      <w:proofErr w:type="spellEnd"/>
      <w:r w:rsidRPr="00F51BA3">
        <w:rPr>
          <w:rFonts w:ascii="Arial" w:hAnsi="Arial" w:cs="Arial"/>
          <w:sz w:val="16"/>
          <w:szCs w:val="16"/>
        </w:rPr>
        <w:t xml:space="preserve"> </w:t>
      </w:r>
      <w:proofErr w:type="spellStart"/>
      <w:r w:rsidRPr="00F51BA3">
        <w:rPr>
          <w:rFonts w:ascii="Arial" w:hAnsi="Arial" w:cs="Arial"/>
          <w:sz w:val="16"/>
          <w:szCs w:val="16"/>
        </w:rPr>
        <w:t>HaChaim</w:t>
      </w:r>
      <w:proofErr w:type="spellEnd"/>
      <w:r w:rsidRPr="00F51BA3">
        <w:rPr>
          <w:rFonts w:ascii="Arial" w:hAnsi="Arial" w:cs="Arial"/>
          <w:sz w:val="16"/>
          <w:szCs w:val="16"/>
        </w:rPr>
        <w:t xml:space="preserve"> 31 for a story regarding the water’s curative powers.)</w:t>
      </w:r>
      <w:r w:rsidRPr="00F51BA3">
        <w:rPr>
          <w:rFonts w:ascii="Arial" w:hAnsi="Arial" w:cs="Arial"/>
          <w:sz w:val="16"/>
          <w:szCs w:val="16"/>
        </w:rPr>
        <w:br/>
        <w:t xml:space="preserve">9. The only two positive </w:t>
      </w:r>
      <w:proofErr w:type="spellStart"/>
      <w:r w:rsidRPr="00F51BA3">
        <w:rPr>
          <w:rFonts w:ascii="Arial" w:hAnsi="Arial" w:cs="Arial"/>
          <w:sz w:val="16"/>
          <w:szCs w:val="16"/>
        </w:rPr>
        <w:t>mitzvot</w:t>
      </w:r>
      <w:proofErr w:type="spellEnd"/>
      <w:r w:rsidRPr="00F51BA3">
        <w:rPr>
          <w:rFonts w:ascii="Arial" w:hAnsi="Arial" w:cs="Arial"/>
          <w:sz w:val="16"/>
          <w:szCs w:val="16"/>
        </w:rPr>
        <w:t xml:space="preserve"> that carry a punishment of </w:t>
      </w:r>
      <w:proofErr w:type="spellStart"/>
      <w:r w:rsidRPr="00F51BA3">
        <w:rPr>
          <w:rFonts w:ascii="Arial" w:hAnsi="Arial" w:cs="Arial"/>
          <w:sz w:val="16"/>
          <w:szCs w:val="16"/>
        </w:rPr>
        <w:t>karet</w:t>
      </w:r>
      <w:proofErr w:type="spellEnd"/>
      <w:r w:rsidRPr="00F51BA3">
        <w:rPr>
          <w:rFonts w:ascii="Arial" w:hAnsi="Arial" w:cs="Arial"/>
          <w:sz w:val="16"/>
          <w:szCs w:val="16"/>
        </w:rPr>
        <w:t xml:space="preserve"> for non-performance are </w:t>
      </w:r>
      <w:proofErr w:type="spellStart"/>
      <w:r w:rsidRPr="00F51BA3">
        <w:rPr>
          <w:rFonts w:ascii="Arial" w:hAnsi="Arial" w:cs="Arial"/>
          <w:sz w:val="16"/>
          <w:szCs w:val="16"/>
        </w:rPr>
        <w:t>korban</w:t>
      </w:r>
      <w:proofErr w:type="spellEnd"/>
      <w:r w:rsidRPr="00F51BA3">
        <w:rPr>
          <w:rFonts w:ascii="Arial" w:hAnsi="Arial" w:cs="Arial"/>
          <w:sz w:val="16"/>
          <w:szCs w:val="16"/>
        </w:rPr>
        <w:t xml:space="preserve"> Pesach and </w:t>
      </w:r>
      <w:proofErr w:type="spellStart"/>
      <w:r w:rsidRPr="00F51BA3">
        <w:rPr>
          <w:rFonts w:ascii="Arial" w:hAnsi="Arial" w:cs="Arial"/>
          <w:sz w:val="16"/>
          <w:szCs w:val="16"/>
        </w:rPr>
        <w:t>milah</w:t>
      </w:r>
      <w:proofErr w:type="spellEnd"/>
      <w:r w:rsidRPr="00F51BA3">
        <w:rPr>
          <w:rFonts w:ascii="Arial" w:hAnsi="Arial" w:cs="Arial"/>
          <w:sz w:val="16"/>
          <w:szCs w:val="16"/>
        </w:rPr>
        <w:t xml:space="preserve">. Furthermore, the failure to circumcise oneself or one’s son prevents one from partaking of the </w:t>
      </w:r>
      <w:proofErr w:type="spellStart"/>
      <w:r w:rsidRPr="00F51BA3">
        <w:rPr>
          <w:rFonts w:ascii="Arial" w:hAnsi="Arial" w:cs="Arial"/>
          <w:sz w:val="16"/>
          <w:szCs w:val="16"/>
        </w:rPr>
        <w:t>korban</w:t>
      </w:r>
      <w:proofErr w:type="spellEnd"/>
      <w:r w:rsidRPr="00F51BA3">
        <w:rPr>
          <w:rFonts w:ascii="Arial" w:hAnsi="Arial" w:cs="Arial"/>
          <w:sz w:val="16"/>
          <w:szCs w:val="16"/>
        </w:rPr>
        <w:t xml:space="preserve"> Pesach.</w:t>
      </w:r>
    </w:p>
    <w:p w:rsidR="00C307A9" w:rsidRPr="00F51BA3" w:rsidRDefault="00C307A9" w:rsidP="00C307A9">
      <w:pPr>
        <w:pStyle w:val="NormalWeb"/>
        <w:shd w:val="clear" w:color="auto" w:fill="FFFFFF"/>
        <w:rPr>
          <w:rFonts w:ascii="Arial" w:hAnsi="Arial" w:cs="Arial"/>
          <w:sz w:val="16"/>
          <w:szCs w:val="16"/>
        </w:rPr>
      </w:pPr>
      <w:r w:rsidRPr="00F51BA3">
        <w:rPr>
          <w:rFonts w:ascii="Arial" w:hAnsi="Arial" w:cs="Arial"/>
          <w:sz w:val="16"/>
          <w:szCs w:val="16"/>
        </w:rPr>
        <w:t xml:space="preserve">Rabbi Dr. Ari </w:t>
      </w:r>
      <w:proofErr w:type="spellStart"/>
      <w:r w:rsidRPr="00F51BA3">
        <w:rPr>
          <w:rFonts w:ascii="Arial" w:hAnsi="Arial" w:cs="Arial"/>
          <w:sz w:val="16"/>
          <w:szCs w:val="16"/>
        </w:rPr>
        <w:t>Zivotofsky</w:t>
      </w:r>
      <w:proofErr w:type="spellEnd"/>
      <w:r w:rsidRPr="00F51BA3">
        <w:rPr>
          <w:rFonts w:ascii="Arial" w:hAnsi="Arial" w:cs="Arial"/>
          <w:sz w:val="16"/>
          <w:szCs w:val="16"/>
        </w:rPr>
        <w:t xml:space="preserve"> is on the faculty of the Brain Science Program at Bar-</w:t>
      </w:r>
      <w:proofErr w:type="spellStart"/>
      <w:r w:rsidRPr="00F51BA3">
        <w:rPr>
          <w:rFonts w:ascii="Arial" w:hAnsi="Arial" w:cs="Arial"/>
          <w:sz w:val="16"/>
          <w:szCs w:val="16"/>
        </w:rPr>
        <w:t>Ilan</w:t>
      </w:r>
      <w:proofErr w:type="spellEnd"/>
      <w:r w:rsidRPr="00F51BA3">
        <w:rPr>
          <w:rFonts w:ascii="Arial" w:hAnsi="Arial" w:cs="Arial"/>
          <w:sz w:val="16"/>
          <w:szCs w:val="16"/>
        </w:rPr>
        <w:t xml:space="preserve"> University in Israel.</w:t>
      </w:r>
    </w:p>
    <w:p w:rsidR="00877C70" w:rsidRPr="00F51BA3" w:rsidRDefault="00C307A9" w:rsidP="003A4F1B">
      <w:pPr>
        <w:pStyle w:val="NormalWeb"/>
        <w:shd w:val="clear" w:color="auto" w:fill="FFFFFF"/>
        <w:rPr>
          <w:rFonts w:ascii="Arial" w:hAnsi="Arial" w:cs="Arial"/>
          <w:sz w:val="16"/>
          <w:szCs w:val="16"/>
          <w:rtl/>
        </w:rPr>
      </w:pPr>
      <w:r w:rsidRPr="00F51BA3">
        <w:rPr>
          <w:rFonts w:ascii="Arial" w:hAnsi="Arial" w:cs="Arial"/>
          <w:sz w:val="16"/>
          <w:szCs w:val="16"/>
        </w:rPr>
        <w:t>This article was featured in Jewish Action Spring 2012.</w:t>
      </w:r>
    </w:p>
    <w:sectPr w:rsidR="00877C70" w:rsidRPr="00F51BA3" w:rsidSect="001B0F7E">
      <w:headerReference w:type="default" r:id="rId14"/>
      <w:footerReference w:type="default" r:id="rId1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A7" w:rsidRDefault="004F39A7" w:rsidP="003E7394">
      <w:pPr>
        <w:spacing w:after="0" w:line="240" w:lineRule="auto"/>
      </w:pPr>
      <w:r>
        <w:separator/>
      </w:r>
    </w:p>
  </w:endnote>
  <w:endnote w:type="continuationSeparator" w:id="0">
    <w:p w:rsidR="004F39A7" w:rsidRDefault="004F39A7" w:rsidP="003E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11393"/>
      <w:docPartObj>
        <w:docPartGallery w:val="Page Numbers (Bottom of Page)"/>
        <w:docPartUnique/>
      </w:docPartObj>
    </w:sdtPr>
    <w:sdtContent>
      <w:p w:rsidR="001B0F7E" w:rsidRDefault="00C82F50">
        <w:pPr>
          <w:pStyle w:val="Footer"/>
          <w:jc w:val="center"/>
        </w:pPr>
        <w:fldSimple w:instr=" PAGE   \* MERGEFORMAT ">
          <w:r w:rsidR="00C204C1">
            <w:rPr>
              <w:noProof/>
            </w:rPr>
            <w:t>1</w:t>
          </w:r>
        </w:fldSimple>
      </w:p>
    </w:sdtContent>
  </w:sdt>
  <w:p w:rsidR="001B0F7E" w:rsidRDefault="001B0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A7" w:rsidRDefault="004F39A7" w:rsidP="003E7394">
      <w:pPr>
        <w:spacing w:after="0" w:line="240" w:lineRule="auto"/>
      </w:pPr>
      <w:r>
        <w:separator/>
      </w:r>
    </w:p>
  </w:footnote>
  <w:footnote w:type="continuationSeparator" w:id="0">
    <w:p w:rsidR="004F39A7" w:rsidRDefault="004F39A7" w:rsidP="003E7394">
      <w:pPr>
        <w:spacing w:after="0" w:line="240" w:lineRule="auto"/>
      </w:pPr>
      <w:r>
        <w:continuationSeparator/>
      </w:r>
    </w:p>
  </w:footnote>
  <w:footnote w:id="1">
    <w:p w:rsidR="00894F56" w:rsidRPr="00894F56" w:rsidRDefault="00894F56" w:rsidP="00894F56">
      <w:pPr>
        <w:pStyle w:val="FootnoteText"/>
        <w:bidi/>
        <w:rPr>
          <w:rFonts w:ascii="David" w:hAnsi="David" w:cs="David"/>
          <w:rtl/>
        </w:rPr>
      </w:pPr>
      <w:r w:rsidRPr="00894F56">
        <w:rPr>
          <w:rStyle w:val="FootnoteReference"/>
          <w:rFonts w:ascii="David" w:hAnsi="David" w:cs="David"/>
        </w:rPr>
        <w:footnoteRef/>
      </w:r>
      <w:r w:rsidRPr="00894F56">
        <w:rPr>
          <w:rFonts w:ascii="David" w:hAnsi="David" w:cs="David"/>
        </w:rPr>
        <w:t xml:space="preserve"> </w:t>
      </w:r>
      <w:r w:rsidRPr="00894F56">
        <w:rPr>
          <w:rFonts w:ascii="David" w:hAnsi="David" w:cs="David"/>
          <w:rtl/>
        </w:rPr>
        <w:t xml:space="preserve"> </w:t>
      </w:r>
      <w:r>
        <w:rPr>
          <w:rFonts w:ascii="David" w:hAnsi="David" w:cs="David" w:hint="cs"/>
          <w:rtl/>
        </w:rPr>
        <w:t>וע"ע ב</w:t>
      </w:r>
      <w:r w:rsidRPr="00894F56">
        <w:rPr>
          <w:rFonts w:ascii="David" w:hAnsi="David" w:cs="David"/>
          <w:b/>
          <w:bCs/>
          <w:rtl/>
        </w:rPr>
        <w:t>ישראל קדושים – אות ה</w:t>
      </w:r>
      <w:r w:rsidRPr="00894F56">
        <w:rPr>
          <w:rFonts w:ascii="David" w:hAnsi="David" w:cs="David"/>
          <w:rtl/>
        </w:rPr>
        <w:t>, וז"ל אבל בישראל כבר שמו יתברך העיד על שורש בנין הכנסת ישראל ביציאת מצרים שהם גדורים מעריות והוא חותם המילה שבבשרנו שהוא עדותו יתברך בדבר הצריך עדות, לפי שבהאי עלמא דשיקרא האמת נעלם. ויש שלמראית עין אינו כן אבל מכל מקום האמת הוא כך דהכל ממנו יתברך יצאו כבושים ואפילו הבועל ארמית דמימשכא ערלתו הרי המשוך גם הוא מהול באמת מן התורה ואין צריך לחזור למולו. אלא משום מראית העין וזהו דלא מבשקר ליה למראית העין. כי האדם אפילו הגדול בענקים כאברהם אבינו ע"ה יראה לעינים לבד, וה' אשר יראה ללבב יציל גם אותם:</w:t>
      </w:r>
    </w:p>
  </w:footnote>
  <w:footnote w:id="2">
    <w:p w:rsidR="00894F56" w:rsidRPr="00894F56" w:rsidRDefault="00894F56" w:rsidP="00894F56">
      <w:pPr>
        <w:pStyle w:val="FootnoteText"/>
        <w:bidi/>
        <w:rPr>
          <w:rFonts w:ascii="David" w:hAnsi="David" w:cs="David"/>
          <w:rtl/>
        </w:rPr>
      </w:pPr>
      <w:r>
        <w:rPr>
          <w:rStyle w:val="FootnoteReference"/>
        </w:rPr>
        <w:footnoteRef/>
      </w:r>
      <w:r>
        <w:t xml:space="preserve"> </w:t>
      </w:r>
      <w:r>
        <w:rPr>
          <w:rFonts w:ascii="David" w:hAnsi="David" w:cs="David" w:hint="cs"/>
          <w:rtl/>
        </w:rPr>
        <w:t xml:space="preserve"> </w:t>
      </w:r>
      <w:r w:rsidRPr="00894F56">
        <w:rPr>
          <w:rFonts w:ascii="David" w:hAnsi="David" w:cs="David"/>
          <w:rtl/>
        </w:rPr>
        <w:t xml:space="preserve">וַיְהִי </w:t>
      </w:r>
      <w:r>
        <w:rPr>
          <w:rFonts w:ascii="David" w:hAnsi="David" w:cs="David" w:hint="cs"/>
          <w:rtl/>
        </w:rPr>
        <w:t>ד'</w:t>
      </w:r>
      <w:r>
        <w:rPr>
          <w:rFonts w:ascii="David" w:hAnsi="David" w:cs="David"/>
          <w:rtl/>
        </w:rPr>
        <w:t xml:space="preserve"> לִי לְמִשְׂגָּב וֵאלֹ</w:t>
      </w:r>
      <w:r>
        <w:rPr>
          <w:rFonts w:ascii="David" w:hAnsi="David" w:cs="David" w:hint="cs"/>
          <w:rtl/>
        </w:rPr>
        <w:t>ק</w:t>
      </w:r>
      <w:r w:rsidRPr="00894F56">
        <w:rPr>
          <w:rFonts w:ascii="David" w:hAnsi="David" w:cs="David"/>
          <w:rtl/>
        </w:rPr>
        <w:t>י לְצוּר מַחְסִי.</w:t>
      </w:r>
    </w:p>
  </w:footnote>
  <w:footnote w:id="3">
    <w:p w:rsidR="0023338F" w:rsidRPr="0023338F" w:rsidRDefault="0023338F" w:rsidP="0023338F">
      <w:pPr>
        <w:pStyle w:val="FootnoteText"/>
        <w:bidi/>
        <w:rPr>
          <w:rFonts w:ascii="David" w:hAnsi="David" w:cs="David"/>
          <w:rtl/>
        </w:rPr>
      </w:pPr>
      <w:r w:rsidRPr="0023338F">
        <w:rPr>
          <w:rStyle w:val="FootnoteReference"/>
          <w:rFonts w:ascii="David" w:hAnsi="David" w:cs="David"/>
        </w:rPr>
        <w:footnoteRef/>
      </w:r>
      <w:r w:rsidRPr="0023338F">
        <w:rPr>
          <w:rFonts w:ascii="David" w:hAnsi="David" w:cs="David"/>
        </w:rPr>
        <w:t xml:space="preserve"> </w:t>
      </w:r>
      <w:r w:rsidRPr="0023338F">
        <w:rPr>
          <w:rFonts w:ascii="David" w:hAnsi="David" w:cs="David"/>
          <w:rtl/>
        </w:rPr>
        <w:t xml:space="preserve"> </w:t>
      </w:r>
      <w:r w:rsidRPr="0023338F">
        <w:rPr>
          <w:rFonts w:ascii="David" w:hAnsi="David" w:cs="David"/>
          <w:rtl/>
        </w:rPr>
        <w:t xml:space="preserve">תוספות </w:t>
      </w:r>
      <w:r w:rsidRPr="0023338F">
        <w:rPr>
          <w:rFonts w:ascii="David" w:hAnsi="David" w:cs="David"/>
          <w:rtl/>
        </w:rPr>
        <w:t>יום טוב – סוף מסכת עדויות, וז"ל:</w:t>
      </w:r>
      <w:r w:rsidRPr="0023338F">
        <w:rPr>
          <w:rFonts w:ascii="David" w:hAnsi="David" w:cs="David"/>
        </w:rPr>
        <w:t xml:space="preserve"> </w:t>
      </w:r>
      <w:r w:rsidRPr="0023338F">
        <w:rPr>
          <w:rFonts w:ascii="David" w:hAnsi="David" w:cs="David"/>
          <w:rtl/>
        </w:rPr>
        <w:t>"ונראה לי דמהכא רגילין לומר דתיק"ו שאמרו בגמרא היא נוטריקון תשבי יתרץ קושיות ואבעיות אע"פ שמשמעותה נ"ל תהא קאי."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D2" w:rsidRPr="000828D2" w:rsidRDefault="00CE02E1" w:rsidP="000828D2">
    <w:pPr>
      <w:pStyle w:val="Header"/>
      <w:bidi/>
      <w:rPr>
        <w:rFonts w:ascii="David" w:hAnsi="David" w:cs="David"/>
        <w:b/>
        <w:bCs/>
        <w:sz w:val="32"/>
        <w:szCs w:val="32"/>
        <w:rtl/>
      </w:rPr>
    </w:pPr>
    <w:r w:rsidRPr="000828D2">
      <w:rPr>
        <w:rFonts w:ascii="David" w:hAnsi="David" w:cs="David"/>
        <w:b/>
        <w:bCs/>
        <w:sz w:val="32"/>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154199"/>
    <w:rsid w:val="000005CD"/>
    <w:rsid w:val="00000D7C"/>
    <w:rsid w:val="000017CC"/>
    <w:rsid w:val="0000270A"/>
    <w:rsid w:val="000035CB"/>
    <w:rsid w:val="00003A0C"/>
    <w:rsid w:val="00003C00"/>
    <w:rsid w:val="00004283"/>
    <w:rsid w:val="00005EE7"/>
    <w:rsid w:val="00005FA1"/>
    <w:rsid w:val="00006CCA"/>
    <w:rsid w:val="00006DF4"/>
    <w:rsid w:val="00006E91"/>
    <w:rsid w:val="000076EA"/>
    <w:rsid w:val="00007EDC"/>
    <w:rsid w:val="00007FE3"/>
    <w:rsid w:val="00010097"/>
    <w:rsid w:val="00010E8A"/>
    <w:rsid w:val="00011421"/>
    <w:rsid w:val="000115BA"/>
    <w:rsid w:val="0001194D"/>
    <w:rsid w:val="00011FC5"/>
    <w:rsid w:val="00013047"/>
    <w:rsid w:val="00013A50"/>
    <w:rsid w:val="0001415E"/>
    <w:rsid w:val="000148A6"/>
    <w:rsid w:val="00014F82"/>
    <w:rsid w:val="0001586F"/>
    <w:rsid w:val="0001610A"/>
    <w:rsid w:val="000161A7"/>
    <w:rsid w:val="00016B08"/>
    <w:rsid w:val="00016B71"/>
    <w:rsid w:val="0001789F"/>
    <w:rsid w:val="00017D50"/>
    <w:rsid w:val="000200AF"/>
    <w:rsid w:val="000203AF"/>
    <w:rsid w:val="00020ED6"/>
    <w:rsid w:val="000217EC"/>
    <w:rsid w:val="00021923"/>
    <w:rsid w:val="000229BB"/>
    <w:rsid w:val="00022C32"/>
    <w:rsid w:val="00022D3B"/>
    <w:rsid w:val="0002327B"/>
    <w:rsid w:val="000233BB"/>
    <w:rsid w:val="00023D7A"/>
    <w:rsid w:val="000240CC"/>
    <w:rsid w:val="000253C2"/>
    <w:rsid w:val="000262CE"/>
    <w:rsid w:val="00026564"/>
    <w:rsid w:val="00026F83"/>
    <w:rsid w:val="0002712C"/>
    <w:rsid w:val="0002789C"/>
    <w:rsid w:val="000279C5"/>
    <w:rsid w:val="00027F38"/>
    <w:rsid w:val="00030334"/>
    <w:rsid w:val="00030B63"/>
    <w:rsid w:val="00030F4D"/>
    <w:rsid w:val="0003138B"/>
    <w:rsid w:val="0003164D"/>
    <w:rsid w:val="00031844"/>
    <w:rsid w:val="00031E47"/>
    <w:rsid w:val="00031ED6"/>
    <w:rsid w:val="00032ABC"/>
    <w:rsid w:val="0003336A"/>
    <w:rsid w:val="00033568"/>
    <w:rsid w:val="00033843"/>
    <w:rsid w:val="000339BE"/>
    <w:rsid w:val="00033D47"/>
    <w:rsid w:val="0003406A"/>
    <w:rsid w:val="000341DA"/>
    <w:rsid w:val="00034657"/>
    <w:rsid w:val="00034C97"/>
    <w:rsid w:val="0003554A"/>
    <w:rsid w:val="000355BD"/>
    <w:rsid w:val="0003642A"/>
    <w:rsid w:val="00036D44"/>
    <w:rsid w:val="00037B74"/>
    <w:rsid w:val="000404D5"/>
    <w:rsid w:val="00041348"/>
    <w:rsid w:val="00041BEF"/>
    <w:rsid w:val="00041C7E"/>
    <w:rsid w:val="00041D83"/>
    <w:rsid w:val="000425E4"/>
    <w:rsid w:val="00042C15"/>
    <w:rsid w:val="00043708"/>
    <w:rsid w:val="00043946"/>
    <w:rsid w:val="00043DF1"/>
    <w:rsid w:val="00043EF9"/>
    <w:rsid w:val="00044C58"/>
    <w:rsid w:val="00044E24"/>
    <w:rsid w:val="00045030"/>
    <w:rsid w:val="00045135"/>
    <w:rsid w:val="00045290"/>
    <w:rsid w:val="000453E2"/>
    <w:rsid w:val="000454E4"/>
    <w:rsid w:val="00045EAC"/>
    <w:rsid w:val="00045FC3"/>
    <w:rsid w:val="00046348"/>
    <w:rsid w:val="000463BE"/>
    <w:rsid w:val="000467BB"/>
    <w:rsid w:val="00046EFA"/>
    <w:rsid w:val="000474BD"/>
    <w:rsid w:val="000507B1"/>
    <w:rsid w:val="0005280D"/>
    <w:rsid w:val="00053570"/>
    <w:rsid w:val="00054B84"/>
    <w:rsid w:val="00055EE1"/>
    <w:rsid w:val="000566EE"/>
    <w:rsid w:val="00056824"/>
    <w:rsid w:val="00056D51"/>
    <w:rsid w:val="00057171"/>
    <w:rsid w:val="00057278"/>
    <w:rsid w:val="00057EEB"/>
    <w:rsid w:val="00060BFF"/>
    <w:rsid w:val="00060D20"/>
    <w:rsid w:val="00061DDD"/>
    <w:rsid w:val="00061EB4"/>
    <w:rsid w:val="000620D5"/>
    <w:rsid w:val="000625E3"/>
    <w:rsid w:val="000627B5"/>
    <w:rsid w:val="000630A7"/>
    <w:rsid w:val="000631DC"/>
    <w:rsid w:val="000631FD"/>
    <w:rsid w:val="00063A07"/>
    <w:rsid w:val="00063C0A"/>
    <w:rsid w:val="000644A7"/>
    <w:rsid w:val="00064A17"/>
    <w:rsid w:val="00064CDA"/>
    <w:rsid w:val="00065356"/>
    <w:rsid w:val="0006568D"/>
    <w:rsid w:val="000657C6"/>
    <w:rsid w:val="000659FB"/>
    <w:rsid w:val="00065C55"/>
    <w:rsid w:val="000663FD"/>
    <w:rsid w:val="00066433"/>
    <w:rsid w:val="00066C43"/>
    <w:rsid w:val="00066C71"/>
    <w:rsid w:val="00066FF1"/>
    <w:rsid w:val="0006725E"/>
    <w:rsid w:val="00070F33"/>
    <w:rsid w:val="00071547"/>
    <w:rsid w:val="000717A3"/>
    <w:rsid w:val="000718A2"/>
    <w:rsid w:val="000726DE"/>
    <w:rsid w:val="00072B5B"/>
    <w:rsid w:val="00072CCD"/>
    <w:rsid w:val="00073488"/>
    <w:rsid w:val="00073A05"/>
    <w:rsid w:val="00073E47"/>
    <w:rsid w:val="00074270"/>
    <w:rsid w:val="000745C6"/>
    <w:rsid w:val="000746F0"/>
    <w:rsid w:val="00074849"/>
    <w:rsid w:val="00075418"/>
    <w:rsid w:val="000754F1"/>
    <w:rsid w:val="00075658"/>
    <w:rsid w:val="00075815"/>
    <w:rsid w:val="00075C7D"/>
    <w:rsid w:val="000765AE"/>
    <w:rsid w:val="00076904"/>
    <w:rsid w:val="00077D37"/>
    <w:rsid w:val="00080473"/>
    <w:rsid w:val="00080EDA"/>
    <w:rsid w:val="000810A1"/>
    <w:rsid w:val="000815A0"/>
    <w:rsid w:val="000817BB"/>
    <w:rsid w:val="00081D01"/>
    <w:rsid w:val="00081D05"/>
    <w:rsid w:val="00081D08"/>
    <w:rsid w:val="00082ECB"/>
    <w:rsid w:val="00083162"/>
    <w:rsid w:val="00083CE7"/>
    <w:rsid w:val="00083EF5"/>
    <w:rsid w:val="000846CC"/>
    <w:rsid w:val="00084DFF"/>
    <w:rsid w:val="0008512A"/>
    <w:rsid w:val="00085EDC"/>
    <w:rsid w:val="0008607C"/>
    <w:rsid w:val="0008618B"/>
    <w:rsid w:val="000861D8"/>
    <w:rsid w:val="00086767"/>
    <w:rsid w:val="0008689F"/>
    <w:rsid w:val="00086BF1"/>
    <w:rsid w:val="00086D50"/>
    <w:rsid w:val="00087144"/>
    <w:rsid w:val="000872C3"/>
    <w:rsid w:val="00087853"/>
    <w:rsid w:val="00087B73"/>
    <w:rsid w:val="00087E45"/>
    <w:rsid w:val="0009044C"/>
    <w:rsid w:val="000906A9"/>
    <w:rsid w:val="00090FD3"/>
    <w:rsid w:val="00091487"/>
    <w:rsid w:val="00091D2A"/>
    <w:rsid w:val="000927D0"/>
    <w:rsid w:val="000928C6"/>
    <w:rsid w:val="00092959"/>
    <w:rsid w:val="00092991"/>
    <w:rsid w:val="00092D98"/>
    <w:rsid w:val="000932B8"/>
    <w:rsid w:val="00093BD7"/>
    <w:rsid w:val="00093C16"/>
    <w:rsid w:val="00093D6E"/>
    <w:rsid w:val="000943AB"/>
    <w:rsid w:val="000956A8"/>
    <w:rsid w:val="00096416"/>
    <w:rsid w:val="000964C6"/>
    <w:rsid w:val="00096AEE"/>
    <w:rsid w:val="00096B18"/>
    <w:rsid w:val="00096E97"/>
    <w:rsid w:val="00097487"/>
    <w:rsid w:val="00097F5E"/>
    <w:rsid w:val="000A043D"/>
    <w:rsid w:val="000A0F13"/>
    <w:rsid w:val="000A11EF"/>
    <w:rsid w:val="000A1515"/>
    <w:rsid w:val="000A1FB9"/>
    <w:rsid w:val="000A20AD"/>
    <w:rsid w:val="000A2395"/>
    <w:rsid w:val="000A2714"/>
    <w:rsid w:val="000A2994"/>
    <w:rsid w:val="000A2F5F"/>
    <w:rsid w:val="000A2F83"/>
    <w:rsid w:val="000A3459"/>
    <w:rsid w:val="000A3C0E"/>
    <w:rsid w:val="000A4420"/>
    <w:rsid w:val="000A4427"/>
    <w:rsid w:val="000A4E3D"/>
    <w:rsid w:val="000A5211"/>
    <w:rsid w:val="000A543E"/>
    <w:rsid w:val="000A57E8"/>
    <w:rsid w:val="000A5AB5"/>
    <w:rsid w:val="000A62FA"/>
    <w:rsid w:val="000A674A"/>
    <w:rsid w:val="000A79B4"/>
    <w:rsid w:val="000A7C09"/>
    <w:rsid w:val="000A7DE7"/>
    <w:rsid w:val="000A7E4E"/>
    <w:rsid w:val="000B0013"/>
    <w:rsid w:val="000B03AE"/>
    <w:rsid w:val="000B0D61"/>
    <w:rsid w:val="000B15D0"/>
    <w:rsid w:val="000B1704"/>
    <w:rsid w:val="000B1C87"/>
    <w:rsid w:val="000B222C"/>
    <w:rsid w:val="000B2428"/>
    <w:rsid w:val="000B2D4B"/>
    <w:rsid w:val="000B3208"/>
    <w:rsid w:val="000B3247"/>
    <w:rsid w:val="000B4328"/>
    <w:rsid w:val="000B4390"/>
    <w:rsid w:val="000B4C35"/>
    <w:rsid w:val="000B4CAE"/>
    <w:rsid w:val="000B4F49"/>
    <w:rsid w:val="000B5726"/>
    <w:rsid w:val="000B5DFB"/>
    <w:rsid w:val="000B5EA5"/>
    <w:rsid w:val="000B78A3"/>
    <w:rsid w:val="000B7B6F"/>
    <w:rsid w:val="000C16BB"/>
    <w:rsid w:val="000C1913"/>
    <w:rsid w:val="000C1F74"/>
    <w:rsid w:val="000C2D9F"/>
    <w:rsid w:val="000C37D4"/>
    <w:rsid w:val="000C4056"/>
    <w:rsid w:val="000C41C8"/>
    <w:rsid w:val="000C49FE"/>
    <w:rsid w:val="000C4C85"/>
    <w:rsid w:val="000C4D38"/>
    <w:rsid w:val="000C5843"/>
    <w:rsid w:val="000C6143"/>
    <w:rsid w:val="000C652C"/>
    <w:rsid w:val="000C6CAE"/>
    <w:rsid w:val="000C6FBF"/>
    <w:rsid w:val="000C7BC4"/>
    <w:rsid w:val="000D0452"/>
    <w:rsid w:val="000D0546"/>
    <w:rsid w:val="000D07AB"/>
    <w:rsid w:val="000D0F37"/>
    <w:rsid w:val="000D0FCF"/>
    <w:rsid w:val="000D120F"/>
    <w:rsid w:val="000D199D"/>
    <w:rsid w:val="000D1A03"/>
    <w:rsid w:val="000D207D"/>
    <w:rsid w:val="000D209E"/>
    <w:rsid w:val="000D26CA"/>
    <w:rsid w:val="000D31EC"/>
    <w:rsid w:val="000D35DE"/>
    <w:rsid w:val="000D3766"/>
    <w:rsid w:val="000D3A25"/>
    <w:rsid w:val="000D3AC7"/>
    <w:rsid w:val="000D4865"/>
    <w:rsid w:val="000D4CB4"/>
    <w:rsid w:val="000D5B7B"/>
    <w:rsid w:val="000D61A4"/>
    <w:rsid w:val="000D66BF"/>
    <w:rsid w:val="000D72D5"/>
    <w:rsid w:val="000E0FAC"/>
    <w:rsid w:val="000E145C"/>
    <w:rsid w:val="000E1601"/>
    <w:rsid w:val="000E2350"/>
    <w:rsid w:val="000E2558"/>
    <w:rsid w:val="000E266D"/>
    <w:rsid w:val="000E275A"/>
    <w:rsid w:val="000E2B8B"/>
    <w:rsid w:val="000E3F15"/>
    <w:rsid w:val="000E4EFF"/>
    <w:rsid w:val="000E5950"/>
    <w:rsid w:val="000E5C4F"/>
    <w:rsid w:val="000E6343"/>
    <w:rsid w:val="000E671E"/>
    <w:rsid w:val="000E67C3"/>
    <w:rsid w:val="000E686C"/>
    <w:rsid w:val="000E6AC1"/>
    <w:rsid w:val="000E6F2A"/>
    <w:rsid w:val="000E7840"/>
    <w:rsid w:val="000E7A38"/>
    <w:rsid w:val="000E7A85"/>
    <w:rsid w:val="000F036D"/>
    <w:rsid w:val="000F0374"/>
    <w:rsid w:val="000F0589"/>
    <w:rsid w:val="000F17D1"/>
    <w:rsid w:val="000F1B3A"/>
    <w:rsid w:val="000F1C2F"/>
    <w:rsid w:val="000F1DAD"/>
    <w:rsid w:val="000F2549"/>
    <w:rsid w:val="000F2EA8"/>
    <w:rsid w:val="000F3115"/>
    <w:rsid w:val="000F3414"/>
    <w:rsid w:val="000F3522"/>
    <w:rsid w:val="000F373C"/>
    <w:rsid w:val="000F3FA7"/>
    <w:rsid w:val="000F4363"/>
    <w:rsid w:val="000F5080"/>
    <w:rsid w:val="000F591E"/>
    <w:rsid w:val="000F5FA6"/>
    <w:rsid w:val="000F62BC"/>
    <w:rsid w:val="000F6F56"/>
    <w:rsid w:val="000F7329"/>
    <w:rsid w:val="000F7553"/>
    <w:rsid w:val="000F7C46"/>
    <w:rsid w:val="000F7D7D"/>
    <w:rsid w:val="000F7F7E"/>
    <w:rsid w:val="00100050"/>
    <w:rsid w:val="001007A1"/>
    <w:rsid w:val="001015B7"/>
    <w:rsid w:val="00101DC8"/>
    <w:rsid w:val="00102173"/>
    <w:rsid w:val="00102792"/>
    <w:rsid w:val="00103714"/>
    <w:rsid w:val="00103976"/>
    <w:rsid w:val="00104EB5"/>
    <w:rsid w:val="00105900"/>
    <w:rsid w:val="001062C1"/>
    <w:rsid w:val="00106E9E"/>
    <w:rsid w:val="00106FCA"/>
    <w:rsid w:val="001072E6"/>
    <w:rsid w:val="001076F6"/>
    <w:rsid w:val="00107A7F"/>
    <w:rsid w:val="001100A4"/>
    <w:rsid w:val="0011014E"/>
    <w:rsid w:val="001104EE"/>
    <w:rsid w:val="00110BF7"/>
    <w:rsid w:val="00111E26"/>
    <w:rsid w:val="00112393"/>
    <w:rsid w:val="00112D44"/>
    <w:rsid w:val="00112ED6"/>
    <w:rsid w:val="00113123"/>
    <w:rsid w:val="0011339A"/>
    <w:rsid w:val="00113B95"/>
    <w:rsid w:val="00113BB3"/>
    <w:rsid w:val="00114106"/>
    <w:rsid w:val="0011412E"/>
    <w:rsid w:val="00114290"/>
    <w:rsid w:val="001142C9"/>
    <w:rsid w:val="00115F56"/>
    <w:rsid w:val="001166FD"/>
    <w:rsid w:val="00116F01"/>
    <w:rsid w:val="00117484"/>
    <w:rsid w:val="00117539"/>
    <w:rsid w:val="00117C79"/>
    <w:rsid w:val="00117EC4"/>
    <w:rsid w:val="00120250"/>
    <w:rsid w:val="00120262"/>
    <w:rsid w:val="001212D1"/>
    <w:rsid w:val="00121A50"/>
    <w:rsid w:val="0012256C"/>
    <w:rsid w:val="00122772"/>
    <w:rsid w:val="00123855"/>
    <w:rsid w:val="0012434E"/>
    <w:rsid w:val="00124B66"/>
    <w:rsid w:val="001253DE"/>
    <w:rsid w:val="001256CB"/>
    <w:rsid w:val="00127936"/>
    <w:rsid w:val="0013169A"/>
    <w:rsid w:val="00131C3E"/>
    <w:rsid w:val="00131EB7"/>
    <w:rsid w:val="00132AC0"/>
    <w:rsid w:val="00132E93"/>
    <w:rsid w:val="0013439D"/>
    <w:rsid w:val="00134421"/>
    <w:rsid w:val="001345A0"/>
    <w:rsid w:val="001346BA"/>
    <w:rsid w:val="00134B8F"/>
    <w:rsid w:val="00135169"/>
    <w:rsid w:val="00135592"/>
    <w:rsid w:val="001356EE"/>
    <w:rsid w:val="00135F91"/>
    <w:rsid w:val="001366A3"/>
    <w:rsid w:val="0013706E"/>
    <w:rsid w:val="0013737E"/>
    <w:rsid w:val="001379FB"/>
    <w:rsid w:val="001403E6"/>
    <w:rsid w:val="0014079B"/>
    <w:rsid w:val="00140A59"/>
    <w:rsid w:val="00140A99"/>
    <w:rsid w:val="0014212B"/>
    <w:rsid w:val="0014218C"/>
    <w:rsid w:val="001423D5"/>
    <w:rsid w:val="001428F6"/>
    <w:rsid w:val="00142BEC"/>
    <w:rsid w:val="00143045"/>
    <w:rsid w:val="0014368B"/>
    <w:rsid w:val="00143A5C"/>
    <w:rsid w:val="0014472B"/>
    <w:rsid w:val="0014490F"/>
    <w:rsid w:val="00144D11"/>
    <w:rsid w:val="00144D13"/>
    <w:rsid w:val="001451ED"/>
    <w:rsid w:val="00145286"/>
    <w:rsid w:val="00145A87"/>
    <w:rsid w:val="00145AC6"/>
    <w:rsid w:val="00145EAA"/>
    <w:rsid w:val="00145FE6"/>
    <w:rsid w:val="001464BF"/>
    <w:rsid w:val="00146FD4"/>
    <w:rsid w:val="001501C0"/>
    <w:rsid w:val="0015056B"/>
    <w:rsid w:val="00150C24"/>
    <w:rsid w:val="001510AA"/>
    <w:rsid w:val="00151EB1"/>
    <w:rsid w:val="00151F69"/>
    <w:rsid w:val="00152481"/>
    <w:rsid w:val="001524EE"/>
    <w:rsid w:val="001534FB"/>
    <w:rsid w:val="00153ED2"/>
    <w:rsid w:val="00153F05"/>
    <w:rsid w:val="00154199"/>
    <w:rsid w:val="0015433F"/>
    <w:rsid w:val="00154908"/>
    <w:rsid w:val="001549FF"/>
    <w:rsid w:val="00154AED"/>
    <w:rsid w:val="00154C3C"/>
    <w:rsid w:val="001552AE"/>
    <w:rsid w:val="001554C5"/>
    <w:rsid w:val="0015595A"/>
    <w:rsid w:val="00155E66"/>
    <w:rsid w:val="00155FB3"/>
    <w:rsid w:val="00156531"/>
    <w:rsid w:val="00157408"/>
    <w:rsid w:val="001574AF"/>
    <w:rsid w:val="00160472"/>
    <w:rsid w:val="001606D6"/>
    <w:rsid w:val="00161997"/>
    <w:rsid w:val="00161A51"/>
    <w:rsid w:val="00161EC5"/>
    <w:rsid w:val="00162254"/>
    <w:rsid w:val="0016296B"/>
    <w:rsid w:val="001634BB"/>
    <w:rsid w:val="0016353F"/>
    <w:rsid w:val="0016460F"/>
    <w:rsid w:val="00164EA2"/>
    <w:rsid w:val="00165244"/>
    <w:rsid w:val="00165566"/>
    <w:rsid w:val="00165624"/>
    <w:rsid w:val="00165BB5"/>
    <w:rsid w:val="00165D52"/>
    <w:rsid w:val="00166061"/>
    <w:rsid w:val="00166B5A"/>
    <w:rsid w:val="00166E42"/>
    <w:rsid w:val="0016701F"/>
    <w:rsid w:val="001675E4"/>
    <w:rsid w:val="00167801"/>
    <w:rsid w:val="00167872"/>
    <w:rsid w:val="00167A4F"/>
    <w:rsid w:val="00167E52"/>
    <w:rsid w:val="00167F11"/>
    <w:rsid w:val="00170627"/>
    <w:rsid w:val="00170C81"/>
    <w:rsid w:val="00171459"/>
    <w:rsid w:val="00172470"/>
    <w:rsid w:val="0017268E"/>
    <w:rsid w:val="0017273D"/>
    <w:rsid w:val="00172E92"/>
    <w:rsid w:val="0017318D"/>
    <w:rsid w:val="001731B4"/>
    <w:rsid w:val="00173F7C"/>
    <w:rsid w:val="0017446B"/>
    <w:rsid w:val="00174A10"/>
    <w:rsid w:val="00174B33"/>
    <w:rsid w:val="00174EE1"/>
    <w:rsid w:val="00176302"/>
    <w:rsid w:val="00176371"/>
    <w:rsid w:val="001763B7"/>
    <w:rsid w:val="0017788E"/>
    <w:rsid w:val="00177A94"/>
    <w:rsid w:val="00177CF5"/>
    <w:rsid w:val="0018007B"/>
    <w:rsid w:val="0018073C"/>
    <w:rsid w:val="001807EB"/>
    <w:rsid w:val="001808FB"/>
    <w:rsid w:val="00180E69"/>
    <w:rsid w:val="001814B7"/>
    <w:rsid w:val="00181E73"/>
    <w:rsid w:val="00182552"/>
    <w:rsid w:val="001828FD"/>
    <w:rsid w:val="00182ECA"/>
    <w:rsid w:val="00182FBA"/>
    <w:rsid w:val="001846F0"/>
    <w:rsid w:val="001857AC"/>
    <w:rsid w:val="00185EFD"/>
    <w:rsid w:val="001864EB"/>
    <w:rsid w:val="00186827"/>
    <w:rsid w:val="00186DD3"/>
    <w:rsid w:val="00187257"/>
    <w:rsid w:val="001876E9"/>
    <w:rsid w:val="00187A10"/>
    <w:rsid w:val="00187E2B"/>
    <w:rsid w:val="00190100"/>
    <w:rsid w:val="00190267"/>
    <w:rsid w:val="00190417"/>
    <w:rsid w:val="00190606"/>
    <w:rsid w:val="00190F99"/>
    <w:rsid w:val="00191064"/>
    <w:rsid w:val="00191766"/>
    <w:rsid w:val="00191D07"/>
    <w:rsid w:val="00191F9B"/>
    <w:rsid w:val="0019214D"/>
    <w:rsid w:val="001923FD"/>
    <w:rsid w:val="001923FF"/>
    <w:rsid w:val="0019284D"/>
    <w:rsid w:val="0019292A"/>
    <w:rsid w:val="00192CD0"/>
    <w:rsid w:val="00192EE2"/>
    <w:rsid w:val="0019328E"/>
    <w:rsid w:val="0019434E"/>
    <w:rsid w:val="001943C3"/>
    <w:rsid w:val="001945A2"/>
    <w:rsid w:val="00194C22"/>
    <w:rsid w:val="00195E1C"/>
    <w:rsid w:val="00195EB1"/>
    <w:rsid w:val="00196029"/>
    <w:rsid w:val="0019658E"/>
    <w:rsid w:val="001976DD"/>
    <w:rsid w:val="00197922"/>
    <w:rsid w:val="00197B4B"/>
    <w:rsid w:val="001A0004"/>
    <w:rsid w:val="001A0089"/>
    <w:rsid w:val="001A0449"/>
    <w:rsid w:val="001A0A11"/>
    <w:rsid w:val="001A135E"/>
    <w:rsid w:val="001A1548"/>
    <w:rsid w:val="001A2211"/>
    <w:rsid w:val="001A25B9"/>
    <w:rsid w:val="001A2944"/>
    <w:rsid w:val="001A2DDB"/>
    <w:rsid w:val="001A31A9"/>
    <w:rsid w:val="001A33AF"/>
    <w:rsid w:val="001A3733"/>
    <w:rsid w:val="001A3773"/>
    <w:rsid w:val="001A384B"/>
    <w:rsid w:val="001A3A64"/>
    <w:rsid w:val="001A4A2C"/>
    <w:rsid w:val="001A4B9F"/>
    <w:rsid w:val="001A5C5B"/>
    <w:rsid w:val="001A6F94"/>
    <w:rsid w:val="001A6FD4"/>
    <w:rsid w:val="001A7596"/>
    <w:rsid w:val="001B0237"/>
    <w:rsid w:val="001B0EC3"/>
    <w:rsid w:val="001B0F7E"/>
    <w:rsid w:val="001B1436"/>
    <w:rsid w:val="001B147F"/>
    <w:rsid w:val="001B1FC4"/>
    <w:rsid w:val="001B27ED"/>
    <w:rsid w:val="001B2D08"/>
    <w:rsid w:val="001B2E4E"/>
    <w:rsid w:val="001B2FB7"/>
    <w:rsid w:val="001B380A"/>
    <w:rsid w:val="001B38D6"/>
    <w:rsid w:val="001B3D63"/>
    <w:rsid w:val="001B3E50"/>
    <w:rsid w:val="001B3F57"/>
    <w:rsid w:val="001B4070"/>
    <w:rsid w:val="001B52ED"/>
    <w:rsid w:val="001B5539"/>
    <w:rsid w:val="001B5662"/>
    <w:rsid w:val="001B5D06"/>
    <w:rsid w:val="001B5EFF"/>
    <w:rsid w:val="001B605D"/>
    <w:rsid w:val="001B60F3"/>
    <w:rsid w:val="001B6469"/>
    <w:rsid w:val="001B6813"/>
    <w:rsid w:val="001B6C0C"/>
    <w:rsid w:val="001B7319"/>
    <w:rsid w:val="001B764D"/>
    <w:rsid w:val="001C0F52"/>
    <w:rsid w:val="001C0FB2"/>
    <w:rsid w:val="001C123E"/>
    <w:rsid w:val="001C18AC"/>
    <w:rsid w:val="001C1E80"/>
    <w:rsid w:val="001C2551"/>
    <w:rsid w:val="001C2C3C"/>
    <w:rsid w:val="001C39CC"/>
    <w:rsid w:val="001C39CD"/>
    <w:rsid w:val="001C3B02"/>
    <w:rsid w:val="001C4992"/>
    <w:rsid w:val="001C5223"/>
    <w:rsid w:val="001C58B0"/>
    <w:rsid w:val="001C7304"/>
    <w:rsid w:val="001D037E"/>
    <w:rsid w:val="001D0C23"/>
    <w:rsid w:val="001D0FFA"/>
    <w:rsid w:val="001D1216"/>
    <w:rsid w:val="001D129E"/>
    <w:rsid w:val="001D17E1"/>
    <w:rsid w:val="001D1C93"/>
    <w:rsid w:val="001D1F18"/>
    <w:rsid w:val="001D2416"/>
    <w:rsid w:val="001D321D"/>
    <w:rsid w:val="001D37CD"/>
    <w:rsid w:val="001D382A"/>
    <w:rsid w:val="001D3C23"/>
    <w:rsid w:val="001D3C2A"/>
    <w:rsid w:val="001D404F"/>
    <w:rsid w:val="001D44E3"/>
    <w:rsid w:val="001D4642"/>
    <w:rsid w:val="001D4FA7"/>
    <w:rsid w:val="001D52E8"/>
    <w:rsid w:val="001D5548"/>
    <w:rsid w:val="001D5929"/>
    <w:rsid w:val="001D61D7"/>
    <w:rsid w:val="001D6803"/>
    <w:rsid w:val="001D6C5F"/>
    <w:rsid w:val="001D70A8"/>
    <w:rsid w:val="001D7B3A"/>
    <w:rsid w:val="001E02BA"/>
    <w:rsid w:val="001E0A66"/>
    <w:rsid w:val="001E1618"/>
    <w:rsid w:val="001E1819"/>
    <w:rsid w:val="001E1A5B"/>
    <w:rsid w:val="001E1AF8"/>
    <w:rsid w:val="001E1F4A"/>
    <w:rsid w:val="001E221A"/>
    <w:rsid w:val="001E25DB"/>
    <w:rsid w:val="001E2619"/>
    <w:rsid w:val="001E2E85"/>
    <w:rsid w:val="001E3033"/>
    <w:rsid w:val="001E36AF"/>
    <w:rsid w:val="001E4228"/>
    <w:rsid w:val="001E451C"/>
    <w:rsid w:val="001E4896"/>
    <w:rsid w:val="001E4C8A"/>
    <w:rsid w:val="001E53C9"/>
    <w:rsid w:val="001E59F9"/>
    <w:rsid w:val="001E7373"/>
    <w:rsid w:val="001E780C"/>
    <w:rsid w:val="001E79ED"/>
    <w:rsid w:val="001E7E24"/>
    <w:rsid w:val="001F0595"/>
    <w:rsid w:val="001F1483"/>
    <w:rsid w:val="001F1B78"/>
    <w:rsid w:val="001F1D8B"/>
    <w:rsid w:val="001F23DE"/>
    <w:rsid w:val="001F352A"/>
    <w:rsid w:val="001F426C"/>
    <w:rsid w:val="001F4980"/>
    <w:rsid w:val="001F5479"/>
    <w:rsid w:val="001F5F9C"/>
    <w:rsid w:val="001F6285"/>
    <w:rsid w:val="001F694A"/>
    <w:rsid w:val="001F6999"/>
    <w:rsid w:val="001F6D2F"/>
    <w:rsid w:val="001F73DA"/>
    <w:rsid w:val="001F78CB"/>
    <w:rsid w:val="001F7FF8"/>
    <w:rsid w:val="0020027A"/>
    <w:rsid w:val="00200356"/>
    <w:rsid w:val="0020055D"/>
    <w:rsid w:val="00200617"/>
    <w:rsid w:val="00200EB7"/>
    <w:rsid w:val="00200F75"/>
    <w:rsid w:val="00201034"/>
    <w:rsid w:val="002018DB"/>
    <w:rsid w:val="00201A7F"/>
    <w:rsid w:val="002020FF"/>
    <w:rsid w:val="00202541"/>
    <w:rsid w:val="00202A32"/>
    <w:rsid w:val="00202FDA"/>
    <w:rsid w:val="00203FBD"/>
    <w:rsid w:val="00204A18"/>
    <w:rsid w:val="00204E2D"/>
    <w:rsid w:val="002062B1"/>
    <w:rsid w:val="002065AE"/>
    <w:rsid w:val="002068FF"/>
    <w:rsid w:val="002074D1"/>
    <w:rsid w:val="0020756F"/>
    <w:rsid w:val="002075C6"/>
    <w:rsid w:val="0020799B"/>
    <w:rsid w:val="00210237"/>
    <w:rsid w:val="002104C2"/>
    <w:rsid w:val="00210947"/>
    <w:rsid w:val="0021094B"/>
    <w:rsid w:val="00210BBD"/>
    <w:rsid w:val="00211251"/>
    <w:rsid w:val="00211A7E"/>
    <w:rsid w:val="00211BB7"/>
    <w:rsid w:val="002122C8"/>
    <w:rsid w:val="00212658"/>
    <w:rsid w:val="0021272D"/>
    <w:rsid w:val="0021346A"/>
    <w:rsid w:val="00213480"/>
    <w:rsid w:val="00213C91"/>
    <w:rsid w:val="00214646"/>
    <w:rsid w:val="00214F4A"/>
    <w:rsid w:val="0021577D"/>
    <w:rsid w:val="00215D5D"/>
    <w:rsid w:val="00215F06"/>
    <w:rsid w:val="002160DC"/>
    <w:rsid w:val="00216220"/>
    <w:rsid w:val="00216F24"/>
    <w:rsid w:val="00217C24"/>
    <w:rsid w:val="00220621"/>
    <w:rsid w:val="002207ED"/>
    <w:rsid w:val="00220AA3"/>
    <w:rsid w:val="00220B7D"/>
    <w:rsid w:val="00220C10"/>
    <w:rsid w:val="00220DEC"/>
    <w:rsid w:val="00220F8B"/>
    <w:rsid w:val="00220FBF"/>
    <w:rsid w:val="00220FC9"/>
    <w:rsid w:val="00221030"/>
    <w:rsid w:val="00221658"/>
    <w:rsid w:val="002216F6"/>
    <w:rsid w:val="002218CE"/>
    <w:rsid w:val="0022221A"/>
    <w:rsid w:val="0022326C"/>
    <w:rsid w:val="00223557"/>
    <w:rsid w:val="00223DFB"/>
    <w:rsid w:val="00223FBE"/>
    <w:rsid w:val="0022424D"/>
    <w:rsid w:val="00224B12"/>
    <w:rsid w:val="00225624"/>
    <w:rsid w:val="00225843"/>
    <w:rsid w:val="002265BC"/>
    <w:rsid w:val="0022716F"/>
    <w:rsid w:val="00227859"/>
    <w:rsid w:val="00227980"/>
    <w:rsid w:val="00227996"/>
    <w:rsid w:val="00227D18"/>
    <w:rsid w:val="00227DB2"/>
    <w:rsid w:val="00230362"/>
    <w:rsid w:val="00230810"/>
    <w:rsid w:val="002308FB"/>
    <w:rsid w:val="00230AC4"/>
    <w:rsid w:val="00230CD8"/>
    <w:rsid w:val="00230CEC"/>
    <w:rsid w:val="00230E9E"/>
    <w:rsid w:val="002313AA"/>
    <w:rsid w:val="00231F9F"/>
    <w:rsid w:val="00232138"/>
    <w:rsid w:val="002321C3"/>
    <w:rsid w:val="002324A2"/>
    <w:rsid w:val="0023251A"/>
    <w:rsid w:val="0023298F"/>
    <w:rsid w:val="002331DF"/>
    <w:rsid w:val="0023338F"/>
    <w:rsid w:val="002335F3"/>
    <w:rsid w:val="0023377E"/>
    <w:rsid w:val="0023489D"/>
    <w:rsid w:val="00234B9D"/>
    <w:rsid w:val="002358D3"/>
    <w:rsid w:val="00235FAC"/>
    <w:rsid w:val="002365F9"/>
    <w:rsid w:val="00236DCC"/>
    <w:rsid w:val="00236F2F"/>
    <w:rsid w:val="00236F33"/>
    <w:rsid w:val="002371E6"/>
    <w:rsid w:val="002376B1"/>
    <w:rsid w:val="0024053F"/>
    <w:rsid w:val="00240BE0"/>
    <w:rsid w:val="00242CE7"/>
    <w:rsid w:val="00242D03"/>
    <w:rsid w:val="00242D57"/>
    <w:rsid w:val="00244221"/>
    <w:rsid w:val="002453FF"/>
    <w:rsid w:val="002462A6"/>
    <w:rsid w:val="002469FE"/>
    <w:rsid w:val="00246B2F"/>
    <w:rsid w:val="00246BF6"/>
    <w:rsid w:val="00250492"/>
    <w:rsid w:val="00250FA6"/>
    <w:rsid w:val="0025151F"/>
    <w:rsid w:val="0025178C"/>
    <w:rsid w:val="00251F59"/>
    <w:rsid w:val="00252400"/>
    <w:rsid w:val="0025278E"/>
    <w:rsid w:val="002529FA"/>
    <w:rsid w:val="00252D1B"/>
    <w:rsid w:val="0025348C"/>
    <w:rsid w:val="00253740"/>
    <w:rsid w:val="00253855"/>
    <w:rsid w:val="00255013"/>
    <w:rsid w:val="0025546A"/>
    <w:rsid w:val="0025615E"/>
    <w:rsid w:val="00256472"/>
    <w:rsid w:val="00256688"/>
    <w:rsid w:val="00256B73"/>
    <w:rsid w:val="002570BC"/>
    <w:rsid w:val="00257116"/>
    <w:rsid w:val="002577D4"/>
    <w:rsid w:val="00257A94"/>
    <w:rsid w:val="00260690"/>
    <w:rsid w:val="00260A70"/>
    <w:rsid w:val="002610BF"/>
    <w:rsid w:val="00261B0F"/>
    <w:rsid w:val="00261D36"/>
    <w:rsid w:val="002624F0"/>
    <w:rsid w:val="002625EC"/>
    <w:rsid w:val="00262C3E"/>
    <w:rsid w:val="00263301"/>
    <w:rsid w:val="00263732"/>
    <w:rsid w:val="0026391B"/>
    <w:rsid w:val="002639D2"/>
    <w:rsid w:val="00264D63"/>
    <w:rsid w:val="002654C0"/>
    <w:rsid w:val="0026568E"/>
    <w:rsid w:val="0026583E"/>
    <w:rsid w:val="002669EF"/>
    <w:rsid w:val="002707D9"/>
    <w:rsid w:val="00270888"/>
    <w:rsid w:val="0027162B"/>
    <w:rsid w:val="00271D8E"/>
    <w:rsid w:val="002721B6"/>
    <w:rsid w:val="00272262"/>
    <w:rsid w:val="00272F1A"/>
    <w:rsid w:val="00273F9B"/>
    <w:rsid w:val="0027400B"/>
    <w:rsid w:val="002746D4"/>
    <w:rsid w:val="002747B6"/>
    <w:rsid w:val="002753D1"/>
    <w:rsid w:val="0027543B"/>
    <w:rsid w:val="002755E5"/>
    <w:rsid w:val="00276D4F"/>
    <w:rsid w:val="00276E54"/>
    <w:rsid w:val="002771BD"/>
    <w:rsid w:val="0027742C"/>
    <w:rsid w:val="002774EA"/>
    <w:rsid w:val="00277D54"/>
    <w:rsid w:val="00282104"/>
    <w:rsid w:val="002826E4"/>
    <w:rsid w:val="002827AB"/>
    <w:rsid w:val="00283667"/>
    <w:rsid w:val="002839E5"/>
    <w:rsid w:val="00283D3A"/>
    <w:rsid w:val="002840AD"/>
    <w:rsid w:val="002845F7"/>
    <w:rsid w:val="00284A42"/>
    <w:rsid w:val="00284EAA"/>
    <w:rsid w:val="00284EBD"/>
    <w:rsid w:val="00285095"/>
    <w:rsid w:val="002853F6"/>
    <w:rsid w:val="0028571A"/>
    <w:rsid w:val="0028585B"/>
    <w:rsid w:val="00285FC6"/>
    <w:rsid w:val="00286509"/>
    <w:rsid w:val="002875C1"/>
    <w:rsid w:val="00287B7B"/>
    <w:rsid w:val="00290ABC"/>
    <w:rsid w:val="00290FC0"/>
    <w:rsid w:val="0029126F"/>
    <w:rsid w:val="002912D5"/>
    <w:rsid w:val="00292185"/>
    <w:rsid w:val="00292BBE"/>
    <w:rsid w:val="00292E2D"/>
    <w:rsid w:val="002932C4"/>
    <w:rsid w:val="00293465"/>
    <w:rsid w:val="00293678"/>
    <w:rsid w:val="002940F4"/>
    <w:rsid w:val="00294962"/>
    <w:rsid w:val="00294A20"/>
    <w:rsid w:val="00294E96"/>
    <w:rsid w:val="0029572E"/>
    <w:rsid w:val="00295DFD"/>
    <w:rsid w:val="00295F24"/>
    <w:rsid w:val="00296649"/>
    <w:rsid w:val="00296B6D"/>
    <w:rsid w:val="00297523"/>
    <w:rsid w:val="002A0284"/>
    <w:rsid w:val="002A060A"/>
    <w:rsid w:val="002A0738"/>
    <w:rsid w:val="002A0BA0"/>
    <w:rsid w:val="002A1562"/>
    <w:rsid w:val="002A1642"/>
    <w:rsid w:val="002A1C11"/>
    <w:rsid w:val="002A1C75"/>
    <w:rsid w:val="002A20C0"/>
    <w:rsid w:val="002A20F1"/>
    <w:rsid w:val="002A2A20"/>
    <w:rsid w:val="002A2FBF"/>
    <w:rsid w:val="002A368A"/>
    <w:rsid w:val="002A3771"/>
    <w:rsid w:val="002A397C"/>
    <w:rsid w:val="002A4117"/>
    <w:rsid w:val="002A42E9"/>
    <w:rsid w:val="002A4AFB"/>
    <w:rsid w:val="002A4B8E"/>
    <w:rsid w:val="002A4E81"/>
    <w:rsid w:val="002A4FBE"/>
    <w:rsid w:val="002A506B"/>
    <w:rsid w:val="002A536F"/>
    <w:rsid w:val="002A5671"/>
    <w:rsid w:val="002A5831"/>
    <w:rsid w:val="002A5C2C"/>
    <w:rsid w:val="002A62CC"/>
    <w:rsid w:val="002A63F1"/>
    <w:rsid w:val="002A712C"/>
    <w:rsid w:val="002B14FC"/>
    <w:rsid w:val="002B1502"/>
    <w:rsid w:val="002B28E1"/>
    <w:rsid w:val="002B2E3C"/>
    <w:rsid w:val="002B2FF2"/>
    <w:rsid w:val="002B3C2B"/>
    <w:rsid w:val="002B445E"/>
    <w:rsid w:val="002B49A6"/>
    <w:rsid w:val="002B4A6C"/>
    <w:rsid w:val="002B507A"/>
    <w:rsid w:val="002B57C7"/>
    <w:rsid w:val="002B59F6"/>
    <w:rsid w:val="002B627A"/>
    <w:rsid w:val="002B68A5"/>
    <w:rsid w:val="002B6ACD"/>
    <w:rsid w:val="002B7687"/>
    <w:rsid w:val="002B7EDE"/>
    <w:rsid w:val="002B7FCA"/>
    <w:rsid w:val="002C01E8"/>
    <w:rsid w:val="002C0496"/>
    <w:rsid w:val="002C057D"/>
    <w:rsid w:val="002C1055"/>
    <w:rsid w:val="002C2102"/>
    <w:rsid w:val="002C2324"/>
    <w:rsid w:val="002C29E2"/>
    <w:rsid w:val="002C2D6D"/>
    <w:rsid w:val="002C32A7"/>
    <w:rsid w:val="002C3634"/>
    <w:rsid w:val="002C39C3"/>
    <w:rsid w:val="002C4643"/>
    <w:rsid w:val="002C47E0"/>
    <w:rsid w:val="002C4F65"/>
    <w:rsid w:val="002C63BB"/>
    <w:rsid w:val="002C6955"/>
    <w:rsid w:val="002C7A34"/>
    <w:rsid w:val="002C7A36"/>
    <w:rsid w:val="002C7C69"/>
    <w:rsid w:val="002D16B3"/>
    <w:rsid w:val="002D1B5F"/>
    <w:rsid w:val="002D3A39"/>
    <w:rsid w:val="002D3AFC"/>
    <w:rsid w:val="002D43BA"/>
    <w:rsid w:val="002D4522"/>
    <w:rsid w:val="002D5159"/>
    <w:rsid w:val="002D5C0A"/>
    <w:rsid w:val="002D6761"/>
    <w:rsid w:val="002D6BDD"/>
    <w:rsid w:val="002D6ECC"/>
    <w:rsid w:val="002D7F0B"/>
    <w:rsid w:val="002E03E1"/>
    <w:rsid w:val="002E04F3"/>
    <w:rsid w:val="002E115E"/>
    <w:rsid w:val="002E12BD"/>
    <w:rsid w:val="002E2237"/>
    <w:rsid w:val="002E27B1"/>
    <w:rsid w:val="002E2B6B"/>
    <w:rsid w:val="002E327E"/>
    <w:rsid w:val="002E3D6C"/>
    <w:rsid w:val="002E3DFC"/>
    <w:rsid w:val="002E5773"/>
    <w:rsid w:val="002E5E39"/>
    <w:rsid w:val="002E6413"/>
    <w:rsid w:val="002E6613"/>
    <w:rsid w:val="002E6987"/>
    <w:rsid w:val="002E79A4"/>
    <w:rsid w:val="002E7EF4"/>
    <w:rsid w:val="002F0C34"/>
    <w:rsid w:val="002F0CFD"/>
    <w:rsid w:val="002F0F68"/>
    <w:rsid w:val="002F1118"/>
    <w:rsid w:val="002F113B"/>
    <w:rsid w:val="002F123F"/>
    <w:rsid w:val="002F12BF"/>
    <w:rsid w:val="002F1A23"/>
    <w:rsid w:val="002F286B"/>
    <w:rsid w:val="002F3175"/>
    <w:rsid w:val="002F456F"/>
    <w:rsid w:val="002F4EE6"/>
    <w:rsid w:val="002F5E86"/>
    <w:rsid w:val="002F5E89"/>
    <w:rsid w:val="002F6065"/>
    <w:rsid w:val="002F609F"/>
    <w:rsid w:val="002F66BB"/>
    <w:rsid w:val="002F67D3"/>
    <w:rsid w:val="002F69A2"/>
    <w:rsid w:val="002F7732"/>
    <w:rsid w:val="002F7E8F"/>
    <w:rsid w:val="00300178"/>
    <w:rsid w:val="0030042D"/>
    <w:rsid w:val="0030096B"/>
    <w:rsid w:val="00300997"/>
    <w:rsid w:val="00301039"/>
    <w:rsid w:val="003011F9"/>
    <w:rsid w:val="003019D0"/>
    <w:rsid w:val="00301B5C"/>
    <w:rsid w:val="003024CD"/>
    <w:rsid w:val="00302E8F"/>
    <w:rsid w:val="003048A2"/>
    <w:rsid w:val="00304C65"/>
    <w:rsid w:val="00304CAE"/>
    <w:rsid w:val="0030544F"/>
    <w:rsid w:val="0030654E"/>
    <w:rsid w:val="0030666C"/>
    <w:rsid w:val="00306FE9"/>
    <w:rsid w:val="003076C5"/>
    <w:rsid w:val="003105BB"/>
    <w:rsid w:val="00310ADD"/>
    <w:rsid w:val="00310D36"/>
    <w:rsid w:val="0031172A"/>
    <w:rsid w:val="003119F8"/>
    <w:rsid w:val="00311A32"/>
    <w:rsid w:val="0031265D"/>
    <w:rsid w:val="0031289F"/>
    <w:rsid w:val="00312DBF"/>
    <w:rsid w:val="00312FEF"/>
    <w:rsid w:val="003130E6"/>
    <w:rsid w:val="003133E0"/>
    <w:rsid w:val="00313649"/>
    <w:rsid w:val="00314490"/>
    <w:rsid w:val="00314781"/>
    <w:rsid w:val="0031493D"/>
    <w:rsid w:val="00314AC8"/>
    <w:rsid w:val="0031585D"/>
    <w:rsid w:val="00315A0D"/>
    <w:rsid w:val="00316789"/>
    <w:rsid w:val="003170C7"/>
    <w:rsid w:val="0031734D"/>
    <w:rsid w:val="00317A10"/>
    <w:rsid w:val="00317D87"/>
    <w:rsid w:val="00320011"/>
    <w:rsid w:val="003200D3"/>
    <w:rsid w:val="0032015D"/>
    <w:rsid w:val="00320447"/>
    <w:rsid w:val="00320644"/>
    <w:rsid w:val="00320EDC"/>
    <w:rsid w:val="0032169F"/>
    <w:rsid w:val="00321A6D"/>
    <w:rsid w:val="00321D8C"/>
    <w:rsid w:val="00321DA8"/>
    <w:rsid w:val="003220C0"/>
    <w:rsid w:val="00322709"/>
    <w:rsid w:val="0032283F"/>
    <w:rsid w:val="003231C2"/>
    <w:rsid w:val="00323813"/>
    <w:rsid w:val="00324158"/>
    <w:rsid w:val="003248C9"/>
    <w:rsid w:val="00324C39"/>
    <w:rsid w:val="00324E6E"/>
    <w:rsid w:val="00325742"/>
    <w:rsid w:val="003257AE"/>
    <w:rsid w:val="00325AB0"/>
    <w:rsid w:val="00325D2C"/>
    <w:rsid w:val="003269AD"/>
    <w:rsid w:val="003269F5"/>
    <w:rsid w:val="00327D64"/>
    <w:rsid w:val="00330019"/>
    <w:rsid w:val="0033041A"/>
    <w:rsid w:val="003307E9"/>
    <w:rsid w:val="003309A4"/>
    <w:rsid w:val="00331023"/>
    <w:rsid w:val="003316F9"/>
    <w:rsid w:val="00331B67"/>
    <w:rsid w:val="00331C61"/>
    <w:rsid w:val="00332677"/>
    <w:rsid w:val="0033273E"/>
    <w:rsid w:val="00332841"/>
    <w:rsid w:val="003330E6"/>
    <w:rsid w:val="0033488D"/>
    <w:rsid w:val="00335EA6"/>
    <w:rsid w:val="00336EC8"/>
    <w:rsid w:val="00336FC9"/>
    <w:rsid w:val="003376CB"/>
    <w:rsid w:val="003376CC"/>
    <w:rsid w:val="00340242"/>
    <w:rsid w:val="003403B0"/>
    <w:rsid w:val="003405CB"/>
    <w:rsid w:val="0034073F"/>
    <w:rsid w:val="00341B43"/>
    <w:rsid w:val="00341B4B"/>
    <w:rsid w:val="003420C3"/>
    <w:rsid w:val="003428FE"/>
    <w:rsid w:val="00342A4F"/>
    <w:rsid w:val="00342AD1"/>
    <w:rsid w:val="00342C8D"/>
    <w:rsid w:val="00342F80"/>
    <w:rsid w:val="00342FC6"/>
    <w:rsid w:val="00343D21"/>
    <w:rsid w:val="003444CA"/>
    <w:rsid w:val="00344726"/>
    <w:rsid w:val="00345462"/>
    <w:rsid w:val="003466AE"/>
    <w:rsid w:val="00346A37"/>
    <w:rsid w:val="00346EDF"/>
    <w:rsid w:val="00347E8D"/>
    <w:rsid w:val="00347F6D"/>
    <w:rsid w:val="0035010A"/>
    <w:rsid w:val="00351319"/>
    <w:rsid w:val="00351628"/>
    <w:rsid w:val="00351E77"/>
    <w:rsid w:val="003524CE"/>
    <w:rsid w:val="00352640"/>
    <w:rsid w:val="00352B9C"/>
    <w:rsid w:val="00353057"/>
    <w:rsid w:val="003535BA"/>
    <w:rsid w:val="00353B96"/>
    <w:rsid w:val="00353D95"/>
    <w:rsid w:val="00353F29"/>
    <w:rsid w:val="003542BB"/>
    <w:rsid w:val="003545C1"/>
    <w:rsid w:val="0035485A"/>
    <w:rsid w:val="0035492C"/>
    <w:rsid w:val="00354D7E"/>
    <w:rsid w:val="003550BA"/>
    <w:rsid w:val="003550C0"/>
    <w:rsid w:val="00355998"/>
    <w:rsid w:val="00356AA2"/>
    <w:rsid w:val="00356E31"/>
    <w:rsid w:val="00357475"/>
    <w:rsid w:val="003574B7"/>
    <w:rsid w:val="0035799E"/>
    <w:rsid w:val="00357B53"/>
    <w:rsid w:val="00357F29"/>
    <w:rsid w:val="0036092C"/>
    <w:rsid w:val="00360CFA"/>
    <w:rsid w:val="003612EF"/>
    <w:rsid w:val="00361D02"/>
    <w:rsid w:val="00361ED2"/>
    <w:rsid w:val="0036201A"/>
    <w:rsid w:val="00362062"/>
    <w:rsid w:val="003623BA"/>
    <w:rsid w:val="0036246C"/>
    <w:rsid w:val="00363536"/>
    <w:rsid w:val="00363692"/>
    <w:rsid w:val="003636EF"/>
    <w:rsid w:val="003638EA"/>
    <w:rsid w:val="00363F57"/>
    <w:rsid w:val="00364ACF"/>
    <w:rsid w:val="00364FD5"/>
    <w:rsid w:val="003655E0"/>
    <w:rsid w:val="003656A0"/>
    <w:rsid w:val="00365A7F"/>
    <w:rsid w:val="00365CD6"/>
    <w:rsid w:val="00366034"/>
    <w:rsid w:val="003660F8"/>
    <w:rsid w:val="00366861"/>
    <w:rsid w:val="003668B2"/>
    <w:rsid w:val="0036744A"/>
    <w:rsid w:val="003674B1"/>
    <w:rsid w:val="00367537"/>
    <w:rsid w:val="003708B4"/>
    <w:rsid w:val="0037095C"/>
    <w:rsid w:val="003709F6"/>
    <w:rsid w:val="00370A49"/>
    <w:rsid w:val="00370DD8"/>
    <w:rsid w:val="00371432"/>
    <w:rsid w:val="00372439"/>
    <w:rsid w:val="00372A75"/>
    <w:rsid w:val="00372EF7"/>
    <w:rsid w:val="003739DE"/>
    <w:rsid w:val="003745F4"/>
    <w:rsid w:val="0037592E"/>
    <w:rsid w:val="00376CD3"/>
    <w:rsid w:val="0037715F"/>
    <w:rsid w:val="0037795D"/>
    <w:rsid w:val="00377FDF"/>
    <w:rsid w:val="003803ED"/>
    <w:rsid w:val="00380761"/>
    <w:rsid w:val="00380CBB"/>
    <w:rsid w:val="00381361"/>
    <w:rsid w:val="00381876"/>
    <w:rsid w:val="00381AFB"/>
    <w:rsid w:val="0038267B"/>
    <w:rsid w:val="00382EF9"/>
    <w:rsid w:val="003837A8"/>
    <w:rsid w:val="0038397C"/>
    <w:rsid w:val="00384857"/>
    <w:rsid w:val="00385C2A"/>
    <w:rsid w:val="0038622E"/>
    <w:rsid w:val="003865CB"/>
    <w:rsid w:val="00386A0B"/>
    <w:rsid w:val="00386B62"/>
    <w:rsid w:val="00386E66"/>
    <w:rsid w:val="0038754B"/>
    <w:rsid w:val="00387ADA"/>
    <w:rsid w:val="00387FF2"/>
    <w:rsid w:val="003900AE"/>
    <w:rsid w:val="0039016F"/>
    <w:rsid w:val="0039036C"/>
    <w:rsid w:val="00390401"/>
    <w:rsid w:val="00390472"/>
    <w:rsid w:val="00390983"/>
    <w:rsid w:val="003909EF"/>
    <w:rsid w:val="00390C30"/>
    <w:rsid w:val="00390EEC"/>
    <w:rsid w:val="00390FAD"/>
    <w:rsid w:val="00391A23"/>
    <w:rsid w:val="00392034"/>
    <w:rsid w:val="0039210D"/>
    <w:rsid w:val="003921FC"/>
    <w:rsid w:val="00392D79"/>
    <w:rsid w:val="00392DC1"/>
    <w:rsid w:val="00392E96"/>
    <w:rsid w:val="00393DA4"/>
    <w:rsid w:val="00394677"/>
    <w:rsid w:val="00395FEA"/>
    <w:rsid w:val="00397677"/>
    <w:rsid w:val="00397C77"/>
    <w:rsid w:val="003A042D"/>
    <w:rsid w:val="003A06A1"/>
    <w:rsid w:val="003A0842"/>
    <w:rsid w:val="003A1883"/>
    <w:rsid w:val="003A1CEB"/>
    <w:rsid w:val="003A1F00"/>
    <w:rsid w:val="003A2B54"/>
    <w:rsid w:val="003A2D00"/>
    <w:rsid w:val="003A418B"/>
    <w:rsid w:val="003A419C"/>
    <w:rsid w:val="003A4296"/>
    <w:rsid w:val="003A43AD"/>
    <w:rsid w:val="003A4F1B"/>
    <w:rsid w:val="003A4FBF"/>
    <w:rsid w:val="003A500C"/>
    <w:rsid w:val="003A5339"/>
    <w:rsid w:val="003A53B5"/>
    <w:rsid w:val="003A564A"/>
    <w:rsid w:val="003A60C1"/>
    <w:rsid w:val="003A6137"/>
    <w:rsid w:val="003A6730"/>
    <w:rsid w:val="003A6CD9"/>
    <w:rsid w:val="003A6D51"/>
    <w:rsid w:val="003A6F2E"/>
    <w:rsid w:val="003A7272"/>
    <w:rsid w:val="003A7413"/>
    <w:rsid w:val="003A7811"/>
    <w:rsid w:val="003A7DBF"/>
    <w:rsid w:val="003B033D"/>
    <w:rsid w:val="003B0521"/>
    <w:rsid w:val="003B0720"/>
    <w:rsid w:val="003B0920"/>
    <w:rsid w:val="003B0AC4"/>
    <w:rsid w:val="003B0CAF"/>
    <w:rsid w:val="003B1F6A"/>
    <w:rsid w:val="003B2562"/>
    <w:rsid w:val="003B25EF"/>
    <w:rsid w:val="003B2A21"/>
    <w:rsid w:val="003B2B22"/>
    <w:rsid w:val="003B2BC1"/>
    <w:rsid w:val="003B30AE"/>
    <w:rsid w:val="003B3BB6"/>
    <w:rsid w:val="003B3D12"/>
    <w:rsid w:val="003B427C"/>
    <w:rsid w:val="003B4456"/>
    <w:rsid w:val="003B46F2"/>
    <w:rsid w:val="003B49D5"/>
    <w:rsid w:val="003B5139"/>
    <w:rsid w:val="003B5351"/>
    <w:rsid w:val="003B597D"/>
    <w:rsid w:val="003B5A84"/>
    <w:rsid w:val="003B5D76"/>
    <w:rsid w:val="003B5E25"/>
    <w:rsid w:val="003B61AA"/>
    <w:rsid w:val="003B6D14"/>
    <w:rsid w:val="003B6D89"/>
    <w:rsid w:val="003B7BF0"/>
    <w:rsid w:val="003C06DE"/>
    <w:rsid w:val="003C08E0"/>
    <w:rsid w:val="003C0E8E"/>
    <w:rsid w:val="003C1CFC"/>
    <w:rsid w:val="003C2338"/>
    <w:rsid w:val="003C244C"/>
    <w:rsid w:val="003C25C1"/>
    <w:rsid w:val="003C2692"/>
    <w:rsid w:val="003C29FA"/>
    <w:rsid w:val="003C593A"/>
    <w:rsid w:val="003C68A0"/>
    <w:rsid w:val="003C6FFE"/>
    <w:rsid w:val="003C720F"/>
    <w:rsid w:val="003C72C0"/>
    <w:rsid w:val="003D0ABF"/>
    <w:rsid w:val="003D13E3"/>
    <w:rsid w:val="003D15C7"/>
    <w:rsid w:val="003D1611"/>
    <w:rsid w:val="003D19E1"/>
    <w:rsid w:val="003D1ABD"/>
    <w:rsid w:val="003D1B80"/>
    <w:rsid w:val="003D1D85"/>
    <w:rsid w:val="003D20CE"/>
    <w:rsid w:val="003D2127"/>
    <w:rsid w:val="003D26D6"/>
    <w:rsid w:val="003D29B9"/>
    <w:rsid w:val="003D3FE2"/>
    <w:rsid w:val="003D403F"/>
    <w:rsid w:val="003D40AA"/>
    <w:rsid w:val="003D4480"/>
    <w:rsid w:val="003D4CE3"/>
    <w:rsid w:val="003D53D3"/>
    <w:rsid w:val="003D5AE4"/>
    <w:rsid w:val="003D5BA8"/>
    <w:rsid w:val="003D5EE2"/>
    <w:rsid w:val="003D66BF"/>
    <w:rsid w:val="003D7C3F"/>
    <w:rsid w:val="003E0B34"/>
    <w:rsid w:val="003E0C86"/>
    <w:rsid w:val="003E100E"/>
    <w:rsid w:val="003E14EC"/>
    <w:rsid w:val="003E280D"/>
    <w:rsid w:val="003E285F"/>
    <w:rsid w:val="003E2A58"/>
    <w:rsid w:val="003E2F9E"/>
    <w:rsid w:val="003E58CD"/>
    <w:rsid w:val="003E59BB"/>
    <w:rsid w:val="003E5F35"/>
    <w:rsid w:val="003E6461"/>
    <w:rsid w:val="003E6516"/>
    <w:rsid w:val="003E66A5"/>
    <w:rsid w:val="003E723F"/>
    <w:rsid w:val="003E7281"/>
    <w:rsid w:val="003E7298"/>
    <w:rsid w:val="003E7394"/>
    <w:rsid w:val="003E7811"/>
    <w:rsid w:val="003E785F"/>
    <w:rsid w:val="003F06DE"/>
    <w:rsid w:val="003F1606"/>
    <w:rsid w:val="003F2630"/>
    <w:rsid w:val="003F319F"/>
    <w:rsid w:val="003F3722"/>
    <w:rsid w:val="003F4047"/>
    <w:rsid w:val="003F4781"/>
    <w:rsid w:val="003F48FB"/>
    <w:rsid w:val="003F49A5"/>
    <w:rsid w:val="003F4CE1"/>
    <w:rsid w:val="003F4E40"/>
    <w:rsid w:val="003F4EFA"/>
    <w:rsid w:val="003F5065"/>
    <w:rsid w:val="003F55D2"/>
    <w:rsid w:val="003F6D98"/>
    <w:rsid w:val="003F70C4"/>
    <w:rsid w:val="003F722F"/>
    <w:rsid w:val="003F72B7"/>
    <w:rsid w:val="003F7534"/>
    <w:rsid w:val="003F78BB"/>
    <w:rsid w:val="003F7B5A"/>
    <w:rsid w:val="003F7DC6"/>
    <w:rsid w:val="00400673"/>
    <w:rsid w:val="004009FA"/>
    <w:rsid w:val="00401F3D"/>
    <w:rsid w:val="004023EF"/>
    <w:rsid w:val="0040267C"/>
    <w:rsid w:val="00402856"/>
    <w:rsid w:val="004034AE"/>
    <w:rsid w:val="0040390F"/>
    <w:rsid w:val="00403E85"/>
    <w:rsid w:val="004041B2"/>
    <w:rsid w:val="0040472A"/>
    <w:rsid w:val="00405072"/>
    <w:rsid w:val="00406219"/>
    <w:rsid w:val="004062FE"/>
    <w:rsid w:val="0040694D"/>
    <w:rsid w:val="00406FBF"/>
    <w:rsid w:val="00407C7C"/>
    <w:rsid w:val="00407F20"/>
    <w:rsid w:val="00407F7F"/>
    <w:rsid w:val="00407FDE"/>
    <w:rsid w:val="0041008E"/>
    <w:rsid w:val="004110CA"/>
    <w:rsid w:val="00411E63"/>
    <w:rsid w:val="004128B7"/>
    <w:rsid w:val="004128F2"/>
    <w:rsid w:val="00412EBD"/>
    <w:rsid w:val="004134BF"/>
    <w:rsid w:val="00413D1F"/>
    <w:rsid w:val="004142F5"/>
    <w:rsid w:val="00414625"/>
    <w:rsid w:val="0041470B"/>
    <w:rsid w:val="0041478B"/>
    <w:rsid w:val="004148E9"/>
    <w:rsid w:val="00414E1A"/>
    <w:rsid w:val="0041537D"/>
    <w:rsid w:val="00415ABC"/>
    <w:rsid w:val="00416EC7"/>
    <w:rsid w:val="00416FBE"/>
    <w:rsid w:val="004172C8"/>
    <w:rsid w:val="00417E9B"/>
    <w:rsid w:val="00421310"/>
    <w:rsid w:val="0042185E"/>
    <w:rsid w:val="004219E6"/>
    <w:rsid w:val="00422F24"/>
    <w:rsid w:val="004235FB"/>
    <w:rsid w:val="0042406E"/>
    <w:rsid w:val="0042476C"/>
    <w:rsid w:val="00424A9E"/>
    <w:rsid w:val="00425563"/>
    <w:rsid w:val="004257AF"/>
    <w:rsid w:val="004258DA"/>
    <w:rsid w:val="00426498"/>
    <w:rsid w:val="00426F64"/>
    <w:rsid w:val="00426FC4"/>
    <w:rsid w:val="004301DD"/>
    <w:rsid w:val="00430AD6"/>
    <w:rsid w:val="00430DB2"/>
    <w:rsid w:val="00431B2D"/>
    <w:rsid w:val="00431D6E"/>
    <w:rsid w:val="004323C4"/>
    <w:rsid w:val="00432888"/>
    <w:rsid w:val="00432A03"/>
    <w:rsid w:val="00432A57"/>
    <w:rsid w:val="00432AF4"/>
    <w:rsid w:val="00432CC5"/>
    <w:rsid w:val="0043362F"/>
    <w:rsid w:val="00434487"/>
    <w:rsid w:val="004346AC"/>
    <w:rsid w:val="00434803"/>
    <w:rsid w:val="00434FF6"/>
    <w:rsid w:val="0043537F"/>
    <w:rsid w:val="004355C2"/>
    <w:rsid w:val="004367CD"/>
    <w:rsid w:val="00436AC2"/>
    <w:rsid w:val="00437265"/>
    <w:rsid w:val="00437CED"/>
    <w:rsid w:val="00437EEC"/>
    <w:rsid w:val="0044030C"/>
    <w:rsid w:val="00440E53"/>
    <w:rsid w:val="00441622"/>
    <w:rsid w:val="00441E62"/>
    <w:rsid w:val="00441EF7"/>
    <w:rsid w:val="00441F83"/>
    <w:rsid w:val="00442125"/>
    <w:rsid w:val="00442209"/>
    <w:rsid w:val="0044240B"/>
    <w:rsid w:val="00442D0A"/>
    <w:rsid w:val="004434A1"/>
    <w:rsid w:val="00443ABE"/>
    <w:rsid w:val="004448CB"/>
    <w:rsid w:val="00445446"/>
    <w:rsid w:val="00445DBC"/>
    <w:rsid w:val="004460EF"/>
    <w:rsid w:val="00446B91"/>
    <w:rsid w:val="00446E64"/>
    <w:rsid w:val="00447123"/>
    <w:rsid w:val="0044754D"/>
    <w:rsid w:val="004475F3"/>
    <w:rsid w:val="00447A5E"/>
    <w:rsid w:val="00450BE3"/>
    <w:rsid w:val="00450F7F"/>
    <w:rsid w:val="004510BE"/>
    <w:rsid w:val="0045121D"/>
    <w:rsid w:val="0045247D"/>
    <w:rsid w:val="00452C2B"/>
    <w:rsid w:val="00452CB4"/>
    <w:rsid w:val="004532F8"/>
    <w:rsid w:val="00453C07"/>
    <w:rsid w:val="00453FFB"/>
    <w:rsid w:val="00454C53"/>
    <w:rsid w:val="004552A5"/>
    <w:rsid w:val="0045637B"/>
    <w:rsid w:val="00456DB2"/>
    <w:rsid w:val="00456F27"/>
    <w:rsid w:val="0045701A"/>
    <w:rsid w:val="004572C0"/>
    <w:rsid w:val="0046007C"/>
    <w:rsid w:val="00460350"/>
    <w:rsid w:val="00460BC6"/>
    <w:rsid w:val="00460C1B"/>
    <w:rsid w:val="00461511"/>
    <w:rsid w:val="004619B1"/>
    <w:rsid w:val="00461EA5"/>
    <w:rsid w:val="004622A7"/>
    <w:rsid w:val="00463D59"/>
    <w:rsid w:val="00463F3D"/>
    <w:rsid w:val="004643F1"/>
    <w:rsid w:val="0046458E"/>
    <w:rsid w:val="004645F7"/>
    <w:rsid w:val="004647A8"/>
    <w:rsid w:val="0046558F"/>
    <w:rsid w:val="00466C9B"/>
    <w:rsid w:val="00467257"/>
    <w:rsid w:val="00467D71"/>
    <w:rsid w:val="00470C2B"/>
    <w:rsid w:val="00471006"/>
    <w:rsid w:val="0047149B"/>
    <w:rsid w:val="00471ADD"/>
    <w:rsid w:val="0047266F"/>
    <w:rsid w:val="00472A39"/>
    <w:rsid w:val="00472EDF"/>
    <w:rsid w:val="00473380"/>
    <w:rsid w:val="00473CAC"/>
    <w:rsid w:val="00474981"/>
    <w:rsid w:val="00474D5D"/>
    <w:rsid w:val="00475468"/>
    <w:rsid w:val="004759A1"/>
    <w:rsid w:val="004759AC"/>
    <w:rsid w:val="00475AC3"/>
    <w:rsid w:val="00475E15"/>
    <w:rsid w:val="00476303"/>
    <w:rsid w:val="00476479"/>
    <w:rsid w:val="0047657B"/>
    <w:rsid w:val="004767CD"/>
    <w:rsid w:val="00476AC5"/>
    <w:rsid w:val="004771D1"/>
    <w:rsid w:val="00477515"/>
    <w:rsid w:val="004775D5"/>
    <w:rsid w:val="00477AF8"/>
    <w:rsid w:val="0048027F"/>
    <w:rsid w:val="00480690"/>
    <w:rsid w:val="00480E8E"/>
    <w:rsid w:val="00481249"/>
    <w:rsid w:val="00482F02"/>
    <w:rsid w:val="004843EC"/>
    <w:rsid w:val="004846F3"/>
    <w:rsid w:val="00484CD2"/>
    <w:rsid w:val="00484EEA"/>
    <w:rsid w:val="004863E0"/>
    <w:rsid w:val="00486604"/>
    <w:rsid w:val="004866A1"/>
    <w:rsid w:val="00486B76"/>
    <w:rsid w:val="00486E95"/>
    <w:rsid w:val="004870A7"/>
    <w:rsid w:val="00487723"/>
    <w:rsid w:val="00487E8D"/>
    <w:rsid w:val="00490B2E"/>
    <w:rsid w:val="0049155B"/>
    <w:rsid w:val="004919FA"/>
    <w:rsid w:val="00491D6C"/>
    <w:rsid w:val="00491E0F"/>
    <w:rsid w:val="0049295B"/>
    <w:rsid w:val="00492AE8"/>
    <w:rsid w:val="00492B8F"/>
    <w:rsid w:val="00493009"/>
    <w:rsid w:val="00494254"/>
    <w:rsid w:val="004944CE"/>
    <w:rsid w:val="00494529"/>
    <w:rsid w:val="00494B3E"/>
    <w:rsid w:val="004957FC"/>
    <w:rsid w:val="004958DE"/>
    <w:rsid w:val="00495C14"/>
    <w:rsid w:val="00496004"/>
    <w:rsid w:val="00496277"/>
    <w:rsid w:val="004967C3"/>
    <w:rsid w:val="00496A8B"/>
    <w:rsid w:val="00496B02"/>
    <w:rsid w:val="00496B98"/>
    <w:rsid w:val="004977FF"/>
    <w:rsid w:val="0049792A"/>
    <w:rsid w:val="004A05B1"/>
    <w:rsid w:val="004A0705"/>
    <w:rsid w:val="004A07F6"/>
    <w:rsid w:val="004A09B5"/>
    <w:rsid w:val="004A09F2"/>
    <w:rsid w:val="004A10CF"/>
    <w:rsid w:val="004A128F"/>
    <w:rsid w:val="004A1A95"/>
    <w:rsid w:val="004A1E89"/>
    <w:rsid w:val="004A2687"/>
    <w:rsid w:val="004A2878"/>
    <w:rsid w:val="004A2F95"/>
    <w:rsid w:val="004A30C2"/>
    <w:rsid w:val="004A3FCB"/>
    <w:rsid w:val="004A4498"/>
    <w:rsid w:val="004A48E5"/>
    <w:rsid w:val="004A4CB7"/>
    <w:rsid w:val="004A4DB3"/>
    <w:rsid w:val="004A4E99"/>
    <w:rsid w:val="004A52B4"/>
    <w:rsid w:val="004A52D4"/>
    <w:rsid w:val="004A5860"/>
    <w:rsid w:val="004A59ED"/>
    <w:rsid w:val="004A6075"/>
    <w:rsid w:val="004A6B66"/>
    <w:rsid w:val="004A768D"/>
    <w:rsid w:val="004A774F"/>
    <w:rsid w:val="004B004F"/>
    <w:rsid w:val="004B0917"/>
    <w:rsid w:val="004B0C69"/>
    <w:rsid w:val="004B0D7B"/>
    <w:rsid w:val="004B15F2"/>
    <w:rsid w:val="004B16F3"/>
    <w:rsid w:val="004B184D"/>
    <w:rsid w:val="004B1E32"/>
    <w:rsid w:val="004B1EF5"/>
    <w:rsid w:val="004B229F"/>
    <w:rsid w:val="004B26C5"/>
    <w:rsid w:val="004B2D36"/>
    <w:rsid w:val="004B3449"/>
    <w:rsid w:val="004B4010"/>
    <w:rsid w:val="004B51AB"/>
    <w:rsid w:val="004B5AAF"/>
    <w:rsid w:val="004B6149"/>
    <w:rsid w:val="004B6AA5"/>
    <w:rsid w:val="004B6CFA"/>
    <w:rsid w:val="004B6EE2"/>
    <w:rsid w:val="004B7875"/>
    <w:rsid w:val="004C0237"/>
    <w:rsid w:val="004C0934"/>
    <w:rsid w:val="004C0B5A"/>
    <w:rsid w:val="004C0D79"/>
    <w:rsid w:val="004C14BF"/>
    <w:rsid w:val="004C39E3"/>
    <w:rsid w:val="004C4255"/>
    <w:rsid w:val="004C431B"/>
    <w:rsid w:val="004C4A97"/>
    <w:rsid w:val="004C4B8B"/>
    <w:rsid w:val="004C4BC6"/>
    <w:rsid w:val="004C524F"/>
    <w:rsid w:val="004C541F"/>
    <w:rsid w:val="004C654B"/>
    <w:rsid w:val="004C6D90"/>
    <w:rsid w:val="004C7683"/>
    <w:rsid w:val="004C76F7"/>
    <w:rsid w:val="004C779C"/>
    <w:rsid w:val="004C77F0"/>
    <w:rsid w:val="004C7EC8"/>
    <w:rsid w:val="004C7EEB"/>
    <w:rsid w:val="004D114D"/>
    <w:rsid w:val="004D116E"/>
    <w:rsid w:val="004D1A38"/>
    <w:rsid w:val="004D2DB1"/>
    <w:rsid w:val="004D2E2C"/>
    <w:rsid w:val="004D3B73"/>
    <w:rsid w:val="004D41B5"/>
    <w:rsid w:val="004D42C2"/>
    <w:rsid w:val="004D45A0"/>
    <w:rsid w:val="004D489E"/>
    <w:rsid w:val="004D571E"/>
    <w:rsid w:val="004D57EA"/>
    <w:rsid w:val="004D5ECC"/>
    <w:rsid w:val="004D6181"/>
    <w:rsid w:val="004D6CC9"/>
    <w:rsid w:val="004D7104"/>
    <w:rsid w:val="004D73AC"/>
    <w:rsid w:val="004D7883"/>
    <w:rsid w:val="004E03EE"/>
    <w:rsid w:val="004E0808"/>
    <w:rsid w:val="004E1B10"/>
    <w:rsid w:val="004E2221"/>
    <w:rsid w:val="004E28DE"/>
    <w:rsid w:val="004E3451"/>
    <w:rsid w:val="004E34F8"/>
    <w:rsid w:val="004E3E22"/>
    <w:rsid w:val="004E3F91"/>
    <w:rsid w:val="004E457C"/>
    <w:rsid w:val="004E5496"/>
    <w:rsid w:val="004E56DF"/>
    <w:rsid w:val="004E69F3"/>
    <w:rsid w:val="004E6E71"/>
    <w:rsid w:val="004E6F79"/>
    <w:rsid w:val="004E740E"/>
    <w:rsid w:val="004E76A3"/>
    <w:rsid w:val="004E79F2"/>
    <w:rsid w:val="004E7D66"/>
    <w:rsid w:val="004F0813"/>
    <w:rsid w:val="004F0A64"/>
    <w:rsid w:val="004F0B84"/>
    <w:rsid w:val="004F0CDB"/>
    <w:rsid w:val="004F194F"/>
    <w:rsid w:val="004F226E"/>
    <w:rsid w:val="004F277B"/>
    <w:rsid w:val="004F2906"/>
    <w:rsid w:val="004F2923"/>
    <w:rsid w:val="004F2977"/>
    <w:rsid w:val="004F2D60"/>
    <w:rsid w:val="004F34D6"/>
    <w:rsid w:val="004F3534"/>
    <w:rsid w:val="004F39A7"/>
    <w:rsid w:val="004F3ABD"/>
    <w:rsid w:val="004F3EC4"/>
    <w:rsid w:val="004F4021"/>
    <w:rsid w:val="004F4112"/>
    <w:rsid w:val="004F4772"/>
    <w:rsid w:val="004F4BC1"/>
    <w:rsid w:val="004F50A5"/>
    <w:rsid w:val="004F53DD"/>
    <w:rsid w:val="004F5465"/>
    <w:rsid w:val="004F59BD"/>
    <w:rsid w:val="004F5D76"/>
    <w:rsid w:val="004F5D89"/>
    <w:rsid w:val="004F5F0A"/>
    <w:rsid w:val="004F5F2D"/>
    <w:rsid w:val="004F603A"/>
    <w:rsid w:val="004F616B"/>
    <w:rsid w:val="004F6207"/>
    <w:rsid w:val="004F6F04"/>
    <w:rsid w:val="004F7665"/>
    <w:rsid w:val="004F77AD"/>
    <w:rsid w:val="004F7C23"/>
    <w:rsid w:val="004F7D8F"/>
    <w:rsid w:val="0050146F"/>
    <w:rsid w:val="00501685"/>
    <w:rsid w:val="00501AED"/>
    <w:rsid w:val="00501FE9"/>
    <w:rsid w:val="00502055"/>
    <w:rsid w:val="00502244"/>
    <w:rsid w:val="005025C4"/>
    <w:rsid w:val="00502F71"/>
    <w:rsid w:val="00503276"/>
    <w:rsid w:val="00503F2B"/>
    <w:rsid w:val="005041FE"/>
    <w:rsid w:val="00504573"/>
    <w:rsid w:val="00505996"/>
    <w:rsid w:val="005062AB"/>
    <w:rsid w:val="005069B9"/>
    <w:rsid w:val="00506CB1"/>
    <w:rsid w:val="00507262"/>
    <w:rsid w:val="00507438"/>
    <w:rsid w:val="00510C1E"/>
    <w:rsid w:val="00510DC6"/>
    <w:rsid w:val="0051109B"/>
    <w:rsid w:val="005121A9"/>
    <w:rsid w:val="005125FB"/>
    <w:rsid w:val="00512F9C"/>
    <w:rsid w:val="00513130"/>
    <w:rsid w:val="00513EA3"/>
    <w:rsid w:val="0051409B"/>
    <w:rsid w:val="0051418A"/>
    <w:rsid w:val="00514D16"/>
    <w:rsid w:val="005150EE"/>
    <w:rsid w:val="0051510A"/>
    <w:rsid w:val="005158CA"/>
    <w:rsid w:val="00515984"/>
    <w:rsid w:val="00516172"/>
    <w:rsid w:val="005164ED"/>
    <w:rsid w:val="0052003C"/>
    <w:rsid w:val="00520935"/>
    <w:rsid w:val="00520CC3"/>
    <w:rsid w:val="00520FE8"/>
    <w:rsid w:val="00521407"/>
    <w:rsid w:val="0052184B"/>
    <w:rsid w:val="00521C1D"/>
    <w:rsid w:val="00522487"/>
    <w:rsid w:val="00523196"/>
    <w:rsid w:val="005247F0"/>
    <w:rsid w:val="00524954"/>
    <w:rsid w:val="005261D2"/>
    <w:rsid w:val="00526308"/>
    <w:rsid w:val="00526319"/>
    <w:rsid w:val="0052653D"/>
    <w:rsid w:val="00526A05"/>
    <w:rsid w:val="0052704D"/>
    <w:rsid w:val="00527A52"/>
    <w:rsid w:val="00527D88"/>
    <w:rsid w:val="00531DFC"/>
    <w:rsid w:val="00532035"/>
    <w:rsid w:val="00532897"/>
    <w:rsid w:val="00532E39"/>
    <w:rsid w:val="0053379C"/>
    <w:rsid w:val="00533AB7"/>
    <w:rsid w:val="0053400E"/>
    <w:rsid w:val="005340C2"/>
    <w:rsid w:val="005346D5"/>
    <w:rsid w:val="005348ED"/>
    <w:rsid w:val="005349F1"/>
    <w:rsid w:val="00534AB4"/>
    <w:rsid w:val="0053519A"/>
    <w:rsid w:val="005355D2"/>
    <w:rsid w:val="0053598F"/>
    <w:rsid w:val="00536309"/>
    <w:rsid w:val="00536322"/>
    <w:rsid w:val="00536863"/>
    <w:rsid w:val="005402ED"/>
    <w:rsid w:val="00540A82"/>
    <w:rsid w:val="00540C6C"/>
    <w:rsid w:val="0054221F"/>
    <w:rsid w:val="005422E5"/>
    <w:rsid w:val="005423D3"/>
    <w:rsid w:val="00542A68"/>
    <w:rsid w:val="00543843"/>
    <w:rsid w:val="0054477F"/>
    <w:rsid w:val="005447AE"/>
    <w:rsid w:val="00546534"/>
    <w:rsid w:val="00546802"/>
    <w:rsid w:val="00546CC4"/>
    <w:rsid w:val="005473B4"/>
    <w:rsid w:val="005475DA"/>
    <w:rsid w:val="005476B3"/>
    <w:rsid w:val="00547B5E"/>
    <w:rsid w:val="005505E6"/>
    <w:rsid w:val="00550648"/>
    <w:rsid w:val="00550967"/>
    <w:rsid w:val="00550E78"/>
    <w:rsid w:val="0055276B"/>
    <w:rsid w:val="00552D82"/>
    <w:rsid w:val="00555558"/>
    <w:rsid w:val="00555563"/>
    <w:rsid w:val="005557D0"/>
    <w:rsid w:val="00555824"/>
    <w:rsid w:val="0055672B"/>
    <w:rsid w:val="0055684E"/>
    <w:rsid w:val="00556A62"/>
    <w:rsid w:val="00556F73"/>
    <w:rsid w:val="005573EA"/>
    <w:rsid w:val="00557D4E"/>
    <w:rsid w:val="0056002F"/>
    <w:rsid w:val="005603F6"/>
    <w:rsid w:val="005606E6"/>
    <w:rsid w:val="005609FB"/>
    <w:rsid w:val="0056175F"/>
    <w:rsid w:val="00561872"/>
    <w:rsid w:val="00561907"/>
    <w:rsid w:val="00562635"/>
    <w:rsid w:val="005627B2"/>
    <w:rsid w:val="005629F5"/>
    <w:rsid w:val="00562C26"/>
    <w:rsid w:val="00562F9B"/>
    <w:rsid w:val="00562FDA"/>
    <w:rsid w:val="005637C9"/>
    <w:rsid w:val="0056431F"/>
    <w:rsid w:val="00564556"/>
    <w:rsid w:val="00565209"/>
    <w:rsid w:val="00565347"/>
    <w:rsid w:val="00565613"/>
    <w:rsid w:val="00565BA6"/>
    <w:rsid w:val="005671E8"/>
    <w:rsid w:val="00567A04"/>
    <w:rsid w:val="00567A68"/>
    <w:rsid w:val="00567BAA"/>
    <w:rsid w:val="00567C2B"/>
    <w:rsid w:val="00567E78"/>
    <w:rsid w:val="00570D7C"/>
    <w:rsid w:val="00571E4A"/>
    <w:rsid w:val="00571F8B"/>
    <w:rsid w:val="005728EC"/>
    <w:rsid w:val="00572A8C"/>
    <w:rsid w:val="00572F19"/>
    <w:rsid w:val="00573290"/>
    <w:rsid w:val="005732D7"/>
    <w:rsid w:val="0057388F"/>
    <w:rsid w:val="00573C32"/>
    <w:rsid w:val="00573C37"/>
    <w:rsid w:val="00573E40"/>
    <w:rsid w:val="0057404E"/>
    <w:rsid w:val="00574935"/>
    <w:rsid w:val="00574953"/>
    <w:rsid w:val="00574B13"/>
    <w:rsid w:val="00574B70"/>
    <w:rsid w:val="00574BB1"/>
    <w:rsid w:val="00574FD5"/>
    <w:rsid w:val="005751EE"/>
    <w:rsid w:val="00575E22"/>
    <w:rsid w:val="00581031"/>
    <w:rsid w:val="00581566"/>
    <w:rsid w:val="00581624"/>
    <w:rsid w:val="00581BFC"/>
    <w:rsid w:val="00581EF5"/>
    <w:rsid w:val="005821E3"/>
    <w:rsid w:val="00582A2E"/>
    <w:rsid w:val="00584499"/>
    <w:rsid w:val="005846A4"/>
    <w:rsid w:val="00584C26"/>
    <w:rsid w:val="00586803"/>
    <w:rsid w:val="0058685D"/>
    <w:rsid w:val="00586B6D"/>
    <w:rsid w:val="00586DF6"/>
    <w:rsid w:val="0058721D"/>
    <w:rsid w:val="005879CA"/>
    <w:rsid w:val="005903B8"/>
    <w:rsid w:val="0059047E"/>
    <w:rsid w:val="0059162C"/>
    <w:rsid w:val="00591BA1"/>
    <w:rsid w:val="00591E3B"/>
    <w:rsid w:val="00591EE6"/>
    <w:rsid w:val="00592A33"/>
    <w:rsid w:val="00592A86"/>
    <w:rsid w:val="00593A06"/>
    <w:rsid w:val="00593D57"/>
    <w:rsid w:val="00593FEA"/>
    <w:rsid w:val="0059465C"/>
    <w:rsid w:val="00594716"/>
    <w:rsid w:val="00594D9B"/>
    <w:rsid w:val="00595C39"/>
    <w:rsid w:val="005960D6"/>
    <w:rsid w:val="0059673D"/>
    <w:rsid w:val="00596EDF"/>
    <w:rsid w:val="00596F8B"/>
    <w:rsid w:val="005974EE"/>
    <w:rsid w:val="005977C0"/>
    <w:rsid w:val="00597D0C"/>
    <w:rsid w:val="005A00F6"/>
    <w:rsid w:val="005A0195"/>
    <w:rsid w:val="005A0306"/>
    <w:rsid w:val="005A0592"/>
    <w:rsid w:val="005A0ACE"/>
    <w:rsid w:val="005A1EAE"/>
    <w:rsid w:val="005A343E"/>
    <w:rsid w:val="005A45B3"/>
    <w:rsid w:val="005A4A79"/>
    <w:rsid w:val="005A608B"/>
    <w:rsid w:val="005A69BE"/>
    <w:rsid w:val="005A6B53"/>
    <w:rsid w:val="005A6D51"/>
    <w:rsid w:val="005A724A"/>
    <w:rsid w:val="005A79AE"/>
    <w:rsid w:val="005B0BA1"/>
    <w:rsid w:val="005B0F95"/>
    <w:rsid w:val="005B12E2"/>
    <w:rsid w:val="005B1349"/>
    <w:rsid w:val="005B1979"/>
    <w:rsid w:val="005B303B"/>
    <w:rsid w:val="005B39EE"/>
    <w:rsid w:val="005B4747"/>
    <w:rsid w:val="005B6C8A"/>
    <w:rsid w:val="005B72BD"/>
    <w:rsid w:val="005B7995"/>
    <w:rsid w:val="005B7B38"/>
    <w:rsid w:val="005C0452"/>
    <w:rsid w:val="005C0744"/>
    <w:rsid w:val="005C0CE8"/>
    <w:rsid w:val="005C16A5"/>
    <w:rsid w:val="005C18AC"/>
    <w:rsid w:val="005C1D1E"/>
    <w:rsid w:val="005C1F8C"/>
    <w:rsid w:val="005C32CF"/>
    <w:rsid w:val="005C39B8"/>
    <w:rsid w:val="005C3C17"/>
    <w:rsid w:val="005C3FCF"/>
    <w:rsid w:val="005C40B2"/>
    <w:rsid w:val="005C4CDA"/>
    <w:rsid w:val="005C4F79"/>
    <w:rsid w:val="005C500D"/>
    <w:rsid w:val="005C5466"/>
    <w:rsid w:val="005C69DD"/>
    <w:rsid w:val="005C6E98"/>
    <w:rsid w:val="005C760F"/>
    <w:rsid w:val="005C7837"/>
    <w:rsid w:val="005D0145"/>
    <w:rsid w:val="005D01A6"/>
    <w:rsid w:val="005D0F1C"/>
    <w:rsid w:val="005D0FDC"/>
    <w:rsid w:val="005D13C1"/>
    <w:rsid w:val="005D13E6"/>
    <w:rsid w:val="005D14E8"/>
    <w:rsid w:val="005D2E61"/>
    <w:rsid w:val="005D3AA4"/>
    <w:rsid w:val="005D3AB3"/>
    <w:rsid w:val="005D3FAA"/>
    <w:rsid w:val="005D50B3"/>
    <w:rsid w:val="005D50ED"/>
    <w:rsid w:val="005D5792"/>
    <w:rsid w:val="005D5D52"/>
    <w:rsid w:val="005D5E7B"/>
    <w:rsid w:val="005D605F"/>
    <w:rsid w:val="005D620E"/>
    <w:rsid w:val="005D628E"/>
    <w:rsid w:val="005D645B"/>
    <w:rsid w:val="005D69D1"/>
    <w:rsid w:val="005D75EC"/>
    <w:rsid w:val="005D7D29"/>
    <w:rsid w:val="005D7D90"/>
    <w:rsid w:val="005E03E4"/>
    <w:rsid w:val="005E0FDC"/>
    <w:rsid w:val="005E10AA"/>
    <w:rsid w:val="005E299F"/>
    <w:rsid w:val="005E2E97"/>
    <w:rsid w:val="005E544A"/>
    <w:rsid w:val="005E5B85"/>
    <w:rsid w:val="005E5BD9"/>
    <w:rsid w:val="005E5C3A"/>
    <w:rsid w:val="005E65B6"/>
    <w:rsid w:val="005E6702"/>
    <w:rsid w:val="005E6C2C"/>
    <w:rsid w:val="005E6EED"/>
    <w:rsid w:val="005E6F96"/>
    <w:rsid w:val="005E709C"/>
    <w:rsid w:val="005E70A9"/>
    <w:rsid w:val="005E784B"/>
    <w:rsid w:val="005F0424"/>
    <w:rsid w:val="005F096B"/>
    <w:rsid w:val="005F111C"/>
    <w:rsid w:val="005F18C6"/>
    <w:rsid w:val="005F1E99"/>
    <w:rsid w:val="005F2CA8"/>
    <w:rsid w:val="005F2F18"/>
    <w:rsid w:val="005F3F80"/>
    <w:rsid w:val="005F4177"/>
    <w:rsid w:val="005F4569"/>
    <w:rsid w:val="005F45C4"/>
    <w:rsid w:val="005F4805"/>
    <w:rsid w:val="005F540F"/>
    <w:rsid w:val="005F5639"/>
    <w:rsid w:val="005F5CCA"/>
    <w:rsid w:val="005F6267"/>
    <w:rsid w:val="005F6613"/>
    <w:rsid w:val="005F6B26"/>
    <w:rsid w:val="005F6E89"/>
    <w:rsid w:val="005F7561"/>
    <w:rsid w:val="005F7D59"/>
    <w:rsid w:val="00600538"/>
    <w:rsid w:val="0060062E"/>
    <w:rsid w:val="0060063E"/>
    <w:rsid w:val="006008DA"/>
    <w:rsid w:val="00600F3E"/>
    <w:rsid w:val="00601019"/>
    <w:rsid w:val="006013CC"/>
    <w:rsid w:val="0060167A"/>
    <w:rsid w:val="00601934"/>
    <w:rsid w:val="00601BA3"/>
    <w:rsid w:val="00601D06"/>
    <w:rsid w:val="00601FE7"/>
    <w:rsid w:val="00603058"/>
    <w:rsid w:val="0060312C"/>
    <w:rsid w:val="0060322D"/>
    <w:rsid w:val="0060357C"/>
    <w:rsid w:val="00603F3C"/>
    <w:rsid w:val="00604220"/>
    <w:rsid w:val="0060457A"/>
    <w:rsid w:val="00605997"/>
    <w:rsid w:val="00605BA6"/>
    <w:rsid w:val="00605D81"/>
    <w:rsid w:val="00605EBE"/>
    <w:rsid w:val="0060615D"/>
    <w:rsid w:val="00607464"/>
    <w:rsid w:val="00607795"/>
    <w:rsid w:val="006100DF"/>
    <w:rsid w:val="0061191B"/>
    <w:rsid w:val="0061198C"/>
    <w:rsid w:val="00611AC8"/>
    <w:rsid w:val="00611B82"/>
    <w:rsid w:val="006120CC"/>
    <w:rsid w:val="006121F8"/>
    <w:rsid w:val="006130D9"/>
    <w:rsid w:val="00613416"/>
    <w:rsid w:val="0061381E"/>
    <w:rsid w:val="006138D5"/>
    <w:rsid w:val="00614C17"/>
    <w:rsid w:val="00614E07"/>
    <w:rsid w:val="00615214"/>
    <w:rsid w:val="00615462"/>
    <w:rsid w:val="0061582F"/>
    <w:rsid w:val="00615EAB"/>
    <w:rsid w:val="00616784"/>
    <w:rsid w:val="00616D06"/>
    <w:rsid w:val="00616D7B"/>
    <w:rsid w:val="00617D85"/>
    <w:rsid w:val="00620CB4"/>
    <w:rsid w:val="00620DAC"/>
    <w:rsid w:val="006213E1"/>
    <w:rsid w:val="00621630"/>
    <w:rsid w:val="00621EB0"/>
    <w:rsid w:val="006220F1"/>
    <w:rsid w:val="006225FD"/>
    <w:rsid w:val="0062265A"/>
    <w:rsid w:val="00622EEB"/>
    <w:rsid w:val="00623AE3"/>
    <w:rsid w:val="00623C8E"/>
    <w:rsid w:val="006245F8"/>
    <w:rsid w:val="006248CB"/>
    <w:rsid w:val="006261FB"/>
    <w:rsid w:val="006264AA"/>
    <w:rsid w:val="006266AA"/>
    <w:rsid w:val="00627940"/>
    <w:rsid w:val="00627A04"/>
    <w:rsid w:val="00630319"/>
    <w:rsid w:val="006303FA"/>
    <w:rsid w:val="006304C7"/>
    <w:rsid w:val="0063096D"/>
    <w:rsid w:val="00631017"/>
    <w:rsid w:val="0063132A"/>
    <w:rsid w:val="00632402"/>
    <w:rsid w:val="00632625"/>
    <w:rsid w:val="006328A2"/>
    <w:rsid w:val="0063342F"/>
    <w:rsid w:val="0063375C"/>
    <w:rsid w:val="006339C5"/>
    <w:rsid w:val="00634099"/>
    <w:rsid w:val="006348FE"/>
    <w:rsid w:val="00634B65"/>
    <w:rsid w:val="00634D85"/>
    <w:rsid w:val="00634FB3"/>
    <w:rsid w:val="006358E5"/>
    <w:rsid w:val="00635B9F"/>
    <w:rsid w:val="00637428"/>
    <w:rsid w:val="00637D84"/>
    <w:rsid w:val="00641230"/>
    <w:rsid w:val="00641620"/>
    <w:rsid w:val="006416B9"/>
    <w:rsid w:val="00641C4D"/>
    <w:rsid w:val="00641D79"/>
    <w:rsid w:val="00641E2B"/>
    <w:rsid w:val="00642A05"/>
    <w:rsid w:val="00642AA2"/>
    <w:rsid w:val="006437B1"/>
    <w:rsid w:val="00643BA4"/>
    <w:rsid w:val="00643EF3"/>
    <w:rsid w:val="006443DC"/>
    <w:rsid w:val="00644588"/>
    <w:rsid w:val="006449B2"/>
    <w:rsid w:val="00645139"/>
    <w:rsid w:val="00645E62"/>
    <w:rsid w:val="00646232"/>
    <w:rsid w:val="0064659F"/>
    <w:rsid w:val="00646644"/>
    <w:rsid w:val="0064675B"/>
    <w:rsid w:val="00646992"/>
    <w:rsid w:val="00646A19"/>
    <w:rsid w:val="00646B64"/>
    <w:rsid w:val="00646CA1"/>
    <w:rsid w:val="00647154"/>
    <w:rsid w:val="00647B1B"/>
    <w:rsid w:val="0065018E"/>
    <w:rsid w:val="006509D6"/>
    <w:rsid w:val="00650D3E"/>
    <w:rsid w:val="00651282"/>
    <w:rsid w:val="00652369"/>
    <w:rsid w:val="00652F96"/>
    <w:rsid w:val="0065303A"/>
    <w:rsid w:val="00653DD2"/>
    <w:rsid w:val="0065441D"/>
    <w:rsid w:val="00654AA7"/>
    <w:rsid w:val="00654D29"/>
    <w:rsid w:val="00655927"/>
    <w:rsid w:val="00655BD2"/>
    <w:rsid w:val="00656098"/>
    <w:rsid w:val="0065720D"/>
    <w:rsid w:val="006572A2"/>
    <w:rsid w:val="00657AFE"/>
    <w:rsid w:val="0066000B"/>
    <w:rsid w:val="006603D3"/>
    <w:rsid w:val="00660787"/>
    <w:rsid w:val="00661173"/>
    <w:rsid w:val="00661198"/>
    <w:rsid w:val="00661CBF"/>
    <w:rsid w:val="00661E41"/>
    <w:rsid w:val="00662003"/>
    <w:rsid w:val="0066216C"/>
    <w:rsid w:val="00662233"/>
    <w:rsid w:val="00662E6D"/>
    <w:rsid w:val="00662EAD"/>
    <w:rsid w:val="00663274"/>
    <w:rsid w:val="00663863"/>
    <w:rsid w:val="00664261"/>
    <w:rsid w:val="00664E00"/>
    <w:rsid w:val="00664EE4"/>
    <w:rsid w:val="006656CD"/>
    <w:rsid w:val="00665CF4"/>
    <w:rsid w:val="00666EF7"/>
    <w:rsid w:val="00667773"/>
    <w:rsid w:val="00667B80"/>
    <w:rsid w:val="00667C48"/>
    <w:rsid w:val="00667DBD"/>
    <w:rsid w:val="00667E5E"/>
    <w:rsid w:val="00670D83"/>
    <w:rsid w:val="0067138B"/>
    <w:rsid w:val="006713FD"/>
    <w:rsid w:val="0067143D"/>
    <w:rsid w:val="006721C4"/>
    <w:rsid w:val="00672A72"/>
    <w:rsid w:val="006738DC"/>
    <w:rsid w:val="00673A0C"/>
    <w:rsid w:val="00674296"/>
    <w:rsid w:val="00674396"/>
    <w:rsid w:val="00674F27"/>
    <w:rsid w:val="00675CDA"/>
    <w:rsid w:val="00676044"/>
    <w:rsid w:val="00676688"/>
    <w:rsid w:val="0067694B"/>
    <w:rsid w:val="00676A7A"/>
    <w:rsid w:val="00676B7F"/>
    <w:rsid w:val="00676CBA"/>
    <w:rsid w:val="006775A4"/>
    <w:rsid w:val="00677BD6"/>
    <w:rsid w:val="00677D94"/>
    <w:rsid w:val="00680C6C"/>
    <w:rsid w:val="00681565"/>
    <w:rsid w:val="006816AB"/>
    <w:rsid w:val="00681D41"/>
    <w:rsid w:val="006822E2"/>
    <w:rsid w:val="006827AA"/>
    <w:rsid w:val="00682D0C"/>
    <w:rsid w:val="00683115"/>
    <w:rsid w:val="00683582"/>
    <w:rsid w:val="00684079"/>
    <w:rsid w:val="006847ED"/>
    <w:rsid w:val="00686339"/>
    <w:rsid w:val="00686853"/>
    <w:rsid w:val="00686A70"/>
    <w:rsid w:val="00686E8B"/>
    <w:rsid w:val="00686F0C"/>
    <w:rsid w:val="00686FAA"/>
    <w:rsid w:val="00687CAE"/>
    <w:rsid w:val="00690E7E"/>
    <w:rsid w:val="00691078"/>
    <w:rsid w:val="00691371"/>
    <w:rsid w:val="00691602"/>
    <w:rsid w:val="00691DA4"/>
    <w:rsid w:val="00691E3F"/>
    <w:rsid w:val="00691F25"/>
    <w:rsid w:val="006920C6"/>
    <w:rsid w:val="00693799"/>
    <w:rsid w:val="0069397C"/>
    <w:rsid w:val="00693B3E"/>
    <w:rsid w:val="00693C85"/>
    <w:rsid w:val="00693E90"/>
    <w:rsid w:val="00694933"/>
    <w:rsid w:val="0069497E"/>
    <w:rsid w:val="00694AF9"/>
    <w:rsid w:val="00695EC3"/>
    <w:rsid w:val="00696435"/>
    <w:rsid w:val="00696453"/>
    <w:rsid w:val="0069673B"/>
    <w:rsid w:val="00697245"/>
    <w:rsid w:val="00697D45"/>
    <w:rsid w:val="006A0177"/>
    <w:rsid w:val="006A10E0"/>
    <w:rsid w:val="006A27CC"/>
    <w:rsid w:val="006A2D16"/>
    <w:rsid w:val="006A339B"/>
    <w:rsid w:val="006A3A8E"/>
    <w:rsid w:val="006A555F"/>
    <w:rsid w:val="006A5DF6"/>
    <w:rsid w:val="006A5F2D"/>
    <w:rsid w:val="006A6990"/>
    <w:rsid w:val="006A77AA"/>
    <w:rsid w:val="006A79D4"/>
    <w:rsid w:val="006A7B05"/>
    <w:rsid w:val="006A7C1B"/>
    <w:rsid w:val="006B03EE"/>
    <w:rsid w:val="006B049C"/>
    <w:rsid w:val="006B054D"/>
    <w:rsid w:val="006B0561"/>
    <w:rsid w:val="006B0761"/>
    <w:rsid w:val="006B08B2"/>
    <w:rsid w:val="006B0F0C"/>
    <w:rsid w:val="006B2704"/>
    <w:rsid w:val="006B27EC"/>
    <w:rsid w:val="006B2BB2"/>
    <w:rsid w:val="006B41C5"/>
    <w:rsid w:val="006B44DD"/>
    <w:rsid w:val="006B46A0"/>
    <w:rsid w:val="006B4737"/>
    <w:rsid w:val="006B4953"/>
    <w:rsid w:val="006B4A76"/>
    <w:rsid w:val="006B4B3B"/>
    <w:rsid w:val="006B4F58"/>
    <w:rsid w:val="006B5447"/>
    <w:rsid w:val="006B57D8"/>
    <w:rsid w:val="006B603D"/>
    <w:rsid w:val="006B606D"/>
    <w:rsid w:val="006B607C"/>
    <w:rsid w:val="006B62BB"/>
    <w:rsid w:val="006B6BCD"/>
    <w:rsid w:val="006B7849"/>
    <w:rsid w:val="006B7BD5"/>
    <w:rsid w:val="006C0B76"/>
    <w:rsid w:val="006C1561"/>
    <w:rsid w:val="006C1BC9"/>
    <w:rsid w:val="006C1D86"/>
    <w:rsid w:val="006C1ED9"/>
    <w:rsid w:val="006C38D3"/>
    <w:rsid w:val="006C3D4B"/>
    <w:rsid w:val="006C3D89"/>
    <w:rsid w:val="006C3E77"/>
    <w:rsid w:val="006C6E59"/>
    <w:rsid w:val="006C7092"/>
    <w:rsid w:val="006C7140"/>
    <w:rsid w:val="006C7BAA"/>
    <w:rsid w:val="006C7C2A"/>
    <w:rsid w:val="006C7C66"/>
    <w:rsid w:val="006D0706"/>
    <w:rsid w:val="006D0996"/>
    <w:rsid w:val="006D0F07"/>
    <w:rsid w:val="006D138C"/>
    <w:rsid w:val="006D1F44"/>
    <w:rsid w:val="006D25E6"/>
    <w:rsid w:val="006D2677"/>
    <w:rsid w:val="006D26B0"/>
    <w:rsid w:val="006D357A"/>
    <w:rsid w:val="006D42AC"/>
    <w:rsid w:val="006D4381"/>
    <w:rsid w:val="006D45FD"/>
    <w:rsid w:val="006D47EE"/>
    <w:rsid w:val="006D496E"/>
    <w:rsid w:val="006D566A"/>
    <w:rsid w:val="006D567F"/>
    <w:rsid w:val="006D59A1"/>
    <w:rsid w:val="006D59FD"/>
    <w:rsid w:val="006D5AC0"/>
    <w:rsid w:val="006D5AD3"/>
    <w:rsid w:val="006D5BB2"/>
    <w:rsid w:val="006D619E"/>
    <w:rsid w:val="006D6BEF"/>
    <w:rsid w:val="006D6DB0"/>
    <w:rsid w:val="006D7139"/>
    <w:rsid w:val="006E04F6"/>
    <w:rsid w:val="006E1656"/>
    <w:rsid w:val="006E25E4"/>
    <w:rsid w:val="006E2A8B"/>
    <w:rsid w:val="006E2BD7"/>
    <w:rsid w:val="006E2FC7"/>
    <w:rsid w:val="006E33C1"/>
    <w:rsid w:val="006E36F5"/>
    <w:rsid w:val="006E3EDE"/>
    <w:rsid w:val="006E4684"/>
    <w:rsid w:val="006E4E4D"/>
    <w:rsid w:val="006E508E"/>
    <w:rsid w:val="006E5AA9"/>
    <w:rsid w:val="006E5FD2"/>
    <w:rsid w:val="006E7739"/>
    <w:rsid w:val="006E7B1B"/>
    <w:rsid w:val="006F0505"/>
    <w:rsid w:val="006F095A"/>
    <w:rsid w:val="006F0A75"/>
    <w:rsid w:val="006F0F0E"/>
    <w:rsid w:val="006F2106"/>
    <w:rsid w:val="006F2CA0"/>
    <w:rsid w:val="006F2F0C"/>
    <w:rsid w:val="006F2F2A"/>
    <w:rsid w:val="006F2FAB"/>
    <w:rsid w:val="006F3D52"/>
    <w:rsid w:val="006F4150"/>
    <w:rsid w:val="006F4212"/>
    <w:rsid w:val="006F425A"/>
    <w:rsid w:val="006F4DD1"/>
    <w:rsid w:val="006F4F48"/>
    <w:rsid w:val="006F534C"/>
    <w:rsid w:val="006F55A4"/>
    <w:rsid w:val="006F5B79"/>
    <w:rsid w:val="006F6229"/>
    <w:rsid w:val="006F6821"/>
    <w:rsid w:val="006F71D3"/>
    <w:rsid w:val="006F76A2"/>
    <w:rsid w:val="007000C6"/>
    <w:rsid w:val="007000EC"/>
    <w:rsid w:val="00700912"/>
    <w:rsid w:val="00700970"/>
    <w:rsid w:val="00700AB1"/>
    <w:rsid w:val="00701764"/>
    <w:rsid w:val="007018FF"/>
    <w:rsid w:val="00701BF5"/>
    <w:rsid w:val="007021AF"/>
    <w:rsid w:val="007024C8"/>
    <w:rsid w:val="00702952"/>
    <w:rsid w:val="00703B74"/>
    <w:rsid w:val="0070420E"/>
    <w:rsid w:val="00704340"/>
    <w:rsid w:val="0070472E"/>
    <w:rsid w:val="00704C37"/>
    <w:rsid w:val="00705131"/>
    <w:rsid w:val="007054B5"/>
    <w:rsid w:val="00705747"/>
    <w:rsid w:val="007057E0"/>
    <w:rsid w:val="00705F3A"/>
    <w:rsid w:val="00705FBC"/>
    <w:rsid w:val="00706350"/>
    <w:rsid w:val="00706420"/>
    <w:rsid w:val="0070668E"/>
    <w:rsid w:val="00706A70"/>
    <w:rsid w:val="00706D43"/>
    <w:rsid w:val="007076E8"/>
    <w:rsid w:val="00707972"/>
    <w:rsid w:val="00710006"/>
    <w:rsid w:val="007107F4"/>
    <w:rsid w:val="007109FA"/>
    <w:rsid w:val="00710C83"/>
    <w:rsid w:val="00710F52"/>
    <w:rsid w:val="0071100D"/>
    <w:rsid w:val="00711858"/>
    <w:rsid w:val="007118AF"/>
    <w:rsid w:val="00711F53"/>
    <w:rsid w:val="00712248"/>
    <w:rsid w:val="0071323E"/>
    <w:rsid w:val="007138F3"/>
    <w:rsid w:val="007147C1"/>
    <w:rsid w:val="00714D06"/>
    <w:rsid w:val="00715BFA"/>
    <w:rsid w:val="00716253"/>
    <w:rsid w:val="00717113"/>
    <w:rsid w:val="0071746D"/>
    <w:rsid w:val="00717557"/>
    <w:rsid w:val="00717D6D"/>
    <w:rsid w:val="00717ED5"/>
    <w:rsid w:val="007202DA"/>
    <w:rsid w:val="00720740"/>
    <w:rsid w:val="00720C66"/>
    <w:rsid w:val="00720DA3"/>
    <w:rsid w:val="00721313"/>
    <w:rsid w:val="00721BD7"/>
    <w:rsid w:val="00722F25"/>
    <w:rsid w:val="00724CC1"/>
    <w:rsid w:val="00725D0C"/>
    <w:rsid w:val="00727414"/>
    <w:rsid w:val="00727578"/>
    <w:rsid w:val="007276FE"/>
    <w:rsid w:val="007300D1"/>
    <w:rsid w:val="0073018F"/>
    <w:rsid w:val="007315DC"/>
    <w:rsid w:val="00731607"/>
    <w:rsid w:val="00731D9E"/>
    <w:rsid w:val="00731F9D"/>
    <w:rsid w:val="0073220D"/>
    <w:rsid w:val="007331E8"/>
    <w:rsid w:val="00733D33"/>
    <w:rsid w:val="00734640"/>
    <w:rsid w:val="0073618E"/>
    <w:rsid w:val="007363D0"/>
    <w:rsid w:val="007365F1"/>
    <w:rsid w:val="007370E1"/>
    <w:rsid w:val="007400B7"/>
    <w:rsid w:val="00740782"/>
    <w:rsid w:val="007412A7"/>
    <w:rsid w:val="007415C2"/>
    <w:rsid w:val="00741AF3"/>
    <w:rsid w:val="00742A80"/>
    <w:rsid w:val="00742DC9"/>
    <w:rsid w:val="007431A5"/>
    <w:rsid w:val="0074363D"/>
    <w:rsid w:val="00743C13"/>
    <w:rsid w:val="00743F0F"/>
    <w:rsid w:val="007443B9"/>
    <w:rsid w:val="0074456E"/>
    <w:rsid w:val="007459B9"/>
    <w:rsid w:val="00745BC3"/>
    <w:rsid w:val="00746082"/>
    <w:rsid w:val="00746312"/>
    <w:rsid w:val="00746898"/>
    <w:rsid w:val="00746A68"/>
    <w:rsid w:val="00746CF9"/>
    <w:rsid w:val="00746E07"/>
    <w:rsid w:val="00747971"/>
    <w:rsid w:val="00747979"/>
    <w:rsid w:val="00747F94"/>
    <w:rsid w:val="00750273"/>
    <w:rsid w:val="00750490"/>
    <w:rsid w:val="00750B52"/>
    <w:rsid w:val="00750CC3"/>
    <w:rsid w:val="007513E3"/>
    <w:rsid w:val="00751B04"/>
    <w:rsid w:val="00751B66"/>
    <w:rsid w:val="00751FCE"/>
    <w:rsid w:val="007529C9"/>
    <w:rsid w:val="0075323D"/>
    <w:rsid w:val="00753458"/>
    <w:rsid w:val="007538A6"/>
    <w:rsid w:val="00753A0A"/>
    <w:rsid w:val="00753AD1"/>
    <w:rsid w:val="00754A2A"/>
    <w:rsid w:val="00754E42"/>
    <w:rsid w:val="007558BB"/>
    <w:rsid w:val="00755A84"/>
    <w:rsid w:val="00756566"/>
    <w:rsid w:val="007566F7"/>
    <w:rsid w:val="00756FE5"/>
    <w:rsid w:val="00757843"/>
    <w:rsid w:val="00757DC7"/>
    <w:rsid w:val="00760C23"/>
    <w:rsid w:val="00761D4B"/>
    <w:rsid w:val="00763647"/>
    <w:rsid w:val="00764E0A"/>
    <w:rsid w:val="007658DE"/>
    <w:rsid w:val="00765D8D"/>
    <w:rsid w:val="007665E0"/>
    <w:rsid w:val="0076698B"/>
    <w:rsid w:val="00766C4B"/>
    <w:rsid w:val="0076755F"/>
    <w:rsid w:val="00767866"/>
    <w:rsid w:val="00767B22"/>
    <w:rsid w:val="007707E1"/>
    <w:rsid w:val="00770973"/>
    <w:rsid w:val="007713D2"/>
    <w:rsid w:val="00771C38"/>
    <w:rsid w:val="007736A8"/>
    <w:rsid w:val="0077410E"/>
    <w:rsid w:val="007742E2"/>
    <w:rsid w:val="00774E12"/>
    <w:rsid w:val="00775145"/>
    <w:rsid w:val="007752D0"/>
    <w:rsid w:val="007763A3"/>
    <w:rsid w:val="00776FF6"/>
    <w:rsid w:val="00780071"/>
    <w:rsid w:val="007801FF"/>
    <w:rsid w:val="00780896"/>
    <w:rsid w:val="0078095C"/>
    <w:rsid w:val="00780E26"/>
    <w:rsid w:val="00781E5C"/>
    <w:rsid w:val="00781FC7"/>
    <w:rsid w:val="00782149"/>
    <w:rsid w:val="00783945"/>
    <w:rsid w:val="0078394C"/>
    <w:rsid w:val="00783C2C"/>
    <w:rsid w:val="00784EC6"/>
    <w:rsid w:val="007850EB"/>
    <w:rsid w:val="0078585F"/>
    <w:rsid w:val="00785C25"/>
    <w:rsid w:val="00785FD8"/>
    <w:rsid w:val="00786B3A"/>
    <w:rsid w:val="00786BF4"/>
    <w:rsid w:val="00786F2A"/>
    <w:rsid w:val="00787A24"/>
    <w:rsid w:val="00787C71"/>
    <w:rsid w:val="00787D99"/>
    <w:rsid w:val="00790CB6"/>
    <w:rsid w:val="007911F5"/>
    <w:rsid w:val="007916DE"/>
    <w:rsid w:val="00792239"/>
    <w:rsid w:val="007922CA"/>
    <w:rsid w:val="00792648"/>
    <w:rsid w:val="00792697"/>
    <w:rsid w:val="00792733"/>
    <w:rsid w:val="00792A59"/>
    <w:rsid w:val="00792B58"/>
    <w:rsid w:val="00793F50"/>
    <w:rsid w:val="007943F2"/>
    <w:rsid w:val="0079471E"/>
    <w:rsid w:val="0079530A"/>
    <w:rsid w:val="0079546C"/>
    <w:rsid w:val="00795723"/>
    <w:rsid w:val="00795844"/>
    <w:rsid w:val="00795DB8"/>
    <w:rsid w:val="00796118"/>
    <w:rsid w:val="00796940"/>
    <w:rsid w:val="00796FB7"/>
    <w:rsid w:val="00796FF7"/>
    <w:rsid w:val="00797AD5"/>
    <w:rsid w:val="007A0504"/>
    <w:rsid w:val="007A081E"/>
    <w:rsid w:val="007A0A19"/>
    <w:rsid w:val="007A0BFF"/>
    <w:rsid w:val="007A0C6A"/>
    <w:rsid w:val="007A0E0B"/>
    <w:rsid w:val="007A27B7"/>
    <w:rsid w:val="007A2FAD"/>
    <w:rsid w:val="007A30FC"/>
    <w:rsid w:val="007A374E"/>
    <w:rsid w:val="007A3B03"/>
    <w:rsid w:val="007A3E07"/>
    <w:rsid w:val="007A3F45"/>
    <w:rsid w:val="007A4151"/>
    <w:rsid w:val="007A42BC"/>
    <w:rsid w:val="007A58A7"/>
    <w:rsid w:val="007A7411"/>
    <w:rsid w:val="007A7550"/>
    <w:rsid w:val="007A7BE4"/>
    <w:rsid w:val="007B0605"/>
    <w:rsid w:val="007B064F"/>
    <w:rsid w:val="007B22D1"/>
    <w:rsid w:val="007B2BA2"/>
    <w:rsid w:val="007B2C9B"/>
    <w:rsid w:val="007B4E57"/>
    <w:rsid w:val="007B5921"/>
    <w:rsid w:val="007B5999"/>
    <w:rsid w:val="007B6330"/>
    <w:rsid w:val="007B63C3"/>
    <w:rsid w:val="007B6794"/>
    <w:rsid w:val="007B7434"/>
    <w:rsid w:val="007C105E"/>
    <w:rsid w:val="007C1870"/>
    <w:rsid w:val="007C1E26"/>
    <w:rsid w:val="007C1FD0"/>
    <w:rsid w:val="007C2B6A"/>
    <w:rsid w:val="007C30AF"/>
    <w:rsid w:val="007C311B"/>
    <w:rsid w:val="007C3258"/>
    <w:rsid w:val="007C408C"/>
    <w:rsid w:val="007C5299"/>
    <w:rsid w:val="007C626D"/>
    <w:rsid w:val="007C636F"/>
    <w:rsid w:val="007C65D5"/>
    <w:rsid w:val="007C6BE3"/>
    <w:rsid w:val="007C70FF"/>
    <w:rsid w:val="007C744D"/>
    <w:rsid w:val="007C79B7"/>
    <w:rsid w:val="007C7EF8"/>
    <w:rsid w:val="007D0071"/>
    <w:rsid w:val="007D039B"/>
    <w:rsid w:val="007D05CF"/>
    <w:rsid w:val="007D1AA9"/>
    <w:rsid w:val="007D1C4F"/>
    <w:rsid w:val="007D26DF"/>
    <w:rsid w:val="007D2836"/>
    <w:rsid w:val="007D2DF6"/>
    <w:rsid w:val="007D3081"/>
    <w:rsid w:val="007D3D8B"/>
    <w:rsid w:val="007D415F"/>
    <w:rsid w:val="007D43D6"/>
    <w:rsid w:val="007D4469"/>
    <w:rsid w:val="007D4E39"/>
    <w:rsid w:val="007D4EC2"/>
    <w:rsid w:val="007D50ED"/>
    <w:rsid w:val="007D530D"/>
    <w:rsid w:val="007D53DF"/>
    <w:rsid w:val="007D592A"/>
    <w:rsid w:val="007D5CDB"/>
    <w:rsid w:val="007D6746"/>
    <w:rsid w:val="007D682B"/>
    <w:rsid w:val="007D6C8E"/>
    <w:rsid w:val="007D6E06"/>
    <w:rsid w:val="007D732D"/>
    <w:rsid w:val="007D79C0"/>
    <w:rsid w:val="007D7B30"/>
    <w:rsid w:val="007D7C24"/>
    <w:rsid w:val="007E0340"/>
    <w:rsid w:val="007E0413"/>
    <w:rsid w:val="007E0D2E"/>
    <w:rsid w:val="007E1602"/>
    <w:rsid w:val="007E1C3A"/>
    <w:rsid w:val="007E2113"/>
    <w:rsid w:val="007E23A5"/>
    <w:rsid w:val="007E2490"/>
    <w:rsid w:val="007E2491"/>
    <w:rsid w:val="007E2F18"/>
    <w:rsid w:val="007E3032"/>
    <w:rsid w:val="007E3707"/>
    <w:rsid w:val="007E3953"/>
    <w:rsid w:val="007E430D"/>
    <w:rsid w:val="007E4884"/>
    <w:rsid w:val="007E4B45"/>
    <w:rsid w:val="007E4D84"/>
    <w:rsid w:val="007E6110"/>
    <w:rsid w:val="007E6726"/>
    <w:rsid w:val="007E6764"/>
    <w:rsid w:val="007E6782"/>
    <w:rsid w:val="007E6BDF"/>
    <w:rsid w:val="007E71A7"/>
    <w:rsid w:val="007E737F"/>
    <w:rsid w:val="007E7882"/>
    <w:rsid w:val="007E7EAB"/>
    <w:rsid w:val="007F03EC"/>
    <w:rsid w:val="007F0EF1"/>
    <w:rsid w:val="007F0FE5"/>
    <w:rsid w:val="007F1347"/>
    <w:rsid w:val="007F1413"/>
    <w:rsid w:val="007F1978"/>
    <w:rsid w:val="007F1CF8"/>
    <w:rsid w:val="007F2EBC"/>
    <w:rsid w:val="007F30A6"/>
    <w:rsid w:val="007F31C8"/>
    <w:rsid w:val="007F32B7"/>
    <w:rsid w:val="007F43D5"/>
    <w:rsid w:val="007F43DA"/>
    <w:rsid w:val="007F459D"/>
    <w:rsid w:val="007F5847"/>
    <w:rsid w:val="007F5C48"/>
    <w:rsid w:val="007F5DF3"/>
    <w:rsid w:val="007F5F2F"/>
    <w:rsid w:val="007F61AA"/>
    <w:rsid w:val="007F6B19"/>
    <w:rsid w:val="007F6C53"/>
    <w:rsid w:val="007F6EAB"/>
    <w:rsid w:val="007F7DA0"/>
    <w:rsid w:val="008007B6"/>
    <w:rsid w:val="0080080F"/>
    <w:rsid w:val="008018E3"/>
    <w:rsid w:val="00801CA7"/>
    <w:rsid w:val="0080222F"/>
    <w:rsid w:val="0080223C"/>
    <w:rsid w:val="00802736"/>
    <w:rsid w:val="00802795"/>
    <w:rsid w:val="00802B37"/>
    <w:rsid w:val="00802F79"/>
    <w:rsid w:val="0080340F"/>
    <w:rsid w:val="00803780"/>
    <w:rsid w:val="008037EB"/>
    <w:rsid w:val="00803C57"/>
    <w:rsid w:val="00803DBE"/>
    <w:rsid w:val="008040CD"/>
    <w:rsid w:val="00804999"/>
    <w:rsid w:val="00804FA2"/>
    <w:rsid w:val="0080551B"/>
    <w:rsid w:val="00805628"/>
    <w:rsid w:val="00805E6F"/>
    <w:rsid w:val="00806203"/>
    <w:rsid w:val="00806420"/>
    <w:rsid w:val="00806502"/>
    <w:rsid w:val="00807668"/>
    <w:rsid w:val="00807E27"/>
    <w:rsid w:val="00807E79"/>
    <w:rsid w:val="00807F8E"/>
    <w:rsid w:val="0081015B"/>
    <w:rsid w:val="0081019E"/>
    <w:rsid w:val="0081076E"/>
    <w:rsid w:val="0081152E"/>
    <w:rsid w:val="00811D06"/>
    <w:rsid w:val="0081215F"/>
    <w:rsid w:val="0081218B"/>
    <w:rsid w:val="0081278E"/>
    <w:rsid w:val="00812D22"/>
    <w:rsid w:val="0081387B"/>
    <w:rsid w:val="00815287"/>
    <w:rsid w:val="008155DD"/>
    <w:rsid w:val="00816918"/>
    <w:rsid w:val="00816C8E"/>
    <w:rsid w:val="00817D12"/>
    <w:rsid w:val="00820421"/>
    <w:rsid w:val="00820C71"/>
    <w:rsid w:val="00820E58"/>
    <w:rsid w:val="0082271F"/>
    <w:rsid w:val="00822A90"/>
    <w:rsid w:val="00822E2E"/>
    <w:rsid w:val="008233B3"/>
    <w:rsid w:val="008236C9"/>
    <w:rsid w:val="0082498B"/>
    <w:rsid w:val="00824B65"/>
    <w:rsid w:val="0082524B"/>
    <w:rsid w:val="008255A8"/>
    <w:rsid w:val="008255F0"/>
    <w:rsid w:val="00825BF5"/>
    <w:rsid w:val="00825C0C"/>
    <w:rsid w:val="0082614D"/>
    <w:rsid w:val="0082661B"/>
    <w:rsid w:val="0082680B"/>
    <w:rsid w:val="008268CD"/>
    <w:rsid w:val="00826E24"/>
    <w:rsid w:val="00827187"/>
    <w:rsid w:val="0082718A"/>
    <w:rsid w:val="00827576"/>
    <w:rsid w:val="00830557"/>
    <w:rsid w:val="008307D0"/>
    <w:rsid w:val="00830B8E"/>
    <w:rsid w:val="00830EB5"/>
    <w:rsid w:val="0083192B"/>
    <w:rsid w:val="0083362A"/>
    <w:rsid w:val="00833EF9"/>
    <w:rsid w:val="00834297"/>
    <w:rsid w:val="00834759"/>
    <w:rsid w:val="00834DF6"/>
    <w:rsid w:val="00835443"/>
    <w:rsid w:val="00835B3F"/>
    <w:rsid w:val="00835F16"/>
    <w:rsid w:val="008361BA"/>
    <w:rsid w:val="008361E5"/>
    <w:rsid w:val="008376BD"/>
    <w:rsid w:val="00837EB5"/>
    <w:rsid w:val="00840418"/>
    <w:rsid w:val="0084076F"/>
    <w:rsid w:val="0084093D"/>
    <w:rsid w:val="00840E0C"/>
    <w:rsid w:val="008416CC"/>
    <w:rsid w:val="00841DF5"/>
    <w:rsid w:val="00841E59"/>
    <w:rsid w:val="008427C5"/>
    <w:rsid w:val="00842DE8"/>
    <w:rsid w:val="00843165"/>
    <w:rsid w:val="00843720"/>
    <w:rsid w:val="00843C3F"/>
    <w:rsid w:val="008446CA"/>
    <w:rsid w:val="008447CB"/>
    <w:rsid w:val="00844897"/>
    <w:rsid w:val="00844AF7"/>
    <w:rsid w:val="00845142"/>
    <w:rsid w:val="00845981"/>
    <w:rsid w:val="00845F47"/>
    <w:rsid w:val="00846249"/>
    <w:rsid w:val="00846529"/>
    <w:rsid w:val="00846699"/>
    <w:rsid w:val="00846A4D"/>
    <w:rsid w:val="0084737C"/>
    <w:rsid w:val="00847860"/>
    <w:rsid w:val="00847DB7"/>
    <w:rsid w:val="00847F20"/>
    <w:rsid w:val="008502C3"/>
    <w:rsid w:val="00850420"/>
    <w:rsid w:val="008504E8"/>
    <w:rsid w:val="008504F1"/>
    <w:rsid w:val="00850AA6"/>
    <w:rsid w:val="00850B40"/>
    <w:rsid w:val="008523B9"/>
    <w:rsid w:val="0085336A"/>
    <w:rsid w:val="008538E9"/>
    <w:rsid w:val="0085398C"/>
    <w:rsid w:val="00853992"/>
    <w:rsid w:val="00854FAB"/>
    <w:rsid w:val="008554E4"/>
    <w:rsid w:val="00855C31"/>
    <w:rsid w:val="00855E68"/>
    <w:rsid w:val="008564B8"/>
    <w:rsid w:val="00856D56"/>
    <w:rsid w:val="00857E49"/>
    <w:rsid w:val="00860002"/>
    <w:rsid w:val="008605B2"/>
    <w:rsid w:val="008619CD"/>
    <w:rsid w:val="00862175"/>
    <w:rsid w:val="00862259"/>
    <w:rsid w:val="00862285"/>
    <w:rsid w:val="0086363B"/>
    <w:rsid w:val="0086391D"/>
    <w:rsid w:val="00863AEB"/>
    <w:rsid w:val="00864286"/>
    <w:rsid w:val="00864BD9"/>
    <w:rsid w:val="00864CC8"/>
    <w:rsid w:val="00864DE4"/>
    <w:rsid w:val="00865716"/>
    <w:rsid w:val="00865BB6"/>
    <w:rsid w:val="0086608E"/>
    <w:rsid w:val="008666E5"/>
    <w:rsid w:val="00866F6E"/>
    <w:rsid w:val="0086783C"/>
    <w:rsid w:val="00867ECC"/>
    <w:rsid w:val="00870A11"/>
    <w:rsid w:val="00870C8D"/>
    <w:rsid w:val="00870F68"/>
    <w:rsid w:val="008712E4"/>
    <w:rsid w:val="008713B2"/>
    <w:rsid w:val="00871E14"/>
    <w:rsid w:val="00872881"/>
    <w:rsid w:val="008728D7"/>
    <w:rsid w:val="008728E4"/>
    <w:rsid w:val="00872EF0"/>
    <w:rsid w:val="00873002"/>
    <w:rsid w:val="0087334F"/>
    <w:rsid w:val="008738EB"/>
    <w:rsid w:val="00873BD6"/>
    <w:rsid w:val="00873F28"/>
    <w:rsid w:val="008740D8"/>
    <w:rsid w:val="00874427"/>
    <w:rsid w:val="008745AD"/>
    <w:rsid w:val="00874E1E"/>
    <w:rsid w:val="00875F02"/>
    <w:rsid w:val="00876677"/>
    <w:rsid w:val="00876C02"/>
    <w:rsid w:val="00876C53"/>
    <w:rsid w:val="00876F0C"/>
    <w:rsid w:val="008774A7"/>
    <w:rsid w:val="00877738"/>
    <w:rsid w:val="00877984"/>
    <w:rsid w:val="00877AD0"/>
    <w:rsid w:val="00877C70"/>
    <w:rsid w:val="00880010"/>
    <w:rsid w:val="0088016D"/>
    <w:rsid w:val="00880853"/>
    <w:rsid w:val="00880E2F"/>
    <w:rsid w:val="00881426"/>
    <w:rsid w:val="0088189E"/>
    <w:rsid w:val="00881FA2"/>
    <w:rsid w:val="00881FEF"/>
    <w:rsid w:val="00882484"/>
    <w:rsid w:val="0088270F"/>
    <w:rsid w:val="0088330B"/>
    <w:rsid w:val="00883501"/>
    <w:rsid w:val="00884E71"/>
    <w:rsid w:val="00885C15"/>
    <w:rsid w:val="00886252"/>
    <w:rsid w:val="00886283"/>
    <w:rsid w:val="008864BE"/>
    <w:rsid w:val="00886A96"/>
    <w:rsid w:val="008909DA"/>
    <w:rsid w:val="00890AE2"/>
    <w:rsid w:val="00890C01"/>
    <w:rsid w:val="00891456"/>
    <w:rsid w:val="008916EF"/>
    <w:rsid w:val="00892463"/>
    <w:rsid w:val="0089292E"/>
    <w:rsid w:val="00892CE1"/>
    <w:rsid w:val="00892DAA"/>
    <w:rsid w:val="00892FAE"/>
    <w:rsid w:val="00893523"/>
    <w:rsid w:val="008937E4"/>
    <w:rsid w:val="00894680"/>
    <w:rsid w:val="008947E6"/>
    <w:rsid w:val="00894E3B"/>
    <w:rsid w:val="00894F56"/>
    <w:rsid w:val="0089504C"/>
    <w:rsid w:val="008957D0"/>
    <w:rsid w:val="00895E23"/>
    <w:rsid w:val="00895EF2"/>
    <w:rsid w:val="00895F4A"/>
    <w:rsid w:val="0089665F"/>
    <w:rsid w:val="00896B9E"/>
    <w:rsid w:val="00896BBD"/>
    <w:rsid w:val="00897824"/>
    <w:rsid w:val="008A007F"/>
    <w:rsid w:val="008A05AD"/>
    <w:rsid w:val="008A0679"/>
    <w:rsid w:val="008A0C8C"/>
    <w:rsid w:val="008A0DA0"/>
    <w:rsid w:val="008A1193"/>
    <w:rsid w:val="008A27F9"/>
    <w:rsid w:val="008A2B34"/>
    <w:rsid w:val="008A310B"/>
    <w:rsid w:val="008A32C3"/>
    <w:rsid w:val="008A335C"/>
    <w:rsid w:val="008A3493"/>
    <w:rsid w:val="008A3C87"/>
    <w:rsid w:val="008A3E03"/>
    <w:rsid w:val="008A3F3D"/>
    <w:rsid w:val="008A550E"/>
    <w:rsid w:val="008A56E6"/>
    <w:rsid w:val="008A5FAD"/>
    <w:rsid w:val="008A62C0"/>
    <w:rsid w:val="008A6896"/>
    <w:rsid w:val="008A6BE7"/>
    <w:rsid w:val="008A758B"/>
    <w:rsid w:val="008A75A0"/>
    <w:rsid w:val="008B01A6"/>
    <w:rsid w:val="008B030D"/>
    <w:rsid w:val="008B1109"/>
    <w:rsid w:val="008B1A77"/>
    <w:rsid w:val="008B1BAC"/>
    <w:rsid w:val="008B2021"/>
    <w:rsid w:val="008B2344"/>
    <w:rsid w:val="008B23F8"/>
    <w:rsid w:val="008B257D"/>
    <w:rsid w:val="008B2C6C"/>
    <w:rsid w:val="008B2FD2"/>
    <w:rsid w:val="008B3C9E"/>
    <w:rsid w:val="008B405C"/>
    <w:rsid w:val="008B4451"/>
    <w:rsid w:val="008B464D"/>
    <w:rsid w:val="008B621D"/>
    <w:rsid w:val="008B69BF"/>
    <w:rsid w:val="008B6B3F"/>
    <w:rsid w:val="008B7741"/>
    <w:rsid w:val="008B7E39"/>
    <w:rsid w:val="008B7EEB"/>
    <w:rsid w:val="008C03E9"/>
    <w:rsid w:val="008C04F5"/>
    <w:rsid w:val="008C0907"/>
    <w:rsid w:val="008C0DC5"/>
    <w:rsid w:val="008C10F9"/>
    <w:rsid w:val="008C1141"/>
    <w:rsid w:val="008C11D1"/>
    <w:rsid w:val="008C1515"/>
    <w:rsid w:val="008C1CCF"/>
    <w:rsid w:val="008C1EB0"/>
    <w:rsid w:val="008C2501"/>
    <w:rsid w:val="008C3219"/>
    <w:rsid w:val="008C33F4"/>
    <w:rsid w:val="008C36D6"/>
    <w:rsid w:val="008C4027"/>
    <w:rsid w:val="008C43A7"/>
    <w:rsid w:val="008C43B5"/>
    <w:rsid w:val="008C4610"/>
    <w:rsid w:val="008C4706"/>
    <w:rsid w:val="008C4B17"/>
    <w:rsid w:val="008C55AA"/>
    <w:rsid w:val="008C59EA"/>
    <w:rsid w:val="008C5C00"/>
    <w:rsid w:val="008C6E2A"/>
    <w:rsid w:val="008C6E6B"/>
    <w:rsid w:val="008C706D"/>
    <w:rsid w:val="008C7A3E"/>
    <w:rsid w:val="008C7FC5"/>
    <w:rsid w:val="008D1509"/>
    <w:rsid w:val="008D1896"/>
    <w:rsid w:val="008D2094"/>
    <w:rsid w:val="008D3065"/>
    <w:rsid w:val="008D36EE"/>
    <w:rsid w:val="008D3FCE"/>
    <w:rsid w:val="008D40F7"/>
    <w:rsid w:val="008D43F3"/>
    <w:rsid w:val="008D4C3E"/>
    <w:rsid w:val="008D4D2A"/>
    <w:rsid w:val="008D52E7"/>
    <w:rsid w:val="008D5680"/>
    <w:rsid w:val="008D59ED"/>
    <w:rsid w:val="008D6108"/>
    <w:rsid w:val="008D67CC"/>
    <w:rsid w:val="008D6962"/>
    <w:rsid w:val="008D7875"/>
    <w:rsid w:val="008D7D90"/>
    <w:rsid w:val="008D7FEE"/>
    <w:rsid w:val="008E0B17"/>
    <w:rsid w:val="008E0C15"/>
    <w:rsid w:val="008E0C8B"/>
    <w:rsid w:val="008E0F09"/>
    <w:rsid w:val="008E11A4"/>
    <w:rsid w:val="008E2930"/>
    <w:rsid w:val="008E2A93"/>
    <w:rsid w:val="008E2AEC"/>
    <w:rsid w:val="008E327D"/>
    <w:rsid w:val="008E32FC"/>
    <w:rsid w:val="008E4679"/>
    <w:rsid w:val="008E467E"/>
    <w:rsid w:val="008E4E57"/>
    <w:rsid w:val="008E5400"/>
    <w:rsid w:val="008E6498"/>
    <w:rsid w:val="008E652C"/>
    <w:rsid w:val="008E6A4D"/>
    <w:rsid w:val="008E6FB1"/>
    <w:rsid w:val="008E738D"/>
    <w:rsid w:val="008E74B5"/>
    <w:rsid w:val="008E75D3"/>
    <w:rsid w:val="008E77A0"/>
    <w:rsid w:val="008E77D7"/>
    <w:rsid w:val="008E7E09"/>
    <w:rsid w:val="008F0340"/>
    <w:rsid w:val="008F062D"/>
    <w:rsid w:val="008F1457"/>
    <w:rsid w:val="008F19BE"/>
    <w:rsid w:val="008F3363"/>
    <w:rsid w:val="008F3720"/>
    <w:rsid w:val="008F394C"/>
    <w:rsid w:val="008F3B04"/>
    <w:rsid w:val="008F3E41"/>
    <w:rsid w:val="008F3E9E"/>
    <w:rsid w:val="008F47E4"/>
    <w:rsid w:val="008F5A01"/>
    <w:rsid w:val="008F6440"/>
    <w:rsid w:val="008F6984"/>
    <w:rsid w:val="008F6B13"/>
    <w:rsid w:val="008F715B"/>
    <w:rsid w:val="008F7572"/>
    <w:rsid w:val="009002BE"/>
    <w:rsid w:val="00900A3F"/>
    <w:rsid w:val="00901085"/>
    <w:rsid w:val="00901D0F"/>
    <w:rsid w:val="00901DFC"/>
    <w:rsid w:val="009026D7"/>
    <w:rsid w:val="009027FE"/>
    <w:rsid w:val="0090281D"/>
    <w:rsid w:val="00902A7F"/>
    <w:rsid w:val="00902CD0"/>
    <w:rsid w:val="00902EB3"/>
    <w:rsid w:val="00904412"/>
    <w:rsid w:val="0090445D"/>
    <w:rsid w:val="009047EA"/>
    <w:rsid w:val="00904934"/>
    <w:rsid w:val="00904E09"/>
    <w:rsid w:val="009058FC"/>
    <w:rsid w:val="00905BA4"/>
    <w:rsid w:val="00905E2C"/>
    <w:rsid w:val="009064F9"/>
    <w:rsid w:val="0090658A"/>
    <w:rsid w:val="00907064"/>
    <w:rsid w:val="009071C4"/>
    <w:rsid w:val="009071D3"/>
    <w:rsid w:val="00907752"/>
    <w:rsid w:val="0091013A"/>
    <w:rsid w:val="009101D7"/>
    <w:rsid w:val="00910BD8"/>
    <w:rsid w:val="009111F3"/>
    <w:rsid w:val="00911869"/>
    <w:rsid w:val="00911C20"/>
    <w:rsid w:val="009134D4"/>
    <w:rsid w:val="009137E2"/>
    <w:rsid w:val="00913CCF"/>
    <w:rsid w:val="00913D89"/>
    <w:rsid w:val="00913ECE"/>
    <w:rsid w:val="00913F41"/>
    <w:rsid w:val="00914C84"/>
    <w:rsid w:val="009153F6"/>
    <w:rsid w:val="00915A4E"/>
    <w:rsid w:val="009167BD"/>
    <w:rsid w:val="0091696D"/>
    <w:rsid w:val="00916B18"/>
    <w:rsid w:val="009173C4"/>
    <w:rsid w:val="0091791B"/>
    <w:rsid w:val="0091795A"/>
    <w:rsid w:val="00917BD8"/>
    <w:rsid w:val="009212C7"/>
    <w:rsid w:val="009212DD"/>
    <w:rsid w:val="0092273F"/>
    <w:rsid w:val="00922862"/>
    <w:rsid w:val="00922D88"/>
    <w:rsid w:val="00922EBC"/>
    <w:rsid w:val="00922EDB"/>
    <w:rsid w:val="00922F21"/>
    <w:rsid w:val="00923B6F"/>
    <w:rsid w:val="00925235"/>
    <w:rsid w:val="0092684C"/>
    <w:rsid w:val="00926A30"/>
    <w:rsid w:val="00926B0B"/>
    <w:rsid w:val="00926D35"/>
    <w:rsid w:val="00927CE3"/>
    <w:rsid w:val="009301E9"/>
    <w:rsid w:val="0093060F"/>
    <w:rsid w:val="00930A0B"/>
    <w:rsid w:val="00930BB0"/>
    <w:rsid w:val="00930F01"/>
    <w:rsid w:val="0093123D"/>
    <w:rsid w:val="00931DC0"/>
    <w:rsid w:val="0093244A"/>
    <w:rsid w:val="009327DE"/>
    <w:rsid w:val="00932D80"/>
    <w:rsid w:val="009332D3"/>
    <w:rsid w:val="00933472"/>
    <w:rsid w:val="00933488"/>
    <w:rsid w:val="009334E0"/>
    <w:rsid w:val="009335FF"/>
    <w:rsid w:val="00933C30"/>
    <w:rsid w:val="00934340"/>
    <w:rsid w:val="00935EF9"/>
    <w:rsid w:val="009360B2"/>
    <w:rsid w:val="00936D93"/>
    <w:rsid w:val="009372CF"/>
    <w:rsid w:val="00937984"/>
    <w:rsid w:val="00937B53"/>
    <w:rsid w:val="00937D31"/>
    <w:rsid w:val="0094001E"/>
    <w:rsid w:val="009404BC"/>
    <w:rsid w:val="00940682"/>
    <w:rsid w:val="00940809"/>
    <w:rsid w:val="00940852"/>
    <w:rsid w:val="00941151"/>
    <w:rsid w:val="00941288"/>
    <w:rsid w:val="00941BB3"/>
    <w:rsid w:val="00941E7D"/>
    <w:rsid w:val="00942C7F"/>
    <w:rsid w:val="0094356E"/>
    <w:rsid w:val="00944AA4"/>
    <w:rsid w:val="00944B94"/>
    <w:rsid w:val="00944FE4"/>
    <w:rsid w:val="00945243"/>
    <w:rsid w:val="009453D5"/>
    <w:rsid w:val="009465D6"/>
    <w:rsid w:val="009466DF"/>
    <w:rsid w:val="00946E2E"/>
    <w:rsid w:val="00946E3D"/>
    <w:rsid w:val="0094747E"/>
    <w:rsid w:val="00947543"/>
    <w:rsid w:val="009477AB"/>
    <w:rsid w:val="00947C30"/>
    <w:rsid w:val="00950FAE"/>
    <w:rsid w:val="009516F0"/>
    <w:rsid w:val="00951ABF"/>
    <w:rsid w:val="00951B67"/>
    <w:rsid w:val="009520A5"/>
    <w:rsid w:val="00952A93"/>
    <w:rsid w:val="00952CFD"/>
    <w:rsid w:val="00952F71"/>
    <w:rsid w:val="009535C2"/>
    <w:rsid w:val="00954CC7"/>
    <w:rsid w:val="00954FE5"/>
    <w:rsid w:val="00955BEC"/>
    <w:rsid w:val="00955E09"/>
    <w:rsid w:val="00955ED2"/>
    <w:rsid w:val="009566B1"/>
    <w:rsid w:val="00956A9F"/>
    <w:rsid w:val="00956B4B"/>
    <w:rsid w:val="00956FBE"/>
    <w:rsid w:val="00957528"/>
    <w:rsid w:val="00957529"/>
    <w:rsid w:val="00957BC5"/>
    <w:rsid w:val="00957D2A"/>
    <w:rsid w:val="00957F33"/>
    <w:rsid w:val="009603F6"/>
    <w:rsid w:val="00960C34"/>
    <w:rsid w:val="00960E5C"/>
    <w:rsid w:val="0096119D"/>
    <w:rsid w:val="00961239"/>
    <w:rsid w:val="009614C7"/>
    <w:rsid w:val="009615AF"/>
    <w:rsid w:val="0096168D"/>
    <w:rsid w:val="00961B93"/>
    <w:rsid w:val="0096212A"/>
    <w:rsid w:val="009622EC"/>
    <w:rsid w:val="00962AF5"/>
    <w:rsid w:val="009631E8"/>
    <w:rsid w:val="00964380"/>
    <w:rsid w:val="00964EC1"/>
    <w:rsid w:val="0096513F"/>
    <w:rsid w:val="0096525D"/>
    <w:rsid w:val="0096551C"/>
    <w:rsid w:val="009657E5"/>
    <w:rsid w:val="00966043"/>
    <w:rsid w:val="00966190"/>
    <w:rsid w:val="009662EF"/>
    <w:rsid w:val="009672B3"/>
    <w:rsid w:val="00967428"/>
    <w:rsid w:val="009674CB"/>
    <w:rsid w:val="0096774D"/>
    <w:rsid w:val="00970213"/>
    <w:rsid w:val="00970BD8"/>
    <w:rsid w:val="0097130C"/>
    <w:rsid w:val="00971384"/>
    <w:rsid w:val="0097193B"/>
    <w:rsid w:val="00971981"/>
    <w:rsid w:val="00971C7C"/>
    <w:rsid w:val="00971D87"/>
    <w:rsid w:val="00972744"/>
    <w:rsid w:val="00972D6B"/>
    <w:rsid w:val="00973614"/>
    <w:rsid w:val="0097419C"/>
    <w:rsid w:val="00974392"/>
    <w:rsid w:val="0097451B"/>
    <w:rsid w:val="00974C50"/>
    <w:rsid w:val="009759D4"/>
    <w:rsid w:val="00975D39"/>
    <w:rsid w:val="00976998"/>
    <w:rsid w:val="00976C28"/>
    <w:rsid w:val="00976D0C"/>
    <w:rsid w:val="00976D4B"/>
    <w:rsid w:val="00976E48"/>
    <w:rsid w:val="00976EA5"/>
    <w:rsid w:val="0097759B"/>
    <w:rsid w:val="00977724"/>
    <w:rsid w:val="00977E49"/>
    <w:rsid w:val="00980593"/>
    <w:rsid w:val="009817BA"/>
    <w:rsid w:val="009818C3"/>
    <w:rsid w:val="009826E4"/>
    <w:rsid w:val="009836F3"/>
    <w:rsid w:val="00983C34"/>
    <w:rsid w:val="00984900"/>
    <w:rsid w:val="00985597"/>
    <w:rsid w:val="00985A6B"/>
    <w:rsid w:val="009862D9"/>
    <w:rsid w:val="009866D5"/>
    <w:rsid w:val="0098699B"/>
    <w:rsid w:val="009916CD"/>
    <w:rsid w:val="00991925"/>
    <w:rsid w:val="00991F06"/>
    <w:rsid w:val="00992CC8"/>
    <w:rsid w:val="00993408"/>
    <w:rsid w:val="009934EA"/>
    <w:rsid w:val="0099350B"/>
    <w:rsid w:val="00994084"/>
    <w:rsid w:val="009940E2"/>
    <w:rsid w:val="00994327"/>
    <w:rsid w:val="00994F2A"/>
    <w:rsid w:val="0099563C"/>
    <w:rsid w:val="00995B41"/>
    <w:rsid w:val="00995DC6"/>
    <w:rsid w:val="009967F8"/>
    <w:rsid w:val="00996D41"/>
    <w:rsid w:val="00996D79"/>
    <w:rsid w:val="0099785A"/>
    <w:rsid w:val="00997F65"/>
    <w:rsid w:val="009A00CC"/>
    <w:rsid w:val="009A0160"/>
    <w:rsid w:val="009A01DB"/>
    <w:rsid w:val="009A0300"/>
    <w:rsid w:val="009A0338"/>
    <w:rsid w:val="009A0D72"/>
    <w:rsid w:val="009A12D2"/>
    <w:rsid w:val="009A16E7"/>
    <w:rsid w:val="009A22BB"/>
    <w:rsid w:val="009A2464"/>
    <w:rsid w:val="009A28B7"/>
    <w:rsid w:val="009A2AC3"/>
    <w:rsid w:val="009A2C8D"/>
    <w:rsid w:val="009A2E0C"/>
    <w:rsid w:val="009A3061"/>
    <w:rsid w:val="009A3411"/>
    <w:rsid w:val="009A41C0"/>
    <w:rsid w:val="009A4737"/>
    <w:rsid w:val="009A4CF7"/>
    <w:rsid w:val="009A5057"/>
    <w:rsid w:val="009A5749"/>
    <w:rsid w:val="009A584C"/>
    <w:rsid w:val="009A7B2E"/>
    <w:rsid w:val="009B0278"/>
    <w:rsid w:val="009B02B7"/>
    <w:rsid w:val="009B0518"/>
    <w:rsid w:val="009B18E5"/>
    <w:rsid w:val="009B1910"/>
    <w:rsid w:val="009B2022"/>
    <w:rsid w:val="009B20E3"/>
    <w:rsid w:val="009B2FF3"/>
    <w:rsid w:val="009B3782"/>
    <w:rsid w:val="009B37BE"/>
    <w:rsid w:val="009B38BD"/>
    <w:rsid w:val="009B3EA0"/>
    <w:rsid w:val="009B4111"/>
    <w:rsid w:val="009B4165"/>
    <w:rsid w:val="009B4B5B"/>
    <w:rsid w:val="009B4C5F"/>
    <w:rsid w:val="009B51A6"/>
    <w:rsid w:val="009B5454"/>
    <w:rsid w:val="009B575D"/>
    <w:rsid w:val="009B59B9"/>
    <w:rsid w:val="009B62E1"/>
    <w:rsid w:val="009B661E"/>
    <w:rsid w:val="009B69B9"/>
    <w:rsid w:val="009B6C70"/>
    <w:rsid w:val="009B7A05"/>
    <w:rsid w:val="009B7A8B"/>
    <w:rsid w:val="009B7D7A"/>
    <w:rsid w:val="009C0052"/>
    <w:rsid w:val="009C0474"/>
    <w:rsid w:val="009C0DC1"/>
    <w:rsid w:val="009C1342"/>
    <w:rsid w:val="009C1CF4"/>
    <w:rsid w:val="009C256A"/>
    <w:rsid w:val="009C2DB9"/>
    <w:rsid w:val="009C3B6A"/>
    <w:rsid w:val="009C3B9F"/>
    <w:rsid w:val="009C3CBD"/>
    <w:rsid w:val="009C3E62"/>
    <w:rsid w:val="009C3FE9"/>
    <w:rsid w:val="009C41EF"/>
    <w:rsid w:val="009C46C3"/>
    <w:rsid w:val="009C5D1E"/>
    <w:rsid w:val="009C5DFA"/>
    <w:rsid w:val="009C5E8E"/>
    <w:rsid w:val="009C6192"/>
    <w:rsid w:val="009C7166"/>
    <w:rsid w:val="009C7476"/>
    <w:rsid w:val="009C7A79"/>
    <w:rsid w:val="009C7C29"/>
    <w:rsid w:val="009C7DA3"/>
    <w:rsid w:val="009D02A2"/>
    <w:rsid w:val="009D02FB"/>
    <w:rsid w:val="009D0CB6"/>
    <w:rsid w:val="009D0E92"/>
    <w:rsid w:val="009D10FC"/>
    <w:rsid w:val="009D15F6"/>
    <w:rsid w:val="009D1911"/>
    <w:rsid w:val="009D1C90"/>
    <w:rsid w:val="009D2133"/>
    <w:rsid w:val="009D246E"/>
    <w:rsid w:val="009D2F9E"/>
    <w:rsid w:val="009D35C1"/>
    <w:rsid w:val="009D3AEC"/>
    <w:rsid w:val="009D3E4D"/>
    <w:rsid w:val="009D3F8A"/>
    <w:rsid w:val="009D40D5"/>
    <w:rsid w:val="009D4459"/>
    <w:rsid w:val="009D4483"/>
    <w:rsid w:val="009D48D9"/>
    <w:rsid w:val="009D54EC"/>
    <w:rsid w:val="009D591B"/>
    <w:rsid w:val="009D5EE6"/>
    <w:rsid w:val="009D76C8"/>
    <w:rsid w:val="009D7C42"/>
    <w:rsid w:val="009E00EB"/>
    <w:rsid w:val="009E04D3"/>
    <w:rsid w:val="009E1E69"/>
    <w:rsid w:val="009E24CA"/>
    <w:rsid w:val="009E26B7"/>
    <w:rsid w:val="009E2F62"/>
    <w:rsid w:val="009E3083"/>
    <w:rsid w:val="009E3392"/>
    <w:rsid w:val="009E33AD"/>
    <w:rsid w:val="009E3E43"/>
    <w:rsid w:val="009E49A8"/>
    <w:rsid w:val="009E4D71"/>
    <w:rsid w:val="009E525A"/>
    <w:rsid w:val="009E5554"/>
    <w:rsid w:val="009E5A74"/>
    <w:rsid w:val="009E5DB3"/>
    <w:rsid w:val="009E67D1"/>
    <w:rsid w:val="009E6844"/>
    <w:rsid w:val="009E7237"/>
    <w:rsid w:val="009E7885"/>
    <w:rsid w:val="009E7B10"/>
    <w:rsid w:val="009E7B4E"/>
    <w:rsid w:val="009E7D26"/>
    <w:rsid w:val="009F05AE"/>
    <w:rsid w:val="009F0701"/>
    <w:rsid w:val="009F103E"/>
    <w:rsid w:val="009F24DB"/>
    <w:rsid w:val="009F25CC"/>
    <w:rsid w:val="009F28CA"/>
    <w:rsid w:val="009F316D"/>
    <w:rsid w:val="009F3E90"/>
    <w:rsid w:val="009F4168"/>
    <w:rsid w:val="009F48ED"/>
    <w:rsid w:val="009F4920"/>
    <w:rsid w:val="009F4A66"/>
    <w:rsid w:val="009F4EC9"/>
    <w:rsid w:val="009F553A"/>
    <w:rsid w:val="009F6213"/>
    <w:rsid w:val="009F627F"/>
    <w:rsid w:val="009F6AD3"/>
    <w:rsid w:val="009F6B91"/>
    <w:rsid w:val="009F76B4"/>
    <w:rsid w:val="00A01732"/>
    <w:rsid w:val="00A01D19"/>
    <w:rsid w:val="00A02280"/>
    <w:rsid w:val="00A028DA"/>
    <w:rsid w:val="00A02BFA"/>
    <w:rsid w:val="00A02C21"/>
    <w:rsid w:val="00A02FCC"/>
    <w:rsid w:val="00A0308B"/>
    <w:rsid w:val="00A031E3"/>
    <w:rsid w:val="00A03E00"/>
    <w:rsid w:val="00A04A9A"/>
    <w:rsid w:val="00A04B71"/>
    <w:rsid w:val="00A0501E"/>
    <w:rsid w:val="00A0557C"/>
    <w:rsid w:val="00A06A85"/>
    <w:rsid w:val="00A06C55"/>
    <w:rsid w:val="00A06F3D"/>
    <w:rsid w:val="00A076C5"/>
    <w:rsid w:val="00A102C7"/>
    <w:rsid w:val="00A103C3"/>
    <w:rsid w:val="00A1046F"/>
    <w:rsid w:val="00A10CA8"/>
    <w:rsid w:val="00A10D74"/>
    <w:rsid w:val="00A11853"/>
    <w:rsid w:val="00A11B69"/>
    <w:rsid w:val="00A11E09"/>
    <w:rsid w:val="00A1221F"/>
    <w:rsid w:val="00A1339B"/>
    <w:rsid w:val="00A139B4"/>
    <w:rsid w:val="00A14481"/>
    <w:rsid w:val="00A145D0"/>
    <w:rsid w:val="00A14754"/>
    <w:rsid w:val="00A14941"/>
    <w:rsid w:val="00A1496D"/>
    <w:rsid w:val="00A14B47"/>
    <w:rsid w:val="00A14F4F"/>
    <w:rsid w:val="00A15218"/>
    <w:rsid w:val="00A1582C"/>
    <w:rsid w:val="00A15B2A"/>
    <w:rsid w:val="00A15EF8"/>
    <w:rsid w:val="00A15F4F"/>
    <w:rsid w:val="00A164FC"/>
    <w:rsid w:val="00A1693E"/>
    <w:rsid w:val="00A16EF9"/>
    <w:rsid w:val="00A1737E"/>
    <w:rsid w:val="00A17974"/>
    <w:rsid w:val="00A17AFA"/>
    <w:rsid w:val="00A17C87"/>
    <w:rsid w:val="00A17D58"/>
    <w:rsid w:val="00A17E12"/>
    <w:rsid w:val="00A20C6C"/>
    <w:rsid w:val="00A20DA5"/>
    <w:rsid w:val="00A210F6"/>
    <w:rsid w:val="00A2130A"/>
    <w:rsid w:val="00A2180B"/>
    <w:rsid w:val="00A21B3C"/>
    <w:rsid w:val="00A21B99"/>
    <w:rsid w:val="00A21E3C"/>
    <w:rsid w:val="00A21EF6"/>
    <w:rsid w:val="00A21F3F"/>
    <w:rsid w:val="00A21FA3"/>
    <w:rsid w:val="00A2251C"/>
    <w:rsid w:val="00A25120"/>
    <w:rsid w:val="00A25274"/>
    <w:rsid w:val="00A25B6A"/>
    <w:rsid w:val="00A2619B"/>
    <w:rsid w:val="00A26217"/>
    <w:rsid w:val="00A26ECD"/>
    <w:rsid w:val="00A26F11"/>
    <w:rsid w:val="00A272E1"/>
    <w:rsid w:val="00A27452"/>
    <w:rsid w:val="00A27ED3"/>
    <w:rsid w:val="00A303C0"/>
    <w:rsid w:val="00A30782"/>
    <w:rsid w:val="00A30CC0"/>
    <w:rsid w:val="00A30D57"/>
    <w:rsid w:val="00A31094"/>
    <w:rsid w:val="00A31363"/>
    <w:rsid w:val="00A31CD5"/>
    <w:rsid w:val="00A324B1"/>
    <w:rsid w:val="00A32D68"/>
    <w:rsid w:val="00A33491"/>
    <w:rsid w:val="00A33BC1"/>
    <w:rsid w:val="00A34940"/>
    <w:rsid w:val="00A3532B"/>
    <w:rsid w:val="00A35359"/>
    <w:rsid w:val="00A36029"/>
    <w:rsid w:val="00A36127"/>
    <w:rsid w:val="00A3666D"/>
    <w:rsid w:val="00A36953"/>
    <w:rsid w:val="00A37A29"/>
    <w:rsid w:val="00A37CEC"/>
    <w:rsid w:val="00A40133"/>
    <w:rsid w:val="00A4028A"/>
    <w:rsid w:val="00A4075D"/>
    <w:rsid w:val="00A40ADD"/>
    <w:rsid w:val="00A40AFC"/>
    <w:rsid w:val="00A40C46"/>
    <w:rsid w:val="00A41064"/>
    <w:rsid w:val="00A41089"/>
    <w:rsid w:val="00A4111B"/>
    <w:rsid w:val="00A411E4"/>
    <w:rsid w:val="00A41C0C"/>
    <w:rsid w:val="00A41D70"/>
    <w:rsid w:val="00A41D80"/>
    <w:rsid w:val="00A42819"/>
    <w:rsid w:val="00A42878"/>
    <w:rsid w:val="00A42976"/>
    <w:rsid w:val="00A42B78"/>
    <w:rsid w:val="00A42DD3"/>
    <w:rsid w:val="00A44D55"/>
    <w:rsid w:val="00A45CEB"/>
    <w:rsid w:val="00A465BC"/>
    <w:rsid w:val="00A46906"/>
    <w:rsid w:val="00A4699C"/>
    <w:rsid w:val="00A47097"/>
    <w:rsid w:val="00A47100"/>
    <w:rsid w:val="00A471A5"/>
    <w:rsid w:val="00A47A29"/>
    <w:rsid w:val="00A47FD7"/>
    <w:rsid w:val="00A517A1"/>
    <w:rsid w:val="00A51991"/>
    <w:rsid w:val="00A53890"/>
    <w:rsid w:val="00A53B4C"/>
    <w:rsid w:val="00A53CB9"/>
    <w:rsid w:val="00A54DB9"/>
    <w:rsid w:val="00A557B2"/>
    <w:rsid w:val="00A56E05"/>
    <w:rsid w:val="00A604AF"/>
    <w:rsid w:val="00A60CFA"/>
    <w:rsid w:val="00A615A4"/>
    <w:rsid w:val="00A618A3"/>
    <w:rsid w:val="00A62401"/>
    <w:rsid w:val="00A62B90"/>
    <w:rsid w:val="00A62C50"/>
    <w:rsid w:val="00A62F57"/>
    <w:rsid w:val="00A63D95"/>
    <w:rsid w:val="00A63DF5"/>
    <w:rsid w:val="00A64E9C"/>
    <w:rsid w:val="00A64F0C"/>
    <w:rsid w:val="00A65876"/>
    <w:rsid w:val="00A65D0F"/>
    <w:rsid w:val="00A66A77"/>
    <w:rsid w:val="00A66BFD"/>
    <w:rsid w:val="00A676EB"/>
    <w:rsid w:val="00A7054C"/>
    <w:rsid w:val="00A711F8"/>
    <w:rsid w:val="00A71208"/>
    <w:rsid w:val="00A71790"/>
    <w:rsid w:val="00A71ACB"/>
    <w:rsid w:val="00A72528"/>
    <w:rsid w:val="00A72AC8"/>
    <w:rsid w:val="00A7308D"/>
    <w:rsid w:val="00A734DD"/>
    <w:rsid w:val="00A73527"/>
    <w:rsid w:val="00A738D8"/>
    <w:rsid w:val="00A74DD6"/>
    <w:rsid w:val="00A74DF0"/>
    <w:rsid w:val="00A77490"/>
    <w:rsid w:val="00A77CBF"/>
    <w:rsid w:val="00A801DB"/>
    <w:rsid w:val="00A80BB6"/>
    <w:rsid w:val="00A80C3B"/>
    <w:rsid w:val="00A810B4"/>
    <w:rsid w:val="00A8112C"/>
    <w:rsid w:val="00A81363"/>
    <w:rsid w:val="00A814F6"/>
    <w:rsid w:val="00A81611"/>
    <w:rsid w:val="00A818BE"/>
    <w:rsid w:val="00A818D7"/>
    <w:rsid w:val="00A819CF"/>
    <w:rsid w:val="00A8276A"/>
    <w:rsid w:val="00A8285D"/>
    <w:rsid w:val="00A82D2F"/>
    <w:rsid w:val="00A8362C"/>
    <w:rsid w:val="00A83846"/>
    <w:rsid w:val="00A842D1"/>
    <w:rsid w:val="00A84CD0"/>
    <w:rsid w:val="00A8551E"/>
    <w:rsid w:val="00A856E8"/>
    <w:rsid w:val="00A85E4B"/>
    <w:rsid w:val="00A86AF8"/>
    <w:rsid w:val="00A87061"/>
    <w:rsid w:val="00A875EA"/>
    <w:rsid w:val="00A879BB"/>
    <w:rsid w:val="00A87AF3"/>
    <w:rsid w:val="00A87B9B"/>
    <w:rsid w:val="00A87C35"/>
    <w:rsid w:val="00A87D01"/>
    <w:rsid w:val="00A90B1F"/>
    <w:rsid w:val="00A910C7"/>
    <w:rsid w:val="00A9134A"/>
    <w:rsid w:val="00A91CDD"/>
    <w:rsid w:val="00A91FDE"/>
    <w:rsid w:val="00A9219F"/>
    <w:rsid w:val="00A93749"/>
    <w:rsid w:val="00A94051"/>
    <w:rsid w:val="00A9424E"/>
    <w:rsid w:val="00A942E0"/>
    <w:rsid w:val="00A9454D"/>
    <w:rsid w:val="00A94D20"/>
    <w:rsid w:val="00A95182"/>
    <w:rsid w:val="00A95227"/>
    <w:rsid w:val="00A95515"/>
    <w:rsid w:val="00A956E0"/>
    <w:rsid w:val="00A95A73"/>
    <w:rsid w:val="00A95C9D"/>
    <w:rsid w:val="00A95DE9"/>
    <w:rsid w:val="00A95F84"/>
    <w:rsid w:val="00A96460"/>
    <w:rsid w:val="00A965D6"/>
    <w:rsid w:val="00A965E1"/>
    <w:rsid w:val="00A96C70"/>
    <w:rsid w:val="00A96DEA"/>
    <w:rsid w:val="00A9700A"/>
    <w:rsid w:val="00AA00E1"/>
    <w:rsid w:val="00AA0174"/>
    <w:rsid w:val="00AA05B6"/>
    <w:rsid w:val="00AA138E"/>
    <w:rsid w:val="00AA15D7"/>
    <w:rsid w:val="00AA24F9"/>
    <w:rsid w:val="00AA2E74"/>
    <w:rsid w:val="00AA3019"/>
    <w:rsid w:val="00AA361F"/>
    <w:rsid w:val="00AA3925"/>
    <w:rsid w:val="00AA3D3C"/>
    <w:rsid w:val="00AA3DD7"/>
    <w:rsid w:val="00AA3E69"/>
    <w:rsid w:val="00AA3E7D"/>
    <w:rsid w:val="00AA40FC"/>
    <w:rsid w:val="00AA437D"/>
    <w:rsid w:val="00AA4842"/>
    <w:rsid w:val="00AA49FE"/>
    <w:rsid w:val="00AA52F4"/>
    <w:rsid w:val="00AA5A82"/>
    <w:rsid w:val="00AA64CA"/>
    <w:rsid w:val="00AA6601"/>
    <w:rsid w:val="00AA685C"/>
    <w:rsid w:val="00AA7E54"/>
    <w:rsid w:val="00AB08F8"/>
    <w:rsid w:val="00AB0AA8"/>
    <w:rsid w:val="00AB0D68"/>
    <w:rsid w:val="00AB11A5"/>
    <w:rsid w:val="00AB1685"/>
    <w:rsid w:val="00AB16A6"/>
    <w:rsid w:val="00AB16D9"/>
    <w:rsid w:val="00AB1919"/>
    <w:rsid w:val="00AB2C71"/>
    <w:rsid w:val="00AB2EE1"/>
    <w:rsid w:val="00AB32FD"/>
    <w:rsid w:val="00AB39CA"/>
    <w:rsid w:val="00AB3E4E"/>
    <w:rsid w:val="00AB4286"/>
    <w:rsid w:val="00AB53DD"/>
    <w:rsid w:val="00AB55E2"/>
    <w:rsid w:val="00AB6E01"/>
    <w:rsid w:val="00AB74BC"/>
    <w:rsid w:val="00AB7CC7"/>
    <w:rsid w:val="00AC051F"/>
    <w:rsid w:val="00AC0A2B"/>
    <w:rsid w:val="00AC10ED"/>
    <w:rsid w:val="00AC15FE"/>
    <w:rsid w:val="00AC1A1B"/>
    <w:rsid w:val="00AC1AA3"/>
    <w:rsid w:val="00AC1D28"/>
    <w:rsid w:val="00AC2140"/>
    <w:rsid w:val="00AC254B"/>
    <w:rsid w:val="00AC2603"/>
    <w:rsid w:val="00AC2862"/>
    <w:rsid w:val="00AC2C5E"/>
    <w:rsid w:val="00AC31D8"/>
    <w:rsid w:val="00AC3478"/>
    <w:rsid w:val="00AC3706"/>
    <w:rsid w:val="00AC38FF"/>
    <w:rsid w:val="00AC3DF7"/>
    <w:rsid w:val="00AC3EEF"/>
    <w:rsid w:val="00AC47C4"/>
    <w:rsid w:val="00AC4864"/>
    <w:rsid w:val="00AC4CC6"/>
    <w:rsid w:val="00AC568F"/>
    <w:rsid w:val="00AC5794"/>
    <w:rsid w:val="00AC5A4C"/>
    <w:rsid w:val="00AC6C30"/>
    <w:rsid w:val="00AC79CC"/>
    <w:rsid w:val="00AC7AC7"/>
    <w:rsid w:val="00AD0382"/>
    <w:rsid w:val="00AD10DC"/>
    <w:rsid w:val="00AD2EB1"/>
    <w:rsid w:val="00AD467B"/>
    <w:rsid w:val="00AD4CD9"/>
    <w:rsid w:val="00AD5837"/>
    <w:rsid w:val="00AD5E41"/>
    <w:rsid w:val="00AD5FF5"/>
    <w:rsid w:val="00AD7A88"/>
    <w:rsid w:val="00AD7EA4"/>
    <w:rsid w:val="00AD7EEF"/>
    <w:rsid w:val="00AE01F0"/>
    <w:rsid w:val="00AE0399"/>
    <w:rsid w:val="00AE0CA6"/>
    <w:rsid w:val="00AE0E17"/>
    <w:rsid w:val="00AE0E46"/>
    <w:rsid w:val="00AE0F46"/>
    <w:rsid w:val="00AE1364"/>
    <w:rsid w:val="00AE13E0"/>
    <w:rsid w:val="00AE1613"/>
    <w:rsid w:val="00AE2B4A"/>
    <w:rsid w:val="00AE2C5F"/>
    <w:rsid w:val="00AE2FA8"/>
    <w:rsid w:val="00AE30DE"/>
    <w:rsid w:val="00AE348B"/>
    <w:rsid w:val="00AE39D9"/>
    <w:rsid w:val="00AE3B8F"/>
    <w:rsid w:val="00AE4356"/>
    <w:rsid w:val="00AE4524"/>
    <w:rsid w:val="00AE46AB"/>
    <w:rsid w:val="00AE4E40"/>
    <w:rsid w:val="00AE5C54"/>
    <w:rsid w:val="00AE5EA0"/>
    <w:rsid w:val="00AE661C"/>
    <w:rsid w:val="00AE69DD"/>
    <w:rsid w:val="00AE70AA"/>
    <w:rsid w:val="00AF0E0F"/>
    <w:rsid w:val="00AF18AB"/>
    <w:rsid w:val="00AF1A2A"/>
    <w:rsid w:val="00AF1BB8"/>
    <w:rsid w:val="00AF2B6E"/>
    <w:rsid w:val="00AF302E"/>
    <w:rsid w:val="00AF33F6"/>
    <w:rsid w:val="00AF373F"/>
    <w:rsid w:val="00AF3BA6"/>
    <w:rsid w:val="00AF45AC"/>
    <w:rsid w:val="00AF4A08"/>
    <w:rsid w:val="00AF4F19"/>
    <w:rsid w:val="00AF510D"/>
    <w:rsid w:val="00AF65A2"/>
    <w:rsid w:val="00AF6B95"/>
    <w:rsid w:val="00AF7141"/>
    <w:rsid w:val="00AF71AC"/>
    <w:rsid w:val="00AF767D"/>
    <w:rsid w:val="00B000FE"/>
    <w:rsid w:val="00B00157"/>
    <w:rsid w:val="00B0024D"/>
    <w:rsid w:val="00B003CC"/>
    <w:rsid w:val="00B005FE"/>
    <w:rsid w:val="00B00746"/>
    <w:rsid w:val="00B00BB5"/>
    <w:rsid w:val="00B0105B"/>
    <w:rsid w:val="00B01083"/>
    <w:rsid w:val="00B0138B"/>
    <w:rsid w:val="00B01970"/>
    <w:rsid w:val="00B019C4"/>
    <w:rsid w:val="00B01AD6"/>
    <w:rsid w:val="00B01BFB"/>
    <w:rsid w:val="00B02489"/>
    <w:rsid w:val="00B02C3E"/>
    <w:rsid w:val="00B02C88"/>
    <w:rsid w:val="00B02DBF"/>
    <w:rsid w:val="00B02F94"/>
    <w:rsid w:val="00B030DC"/>
    <w:rsid w:val="00B0401D"/>
    <w:rsid w:val="00B04110"/>
    <w:rsid w:val="00B043E9"/>
    <w:rsid w:val="00B04D22"/>
    <w:rsid w:val="00B04DF3"/>
    <w:rsid w:val="00B06FA0"/>
    <w:rsid w:val="00B0729D"/>
    <w:rsid w:val="00B076E8"/>
    <w:rsid w:val="00B07B3B"/>
    <w:rsid w:val="00B07C90"/>
    <w:rsid w:val="00B10245"/>
    <w:rsid w:val="00B10416"/>
    <w:rsid w:val="00B10D1E"/>
    <w:rsid w:val="00B10E78"/>
    <w:rsid w:val="00B1148F"/>
    <w:rsid w:val="00B11649"/>
    <w:rsid w:val="00B1182D"/>
    <w:rsid w:val="00B124EB"/>
    <w:rsid w:val="00B12F07"/>
    <w:rsid w:val="00B132CC"/>
    <w:rsid w:val="00B13346"/>
    <w:rsid w:val="00B13672"/>
    <w:rsid w:val="00B1368B"/>
    <w:rsid w:val="00B138F4"/>
    <w:rsid w:val="00B13B7E"/>
    <w:rsid w:val="00B1504B"/>
    <w:rsid w:val="00B152BA"/>
    <w:rsid w:val="00B15442"/>
    <w:rsid w:val="00B15830"/>
    <w:rsid w:val="00B15A22"/>
    <w:rsid w:val="00B15C51"/>
    <w:rsid w:val="00B1622B"/>
    <w:rsid w:val="00B164BC"/>
    <w:rsid w:val="00B16B72"/>
    <w:rsid w:val="00B16EF3"/>
    <w:rsid w:val="00B17629"/>
    <w:rsid w:val="00B17DA9"/>
    <w:rsid w:val="00B2032F"/>
    <w:rsid w:val="00B208D0"/>
    <w:rsid w:val="00B211E5"/>
    <w:rsid w:val="00B21C88"/>
    <w:rsid w:val="00B21EE1"/>
    <w:rsid w:val="00B21EFD"/>
    <w:rsid w:val="00B22252"/>
    <w:rsid w:val="00B22BCE"/>
    <w:rsid w:val="00B22CFF"/>
    <w:rsid w:val="00B236D3"/>
    <w:rsid w:val="00B23985"/>
    <w:rsid w:val="00B252B5"/>
    <w:rsid w:val="00B2544C"/>
    <w:rsid w:val="00B25676"/>
    <w:rsid w:val="00B258A7"/>
    <w:rsid w:val="00B25B48"/>
    <w:rsid w:val="00B260FD"/>
    <w:rsid w:val="00B265F3"/>
    <w:rsid w:val="00B26AA4"/>
    <w:rsid w:val="00B270AF"/>
    <w:rsid w:val="00B27507"/>
    <w:rsid w:val="00B27AFF"/>
    <w:rsid w:val="00B30692"/>
    <w:rsid w:val="00B30768"/>
    <w:rsid w:val="00B30FB1"/>
    <w:rsid w:val="00B31789"/>
    <w:rsid w:val="00B319DF"/>
    <w:rsid w:val="00B321A7"/>
    <w:rsid w:val="00B323A9"/>
    <w:rsid w:val="00B3323F"/>
    <w:rsid w:val="00B335C4"/>
    <w:rsid w:val="00B346DA"/>
    <w:rsid w:val="00B365CA"/>
    <w:rsid w:val="00B36824"/>
    <w:rsid w:val="00B36DEE"/>
    <w:rsid w:val="00B36E97"/>
    <w:rsid w:val="00B36EA2"/>
    <w:rsid w:val="00B36EE7"/>
    <w:rsid w:val="00B37AC3"/>
    <w:rsid w:val="00B37CF3"/>
    <w:rsid w:val="00B37ECC"/>
    <w:rsid w:val="00B40764"/>
    <w:rsid w:val="00B40CCC"/>
    <w:rsid w:val="00B40D98"/>
    <w:rsid w:val="00B42356"/>
    <w:rsid w:val="00B42362"/>
    <w:rsid w:val="00B4272F"/>
    <w:rsid w:val="00B4281A"/>
    <w:rsid w:val="00B42A87"/>
    <w:rsid w:val="00B43771"/>
    <w:rsid w:val="00B439B7"/>
    <w:rsid w:val="00B43E5B"/>
    <w:rsid w:val="00B446C0"/>
    <w:rsid w:val="00B44B3F"/>
    <w:rsid w:val="00B44C1A"/>
    <w:rsid w:val="00B45675"/>
    <w:rsid w:val="00B45AA9"/>
    <w:rsid w:val="00B45F0C"/>
    <w:rsid w:val="00B463A8"/>
    <w:rsid w:val="00B46B79"/>
    <w:rsid w:val="00B4735A"/>
    <w:rsid w:val="00B47977"/>
    <w:rsid w:val="00B47ABF"/>
    <w:rsid w:val="00B47C77"/>
    <w:rsid w:val="00B5007B"/>
    <w:rsid w:val="00B501B2"/>
    <w:rsid w:val="00B50966"/>
    <w:rsid w:val="00B50D91"/>
    <w:rsid w:val="00B51477"/>
    <w:rsid w:val="00B52E42"/>
    <w:rsid w:val="00B538FD"/>
    <w:rsid w:val="00B54A80"/>
    <w:rsid w:val="00B550A8"/>
    <w:rsid w:val="00B56776"/>
    <w:rsid w:val="00B567BE"/>
    <w:rsid w:val="00B56845"/>
    <w:rsid w:val="00B56B87"/>
    <w:rsid w:val="00B56BEF"/>
    <w:rsid w:val="00B57070"/>
    <w:rsid w:val="00B57E69"/>
    <w:rsid w:val="00B60A29"/>
    <w:rsid w:val="00B60E39"/>
    <w:rsid w:val="00B616E8"/>
    <w:rsid w:val="00B620EE"/>
    <w:rsid w:val="00B621C7"/>
    <w:rsid w:val="00B629E2"/>
    <w:rsid w:val="00B62C2C"/>
    <w:rsid w:val="00B62C7E"/>
    <w:rsid w:val="00B62DA8"/>
    <w:rsid w:val="00B62F1F"/>
    <w:rsid w:val="00B62F6C"/>
    <w:rsid w:val="00B63040"/>
    <w:rsid w:val="00B630A0"/>
    <w:rsid w:val="00B63C6D"/>
    <w:rsid w:val="00B64B07"/>
    <w:rsid w:val="00B65D10"/>
    <w:rsid w:val="00B66052"/>
    <w:rsid w:val="00B664BB"/>
    <w:rsid w:val="00B669F6"/>
    <w:rsid w:val="00B66A85"/>
    <w:rsid w:val="00B66F4B"/>
    <w:rsid w:val="00B6715E"/>
    <w:rsid w:val="00B67661"/>
    <w:rsid w:val="00B676F0"/>
    <w:rsid w:val="00B67A5C"/>
    <w:rsid w:val="00B67B24"/>
    <w:rsid w:val="00B67BF2"/>
    <w:rsid w:val="00B67FA3"/>
    <w:rsid w:val="00B70382"/>
    <w:rsid w:val="00B70523"/>
    <w:rsid w:val="00B709C5"/>
    <w:rsid w:val="00B714DD"/>
    <w:rsid w:val="00B71583"/>
    <w:rsid w:val="00B71EBC"/>
    <w:rsid w:val="00B72516"/>
    <w:rsid w:val="00B737F3"/>
    <w:rsid w:val="00B7385C"/>
    <w:rsid w:val="00B73C0A"/>
    <w:rsid w:val="00B73D3F"/>
    <w:rsid w:val="00B74EEB"/>
    <w:rsid w:val="00B758CB"/>
    <w:rsid w:val="00B75CDC"/>
    <w:rsid w:val="00B7611B"/>
    <w:rsid w:val="00B761A6"/>
    <w:rsid w:val="00B76AAE"/>
    <w:rsid w:val="00B76B97"/>
    <w:rsid w:val="00B76C71"/>
    <w:rsid w:val="00B7703D"/>
    <w:rsid w:val="00B80172"/>
    <w:rsid w:val="00B80486"/>
    <w:rsid w:val="00B80531"/>
    <w:rsid w:val="00B8136E"/>
    <w:rsid w:val="00B81F21"/>
    <w:rsid w:val="00B821AC"/>
    <w:rsid w:val="00B82601"/>
    <w:rsid w:val="00B8294D"/>
    <w:rsid w:val="00B829A0"/>
    <w:rsid w:val="00B83754"/>
    <w:rsid w:val="00B84844"/>
    <w:rsid w:val="00B84CE1"/>
    <w:rsid w:val="00B84F58"/>
    <w:rsid w:val="00B85078"/>
    <w:rsid w:val="00B85109"/>
    <w:rsid w:val="00B85CC4"/>
    <w:rsid w:val="00B85D72"/>
    <w:rsid w:val="00B85DA6"/>
    <w:rsid w:val="00B87339"/>
    <w:rsid w:val="00B90087"/>
    <w:rsid w:val="00B903B8"/>
    <w:rsid w:val="00B90DEC"/>
    <w:rsid w:val="00B91164"/>
    <w:rsid w:val="00B92229"/>
    <w:rsid w:val="00B924E5"/>
    <w:rsid w:val="00B927B2"/>
    <w:rsid w:val="00B929A5"/>
    <w:rsid w:val="00B929B2"/>
    <w:rsid w:val="00B92A5F"/>
    <w:rsid w:val="00B93AF9"/>
    <w:rsid w:val="00B93FEC"/>
    <w:rsid w:val="00B94262"/>
    <w:rsid w:val="00B946CF"/>
    <w:rsid w:val="00B9503F"/>
    <w:rsid w:val="00B95818"/>
    <w:rsid w:val="00B96407"/>
    <w:rsid w:val="00B96A5E"/>
    <w:rsid w:val="00B975DD"/>
    <w:rsid w:val="00B977E5"/>
    <w:rsid w:val="00BA0F88"/>
    <w:rsid w:val="00BA22ED"/>
    <w:rsid w:val="00BA2568"/>
    <w:rsid w:val="00BA2787"/>
    <w:rsid w:val="00BA280F"/>
    <w:rsid w:val="00BA3728"/>
    <w:rsid w:val="00BA3C4F"/>
    <w:rsid w:val="00BA3FCC"/>
    <w:rsid w:val="00BA4064"/>
    <w:rsid w:val="00BA420F"/>
    <w:rsid w:val="00BA47B9"/>
    <w:rsid w:val="00BA538E"/>
    <w:rsid w:val="00BA56A9"/>
    <w:rsid w:val="00BA5828"/>
    <w:rsid w:val="00BA6DB1"/>
    <w:rsid w:val="00BA6EEB"/>
    <w:rsid w:val="00BA714A"/>
    <w:rsid w:val="00BB008C"/>
    <w:rsid w:val="00BB044F"/>
    <w:rsid w:val="00BB0A7D"/>
    <w:rsid w:val="00BB0C05"/>
    <w:rsid w:val="00BB0C5C"/>
    <w:rsid w:val="00BB1C91"/>
    <w:rsid w:val="00BB1D21"/>
    <w:rsid w:val="00BB2579"/>
    <w:rsid w:val="00BB2FF2"/>
    <w:rsid w:val="00BB3E07"/>
    <w:rsid w:val="00BB4018"/>
    <w:rsid w:val="00BB4301"/>
    <w:rsid w:val="00BB44BF"/>
    <w:rsid w:val="00BB44EA"/>
    <w:rsid w:val="00BB496D"/>
    <w:rsid w:val="00BB4BDC"/>
    <w:rsid w:val="00BB55FF"/>
    <w:rsid w:val="00BB5E7A"/>
    <w:rsid w:val="00BB6BBB"/>
    <w:rsid w:val="00BC004A"/>
    <w:rsid w:val="00BC04EC"/>
    <w:rsid w:val="00BC0A37"/>
    <w:rsid w:val="00BC0A4F"/>
    <w:rsid w:val="00BC1118"/>
    <w:rsid w:val="00BC137B"/>
    <w:rsid w:val="00BC1CC7"/>
    <w:rsid w:val="00BC2083"/>
    <w:rsid w:val="00BC241C"/>
    <w:rsid w:val="00BC24AB"/>
    <w:rsid w:val="00BC3209"/>
    <w:rsid w:val="00BC359C"/>
    <w:rsid w:val="00BC4087"/>
    <w:rsid w:val="00BC4398"/>
    <w:rsid w:val="00BC4F97"/>
    <w:rsid w:val="00BC4FFF"/>
    <w:rsid w:val="00BC500C"/>
    <w:rsid w:val="00BC54F5"/>
    <w:rsid w:val="00BC550F"/>
    <w:rsid w:val="00BC57BE"/>
    <w:rsid w:val="00BC636B"/>
    <w:rsid w:val="00BC691A"/>
    <w:rsid w:val="00BC6A82"/>
    <w:rsid w:val="00BC72FE"/>
    <w:rsid w:val="00BC779E"/>
    <w:rsid w:val="00BC7EBD"/>
    <w:rsid w:val="00BC7FDF"/>
    <w:rsid w:val="00BD034A"/>
    <w:rsid w:val="00BD102F"/>
    <w:rsid w:val="00BD1D6E"/>
    <w:rsid w:val="00BD1F08"/>
    <w:rsid w:val="00BD335A"/>
    <w:rsid w:val="00BD349F"/>
    <w:rsid w:val="00BD3A4C"/>
    <w:rsid w:val="00BD41F3"/>
    <w:rsid w:val="00BD4D65"/>
    <w:rsid w:val="00BD4DC6"/>
    <w:rsid w:val="00BD58AF"/>
    <w:rsid w:val="00BD5D2C"/>
    <w:rsid w:val="00BD60BE"/>
    <w:rsid w:val="00BD637D"/>
    <w:rsid w:val="00BD6475"/>
    <w:rsid w:val="00BD6877"/>
    <w:rsid w:val="00BD6B6B"/>
    <w:rsid w:val="00BD71AC"/>
    <w:rsid w:val="00BD7C6F"/>
    <w:rsid w:val="00BE00F4"/>
    <w:rsid w:val="00BE019B"/>
    <w:rsid w:val="00BE01B5"/>
    <w:rsid w:val="00BE072D"/>
    <w:rsid w:val="00BE1765"/>
    <w:rsid w:val="00BE1975"/>
    <w:rsid w:val="00BE295B"/>
    <w:rsid w:val="00BE2C23"/>
    <w:rsid w:val="00BE3278"/>
    <w:rsid w:val="00BE338D"/>
    <w:rsid w:val="00BE3411"/>
    <w:rsid w:val="00BE3CD5"/>
    <w:rsid w:val="00BE3DC2"/>
    <w:rsid w:val="00BE40FD"/>
    <w:rsid w:val="00BE4108"/>
    <w:rsid w:val="00BE4174"/>
    <w:rsid w:val="00BE43C4"/>
    <w:rsid w:val="00BE472D"/>
    <w:rsid w:val="00BE4753"/>
    <w:rsid w:val="00BE48AB"/>
    <w:rsid w:val="00BE5888"/>
    <w:rsid w:val="00BE59D1"/>
    <w:rsid w:val="00BE5AEB"/>
    <w:rsid w:val="00BE60FD"/>
    <w:rsid w:val="00BE6819"/>
    <w:rsid w:val="00BE6B2A"/>
    <w:rsid w:val="00BE71AE"/>
    <w:rsid w:val="00BE73D2"/>
    <w:rsid w:val="00BE7724"/>
    <w:rsid w:val="00BE7BD3"/>
    <w:rsid w:val="00BF0A15"/>
    <w:rsid w:val="00BF1784"/>
    <w:rsid w:val="00BF2476"/>
    <w:rsid w:val="00BF2620"/>
    <w:rsid w:val="00BF2688"/>
    <w:rsid w:val="00BF2A14"/>
    <w:rsid w:val="00BF2C11"/>
    <w:rsid w:val="00BF2FE8"/>
    <w:rsid w:val="00BF3B29"/>
    <w:rsid w:val="00BF4346"/>
    <w:rsid w:val="00BF4C3F"/>
    <w:rsid w:val="00BF53C6"/>
    <w:rsid w:val="00BF55AC"/>
    <w:rsid w:val="00BF59D8"/>
    <w:rsid w:val="00BF59DF"/>
    <w:rsid w:val="00BF6810"/>
    <w:rsid w:val="00BF7DA9"/>
    <w:rsid w:val="00C00159"/>
    <w:rsid w:val="00C0114D"/>
    <w:rsid w:val="00C01490"/>
    <w:rsid w:val="00C01E17"/>
    <w:rsid w:val="00C01EFD"/>
    <w:rsid w:val="00C02E6F"/>
    <w:rsid w:val="00C02EAF"/>
    <w:rsid w:val="00C03439"/>
    <w:rsid w:val="00C03B2C"/>
    <w:rsid w:val="00C03B61"/>
    <w:rsid w:val="00C03DB7"/>
    <w:rsid w:val="00C03DED"/>
    <w:rsid w:val="00C05231"/>
    <w:rsid w:val="00C05D6E"/>
    <w:rsid w:val="00C065F2"/>
    <w:rsid w:val="00C06DC1"/>
    <w:rsid w:val="00C071CF"/>
    <w:rsid w:val="00C071F7"/>
    <w:rsid w:val="00C0736E"/>
    <w:rsid w:val="00C07A66"/>
    <w:rsid w:val="00C100C5"/>
    <w:rsid w:val="00C101C5"/>
    <w:rsid w:val="00C1032B"/>
    <w:rsid w:val="00C107C7"/>
    <w:rsid w:val="00C10B38"/>
    <w:rsid w:val="00C10DA4"/>
    <w:rsid w:val="00C1103C"/>
    <w:rsid w:val="00C1106F"/>
    <w:rsid w:val="00C111AB"/>
    <w:rsid w:val="00C11796"/>
    <w:rsid w:val="00C120BA"/>
    <w:rsid w:val="00C128D6"/>
    <w:rsid w:val="00C128DB"/>
    <w:rsid w:val="00C14303"/>
    <w:rsid w:val="00C14465"/>
    <w:rsid w:val="00C14920"/>
    <w:rsid w:val="00C1494B"/>
    <w:rsid w:val="00C14D59"/>
    <w:rsid w:val="00C151DB"/>
    <w:rsid w:val="00C15717"/>
    <w:rsid w:val="00C15E93"/>
    <w:rsid w:val="00C16239"/>
    <w:rsid w:val="00C16248"/>
    <w:rsid w:val="00C16274"/>
    <w:rsid w:val="00C162A0"/>
    <w:rsid w:val="00C16B5C"/>
    <w:rsid w:val="00C174E4"/>
    <w:rsid w:val="00C175B2"/>
    <w:rsid w:val="00C2026E"/>
    <w:rsid w:val="00C204C1"/>
    <w:rsid w:val="00C205C5"/>
    <w:rsid w:val="00C20645"/>
    <w:rsid w:val="00C20785"/>
    <w:rsid w:val="00C210D4"/>
    <w:rsid w:val="00C211E1"/>
    <w:rsid w:val="00C21439"/>
    <w:rsid w:val="00C22138"/>
    <w:rsid w:val="00C22142"/>
    <w:rsid w:val="00C23B19"/>
    <w:rsid w:val="00C23E4B"/>
    <w:rsid w:val="00C246EE"/>
    <w:rsid w:val="00C248E4"/>
    <w:rsid w:val="00C24A95"/>
    <w:rsid w:val="00C24FB3"/>
    <w:rsid w:val="00C251E1"/>
    <w:rsid w:val="00C26173"/>
    <w:rsid w:val="00C2636C"/>
    <w:rsid w:val="00C269AA"/>
    <w:rsid w:val="00C26F75"/>
    <w:rsid w:val="00C279A4"/>
    <w:rsid w:val="00C27C55"/>
    <w:rsid w:val="00C27FCA"/>
    <w:rsid w:val="00C3014A"/>
    <w:rsid w:val="00C307A9"/>
    <w:rsid w:val="00C30C24"/>
    <w:rsid w:val="00C313B9"/>
    <w:rsid w:val="00C314F0"/>
    <w:rsid w:val="00C315F0"/>
    <w:rsid w:val="00C315F5"/>
    <w:rsid w:val="00C31B2E"/>
    <w:rsid w:val="00C3202A"/>
    <w:rsid w:val="00C321FC"/>
    <w:rsid w:val="00C3247F"/>
    <w:rsid w:val="00C33B87"/>
    <w:rsid w:val="00C34304"/>
    <w:rsid w:val="00C3457A"/>
    <w:rsid w:val="00C3464C"/>
    <w:rsid w:val="00C347CC"/>
    <w:rsid w:val="00C34BB0"/>
    <w:rsid w:val="00C358AD"/>
    <w:rsid w:val="00C35977"/>
    <w:rsid w:val="00C35B18"/>
    <w:rsid w:val="00C35C73"/>
    <w:rsid w:val="00C35FEF"/>
    <w:rsid w:val="00C368B3"/>
    <w:rsid w:val="00C404C4"/>
    <w:rsid w:val="00C40BFA"/>
    <w:rsid w:val="00C4111D"/>
    <w:rsid w:val="00C417D6"/>
    <w:rsid w:val="00C41A54"/>
    <w:rsid w:val="00C41C53"/>
    <w:rsid w:val="00C4207D"/>
    <w:rsid w:val="00C42169"/>
    <w:rsid w:val="00C42CBB"/>
    <w:rsid w:val="00C42F9A"/>
    <w:rsid w:val="00C42FD5"/>
    <w:rsid w:val="00C4388D"/>
    <w:rsid w:val="00C43EAB"/>
    <w:rsid w:val="00C447F8"/>
    <w:rsid w:val="00C44CB3"/>
    <w:rsid w:val="00C45762"/>
    <w:rsid w:val="00C45B04"/>
    <w:rsid w:val="00C45D3B"/>
    <w:rsid w:val="00C45E43"/>
    <w:rsid w:val="00C45EF0"/>
    <w:rsid w:val="00C460B2"/>
    <w:rsid w:val="00C46510"/>
    <w:rsid w:val="00C466D5"/>
    <w:rsid w:val="00C46835"/>
    <w:rsid w:val="00C505FC"/>
    <w:rsid w:val="00C50BB3"/>
    <w:rsid w:val="00C5105C"/>
    <w:rsid w:val="00C51323"/>
    <w:rsid w:val="00C5140E"/>
    <w:rsid w:val="00C51416"/>
    <w:rsid w:val="00C51777"/>
    <w:rsid w:val="00C528B0"/>
    <w:rsid w:val="00C52BF5"/>
    <w:rsid w:val="00C52DF4"/>
    <w:rsid w:val="00C52EFD"/>
    <w:rsid w:val="00C5338F"/>
    <w:rsid w:val="00C53889"/>
    <w:rsid w:val="00C53B3D"/>
    <w:rsid w:val="00C53EA7"/>
    <w:rsid w:val="00C54340"/>
    <w:rsid w:val="00C54BD2"/>
    <w:rsid w:val="00C54C97"/>
    <w:rsid w:val="00C559BB"/>
    <w:rsid w:val="00C55DD2"/>
    <w:rsid w:val="00C57205"/>
    <w:rsid w:val="00C6013F"/>
    <w:rsid w:val="00C612AF"/>
    <w:rsid w:val="00C61861"/>
    <w:rsid w:val="00C621A7"/>
    <w:rsid w:val="00C62872"/>
    <w:rsid w:val="00C63548"/>
    <w:rsid w:val="00C63872"/>
    <w:rsid w:val="00C63FE1"/>
    <w:rsid w:val="00C65A69"/>
    <w:rsid w:val="00C65DD4"/>
    <w:rsid w:val="00C65F5B"/>
    <w:rsid w:val="00C661CA"/>
    <w:rsid w:val="00C6622B"/>
    <w:rsid w:val="00C66F66"/>
    <w:rsid w:val="00C67298"/>
    <w:rsid w:val="00C67509"/>
    <w:rsid w:val="00C67787"/>
    <w:rsid w:val="00C67BB8"/>
    <w:rsid w:val="00C67F23"/>
    <w:rsid w:val="00C7027B"/>
    <w:rsid w:val="00C709A4"/>
    <w:rsid w:val="00C71182"/>
    <w:rsid w:val="00C711E1"/>
    <w:rsid w:val="00C71613"/>
    <w:rsid w:val="00C71A62"/>
    <w:rsid w:val="00C71E57"/>
    <w:rsid w:val="00C72270"/>
    <w:rsid w:val="00C72486"/>
    <w:rsid w:val="00C72760"/>
    <w:rsid w:val="00C72BBF"/>
    <w:rsid w:val="00C72D1C"/>
    <w:rsid w:val="00C741BC"/>
    <w:rsid w:val="00C74275"/>
    <w:rsid w:val="00C74859"/>
    <w:rsid w:val="00C74D4E"/>
    <w:rsid w:val="00C75592"/>
    <w:rsid w:val="00C7580E"/>
    <w:rsid w:val="00C7619E"/>
    <w:rsid w:val="00C76B6F"/>
    <w:rsid w:val="00C76D4D"/>
    <w:rsid w:val="00C77DAE"/>
    <w:rsid w:val="00C80A25"/>
    <w:rsid w:val="00C80F91"/>
    <w:rsid w:val="00C81880"/>
    <w:rsid w:val="00C81E7F"/>
    <w:rsid w:val="00C826BB"/>
    <w:rsid w:val="00C826E1"/>
    <w:rsid w:val="00C82E28"/>
    <w:rsid w:val="00C82F50"/>
    <w:rsid w:val="00C83478"/>
    <w:rsid w:val="00C83549"/>
    <w:rsid w:val="00C83626"/>
    <w:rsid w:val="00C83667"/>
    <w:rsid w:val="00C843B6"/>
    <w:rsid w:val="00C84435"/>
    <w:rsid w:val="00C84964"/>
    <w:rsid w:val="00C84CAC"/>
    <w:rsid w:val="00C84EC0"/>
    <w:rsid w:val="00C8502F"/>
    <w:rsid w:val="00C850C4"/>
    <w:rsid w:val="00C85C7D"/>
    <w:rsid w:val="00C8618E"/>
    <w:rsid w:val="00C86728"/>
    <w:rsid w:val="00C86A79"/>
    <w:rsid w:val="00C879A9"/>
    <w:rsid w:val="00C87B96"/>
    <w:rsid w:val="00C90153"/>
    <w:rsid w:val="00C90AFA"/>
    <w:rsid w:val="00C91717"/>
    <w:rsid w:val="00C91F44"/>
    <w:rsid w:val="00C91F81"/>
    <w:rsid w:val="00C9252F"/>
    <w:rsid w:val="00C9288B"/>
    <w:rsid w:val="00C92E51"/>
    <w:rsid w:val="00C931BC"/>
    <w:rsid w:val="00C937B2"/>
    <w:rsid w:val="00C9381C"/>
    <w:rsid w:val="00C942D5"/>
    <w:rsid w:val="00C943FA"/>
    <w:rsid w:val="00C945ED"/>
    <w:rsid w:val="00C947E9"/>
    <w:rsid w:val="00C94FDE"/>
    <w:rsid w:val="00C95EED"/>
    <w:rsid w:val="00C960D4"/>
    <w:rsid w:val="00C969C0"/>
    <w:rsid w:val="00C96E08"/>
    <w:rsid w:val="00C97BE7"/>
    <w:rsid w:val="00C97C78"/>
    <w:rsid w:val="00CA01EF"/>
    <w:rsid w:val="00CA0C78"/>
    <w:rsid w:val="00CA2173"/>
    <w:rsid w:val="00CA256C"/>
    <w:rsid w:val="00CA2615"/>
    <w:rsid w:val="00CA2877"/>
    <w:rsid w:val="00CA2CC3"/>
    <w:rsid w:val="00CA3081"/>
    <w:rsid w:val="00CA35BF"/>
    <w:rsid w:val="00CA3910"/>
    <w:rsid w:val="00CA39C5"/>
    <w:rsid w:val="00CA4229"/>
    <w:rsid w:val="00CA42A8"/>
    <w:rsid w:val="00CA49A3"/>
    <w:rsid w:val="00CA4ADB"/>
    <w:rsid w:val="00CA4CDA"/>
    <w:rsid w:val="00CA5184"/>
    <w:rsid w:val="00CA58BE"/>
    <w:rsid w:val="00CA5DFD"/>
    <w:rsid w:val="00CA5E93"/>
    <w:rsid w:val="00CA5EA9"/>
    <w:rsid w:val="00CA610A"/>
    <w:rsid w:val="00CA6572"/>
    <w:rsid w:val="00CA68DD"/>
    <w:rsid w:val="00CA6B14"/>
    <w:rsid w:val="00CA6E13"/>
    <w:rsid w:val="00CA78E8"/>
    <w:rsid w:val="00CB0930"/>
    <w:rsid w:val="00CB0A6F"/>
    <w:rsid w:val="00CB0BBA"/>
    <w:rsid w:val="00CB0D8E"/>
    <w:rsid w:val="00CB0EB6"/>
    <w:rsid w:val="00CB1888"/>
    <w:rsid w:val="00CB1A5B"/>
    <w:rsid w:val="00CB1CC2"/>
    <w:rsid w:val="00CB1DF6"/>
    <w:rsid w:val="00CB232F"/>
    <w:rsid w:val="00CB2CE8"/>
    <w:rsid w:val="00CB3BFB"/>
    <w:rsid w:val="00CB4690"/>
    <w:rsid w:val="00CB4F6B"/>
    <w:rsid w:val="00CB60CB"/>
    <w:rsid w:val="00CB612F"/>
    <w:rsid w:val="00CB627F"/>
    <w:rsid w:val="00CB787B"/>
    <w:rsid w:val="00CB79C6"/>
    <w:rsid w:val="00CB7FCE"/>
    <w:rsid w:val="00CC0072"/>
    <w:rsid w:val="00CC0612"/>
    <w:rsid w:val="00CC08A0"/>
    <w:rsid w:val="00CC13BE"/>
    <w:rsid w:val="00CC203F"/>
    <w:rsid w:val="00CC255E"/>
    <w:rsid w:val="00CC2D1A"/>
    <w:rsid w:val="00CC2E71"/>
    <w:rsid w:val="00CC2F63"/>
    <w:rsid w:val="00CC34DA"/>
    <w:rsid w:val="00CC3837"/>
    <w:rsid w:val="00CC4138"/>
    <w:rsid w:val="00CC4364"/>
    <w:rsid w:val="00CC466B"/>
    <w:rsid w:val="00CC49D2"/>
    <w:rsid w:val="00CC4B4C"/>
    <w:rsid w:val="00CC4FB6"/>
    <w:rsid w:val="00CC5A42"/>
    <w:rsid w:val="00CC5FE7"/>
    <w:rsid w:val="00CC6837"/>
    <w:rsid w:val="00CC72EF"/>
    <w:rsid w:val="00CC7367"/>
    <w:rsid w:val="00CC73DD"/>
    <w:rsid w:val="00CD0277"/>
    <w:rsid w:val="00CD04FD"/>
    <w:rsid w:val="00CD098E"/>
    <w:rsid w:val="00CD11E6"/>
    <w:rsid w:val="00CD1951"/>
    <w:rsid w:val="00CD1D18"/>
    <w:rsid w:val="00CD1D29"/>
    <w:rsid w:val="00CD1DE2"/>
    <w:rsid w:val="00CD1F4A"/>
    <w:rsid w:val="00CD291D"/>
    <w:rsid w:val="00CD2B7B"/>
    <w:rsid w:val="00CD2E74"/>
    <w:rsid w:val="00CD2FA7"/>
    <w:rsid w:val="00CD33A1"/>
    <w:rsid w:val="00CD3A75"/>
    <w:rsid w:val="00CD3B0F"/>
    <w:rsid w:val="00CD3CC5"/>
    <w:rsid w:val="00CD4B43"/>
    <w:rsid w:val="00CD50C9"/>
    <w:rsid w:val="00CD5AA4"/>
    <w:rsid w:val="00CD615C"/>
    <w:rsid w:val="00CD6201"/>
    <w:rsid w:val="00CD69CF"/>
    <w:rsid w:val="00CD7B9C"/>
    <w:rsid w:val="00CD7FCB"/>
    <w:rsid w:val="00CE02E1"/>
    <w:rsid w:val="00CE0423"/>
    <w:rsid w:val="00CE1AFD"/>
    <w:rsid w:val="00CE1DB9"/>
    <w:rsid w:val="00CE1EEB"/>
    <w:rsid w:val="00CE24C4"/>
    <w:rsid w:val="00CE43B5"/>
    <w:rsid w:val="00CE4400"/>
    <w:rsid w:val="00CE4464"/>
    <w:rsid w:val="00CE47F2"/>
    <w:rsid w:val="00CE530D"/>
    <w:rsid w:val="00CE53D0"/>
    <w:rsid w:val="00CE55E6"/>
    <w:rsid w:val="00CE5D42"/>
    <w:rsid w:val="00CE5DF3"/>
    <w:rsid w:val="00CE5FC0"/>
    <w:rsid w:val="00CE7008"/>
    <w:rsid w:val="00CE7C8E"/>
    <w:rsid w:val="00CF06D9"/>
    <w:rsid w:val="00CF0C51"/>
    <w:rsid w:val="00CF0F08"/>
    <w:rsid w:val="00CF3030"/>
    <w:rsid w:val="00CF327A"/>
    <w:rsid w:val="00CF36AD"/>
    <w:rsid w:val="00CF3C5C"/>
    <w:rsid w:val="00CF42A3"/>
    <w:rsid w:val="00CF431B"/>
    <w:rsid w:val="00CF43DB"/>
    <w:rsid w:val="00CF4427"/>
    <w:rsid w:val="00CF4578"/>
    <w:rsid w:val="00CF4B42"/>
    <w:rsid w:val="00CF5510"/>
    <w:rsid w:val="00CF5591"/>
    <w:rsid w:val="00CF5DD3"/>
    <w:rsid w:val="00CF680F"/>
    <w:rsid w:val="00CF789E"/>
    <w:rsid w:val="00CF7D11"/>
    <w:rsid w:val="00CF7E63"/>
    <w:rsid w:val="00CF7EF3"/>
    <w:rsid w:val="00D004F2"/>
    <w:rsid w:val="00D00565"/>
    <w:rsid w:val="00D0090B"/>
    <w:rsid w:val="00D011C7"/>
    <w:rsid w:val="00D01DCC"/>
    <w:rsid w:val="00D02207"/>
    <w:rsid w:val="00D0286C"/>
    <w:rsid w:val="00D028CE"/>
    <w:rsid w:val="00D04526"/>
    <w:rsid w:val="00D0522A"/>
    <w:rsid w:val="00D05338"/>
    <w:rsid w:val="00D058A3"/>
    <w:rsid w:val="00D05DB6"/>
    <w:rsid w:val="00D06054"/>
    <w:rsid w:val="00D06840"/>
    <w:rsid w:val="00D06D98"/>
    <w:rsid w:val="00D06FFE"/>
    <w:rsid w:val="00D077D8"/>
    <w:rsid w:val="00D07B41"/>
    <w:rsid w:val="00D07D57"/>
    <w:rsid w:val="00D1028F"/>
    <w:rsid w:val="00D105A2"/>
    <w:rsid w:val="00D106B5"/>
    <w:rsid w:val="00D10A92"/>
    <w:rsid w:val="00D11338"/>
    <w:rsid w:val="00D1189F"/>
    <w:rsid w:val="00D1250A"/>
    <w:rsid w:val="00D12F97"/>
    <w:rsid w:val="00D13156"/>
    <w:rsid w:val="00D13CF0"/>
    <w:rsid w:val="00D145D2"/>
    <w:rsid w:val="00D148D9"/>
    <w:rsid w:val="00D14A16"/>
    <w:rsid w:val="00D14C6E"/>
    <w:rsid w:val="00D15041"/>
    <w:rsid w:val="00D150D4"/>
    <w:rsid w:val="00D15EB0"/>
    <w:rsid w:val="00D161A3"/>
    <w:rsid w:val="00D162E6"/>
    <w:rsid w:val="00D1758F"/>
    <w:rsid w:val="00D17D93"/>
    <w:rsid w:val="00D17FB4"/>
    <w:rsid w:val="00D20104"/>
    <w:rsid w:val="00D20A76"/>
    <w:rsid w:val="00D20AC7"/>
    <w:rsid w:val="00D20BB1"/>
    <w:rsid w:val="00D21086"/>
    <w:rsid w:val="00D2201B"/>
    <w:rsid w:val="00D22131"/>
    <w:rsid w:val="00D23E88"/>
    <w:rsid w:val="00D24350"/>
    <w:rsid w:val="00D256B8"/>
    <w:rsid w:val="00D2590A"/>
    <w:rsid w:val="00D26D02"/>
    <w:rsid w:val="00D27188"/>
    <w:rsid w:val="00D2739F"/>
    <w:rsid w:val="00D2799B"/>
    <w:rsid w:val="00D27A43"/>
    <w:rsid w:val="00D27C89"/>
    <w:rsid w:val="00D30221"/>
    <w:rsid w:val="00D31504"/>
    <w:rsid w:val="00D32137"/>
    <w:rsid w:val="00D32140"/>
    <w:rsid w:val="00D32CD7"/>
    <w:rsid w:val="00D33145"/>
    <w:rsid w:val="00D338D1"/>
    <w:rsid w:val="00D342AA"/>
    <w:rsid w:val="00D34936"/>
    <w:rsid w:val="00D34CD6"/>
    <w:rsid w:val="00D3581B"/>
    <w:rsid w:val="00D3609D"/>
    <w:rsid w:val="00D3681B"/>
    <w:rsid w:val="00D369FC"/>
    <w:rsid w:val="00D378B4"/>
    <w:rsid w:val="00D37A74"/>
    <w:rsid w:val="00D37C28"/>
    <w:rsid w:val="00D37D12"/>
    <w:rsid w:val="00D40939"/>
    <w:rsid w:val="00D41A0A"/>
    <w:rsid w:val="00D41AF0"/>
    <w:rsid w:val="00D41B45"/>
    <w:rsid w:val="00D424BF"/>
    <w:rsid w:val="00D4289E"/>
    <w:rsid w:val="00D42905"/>
    <w:rsid w:val="00D42D73"/>
    <w:rsid w:val="00D4374D"/>
    <w:rsid w:val="00D43855"/>
    <w:rsid w:val="00D4536A"/>
    <w:rsid w:val="00D47196"/>
    <w:rsid w:val="00D47972"/>
    <w:rsid w:val="00D47BF4"/>
    <w:rsid w:val="00D505C1"/>
    <w:rsid w:val="00D50833"/>
    <w:rsid w:val="00D50BA0"/>
    <w:rsid w:val="00D50C4E"/>
    <w:rsid w:val="00D51380"/>
    <w:rsid w:val="00D51CD6"/>
    <w:rsid w:val="00D5236E"/>
    <w:rsid w:val="00D53002"/>
    <w:rsid w:val="00D535E6"/>
    <w:rsid w:val="00D54442"/>
    <w:rsid w:val="00D54691"/>
    <w:rsid w:val="00D54AC6"/>
    <w:rsid w:val="00D55629"/>
    <w:rsid w:val="00D556E3"/>
    <w:rsid w:val="00D559B8"/>
    <w:rsid w:val="00D559C1"/>
    <w:rsid w:val="00D562DA"/>
    <w:rsid w:val="00D56E7C"/>
    <w:rsid w:val="00D570CB"/>
    <w:rsid w:val="00D570D8"/>
    <w:rsid w:val="00D57451"/>
    <w:rsid w:val="00D57858"/>
    <w:rsid w:val="00D57883"/>
    <w:rsid w:val="00D57931"/>
    <w:rsid w:val="00D57DEF"/>
    <w:rsid w:val="00D606C7"/>
    <w:rsid w:val="00D60E4B"/>
    <w:rsid w:val="00D61273"/>
    <w:rsid w:val="00D6165A"/>
    <w:rsid w:val="00D620BA"/>
    <w:rsid w:val="00D62BDB"/>
    <w:rsid w:val="00D62D4A"/>
    <w:rsid w:val="00D633A6"/>
    <w:rsid w:val="00D633D9"/>
    <w:rsid w:val="00D63523"/>
    <w:rsid w:val="00D63586"/>
    <w:rsid w:val="00D637E0"/>
    <w:rsid w:val="00D6402B"/>
    <w:rsid w:val="00D64541"/>
    <w:rsid w:val="00D646B6"/>
    <w:rsid w:val="00D64C8B"/>
    <w:rsid w:val="00D65070"/>
    <w:rsid w:val="00D65DD3"/>
    <w:rsid w:val="00D666CE"/>
    <w:rsid w:val="00D6692B"/>
    <w:rsid w:val="00D66AEB"/>
    <w:rsid w:val="00D67019"/>
    <w:rsid w:val="00D67710"/>
    <w:rsid w:val="00D67DBE"/>
    <w:rsid w:val="00D700A4"/>
    <w:rsid w:val="00D708AF"/>
    <w:rsid w:val="00D7124D"/>
    <w:rsid w:val="00D717AC"/>
    <w:rsid w:val="00D71B49"/>
    <w:rsid w:val="00D72CB0"/>
    <w:rsid w:val="00D72CFB"/>
    <w:rsid w:val="00D7353E"/>
    <w:rsid w:val="00D7364E"/>
    <w:rsid w:val="00D74100"/>
    <w:rsid w:val="00D74665"/>
    <w:rsid w:val="00D74937"/>
    <w:rsid w:val="00D74B2E"/>
    <w:rsid w:val="00D74CC0"/>
    <w:rsid w:val="00D74F51"/>
    <w:rsid w:val="00D74FDD"/>
    <w:rsid w:val="00D7501A"/>
    <w:rsid w:val="00D75190"/>
    <w:rsid w:val="00D75B59"/>
    <w:rsid w:val="00D76107"/>
    <w:rsid w:val="00D76672"/>
    <w:rsid w:val="00D7707F"/>
    <w:rsid w:val="00D771F9"/>
    <w:rsid w:val="00D7799C"/>
    <w:rsid w:val="00D77A22"/>
    <w:rsid w:val="00D81B2A"/>
    <w:rsid w:val="00D81DCD"/>
    <w:rsid w:val="00D81E02"/>
    <w:rsid w:val="00D820A9"/>
    <w:rsid w:val="00D82219"/>
    <w:rsid w:val="00D82C79"/>
    <w:rsid w:val="00D83C50"/>
    <w:rsid w:val="00D83DCA"/>
    <w:rsid w:val="00D83E55"/>
    <w:rsid w:val="00D84223"/>
    <w:rsid w:val="00D84ACA"/>
    <w:rsid w:val="00D8518D"/>
    <w:rsid w:val="00D856A3"/>
    <w:rsid w:val="00D85906"/>
    <w:rsid w:val="00D859F4"/>
    <w:rsid w:val="00D860B6"/>
    <w:rsid w:val="00D862C0"/>
    <w:rsid w:val="00D86D54"/>
    <w:rsid w:val="00D8724D"/>
    <w:rsid w:val="00D87302"/>
    <w:rsid w:val="00D910B4"/>
    <w:rsid w:val="00D91B78"/>
    <w:rsid w:val="00D91D68"/>
    <w:rsid w:val="00D92532"/>
    <w:rsid w:val="00D92AD2"/>
    <w:rsid w:val="00D94BA7"/>
    <w:rsid w:val="00D94E44"/>
    <w:rsid w:val="00D954A2"/>
    <w:rsid w:val="00D95987"/>
    <w:rsid w:val="00D95B4F"/>
    <w:rsid w:val="00D95FCB"/>
    <w:rsid w:val="00D9624D"/>
    <w:rsid w:val="00D96781"/>
    <w:rsid w:val="00D96AEE"/>
    <w:rsid w:val="00D96EF4"/>
    <w:rsid w:val="00D9717E"/>
    <w:rsid w:val="00D97180"/>
    <w:rsid w:val="00D979E7"/>
    <w:rsid w:val="00DA073D"/>
    <w:rsid w:val="00DA0F75"/>
    <w:rsid w:val="00DA12F0"/>
    <w:rsid w:val="00DA143B"/>
    <w:rsid w:val="00DA182B"/>
    <w:rsid w:val="00DA2151"/>
    <w:rsid w:val="00DA235D"/>
    <w:rsid w:val="00DA26E7"/>
    <w:rsid w:val="00DA3113"/>
    <w:rsid w:val="00DA3268"/>
    <w:rsid w:val="00DA377B"/>
    <w:rsid w:val="00DA408F"/>
    <w:rsid w:val="00DA4886"/>
    <w:rsid w:val="00DA504B"/>
    <w:rsid w:val="00DA5061"/>
    <w:rsid w:val="00DA515F"/>
    <w:rsid w:val="00DA551F"/>
    <w:rsid w:val="00DA5C74"/>
    <w:rsid w:val="00DA5D6E"/>
    <w:rsid w:val="00DA613E"/>
    <w:rsid w:val="00DA68F5"/>
    <w:rsid w:val="00DA72E3"/>
    <w:rsid w:val="00DA73E9"/>
    <w:rsid w:val="00DA7518"/>
    <w:rsid w:val="00DA7D02"/>
    <w:rsid w:val="00DB0622"/>
    <w:rsid w:val="00DB1050"/>
    <w:rsid w:val="00DB1233"/>
    <w:rsid w:val="00DB135E"/>
    <w:rsid w:val="00DB17CE"/>
    <w:rsid w:val="00DB1A80"/>
    <w:rsid w:val="00DB2BEA"/>
    <w:rsid w:val="00DB3C6B"/>
    <w:rsid w:val="00DB43CF"/>
    <w:rsid w:val="00DB43FA"/>
    <w:rsid w:val="00DB4544"/>
    <w:rsid w:val="00DB4BE5"/>
    <w:rsid w:val="00DB5315"/>
    <w:rsid w:val="00DB5D1F"/>
    <w:rsid w:val="00DB5F35"/>
    <w:rsid w:val="00DB6769"/>
    <w:rsid w:val="00DB73C0"/>
    <w:rsid w:val="00DB7C61"/>
    <w:rsid w:val="00DC05BA"/>
    <w:rsid w:val="00DC138A"/>
    <w:rsid w:val="00DC195E"/>
    <w:rsid w:val="00DC2C70"/>
    <w:rsid w:val="00DC3953"/>
    <w:rsid w:val="00DC3E8B"/>
    <w:rsid w:val="00DC49B8"/>
    <w:rsid w:val="00DC4C4C"/>
    <w:rsid w:val="00DC4DEB"/>
    <w:rsid w:val="00DC540D"/>
    <w:rsid w:val="00DC58D7"/>
    <w:rsid w:val="00DC6B50"/>
    <w:rsid w:val="00DC6B8A"/>
    <w:rsid w:val="00DC6CA2"/>
    <w:rsid w:val="00DC6DE1"/>
    <w:rsid w:val="00DC77FB"/>
    <w:rsid w:val="00DC7D6B"/>
    <w:rsid w:val="00DD0141"/>
    <w:rsid w:val="00DD0EF3"/>
    <w:rsid w:val="00DD1F42"/>
    <w:rsid w:val="00DD2002"/>
    <w:rsid w:val="00DD27EA"/>
    <w:rsid w:val="00DD291E"/>
    <w:rsid w:val="00DD3051"/>
    <w:rsid w:val="00DD30BD"/>
    <w:rsid w:val="00DD35DF"/>
    <w:rsid w:val="00DD3914"/>
    <w:rsid w:val="00DD4253"/>
    <w:rsid w:val="00DD516E"/>
    <w:rsid w:val="00DD545C"/>
    <w:rsid w:val="00DD6662"/>
    <w:rsid w:val="00DD687D"/>
    <w:rsid w:val="00DD6A7C"/>
    <w:rsid w:val="00DD6CD0"/>
    <w:rsid w:val="00DD6E94"/>
    <w:rsid w:val="00DD74BA"/>
    <w:rsid w:val="00DD76D6"/>
    <w:rsid w:val="00DE0556"/>
    <w:rsid w:val="00DE05D0"/>
    <w:rsid w:val="00DE090F"/>
    <w:rsid w:val="00DE2D4B"/>
    <w:rsid w:val="00DE2E12"/>
    <w:rsid w:val="00DE2E1F"/>
    <w:rsid w:val="00DE38C0"/>
    <w:rsid w:val="00DE3A1E"/>
    <w:rsid w:val="00DE52CE"/>
    <w:rsid w:val="00DE52F6"/>
    <w:rsid w:val="00DE5E23"/>
    <w:rsid w:val="00DE5F46"/>
    <w:rsid w:val="00DE6024"/>
    <w:rsid w:val="00DE639F"/>
    <w:rsid w:val="00DE6831"/>
    <w:rsid w:val="00DE6A6E"/>
    <w:rsid w:val="00DE6CCE"/>
    <w:rsid w:val="00DE6D18"/>
    <w:rsid w:val="00DE704B"/>
    <w:rsid w:val="00DE72E4"/>
    <w:rsid w:val="00DE77DC"/>
    <w:rsid w:val="00DE7C0F"/>
    <w:rsid w:val="00DF05A3"/>
    <w:rsid w:val="00DF093E"/>
    <w:rsid w:val="00DF0BEB"/>
    <w:rsid w:val="00DF0EB1"/>
    <w:rsid w:val="00DF1515"/>
    <w:rsid w:val="00DF1605"/>
    <w:rsid w:val="00DF1D3B"/>
    <w:rsid w:val="00DF1F6F"/>
    <w:rsid w:val="00DF2106"/>
    <w:rsid w:val="00DF2391"/>
    <w:rsid w:val="00DF24EA"/>
    <w:rsid w:val="00DF2533"/>
    <w:rsid w:val="00DF2592"/>
    <w:rsid w:val="00DF2749"/>
    <w:rsid w:val="00DF2F54"/>
    <w:rsid w:val="00DF3140"/>
    <w:rsid w:val="00DF340F"/>
    <w:rsid w:val="00DF3651"/>
    <w:rsid w:val="00DF37F6"/>
    <w:rsid w:val="00DF4240"/>
    <w:rsid w:val="00DF42AF"/>
    <w:rsid w:val="00DF4B6A"/>
    <w:rsid w:val="00DF5D6B"/>
    <w:rsid w:val="00DF60F7"/>
    <w:rsid w:val="00DF66F7"/>
    <w:rsid w:val="00DF79C7"/>
    <w:rsid w:val="00E00023"/>
    <w:rsid w:val="00E00D04"/>
    <w:rsid w:val="00E01277"/>
    <w:rsid w:val="00E02277"/>
    <w:rsid w:val="00E02AEB"/>
    <w:rsid w:val="00E0357C"/>
    <w:rsid w:val="00E03B36"/>
    <w:rsid w:val="00E05E86"/>
    <w:rsid w:val="00E0628E"/>
    <w:rsid w:val="00E06A06"/>
    <w:rsid w:val="00E06AC6"/>
    <w:rsid w:val="00E06E53"/>
    <w:rsid w:val="00E077E0"/>
    <w:rsid w:val="00E0784B"/>
    <w:rsid w:val="00E079AC"/>
    <w:rsid w:val="00E109A2"/>
    <w:rsid w:val="00E10E10"/>
    <w:rsid w:val="00E11180"/>
    <w:rsid w:val="00E1268C"/>
    <w:rsid w:val="00E12AA7"/>
    <w:rsid w:val="00E12AE0"/>
    <w:rsid w:val="00E12C9B"/>
    <w:rsid w:val="00E132D1"/>
    <w:rsid w:val="00E13691"/>
    <w:rsid w:val="00E13776"/>
    <w:rsid w:val="00E13DAA"/>
    <w:rsid w:val="00E1416A"/>
    <w:rsid w:val="00E14712"/>
    <w:rsid w:val="00E149B1"/>
    <w:rsid w:val="00E15183"/>
    <w:rsid w:val="00E15789"/>
    <w:rsid w:val="00E16A94"/>
    <w:rsid w:val="00E16F1D"/>
    <w:rsid w:val="00E20460"/>
    <w:rsid w:val="00E208DB"/>
    <w:rsid w:val="00E209CE"/>
    <w:rsid w:val="00E20C72"/>
    <w:rsid w:val="00E21160"/>
    <w:rsid w:val="00E218BC"/>
    <w:rsid w:val="00E21DC4"/>
    <w:rsid w:val="00E21E98"/>
    <w:rsid w:val="00E21ECD"/>
    <w:rsid w:val="00E2278A"/>
    <w:rsid w:val="00E228C4"/>
    <w:rsid w:val="00E22C98"/>
    <w:rsid w:val="00E232DA"/>
    <w:rsid w:val="00E236E5"/>
    <w:rsid w:val="00E23D25"/>
    <w:rsid w:val="00E23F73"/>
    <w:rsid w:val="00E23FB2"/>
    <w:rsid w:val="00E24DD6"/>
    <w:rsid w:val="00E24EE1"/>
    <w:rsid w:val="00E259FC"/>
    <w:rsid w:val="00E25D8D"/>
    <w:rsid w:val="00E25E29"/>
    <w:rsid w:val="00E26416"/>
    <w:rsid w:val="00E26F22"/>
    <w:rsid w:val="00E27AA3"/>
    <w:rsid w:val="00E27D0F"/>
    <w:rsid w:val="00E304EF"/>
    <w:rsid w:val="00E30C18"/>
    <w:rsid w:val="00E30E4C"/>
    <w:rsid w:val="00E30EF1"/>
    <w:rsid w:val="00E32502"/>
    <w:rsid w:val="00E332AC"/>
    <w:rsid w:val="00E33433"/>
    <w:rsid w:val="00E33BE5"/>
    <w:rsid w:val="00E3424B"/>
    <w:rsid w:val="00E35ADD"/>
    <w:rsid w:val="00E35D00"/>
    <w:rsid w:val="00E35F63"/>
    <w:rsid w:val="00E360AE"/>
    <w:rsid w:val="00E361A7"/>
    <w:rsid w:val="00E36CB7"/>
    <w:rsid w:val="00E37190"/>
    <w:rsid w:val="00E37935"/>
    <w:rsid w:val="00E40107"/>
    <w:rsid w:val="00E403A1"/>
    <w:rsid w:val="00E407A3"/>
    <w:rsid w:val="00E40B5B"/>
    <w:rsid w:val="00E40E4F"/>
    <w:rsid w:val="00E4155F"/>
    <w:rsid w:val="00E419BE"/>
    <w:rsid w:val="00E41ECA"/>
    <w:rsid w:val="00E42254"/>
    <w:rsid w:val="00E4229C"/>
    <w:rsid w:val="00E42B44"/>
    <w:rsid w:val="00E434BB"/>
    <w:rsid w:val="00E43786"/>
    <w:rsid w:val="00E43C42"/>
    <w:rsid w:val="00E43C8E"/>
    <w:rsid w:val="00E448E6"/>
    <w:rsid w:val="00E4491B"/>
    <w:rsid w:val="00E44BC3"/>
    <w:rsid w:val="00E45B0F"/>
    <w:rsid w:val="00E45C38"/>
    <w:rsid w:val="00E45CE3"/>
    <w:rsid w:val="00E45E54"/>
    <w:rsid w:val="00E464C6"/>
    <w:rsid w:val="00E4655E"/>
    <w:rsid w:val="00E46AF8"/>
    <w:rsid w:val="00E46F6C"/>
    <w:rsid w:val="00E47899"/>
    <w:rsid w:val="00E50263"/>
    <w:rsid w:val="00E50A7C"/>
    <w:rsid w:val="00E50AA8"/>
    <w:rsid w:val="00E50B98"/>
    <w:rsid w:val="00E5185C"/>
    <w:rsid w:val="00E52C05"/>
    <w:rsid w:val="00E5300B"/>
    <w:rsid w:val="00E533B1"/>
    <w:rsid w:val="00E53659"/>
    <w:rsid w:val="00E53B18"/>
    <w:rsid w:val="00E55D27"/>
    <w:rsid w:val="00E56659"/>
    <w:rsid w:val="00E56C2D"/>
    <w:rsid w:val="00E56DAE"/>
    <w:rsid w:val="00E57A18"/>
    <w:rsid w:val="00E57FA8"/>
    <w:rsid w:val="00E60474"/>
    <w:rsid w:val="00E616D3"/>
    <w:rsid w:val="00E620D0"/>
    <w:rsid w:val="00E62272"/>
    <w:rsid w:val="00E6249C"/>
    <w:rsid w:val="00E635EA"/>
    <w:rsid w:val="00E63D3D"/>
    <w:rsid w:val="00E6442F"/>
    <w:rsid w:val="00E65439"/>
    <w:rsid w:val="00E6629D"/>
    <w:rsid w:val="00E66F51"/>
    <w:rsid w:val="00E678A3"/>
    <w:rsid w:val="00E70295"/>
    <w:rsid w:val="00E7042B"/>
    <w:rsid w:val="00E7065A"/>
    <w:rsid w:val="00E70AE4"/>
    <w:rsid w:val="00E71093"/>
    <w:rsid w:val="00E71B70"/>
    <w:rsid w:val="00E71C6C"/>
    <w:rsid w:val="00E7222A"/>
    <w:rsid w:val="00E72398"/>
    <w:rsid w:val="00E729AD"/>
    <w:rsid w:val="00E73485"/>
    <w:rsid w:val="00E7495E"/>
    <w:rsid w:val="00E75515"/>
    <w:rsid w:val="00E75C71"/>
    <w:rsid w:val="00E75FB2"/>
    <w:rsid w:val="00E7641C"/>
    <w:rsid w:val="00E76FE9"/>
    <w:rsid w:val="00E777FC"/>
    <w:rsid w:val="00E77981"/>
    <w:rsid w:val="00E77BE8"/>
    <w:rsid w:val="00E77C9D"/>
    <w:rsid w:val="00E77E2C"/>
    <w:rsid w:val="00E80018"/>
    <w:rsid w:val="00E801BC"/>
    <w:rsid w:val="00E80ECA"/>
    <w:rsid w:val="00E81175"/>
    <w:rsid w:val="00E8126B"/>
    <w:rsid w:val="00E81B8C"/>
    <w:rsid w:val="00E8245B"/>
    <w:rsid w:val="00E824A8"/>
    <w:rsid w:val="00E83126"/>
    <w:rsid w:val="00E83580"/>
    <w:rsid w:val="00E83877"/>
    <w:rsid w:val="00E83BE3"/>
    <w:rsid w:val="00E83E6C"/>
    <w:rsid w:val="00E840A6"/>
    <w:rsid w:val="00E84917"/>
    <w:rsid w:val="00E8605C"/>
    <w:rsid w:val="00E86257"/>
    <w:rsid w:val="00E864C5"/>
    <w:rsid w:val="00E86C2D"/>
    <w:rsid w:val="00E87233"/>
    <w:rsid w:val="00E8761F"/>
    <w:rsid w:val="00E8775D"/>
    <w:rsid w:val="00E87DA1"/>
    <w:rsid w:val="00E90760"/>
    <w:rsid w:val="00E90E42"/>
    <w:rsid w:val="00E91104"/>
    <w:rsid w:val="00E9145D"/>
    <w:rsid w:val="00E91670"/>
    <w:rsid w:val="00E91CB3"/>
    <w:rsid w:val="00E91FDC"/>
    <w:rsid w:val="00E92343"/>
    <w:rsid w:val="00E923EF"/>
    <w:rsid w:val="00E92B63"/>
    <w:rsid w:val="00E93C8B"/>
    <w:rsid w:val="00E94134"/>
    <w:rsid w:val="00E94217"/>
    <w:rsid w:val="00E9442E"/>
    <w:rsid w:val="00E944C8"/>
    <w:rsid w:val="00E945F4"/>
    <w:rsid w:val="00E94C75"/>
    <w:rsid w:val="00E95342"/>
    <w:rsid w:val="00E95900"/>
    <w:rsid w:val="00E96C59"/>
    <w:rsid w:val="00E96D87"/>
    <w:rsid w:val="00E976F2"/>
    <w:rsid w:val="00E977A3"/>
    <w:rsid w:val="00EA0988"/>
    <w:rsid w:val="00EA0C4E"/>
    <w:rsid w:val="00EA15C5"/>
    <w:rsid w:val="00EA2709"/>
    <w:rsid w:val="00EA3E42"/>
    <w:rsid w:val="00EA48D0"/>
    <w:rsid w:val="00EA500F"/>
    <w:rsid w:val="00EA5382"/>
    <w:rsid w:val="00EA5696"/>
    <w:rsid w:val="00EA5BBF"/>
    <w:rsid w:val="00EA5D87"/>
    <w:rsid w:val="00EA5DED"/>
    <w:rsid w:val="00EA5F6A"/>
    <w:rsid w:val="00EA60BC"/>
    <w:rsid w:val="00EA655D"/>
    <w:rsid w:val="00EA658A"/>
    <w:rsid w:val="00EA668B"/>
    <w:rsid w:val="00EA67D7"/>
    <w:rsid w:val="00EA6921"/>
    <w:rsid w:val="00EA784F"/>
    <w:rsid w:val="00EA7BD8"/>
    <w:rsid w:val="00EA7D54"/>
    <w:rsid w:val="00EB0F51"/>
    <w:rsid w:val="00EB1270"/>
    <w:rsid w:val="00EB1399"/>
    <w:rsid w:val="00EB1900"/>
    <w:rsid w:val="00EB1986"/>
    <w:rsid w:val="00EB1B6A"/>
    <w:rsid w:val="00EB1CFE"/>
    <w:rsid w:val="00EB1D57"/>
    <w:rsid w:val="00EB22BF"/>
    <w:rsid w:val="00EB2665"/>
    <w:rsid w:val="00EB2A0F"/>
    <w:rsid w:val="00EB321B"/>
    <w:rsid w:val="00EB327B"/>
    <w:rsid w:val="00EB3522"/>
    <w:rsid w:val="00EB356D"/>
    <w:rsid w:val="00EB4084"/>
    <w:rsid w:val="00EB4987"/>
    <w:rsid w:val="00EB507B"/>
    <w:rsid w:val="00EB521E"/>
    <w:rsid w:val="00EB52CA"/>
    <w:rsid w:val="00EB53D3"/>
    <w:rsid w:val="00EB547D"/>
    <w:rsid w:val="00EB6DC2"/>
    <w:rsid w:val="00EB75D4"/>
    <w:rsid w:val="00EC0688"/>
    <w:rsid w:val="00EC0C40"/>
    <w:rsid w:val="00EC0F1D"/>
    <w:rsid w:val="00EC14A9"/>
    <w:rsid w:val="00EC161A"/>
    <w:rsid w:val="00EC1B61"/>
    <w:rsid w:val="00EC2470"/>
    <w:rsid w:val="00EC2ED1"/>
    <w:rsid w:val="00EC2FA3"/>
    <w:rsid w:val="00EC382D"/>
    <w:rsid w:val="00EC39C3"/>
    <w:rsid w:val="00EC39DA"/>
    <w:rsid w:val="00EC3B0A"/>
    <w:rsid w:val="00EC4081"/>
    <w:rsid w:val="00EC425F"/>
    <w:rsid w:val="00EC4339"/>
    <w:rsid w:val="00EC469B"/>
    <w:rsid w:val="00EC4EEF"/>
    <w:rsid w:val="00EC589B"/>
    <w:rsid w:val="00EC59B5"/>
    <w:rsid w:val="00EC62F4"/>
    <w:rsid w:val="00EC6BD3"/>
    <w:rsid w:val="00EC73BD"/>
    <w:rsid w:val="00EC7BF0"/>
    <w:rsid w:val="00ED038E"/>
    <w:rsid w:val="00ED0598"/>
    <w:rsid w:val="00ED1178"/>
    <w:rsid w:val="00ED161F"/>
    <w:rsid w:val="00ED1C7F"/>
    <w:rsid w:val="00ED1DAD"/>
    <w:rsid w:val="00ED1FF3"/>
    <w:rsid w:val="00ED205B"/>
    <w:rsid w:val="00ED2A57"/>
    <w:rsid w:val="00ED2D8E"/>
    <w:rsid w:val="00ED3A7C"/>
    <w:rsid w:val="00ED425B"/>
    <w:rsid w:val="00ED43D1"/>
    <w:rsid w:val="00ED4630"/>
    <w:rsid w:val="00ED4889"/>
    <w:rsid w:val="00ED4AF0"/>
    <w:rsid w:val="00ED5121"/>
    <w:rsid w:val="00ED525E"/>
    <w:rsid w:val="00ED57F4"/>
    <w:rsid w:val="00ED5990"/>
    <w:rsid w:val="00ED5D0D"/>
    <w:rsid w:val="00ED5D5B"/>
    <w:rsid w:val="00ED5E95"/>
    <w:rsid w:val="00ED641D"/>
    <w:rsid w:val="00ED65C7"/>
    <w:rsid w:val="00ED6B26"/>
    <w:rsid w:val="00ED6DD5"/>
    <w:rsid w:val="00ED74E4"/>
    <w:rsid w:val="00EE0105"/>
    <w:rsid w:val="00EE0B10"/>
    <w:rsid w:val="00EE0E24"/>
    <w:rsid w:val="00EE12AD"/>
    <w:rsid w:val="00EE2826"/>
    <w:rsid w:val="00EE3C54"/>
    <w:rsid w:val="00EE40E0"/>
    <w:rsid w:val="00EE44A2"/>
    <w:rsid w:val="00EE48BA"/>
    <w:rsid w:val="00EE5439"/>
    <w:rsid w:val="00EE5F38"/>
    <w:rsid w:val="00EE65B0"/>
    <w:rsid w:val="00EE6E65"/>
    <w:rsid w:val="00EE7C54"/>
    <w:rsid w:val="00EF0A85"/>
    <w:rsid w:val="00EF0D89"/>
    <w:rsid w:val="00EF1516"/>
    <w:rsid w:val="00EF29DF"/>
    <w:rsid w:val="00EF3195"/>
    <w:rsid w:val="00EF37A3"/>
    <w:rsid w:val="00EF39D0"/>
    <w:rsid w:val="00EF3BD8"/>
    <w:rsid w:val="00EF4193"/>
    <w:rsid w:val="00EF42F0"/>
    <w:rsid w:val="00EF44F3"/>
    <w:rsid w:val="00EF4638"/>
    <w:rsid w:val="00EF4B2B"/>
    <w:rsid w:val="00EF5C0A"/>
    <w:rsid w:val="00EF5D76"/>
    <w:rsid w:val="00EF5DA2"/>
    <w:rsid w:val="00EF6882"/>
    <w:rsid w:val="00EF6DDA"/>
    <w:rsid w:val="00EF6DE5"/>
    <w:rsid w:val="00EF768A"/>
    <w:rsid w:val="00F002E3"/>
    <w:rsid w:val="00F005D5"/>
    <w:rsid w:val="00F009CF"/>
    <w:rsid w:val="00F00D1B"/>
    <w:rsid w:val="00F00EB0"/>
    <w:rsid w:val="00F010F0"/>
    <w:rsid w:val="00F018C9"/>
    <w:rsid w:val="00F020DC"/>
    <w:rsid w:val="00F038BC"/>
    <w:rsid w:val="00F03E0E"/>
    <w:rsid w:val="00F0484E"/>
    <w:rsid w:val="00F04E50"/>
    <w:rsid w:val="00F0509D"/>
    <w:rsid w:val="00F05B6A"/>
    <w:rsid w:val="00F0611E"/>
    <w:rsid w:val="00F06601"/>
    <w:rsid w:val="00F0780D"/>
    <w:rsid w:val="00F07BB2"/>
    <w:rsid w:val="00F07BFC"/>
    <w:rsid w:val="00F07E4A"/>
    <w:rsid w:val="00F10DA0"/>
    <w:rsid w:val="00F1127A"/>
    <w:rsid w:val="00F119BC"/>
    <w:rsid w:val="00F11A32"/>
    <w:rsid w:val="00F126D9"/>
    <w:rsid w:val="00F12D75"/>
    <w:rsid w:val="00F12EB1"/>
    <w:rsid w:val="00F13185"/>
    <w:rsid w:val="00F139FE"/>
    <w:rsid w:val="00F13FB5"/>
    <w:rsid w:val="00F14354"/>
    <w:rsid w:val="00F144B3"/>
    <w:rsid w:val="00F14B2E"/>
    <w:rsid w:val="00F14C7F"/>
    <w:rsid w:val="00F15767"/>
    <w:rsid w:val="00F15DFE"/>
    <w:rsid w:val="00F15EA4"/>
    <w:rsid w:val="00F16CC3"/>
    <w:rsid w:val="00F171F6"/>
    <w:rsid w:val="00F17930"/>
    <w:rsid w:val="00F17AA7"/>
    <w:rsid w:val="00F17AEA"/>
    <w:rsid w:val="00F2040F"/>
    <w:rsid w:val="00F2044F"/>
    <w:rsid w:val="00F206B5"/>
    <w:rsid w:val="00F218DA"/>
    <w:rsid w:val="00F21F83"/>
    <w:rsid w:val="00F21F8C"/>
    <w:rsid w:val="00F232AB"/>
    <w:rsid w:val="00F2365B"/>
    <w:rsid w:val="00F239AE"/>
    <w:rsid w:val="00F2493D"/>
    <w:rsid w:val="00F24A37"/>
    <w:rsid w:val="00F24D2A"/>
    <w:rsid w:val="00F255B8"/>
    <w:rsid w:val="00F25D61"/>
    <w:rsid w:val="00F2650F"/>
    <w:rsid w:val="00F26C42"/>
    <w:rsid w:val="00F27562"/>
    <w:rsid w:val="00F27B86"/>
    <w:rsid w:val="00F30703"/>
    <w:rsid w:val="00F30C4E"/>
    <w:rsid w:val="00F31CB2"/>
    <w:rsid w:val="00F31F4B"/>
    <w:rsid w:val="00F32667"/>
    <w:rsid w:val="00F32937"/>
    <w:rsid w:val="00F32994"/>
    <w:rsid w:val="00F32A77"/>
    <w:rsid w:val="00F32F55"/>
    <w:rsid w:val="00F333AD"/>
    <w:rsid w:val="00F33813"/>
    <w:rsid w:val="00F33B77"/>
    <w:rsid w:val="00F33D06"/>
    <w:rsid w:val="00F33D17"/>
    <w:rsid w:val="00F343A9"/>
    <w:rsid w:val="00F3466D"/>
    <w:rsid w:val="00F347A5"/>
    <w:rsid w:val="00F34FAB"/>
    <w:rsid w:val="00F35610"/>
    <w:rsid w:val="00F356AE"/>
    <w:rsid w:val="00F35A75"/>
    <w:rsid w:val="00F363EB"/>
    <w:rsid w:val="00F3660C"/>
    <w:rsid w:val="00F368CE"/>
    <w:rsid w:val="00F36CFE"/>
    <w:rsid w:val="00F36DAE"/>
    <w:rsid w:val="00F37442"/>
    <w:rsid w:val="00F3747E"/>
    <w:rsid w:val="00F377B4"/>
    <w:rsid w:val="00F37BE8"/>
    <w:rsid w:val="00F37CF8"/>
    <w:rsid w:val="00F40AAA"/>
    <w:rsid w:val="00F41FBD"/>
    <w:rsid w:val="00F42139"/>
    <w:rsid w:val="00F4272C"/>
    <w:rsid w:val="00F43381"/>
    <w:rsid w:val="00F43898"/>
    <w:rsid w:val="00F446A9"/>
    <w:rsid w:val="00F449CE"/>
    <w:rsid w:val="00F44F41"/>
    <w:rsid w:val="00F454AE"/>
    <w:rsid w:val="00F4552E"/>
    <w:rsid w:val="00F457EF"/>
    <w:rsid w:val="00F45BD3"/>
    <w:rsid w:val="00F46145"/>
    <w:rsid w:val="00F462A3"/>
    <w:rsid w:val="00F465DF"/>
    <w:rsid w:val="00F46FE2"/>
    <w:rsid w:val="00F473E4"/>
    <w:rsid w:val="00F47A48"/>
    <w:rsid w:val="00F47AED"/>
    <w:rsid w:val="00F50074"/>
    <w:rsid w:val="00F50523"/>
    <w:rsid w:val="00F50E07"/>
    <w:rsid w:val="00F50EEC"/>
    <w:rsid w:val="00F511F5"/>
    <w:rsid w:val="00F51349"/>
    <w:rsid w:val="00F5167F"/>
    <w:rsid w:val="00F51BA3"/>
    <w:rsid w:val="00F51C29"/>
    <w:rsid w:val="00F51F58"/>
    <w:rsid w:val="00F52138"/>
    <w:rsid w:val="00F52318"/>
    <w:rsid w:val="00F52867"/>
    <w:rsid w:val="00F53784"/>
    <w:rsid w:val="00F5497E"/>
    <w:rsid w:val="00F54BD7"/>
    <w:rsid w:val="00F54E97"/>
    <w:rsid w:val="00F5537D"/>
    <w:rsid w:val="00F55685"/>
    <w:rsid w:val="00F55740"/>
    <w:rsid w:val="00F5626E"/>
    <w:rsid w:val="00F60681"/>
    <w:rsid w:val="00F60C2C"/>
    <w:rsid w:val="00F60D08"/>
    <w:rsid w:val="00F61058"/>
    <w:rsid w:val="00F6115E"/>
    <w:rsid w:val="00F61766"/>
    <w:rsid w:val="00F61DA4"/>
    <w:rsid w:val="00F63288"/>
    <w:rsid w:val="00F6376B"/>
    <w:rsid w:val="00F6395C"/>
    <w:rsid w:val="00F64666"/>
    <w:rsid w:val="00F64741"/>
    <w:rsid w:val="00F64F41"/>
    <w:rsid w:val="00F65ADB"/>
    <w:rsid w:val="00F65B3E"/>
    <w:rsid w:val="00F65B4B"/>
    <w:rsid w:val="00F66F11"/>
    <w:rsid w:val="00F674DB"/>
    <w:rsid w:val="00F67C4D"/>
    <w:rsid w:val="00F67C65"/>
    <w:rsid w:val="00F70870"/>
    <w:rsid w:val="00F70DAA"/>
    <w:rsid w:val="00F71076"/>
    <w:rsid w:val="00F716DC"/>
    <w:rsid w:val="00F7175D"/>
    <w:rsid w:val="00F71DD2"/>
    <w:rsid w:val="00F72C28"/>
    <w:rsid w:val="00F72C9D"/>
    <w:rsid w:val="00F72ED0"/>
    <w:rsid w:val="00F731E3"/>
    <w:rsid w:val="00F73976"/>
    <w:rsid w:val="00F73B97"/>
    <w:rsid w:val="00F74689"/>
    <w:rsid w:val="00F74C17"/>
    <w:rsid w:val="00F74F60"/>
    <w:rsid w:val="00F7502F"/>
    <w:rsid w:val="00F758C5"/>
    <w:rsid w:val="00F759B9"/>
    <w:rsid w:val="00F75BA4"/>
    <w:rsid w:val="00F76853"/>
    <w:rsid w:val="00F7688A"/>
    <w:rsid w:val="00F7696A"/>
    <w:rsid w:val="00F76D3F"/>
    <w:rsid w:val="00F7715D"/>
    <w:rsid w:val="00F771EA"/>
    <w:rsid w:val="00F77D5B"/>
    <w:rsid w:val="00F81614"/>
    <w:rsid w:val="00F82700"/>
    <w:rsid w:val="00F82C5C"/>
    <w:rsid w:val="00F838E2"/>
    <w:rsid w:val="00F83941"/>
    <w:rsid w:val="00F83CEE"/>
    <w:rsid w:val="00F83DBC"/>
    <w:rsid w:val="00F83EB3"/>
    <w:rsid w:val="00F8481D"/>
    <w:rsid w:val="00F84875"/>
    <w:rsid w:val="00F84CD4"/>
    <w:rsid w:val="00F8500F"/>
    <w:rsid w:val="00F85C58"/>
    <w:rsid w:val="00F85ED4"/>
    <w:rsid w:val="00F86DDB"/>
    <w:rsid w:val="00F870E4"/>
    <w:rsid w:val="00F878CF"/>
    <w:rsid w:val="00F87CCF"/>
    <w:rsid w:val="00F904DC"/>
    <w:rsid w:val="00F90A6F"/>
    <w:rsid w:val="00F90F44"/>
    <w:rsid w:val="00F9118B"/>
    <w:rsid w:val="00F913B9"/>
    <w:rsid w:val="00F92C84"/>
    <w:rsid w:val="00F9487D"/>
    <w:rsid w:val="00F94CCC"/>
    <w:rsid w:val="00F95A1D"/>
    <w:rsid w:val="00F95FAD"/>
    <w:rsid w:val="00F9685A"/>
    <w:rsid w:val="00F968BB"/>
    <w:rsid w:val="00F96F77"/>
    <w:rsid w:val="00F97CFC"/>
    <w:rsid w:val="00FA020F"/>
    <w:rsid w:val="00FA02AB"/>
    <w:rsid w:val="00FA039C"/>
    <w:rsid w:val="00FA098B"/>
    <w:rsid w:val="00FA1579"/>
    <w:rsid w:val="00FA160C"/>
    <w:rsid w:val="00FA1A53"/>
    <w:rsid w:val="00FA1CB1"/>
    <w:rsid w:val="00FA218E"/>
    <w:rsid w:val="00FA24B6"/>
    <w:rsid w:val="00FA2EC4"/>
    <w:rsid w:val="00FA3073"/>
    <w:rsid w:val="00FA3E61"/>
    <w:rsid w:val="00FA5046"/>
    <w:rsid w:val="00FA5380"/>
    <w:rsid w:val="00FA609D"/>
    <w:rsid w:val="00FA741E"/>
    <w:rsid w:val="00FA79E6"/>
    <w:rsid w:val="00FA7C9B"/>
    <w:rsid w:val="00FB02DA"/>
    <w:rsid w:val="00FB04FE"/>
    <w:rsid w:val="00FB107A"/>
    <w:rsid w:val="00FB1A6D"/>
    <w:rsid w:val="00FB1AF1"/>
    <w:rsid w:val="00FB267E"/>
    <w:rsid w:val="00FB321D"/>
    <w:rsid w:val="00FB36C9"/>
    <w:rsid w:val="00FB385C"/>
    <w:rsid w:val="00FB4AB7"/>
    <w:rsid w:val="00FB5367"/>
    <w:rsid w:val="00FB582D"/>
    <w:rsid w:val="00FB5AF6"/>
    <w:rsid w:val="00FB60CF"/>
    <w:rsid w:val="00FB6D71"/>
    <w:rsid w:val="00FB6D78"/>
    <w:rsid w:val="00FB7010"/>
    <w:rsid w:val="00FB7101"/>
    <w:rsid w:val="00FB7118"/>
    <w:rsid w:val="00FB7616"/>
    <w:rsid w:val="00FC0258"/>
    <w:rsid w:val="00FC1197"/>
    <w:rsid w:val="00FC36E0"/>
    <w:rsid w:val="00FC3762"/>
    <w:rsid w:val="00FC3787"/>
    <w:rsid w:val="00FC3C7C"/>
    <w:rsid w:val="00FC3CC1"/>
    <w:rsid w:val="00FC4B1F"/>
    <w:rsid w:val="00FC5524"/>
    <w:rsid w:val="00FC55B2"/>
    <w:rsid w:val="00FC5A4F"/>
    <w:rsid w:val="00FC6F41"/>
    <w:rsid w:val="00FC7036"/>
    <w:rsid w:val="00FC72B9"/>
    <w:rsid w:val="00FC7EF1"/>
    <w:rsid w:val="00FD064D"/>
    <w:rsid w:val="00FD08F9"/>
    <w:rsid w:val="00FD0E63"/>
    <w:rsid w:val="00FD1447"/>
    <w:rsid w:val="00FD1C09"/>
    <w:rsid w:val="00FD2B3D"/>
    <w:rsid w:val="00FD34A6"/>
    <w:rsid w:val="00FD37DC"/>
    <w:rsid w:val="00FD5F1D"/>
    <w:rsid w:val="00FD65F3"/>
    <w:rsid w:val="00FD702D"/>
    <w:rsid w:val="00FD7122"/>
    <w:rsid w:val="00FD74E5"/>
    <w:rsid w:val="00FD771D"/>
    <w:rsid w:val="00FE06E3"/>
    <w:rsid w:val="00FE0C34"/>
    <w:rsid w:val="00FE1CE7"/>
    <w:rsid w:val="00FE2983"/>
    <w:rsid w:val="00FE3721"/>
    <w:rsid w:val="00FE4219"/>
    <w:rsid w:val="00FE44EC"/>
    <w:rsid w:val="00FE46A7"/>
    <w:rsid w:val="00FE4987"/>
    <w:rsid w:val="00FE4DF8"/>
    <w:rsid w:val="00FE535C"/>
    <w:rsid w:val="00FE5492"/>
    <w:rsid w:val="00FE5875"/>
    <w:rsid w:val="00FE676E"/>
    <w:rsid w:val="00FE7915"/>
    <w:rsid w:val="00FE7DB1"/>
    <w:rsid w:val="00FF01A7"/>
    <w:rsid w:val="00FF05B9"/>
    <w:rsid w:val="00FF09D0"/>
    <w:rsid w:val="00FF10B4"/>
    <w:rsid w:val="00FF10BE"/>
    <w:rsid w:val="00FF1349"/>
    <w:rsid w:val="00FF1DD9"/>
    <w:rsid w:val="00FF214E"/>
    <w:rsid w:val="00FF2168"/>
    <w:rsid w:val="00FF24BB"/>
    <w:rsid w:val="00FF25D4"/>
    <w:rsid w:val="00FF264E"/>
    <w:rsid w:val="00FF295B"/>
    <w:rsid w:val="00FF2CB6"/>
    <w:rsid w:val="00FF33C5"/>
    <w:rsid w:val="00FF35CA"/>
    <w:rsid w:val="00FF38E6"/>
    <w:rsid w:val="00FF4004"/>
    <w:rsid w:val="00FF405C"/>
    <w:rsid w:val="00FF40D3"/>
    <w:rsid w:val="00FF44A2"/>
    <w:rsid w:val="00FF4FD1"/>
    <w:rsid w:val="00FF50BD"/>
    <w:rsid w:val="00FF57C2"/>
    <w:rsid w:val="00FF6539"/>
    <w:rsid w:val="00FF671E"/>
    <w:rsid w:val="00FF6C58"/>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99"/>
  </w:style>
  <w:style w:type="paragraph" w:styleId="Heading1">
    <w:name w:val="heading 1"/>
    <w:basedOn w:val="Normal"/>
    <w:link w:val="Heading1Char"/>
    <w:uiPriority w:val="9"/>
    <w:qFormat/>
    <w:rsid w:val="00E96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6C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C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6C59"/>
    <w:rPr>
      <w:rFonts w:ascii="Times New Roman" w:eastAsia="Times New Roman" w:hAnsi="Times New Roman" w:cs="Times New Roman"/>
      <w:b/>
      <w:bCs/>
      <w:sz w:val="24"/>
      <w:szCs w:val="24"/>
    </w:rPr>
  </w:style>
  <w:style w:type="paragraph" w:styleId="ListParagraph">
    <w:name w:val="List Paragraph"/>
    <w:basedOn w:val="Normal"/>
    <w:uiPriority w:val="34"/>
    <w:qFormat/>
    <w:rsid w:val="00E96C59"/>
    <w:pPr>
      <w:ind w:left="720"/>
      <w:contextualSpacing/>
    </w:pPr>
  </w:style>
  <w:style w:type="paragraph" w:styleId="Header">
    <w:name w:val="header"/>
    <w:basedOn w:val="Normal"/>
    <w:link w:val="HeaderChar"/>
    <w:uiPriority w:val="99"/>
    <w:semiHidden/>
    <w:unhideWhenUsed/>
    <w:rsid w:val="00154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199"/>
  </w:style>
  <w:style w:type="paragraph" w:styleId="BalloonText">
    <w:name w:val="Balloon Text"/>
    <w:basedOn w:val="Normal"/>
    <w:link w:val="BalloonTextChar"/>
    <w:uiPriority w:val="99"/>
    <w:semiHidden/>
    <w:unhideWhenUsed/>
    <w:rsid w:val="0087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70"/>
    <w:rPr>
      <w:rFonts w:ascii="Tahoma" w:hAnsi="Tahoma" w:cs="Tahoma"/>
      <w:sz w:val="16"/>
      <w:szCs w:val="16"/>
    </w:rPr>
  </w:style>
  <w:style w:type="paragraph" w:styleId="NormalWeb">
    <w:name w:val="Normal (Web)"/>
    <w:basedOn w:val="Normal"/>
    <w:uiPriority w:val="99"/>
    <w:unhideWhenUsed/>
    <w:rsid w:val="00C307A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7E"/>
  </w:style>
  <w:style w:type="paragraph" w:styleId="FootnoteText">
    <w:name w:val="footnote text"/>
    <w:basedOn w:val="Normal"/>
    <w:link w:val="FootnoteTextChar"/>
    <w:uiPriority w:val="99"/>
    <w:semiHidden/>
    <w:unhideWhenUsed/>
    <w:rsid w:val="00894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F56"/>
    <w:rPr>
      <w:sz w:val="20"/>
      <w:szCs w:val="20"/>
    </w:rPr>
  </w:style>
  <w:style w:type="character" w:styleId="FootnoteReference">
    <w:name w:val="footnote reference"/>
    <w:basedOn w:val="DefaultParagraphFont"/>
    <w:uiPriority w:val="99"/>
    <w:semiHidden/>
    <w:unhideWhenUsed/>
    <w:rsid w:val="00894F56"/>
    <w:rPr>
      <w:vertAlign w:val="superscript"/>
    </w:rPr>
  </w:style>
</w:styles>
</file>

<file path=word/webSettings.xml><?xml version="1.0" encoding="utf-8"?>
<w:webSettings xmlns:r="http://schemas.openxmlformats.org/officeDocument/2006/relationships" xmlns:w="http://schemas.openxmlformats.org/wordprocessingml/2006/main">
  <w:divs>
    <w:div w:id="307591437">
      <w:bodyDiv w:val="1"/>
      <w:marLeft w:val="0"/>
      <w:marRight w:val="0"/>
      <w:marTop w:val="0"/>
      <w:marBottom w:val="0"/>
      <w:divBdr>
        <w:top w:val="none" w:sz="0" w:space="0" w:color="auto"/>
        <w:left w:val="none" w:sz="0" w:space="0" w:color="auto"/>
        <w:bottom w:val="none" w:sz="0" w:space="0" w:color="auto"/>
        <w:right w:val="none" w:sz="0" w:space="0" w:color="auto"/>
      </w:divBdr>
    </w:div>
    <w:div w:id="634724057">
      <w:bodyDiv w:val="1"/>
      <w:marLeft w:val="0"/>
      <w:marRight w:val="0"/>
      <w:marTop w:val="0"/>
      <w:marBottom w:val="0"/>
      <w:divBdr>
        <w:top w:val="none" w:sz="0" w:space="0" w:color="auto"/>
        <w:left w:val="none" w:sz="0" w:space="0" w:color="auto"/>
        <w:bottom w:val="none" w:sz="0" w:space="0" w:color="auto"/>
        <w:right w:val="none" w:sz="0" w:space="0" w:color="auto"/>
      </w:divBdr>
    </w:div>
    <w:div w:id="1397899347">
      <w:bodyDiv w:val="1"/>
      <w:marLeft w:val="0"/>
      <w:marRight w:val="0"/>
      <w:marTop w:val="0"/>
      <w:marBottom w:val="0"/>
      <w:divBdr>
        <w:top w:val="none" w:sz="0" w:space="0" w:color="auto"/>
        <w:left w:val="none" w:sz="0" w:space="0" w:color="auto"/>
        <w:bottom w:val="none" w:sz="0" w:space="0" w:color="auto"/>
        <w:right w:val="none" w:sz="0" w:space="0" w:color="auto"/>
      </w:divBdr>
      <w:divsChild>
        <w:div w:id="448162205">
          <w:marLeft w:val="0"/>
          <w:marRight w:val="-38"/>
          <w:marTop w:val="0"/>
          <w:marBottom w:val="0"/>
          <w:divBdr>
            <w:top w:val="none" w:sz="0" w:space="0" w:color="auto"/>
            <w:left w:val="none" w:sz="0" w:space="0" w:color="auto"/>
            <w:bottom w:val="none" w:sz="0" w:space="0" w:color="auto"/>
            <w:right w:val="none" w:sz="0" w:space="0" w:color="auto"/>
          </w:divBdr>
        </w:div>
      </w:divsChild>
    </w:div>
    <w:div w:id="14461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DDC28-AE4A-4B35-BCDB-61370286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7</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13</cp:revision>
  <dcterms:created xsi:type="dcterms:W3CDTF">2017-03-22T11:04:00Z</dcterms:created>
  <dcterms:modified xsi:type="dcterms:W3CDTF">2017-03-29T20:42:00Z</dcterms:modified>
</cp:coreProperties>
</file>