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</w:rPr>
      </w:pPr>
      <w:r w:rsidRPr="00F70043">
        <w:rPr>
          <w:rStyle w:val="m-7331032760805127147s1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פרשת נצבים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כט:ט אתם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כט:י מחטב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כט:יא לעברך בברית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כט:יב למען, והוא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כט:יח למען, הרוה, צמאה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כט:כ הכתובה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כט:כח הנסתרות</w:t>
      </w:r>
      <w:r w:rsidRPr="00F70043">
        <w:rPr>
          <w:rStyle w:val="m-7331032760805127147apple-converted-space"/>
          <w:rFonts w:asciiTheme="majorBidi" w:hAnsiTheme="majorBidi" w:cstheme="majorBidi"/>
          <w:color w:val="222222"/>
          <w:sz w:val="28"/>
          <w:szCs w:val="28"/>
          <w:rtl/>
        </w:rPr>
        <w:t> 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ל:ג ושב</w:t>
      </w:r>
      <w:r w:rsidRPr="00F70043">
        <w:rPr>
          <w:rStyle w:val="m-7331032760805127147apple-converted-space"/>
          <w:rFonts w:asciiTheme="majorBidi" w:hAnsiTheme="majorBidi" w:cstheme="majorBidi"/>
          <w:color w:val="222222"/>
          <w:sz w:val="28"/>
          <w:szCs w:val="28"/>
          <w:rtl/>
        </w:rPr>
        <w:t> 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ל:יב לא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ל:יט העדמי, ובחרת</w:t>
      </w:r>
    </w:p>
    <w:p w:rsidR="00F70043" w:rsidRPr="00F70043" w:rsidRDefault="00F70043" w:rsidP="00F70043">
      <w:pPr>
        <w:pStyle w:val="m-7331032760805127147p2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bookmarkStart w:id="0" w:name="_GoBack"/>
      <w:bookmarkEnd w:id="0"/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</w:pPr>
      <w:r w:rsidRPr="00F70043">
        <w:rPr>
          <w:rStyle w:val="m-7331032760805127147s1"/>
          <w:rFonts w:asciiTheme="majorBidi" w:hAnsiTheme="majorBidi" w:cstheme="majorBidi"/>
          <w:b/>
          <w:bCs/>
          <w:color w:val="222222"/>
          <w:sz w:val="28"/>
          <w:szCs w:val="28"/>
          <w:u w:val="single"/>
          <w:rtl/>
        </w:rPr>
        <w:t>פרשת וילך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לא:ב לא,אנכי, וה׳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לא:ז כי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לא:י מקץ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לא:יא תקרא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לא:יב האנשים, והנשים, והטף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לא:יז והסתרתי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לא:יט את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לא:כא וענתה, כי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lastRenderedPageBreak/>
        <w:t>לא:כו מצד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לא:כח הקהילו, ואעידה</w:t>
      </w:r>
    </w:p>
    <w:p w:rsidR="00F70043" w:rsidRPr="00F70043" w:rsidRDefault="00F70043" w:rsidP="00F70043">
      <w:pPr>
        <w:pStyle w:val="m-7331032760805127147p1"/>
        <w:shd w:val="clear" w:color="auto" w:fill="FFFFFF"/>
        <w:bidi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F70043">
        <w:rPr>
          <w:rStyle w:val="m-7331032760805127147s1"/>
          <w:rFonts w:asciiTheme="majorBidi" w:hAnsiTheme="majorBidi" w:cstheme="majorBidi"/>
          <w:color w:val="222222"/>
          <w:sz w:val="28"/>
          <w:szCs w:val="28"/>
          <w:rtl/>
        </w:rPr>
        <w:t>לא:כט אחרי</w:t>
      </w:r>
    </w:p>
    <w:p w:rsidR="00E17542" w:rsidRPr="00F70043" w:rsidRDefault="00E17542">
      <w:pPr>
        <w:rPr>
          <w:rFonts w:asciiTheme="majorBidi" w:hAnsiTheme="majorBidi" w:cstheme="majorBidi"/>
          <w:sz w:val="28"/>
          <w:szCs w:val="28"/>
        </w:rPr>
      </w:pPr>
    </w:p>
    <w:sectPr w:rsidR="00E17542" w:rsidRPr="00F70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3"/>
    <w:rsid w:val="00970C74"/>
    <w:rsid w:val="00C31CDE"/>
    <w:rsid w:val="00E17542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331032760805127147p1">
    <w:name w:val="m_-7331032760805127147p1"/>
    <w:basedOn w:val="Normal"/>
    <w:rsid w:val="00F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331032760805127147s1">
    <w:name w:val="m_-7331032760805127147s1"/>
    <w:basedOn w:val="DefaultParagraphFont"/>
    <w:rsid w:val="00F70043"/>
  </w:style>
  <w:style w:type="character" w:customStyle="1" w:styleId="m-7331032760805127147apple-converted-space">
    <w:name w:val="m_-7331032760805127147apple-converted-space"/>
    <w:basedOn w:val="DefaultParagraphFont"/>
    <w:rsid w:val="00F70043"/>
  </w:style>
  <w:style w:type="paragraph" w:customStyle="1" w:styleId="m-7331032760805127147p2">
    <w:name w:val="m_-7331032760805127147p2"/>
    <w:basedOn w:val="Normal"/>
    <w:rsid w:val="00F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331032760805127147p1">
    <w:name w:val="m_-7331032760805127147p1"/>
    <w:basedOn w:val="Normal"/>
    <w:rsid w:val="00F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331032760805127147s1">
    <w:name w:val="m_-7331032760805127147s1"/>
    <w:basedOn w:val="DefaultParagraphFont"/>
    <w:rsid w:val="00F70043"/>
  </w:style>
  <w:style w:type="character" w:customStyle="1" w:styleId="m-7331032760805127147apple-converted-space">
    <w:name w:val="m_-7331032760805127147apple-converted-space"/>
    <w:basedOn w:val="DefaultParagraphFont"/>
    <w:rsid w:val="00F70043"/>
  </w:style>
  <w:style w:type="paragraph" w:customStyle="1" w:styleId="m-7331032760805127147p2">
    <w:name w:val="m_-7331032760805127147p2"/>
    <w:basedOn w:val="Normal"/>
    <w:rsid w:val="00F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Balsam</dc:creator>
  <cp:lastModifiedBy>Jay Balsam</cp:lastModifiedBy>
  <cp:revision>1</cp:revision>
  <dcterms:created xsi:type="dcterms:W3CDTF">2017-09-12T19:37:00Z</dcterms:created>
  <dcterms:modified xsi:type="dcterms:W3CDTF">2017-09-12T19:38:00Z</dcterms:modified>
</cp:coreProperties>
</file>