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17C0D4" w14:textId="4021B8B1" w:rsidR="00AD28CC" w:rsidRPr="00136D0D" w:rsidRDefault="00037394" w:rsidP="00037394">
      <w:pPr>
        <w:autoSpaceDE w:val="0"/>
        <w:autoSpaceDN w:val="0"/>
        <w:adjustRightInd w:val="0"/>
        <w:spacing w:after="0" w:line="240" w:lineRule="auto"/>
        <w:rPr>
          <w:rFonts w:ascii="David" w:hAnsi="David" w:cs="David"/>
          <w:sz w:val="26"/>
          <w:szCs w:val="26"/>
          <w:rtl/>
        </w:rPr>
      </w:pPr>
      <w:r w:rsidRPr="00136D0D">
        <w:rPr>
          <w:rFonts w:ascii="David" w:hAnsi="David" w:cs="David"/>
          <w:sz w:val="26"/>
          <w:szCs w:val="26"/>
          <w:rtl/>
        </w:rPr>
        <w:t xml:space="preserve">ב"ה </w:t>
      </w:r>
      <w:r w:rsidRPr="00136D0D">
        <w:rPr>
          <w:rFonts w:ascii="David" w:hAnsi="David" w:cs="David"/>
          <w:sz w:val="26"/>
          <w:szCs w:val="26"/>
          <w:rtl/>
        </w:rPr>
        <w:tab/>
      </w:r>
      <w:r w:rsidRPr="00136D0D">
        <w:rPr>
          <w:rFonts w:ascii="David" w:hAnsi="David" w:cs="David"/>
          <w:sz w:val="26"/>
          <w:szCs w:val="26"/>
          <w:rtl/>
        </w:rPr>
        <w:tab/>
      </w:r>
      <w:r w:rsidRPr="00136D0D">
        <w:rPr>
          <w:rFonts w:ascii="David" w:hAnsi="David" w:cs="David"/>
          <w:sz w:val="26"/>
          <w:szCs w:val="26"/>
          <w:rtl/>
        </w:rPr>
        <w:tab/>
      </w:r>
      <w:r w:rsidRPr="00136D0D">
        <w:rPr>
          <w:rFonts w:ascii="David" w:hAnsi="David" w:cs="David"/>
          <w:sz w:val="26"/>
          <w:szCs w:val="26"/>
          <w:rtl/>
        </w:rPr>
        <w:tab/>
      </w:r>
      <w:r w:rsidRPr="00136D0D">
        <w:rPr>
          <w:rFonts w:ascii="David" w:hAnsi="David" w:cs="David"/>
          <w:sz w:val="26"/>
          <w:szCs w:val="26"/>
          <w:rtl/>
        </w:rPr>
        <w:tab/>
      </w:r>
      <w:r w:rsidRPr="00136D0D">
        <w:rPr>
          <w:rFonts w:ascii="David" w:hAnsi="David" w:cs="David"/>
          <w:sz w:val="26"/>
          <w:szCs w:val="26"/>
          <w:rtl/>
        </w:rPr>
        <w:tab/>
      </w:r>
      <w:r w:rsidRPr="00136D0D">
        <w:rPr>
          <w:rFonts w:ascii="David" w:hAnsi="David" w:cs="David"/>
          <w:sz w:val="26"/>
          <w:szCs w:val="26"/>
          <w:rtl/>
        </w:rPr>
        <w:tab/>
      </w:r>
      <w:r w:rsidRPr="00136D0D">
        <w:rPr>
          <w:rFonts w:ascii="David" w:hAnsi="David" w:cs="David"/>
          <w:sz w:val="26"/>
          <w:szCs w:val="26"/>
          <w:rtl/>
        </w:rPr>
        <w:tab/>
      </w:r>
      <w:r w:rsidRPr="00136D0D">
        <w:rPr>
          <w:rFonts w:ascii="David" w:hAnsi="David" w:cs="David"/>
          <w:sz w:val="26"/>
          <w:szCs w:val="26"/>
          <w:rtl/>
        </w:rPr>
        <w:tab/>
      </w:r>
      <w:r w:rsidRPr="00136D0D">
        <w:rPr>
          <w:rFonts w:ascii="David" w:hAnsi="David" w:cs="David"/>
          <w:sz w:val="26"/>
          <w:szCs w:val="26"/>
          <w:rtl/>
        </w:rPr>
        <w:tab/>
        <w:t>הרב ארי שבט</w:t>
      </w:r>
    </w:p>
    <w:p w14:paraId="434D6F57" w14:textId="654FE70C" w:rsidR="00AD28CC" w:rsidRPr="00105E96" w:rsidRDefault="005054F3" w:rsidP="00136D0D">
      <w:pPr>
        <w:autoSpaceDE w:val="0"/>
        <w:autoSpaceDN w:val="0"/>
        <w:adjustRightInd w:val="0"/>
        <w:spacing w:after="0" w:line="240" w:lineRule="auto"/>
        <w:jc w:val="center"/>
        <w:rPr>
          <w:rFonts w:ascii="David" w:hAnsi="David" w:cs="David" w:hint="cs"/>
          <w:bCs/>
          <w:sz w:val="32"/>
          <w:szCs w:val="32"/>
          <w:u w:val="single"/>
          <w:rtl/>
        </w:rPr>
      </w:pPr>
      <w:r w:rsidRPr="00105E96">
        <w:rPr>
          <w:rFonts w:ascii="David" w:hAnsi="David" w:cs="David" w:hint="cs"/>
          <w:bCs/>
          <w:sz w:val="32"/>
          <w:szCs w:val="32"/>
          <w:u w:val="single"/>
          <w:rtl/>
        </w:rPr>
        <w:t>"</w:t>
      </w:r>
      <w:r w:rsidR="00136D0D" w:rsidRPr="00105E96">
        <w:rPr>
          <w:rFonts w:ascii="David" w:hAnsi="David" w:cs="David" w:hint="cs"/>
          <w:bCs/>
          <w:sz w:val="32"/>
          <w:szCs w:val="32"/>
          <w:u w:val="single"/>
          <w:rtl/>
        </w:rPr>
        <w:t>נעימות עדיף מחובלות</w:t>
      </w:r>
      <w:r w:rsidRPr="00105E96">
        <w:rPr>
          <w:rFonts w:ascii="David" w:hAnsi="David" w:cs="David" w:hint="cs"/>
          <w:bCs/>
          <w:sz w:val="32"/>
          <w:szCs w:val="32"/>
          <w:u w:val="single"/>
          <w:rtl/>
        </w:rPr>
        <w:t xml:space="preserve"> מכל הבחינות"</w:t>
      </w:r>
    </w:p>
    <w:p w14:paraId="579872C2" w14:textId="431047DE" w:rsidR="00037394" w:rsidRPr="005D0849" w:rsidRDefault="005054F3" w:rsidP="00136D0D">
      <w:pPr>
        <w:autoSpaceDE w:val="0"/>
        <w:autoSpaceDN w:val="0"/>
        <w:bidi w:val="0"/>
        <w:adjustRightInd w:val="0"/>
        <w:spacing w:after="0" w:line="240" w:lineRule="auto"/>
        <w:jc w:val="center"/>
        <w:rPr>
          <w:rFonts w:ascii="David" w:hAnsi="David" w:cs="David"/>
          <w:b/>
          <w:sz w:val="30"/>
          <w:szCs w:val="30"/>
          <w:u w:val="single"/>
        </w:rPr>
      </w:pPr>
      <w:r w:rsidRPr="005D0849">
        <w:rPr>
          <w:rFonts w:ascii="David" w:hAnsi="David" w:cs="David"/>
          <w:b/>
          <w:sz w:val="30"/>
          <w:szCs w:val="30"/>
          <w:u w:val="single"/>
        </w:rPr>
        <w:t>"</w:t>
      </w:r>
      <w:r w:rsidR="00136D0D" w:rsidRPr="005D0849">
        <w:rPr>
          <w:rFonts w:ascii="David" w:hAnsi="David" w:cs="David"/>
          <w:b/>
          <w:sz w:val="30"/>
          <w:szCs w:val="30"/>
          <w:u w:val="single"/>
        </w:rPr>
        <w:t>Pleasantness Over Discipline</w:t>
      </w:r>
      <w:r w:rsidRPr="005D0849">
        <w:rPr>
          <w:rFonts w:ascii="David" w:hAnsi="David" w:cs="David"/>
          <w:b/>
          <w:sz w:val="30"/>
          <w:szCs w:val="30"/>
          <w:u w:val="single"/>
        </w:rPr>
        <w:t xml:space="preserve"> on All Accounts</w:t>
      </w:r>
      <w:r w:rsidR="005D0849" w:rsidRPr="005D0849">
        <w:rPr>
          <w:rFonts w:ascii="David" w:hAnsi="David" w:cs="David"/>
          <w:b/>
          <w:sz w:val="30"/>
          <w:szCs w:val="30"/>
          <w:u w:val="single"/>
        </w:rPr>
        <w:t>- Especially Today</w:t>
      </w:r>
      <w:r w:rsidRPr="005D0849">
        <w:rPr>
          <w:rFonts w:ascii="David" w:hAnsi="David" w:cs="David"/>
          <w:b/>
          <w:sz w:val="30"/>
          <w:szCs w:val="30"/>
          <w:u w:val="single"/>
        </w:rPr>
        <w:t>"</w:t>
      </w:r>
    </w:p>
    <w:p w14:paraId="4009ECD6" w14:textId="77777777" w:rsidR="00105E96" w:rsidRPr="00105E96" w:rsidRDefault="00105E96" w:rsidP="00105E96">
      <w:pPr>
        <w:autoSpaceDE w:val="0"/>
        <w:autoSpaceDN w:val="0"/>
        <w:bidi w:val="0"/>
        <w:adjustRightInd w:val="0"/>
        <w:spacing w:after="0" w:line="240" w:lineRule="auto"/>
        <w:jc w:val="center"/>
        <w:rPr>
          <w:rFonts w:ascii="David" w:hAnsi="David" w:cs="David"/>
          <w:b/>
          <w:sz w:val="32"/>
          <w:szCs w:val="32"/>
          <w:u w:val="single"/>
        </w:rPr>
      </w:pPr>
    </w:p>
    <w:p w14:paraId="0CD18890" w14:textId="2581A1E4" w:rsidR="00AD28CC" w:rsidRPr="00136D0D" w:rsidRDefault="00037394" w:rsidP="00105E96">
      <w:pPr>
        <w:autoSpaceDE w:val="0"/>
        <w:autoSpaceDN w:val="0"/>
        <w:adjustRightInd w:val="0"/>
        <w:spacing w:after="0" w:line="240" w:lineRule="auto"/>
        <w:rPr>
          <w:rFonts w:ascii="David" w:hAnsi="David" w:cs="David"/>
          <w:sz w:val="26"/>
          <w:szCs w:val="26"/>
          <w:rtl/>
        </w:rPr>
      </w:pPr>
      <w:r w:rsidRPr="00136D0D">
        <w:rPr>
          <w:rFonts w:ascii="David" w:hAnsi="David" w:cs="David"/>
          <w:sz w:val="26"/>
          <w:szCs w:val="26"/>
          <w:rtl/>
        </w:rPr>
        <w:t xml:space="preserve">1. מסכת </w:t>
      </w:r>
      <w:r w:rsidR="00AD28CC" w:rsidRPr="00136D0D">
        <w:rPr>
          <w:rFonts w:ascii="David" w:hAnsi="David" w:cs="David"/>
          <w:sz w:val="26"/>
          <w:szCs w:val="26"/>
          <w:rtl/>
        </w:rPr>
        <w:t>שבת לד</w:t>
      </w:r>
      <w:r w:rsidRPr="00136D0D">
        <w:rPr>
          <w:rFonts w:ascii="David" w:hAnsi="David" w:cs="David"/>
          <w:sz w:val="26"/>
          <w:szCs w:val="26"/>
          <w:rtl/>
        </w:rPr>
        <w:t xml:space="preserve"> ע"</w:t>
      </w:r>
      <w:r w:rsidR="00AD28CC" w:rsidRPr="00136D0D">
        <w:rPr>
          <w:rFonts w:ascii="David" w:hAnsi="David" w:cs="David"/>
          <w:sz w:val="26"/>
          <w:szCs w:val="26"/>
          <w:rtl/>
        </w:rPr>
        <w:t xml:space="preserve">א </w:t>
      </w:r>
      <w:r w:rsidR="00105E96">
        <w:rPr>
          <w:rFonts w:ascii="David" w:hAnsi="David" w:cs="David" w:hint="cs"/>
          <w:sz w:val="26"/>
          <w:szCs w:val="26"/>
          <w:rtl/>
        </w:rPr>
        <w:t xml:space="preserve">- </w:t>
      </w:r>
      <w:r w:rsidR="00AD28CC" w:rsidRPr="00136D0D">
        <w:rPr>
          <w:rFonts w:ascii="David" w:hAnsi="David" w:cs="David"/>
          <w:b/>
          <w:bCs/>
          <w:sz w:val="26"/>
          <w:szCs w:val="26"/>
          <w:shd w:val="clear" w:color="auto" w:fill="FFFFFF"/>
          <w:rtl/>
        </w:rPr>
        <w:t>משנה: שלשה</w:t>
      </w:r>
      <w:r w:rsidR="00AD28CC" w:rsidRPr="00136D0D">
        <w:rPr>
          <w:rFonts w:ascii="David" w:hAnsi="David" w:cs="David"/>
          <w:b/>
          <w:bCs/>
          <w:sz w:val="26"/>
          <w:szCs w:val="26"/>
          <w:shd w:val="clear" w:color="auto" w:fill="FFFFFF"/>
          <w:rtl/>
        </w:rPr>
        <w:t xml:space="preserve"> דברים צריך אדם לומר בתוך ביתו ערב שבת עם חשכה עשרתם ערבתם הדליקו את הנר</w:t>
      </w:r>
      <w:r w:rsidR="00AD28CC" w:rsidRPr="00136D0D">
        <w:rPr>
          <w:rFonts w:ascii="David" w:hAnsi="David" w:cs="David"/>
          <w:b/>
          <w:bCs/>
          <w:sz w:val="26"/>
          <w:szCs w:val="26"/>
          <w:rtl/>
        </w:rPr>
        <w:t xml:space="preserve">. גמרא: ... </w:t>
      </w:r>
      <w:r w:rsidR="00AD28CC" w:rsidRPr="00136D0D">
        <w:rPr>
          <w:rFonts w:ascii="David" w:hAnsi="David" w:cs="David"/>
          <w:b/>
          <w:bCs/>
          <w:sz w:val="26"/>
          <w:szCs w:val="26"/>
          <w:rtl/>
        </w:rPr>
        <w:t>אמר רבה בר</w:t>
      </w:r>
      <w:r w:rsidR="00AD28CC" w:rsidRPr="00136D0D">
        <w:rPr>
          <w:rFonts w:ascii="David" w:hAnsi="David" w:cs="David"/>
          <w:b/>
          <w:bCs/>
          <w:sz w:val="26"/>
          <w:szCs w:val="26"/>
          <w:rtl/>
        </w:rPr>
        <w:t xml:space="preserve"> רב </w:t>
      </w:r>
      <w:proofErr w:type="spellStart"/>
      <w:r w:rsidR="00AD28CC" w:rsidRPr="00136D0D">
        <w:rPr>
          <w:rFonts w:ascii="David" w:hAnsi="David" w:cs="David"/>
          <w:b/>
          <w:bCs/>
          <w:sz w:val="26"/>
          <w:szCs w:val="26"/>
          <w:rtl/>
        </w:rPr>
        <w:t>הונא</w:t>
      </w:r>
      <w:proofErr w:type="spellEnd"/>
      <w:r w:rsidR="00AD28CC" w:rsidRPr="00136D0D">
        <w:rPr>
          <w:rFonts w:ascii="David" w:hAnsi="David" w:cs="David"/>
          <w:b/>
          <w:bCs/>
          <w:sz w:val="26"/>
          <w:szCs w:val="26"/>
          <w:rtl/>
        </w:rPr>
        <w:t>:</w:t>
      </w:r>
      <w:r w:rsidR="00AD28CC" w:rsidRPr="00136D0D">
        <w:rPr>
          <w:rFonts w:ascii="David" w:hAnsi="David" w:cs="David"/>
          <w:b/>
          <w:bCs/>
          <w:sz w:val="26"/>
          <w:szCs w:val="26"/>
          <w:rtl/>
        </w:rPr>
        <w:t xml:space="preserve"> אע"ג </w:t>
      </w:r>
      <w:proofErr w:type="spellStart"/>
      <w:r w:rsidR="00AD28CC" w:rsidRPr="00136D0D">
        <w:rPr>
          <w:rFonts w:ascii="David" w:hAnsi="David" w:cs="David"/>
          <w:b/>
          <w:bCs/>
          <w:sz w:val="26"/>
          <w:szCs w:val="26"/>
          <w:rtl/>
        </w:rPr>
        <w:t>דאמור</w:t>
      </w:r>
      <w:proofErr w:type="spellEnd"/>
      <w:r w:rsidR="00AD28CC" w:rsidRPr="00136D0D">
        <w:rPr>
          <w:rFonts w:ascii="David" w:hAnsi="David" w:cs="David"/>
          <w:b/>
          <w:bCs/>
          <w:sz w:val="26"/>
          <w:szCs w:val="26"/>
          <w:rtl/>
        </w:rPr>
        <w:t xml:space="preserve"> רבנן שלשה דברים צריך אדם לומר וכו' צריך </w:t>
      </w:r>
      <w:proofErr w:type="spellStart"/>
      <w:r w:rsidR="00AD28CC" w:rsidRPr="00136D0D">
        <w:rPr>
          <w:rFonts w:ascii="David" w:hAnsi="David" w:cs="David"/>
          <w:b/>
          <w:bCs/>
          <w:sz w:val="26"/>
          <w:szCs w:val="26"/>
          <w:rtl/>
        </w:rPr>
        <w:t>למימרינהו</w:t>
      </w:r>
      <w:proofErr w:type="spellEnd"/>
      <w:r w:rsidR="00AD28CC" w:rsidRPr="00136D0D">
        <w:rPr>
          <w:rFonts w:ascii="David" w:hAnsi="David" w:cs="David"/>
          <w:b/>
          <w:bCs/>
          <w:sz w:val="26"/>
          <w:szCs w:val="26"/>
          <w:rtl/>
        </w:rPr>
        <w:t xml:space="preserve"> בניחותא כ</w:t>
      </w:r>
      <w:r w:rsidR="00AD28CC" w:rsidRPr="00136D0D">
        <w:rPr>
          <w:rFonts w:ascii="David" w:hAnsi="David" w:cs="David"/>
          <w:b/>
          <w:bCs/>
          <w:sz w:val="26"/>
          <w:szCs w:val="26"/>
          <w:rtl/>
        </w:rPr>
        <w:t>י היכי</w:t>
      </w:r>
      <w:r w:rsidR="00AD28CC" w:rsidRPr="00136D0D">
        <w:rPr>
          <w:rFonts w:ascii="David" w:hAnsi="David" w:cs="David"/>
          <w:b/>
          <w:bCs/>
          <w:sz w:val="26"/>
          <w:szCs w:val="26"/>
          <w:rtl/>
        </w:rPr>
        <w:t xml:space="preserve"> </w:t>
      </w:r>
      <w:proofErr w:type="spellStart"/>
      <w:r w:rsidR="00AD28CC" w:rsidRPr="00136D0D">
        <w:rPr>
          <w:rFonts w:ascii="David" w:hAnsi="David" w:cs="David"/>
          <w:b/>
          <w:bCs/>
          <w:sz w:val="26"/>
          <w:szCs w:val="26"/>
          <w:rtl/>
        </w:rPr>
        <w:t>דליקבלינהו</w:t>
      </w:r>
      <w:proofErr w:type="spellEnd"/>
      <w:r w:rsidR="00AD28CC" w:rsidRPr="00136D0D">
        <w:rPr>
          <w:rFonts w:ascii="David" w:hAnsi="David" w:cs="David"/>
          <w:b/>
          <w:bCs/>
          <w:sz w:val="26"/>
          <w:szCs w:val="26"/>
          <w:rtl/>
        </w:rPr>
        <w:t xml:space="preserve"> מיניה, אמר ר</w:t>
      </w:r>
      <w:r w:rsidR="00AD28CC" w:rsidRPr="00136D0D">
        <w:rPr>
          <w:rFonts w:ascii="David" w:hAnsi="David" w:cs="David"/>
          <w:b/>
          <w:bCs/>
          <w:sz w:val="26"/>
          <w:szCs w:val="26"/>
          <w:rtl/>
        </w:rPr>
        <w:t>ב אשי:</w:t>
      </w:r>
      <w:r w:rsidR="00AD28CC" w:rsidRPr="00136D0D">
        <w:rPr>
          <w:rFonts w:ascii="David" w:hAnsi="David" w:cs="David"/>
          <w:b/>
          <w:bCs/>
          <w:sz w:val="26"/>
          <w:szCs w:val="26"/>
          <w:rtl/>
        </w:rPr>
        <w:t xml:space="preserve"> אנא לא </w:t>
      </w:r>
      <w:proofErr w:type="spellStart"/>
      <w:r w:rsidR="00AD28CC" w:rsidRPr="00136D0D">
        <w:rPr>
          <w:rFonts w:ascii="David" w:hAnsi="David" w:cs="David"/>
          <w:b/>
          <w:bCs/>
          <w:sz w:val="26"/>
          <w:szCs w:val="26"/>
          <w:rtl/>
        </w:rPr>
        <w:t>שמיע</w:t>
      </w:r>
      <w:proofErr w:type="spellEnd"/>
      <w:r w:rsidR="00AD28CC" w:rsidRPr="00136D0D">
        <w:rPr>
          <w:rFonts w:ascii="David" w:hAnsi="David" w:cs="David"/>
          <w:b/>
          <w:bCs/>
          <w:sz w:val="26"/>
          <w:szCs w:val="26"/>
          <w:rtl/>
        </w:rPr>
        <w:t xml:space="preserve"> לי הא </w:t>
      </w:r>
      <w:proofErr w:type="spellStart"/>
      <w:r w:rsidR="00AD28CC" w:rsidRPr="00136D0D">
        <w:rPr>
          <w:rFonts w:ascii="David" w:hAnsi="David" w:cs="David"/>
          <w:b/>
          <w:bCs/>
          <w:sz w:val="26"/>
          <w:szCs w:val="26"/>
          <w:rtl/>
        </w:rPr>
        <w:t>דאמר</w:t>
      </w:r>
      <w:proofErr w:type="spellEnd"/>
      <w:r w:rsidR="00AD28CC" w:rsidRPr="00136D0D">
        <w:rPr>
          <w:rFonts w:ascii="David" w:hAnsi="David" w:cs="David"/>
          <w:b/>
          <w:bCs/>
          <w:sz w:val="26"/>
          <w:szCs w:val="26"/>
          <w:rtl/>
        </w:rPr>
        <w:t xml:space="preserve"> </w:t>
      </w:r>
      <w:proofErr w:type="spellStart"/>
      <w:r w:rsidR="00AD28CC" w:rsidRPr="00136D0D">
        <w:rPr>
          <w:rFonts w:ascii="David" w:hAnsi="David" w:cs="David"/>
          <w:b/>
          <w:bCs/>
          <w:sz w:val="26"/>
          <w:szCs w:val="26"/>
          <w:rtl/>
        </w:rPr>
        <w:t>רבר"ה</w:t>
      </w:r>
      <w:proofErr w:type="spellEnd"/>
      <w:r w:rsidR="00AD28CC" w:rsidRPr="00136D0D">
        <w:rPr>
          <w:rFonts w:ascii="David" w:hAnsi="David" w:cs="David"/>
          <w:b/>
          <w:bCs/>
          <w:sz w:val="26"/>
          <w:szCs w:val="26"/>
          <w:rtl/>
        </w:rPr>
        <w:t xml:space="preserve"> וקיימתי </w:t>
      </w:r>
      <w:proofErr w:type="spellStart"/>
      <w:r w:rsidR="00AD28CC" w:rsidRPr="00136D0D">
        <w:rPr>
          <w:rFonts w:ascii="David" w:hAnsi="David" w:cs="David"/>
          <w:b/>
          <w:bCs/>
          <w:sz w:val="26"/>
          <w:szCs w:val="26"/>
          <w:rtl/>
        </w:rPr>
        <w:t>מסברא</w:t>
      </w:r>
      <w:proofErr w:type="spellEnd"/>
      <w:r w:rsidR="00AD28CC" w:rsidRPr="00136D0D">
        <w:rPr>
          <w:rFonts w:ascii="David" w:hAnsi="David" w:cs="David"/>
          <w:b/>
          <w:bCs/>
          <w:sz w:val="26"/>
          <w:szCs w:val="26"/>
          <w:rtl/>
        </w:rPr>
        <w:t>.</w:t>
      </w:r>
      <w:r w:rsidR="00AD28CC" w:rsidRPr="00136D0D">
        <w:rPr>
          <w:rFonts w:ascii="David" w:hAnsi="David" w:cs="David"/>
          <w:sz w:val="26"/>
          <w:szCs w:val="26"/>
          <w:rtl/>
        </w:rPr>
        <w:t xml:space="preserve"> </w:t>
      </w:r>
    </w:p>
    <w:p w14:paraId="1E18EF72" w14:textId="27AFC1BC" w:rsidR="00037394" w:rsidRPr="00136D0D" w:rsidRDefault="00037394" w:rsidP="00AD28CC">
      <w:pPr>
        <w:autoSpaceDE w:val="0"/>
        <w:autoSpaceDN w:val="0"/>
        <w:adjustRightInd w:val="0"/>
        <w:spacing w:after="0" w:line="240" w:lineRule="auto"/>
        <w:rPr>
          <w:rFonts w:ascii="David" w:hAnsi="David" w:cs="David"/>
          <w:sz w:val="26"/>
          <w:szCs w:val="26"/>
          <w:rtl/>
        </w:rPr>
      </w:pPr>
    </w:p>
    <w:p w14:paraId="77C9395C" w14:textId="17B58AF8" w:rsidR="00037394" w:rsidRPr="00136D0D" w:rsidRDefault="00037394" w:rsidP="00037394">
      <w:pPr>
        <w:autoSpaceDE w:val="0"/>
        <w:autoSpaceDN w:val="0"/>
        <w:adjustRightInd w:val="0"/>
        <w:spacing w:after="0" w:line="240" w:lineRule="auto"/>
        <w:rPr>
          <w:rFonts w:ascii="David" w:hAnsi="David" w:cs="David"/>
          <w:sz w:val="26"/>
          <w:szCs w:val="26"/>
          <w:rtl/>
        </w:rPr>
      </w:pPr>
      <w:r w:rsidRPr="00136D0D">
        <w:rPr>
          <w:rFonts w:ascii="David" w:hAnsi="David" w:cs="David"/>
          <w:bCs/>
          <w:sz w:val="26"/>
          <w:szCs w:val="26"/>
          <w:rtl/>
        </w:rPr>
        <w:t xml:space="preserve">2. </w:t>
      </w:r>
      <w:proofErr w:type="spellStart"/>
      <w:r w:rsidRPr="00136D0D">
        <w:rPr>
          <w:rFonts w:ascii="David" w:hAnsi="David" w:cs="David"/>
          <w:bCs/>
          <w:sz w:val="26"/>
          <w:szCs w:val="26"/>
          <w:rtl/>
        </w:rPr>
        <w:t>הראי"ה</w:t>
      </w:r>
      <w:proofErr w:type="spellEnd"/>
      <w:r w:rsidRPr="00136D0D">
        <w:rPr>
          <w:rFonts w:ascii="David" w:hAnsi="David" w:cs="David"/>
          <w:bCs/>
          <w:sz w:val="26"/>
          <w:szCs w:val="26"/>
          <w:rtl/>
        </w:rPr>
        <w:t xml:space="preserve"> קוק, </w:t>
      </w:r>
      <w:r w:rsidRPr="00136D0D">
        <w:rPr>
          <w:rFonts w:ascii="David" w:hAnsi="David" w:cs="David"/>
          <w:bCs/>
          <w:sz w:val="26"/>
          <w:szCs w:val="26"/>
          <w:rtl/>
        </w:rPr>
        <w:t xml:space="preserve">עין איה שבת </w:t>
      </w:r>
      <w:r w:rsidRPr="00136D0D">
        <w:rPr>
          <w:rFonts w:ascii="David" w:hAnsi="David" w:cs="David"/>
          <w:bCs/>
          <w:sz w:val="26"/>
          <w:szCs w:val="26"/>
          <w:rtl/>
        </w:rPr>
        <w:t>ב,</w:t>
      </w:r>
      <w:r w:rsidRPr="00136D0D">
        <w:rPr>
          <w:rFonts w:ascii="David" w:hAnsi="David" w:cs="David"/>
          <w:bCs/>
          <w:sz w:val="26"/>
          <w:szCs w:val="26"/>
          <w:rtl/>
        </w:rPr>
        <w:t xml:space="preserve"> </w:t>
      </w:r>
      <w:proofErr w:type="spellStart"/>
      <w:r w:rsidRPr="00136D0D">
        <w:rPr>
          <w:rFonts w:ascii="David" w:hAnsi="David" w:cs="David"/>
          <w:bCs/>
          <w:sz w:val="26"/>
          <w:szCs w:val="26"/>
          <w:rtl/>
        </w:rPr>
        <w:t>רצג</w:t>
      </w:r>
      <w:proofErr w:type="spellEnd"/>
      <w:r w:rsidRPr="00136D0D">
        <w:rPr>
          <w:rFonts w:ascii="David" w:hAnsi="David" w:cs="David"/>
          <w:bCs/>
          <w:sz w:val="26"/>
          <w:szCs w:val="26"/>
          <w:rtl/>
        </w:rPr>
        <w:t>,</w:t>
      </w:r>
      <w:r w:rsidRPr="00136D0D">
        <w:rPr>
          <w:rFonts w:ascii="David" w:hAnsi="David" w:cs="David"/>
          <w:bCs/>
          <w:sz w:val="26"/>
          <w:szCs w:val="26"/>
          <w:rtl/>
        </w:rPr>
        <w:t xml:space="preserve"> על </w:t>
      </w:r>
      <w:r w:rsidRPr="00136D0D">
        <w:rPr>
          <w:rFonts w:ascii="David" w:hAnsi="David" w:cs="David"/>
          <w:sz w:val="26"/>
          <w:szCs w:val="26"/>
          <w:rtl/>
        </w:rPr>
        <w:t xml:space="preserve">שבת לד ע"א </w:t>
      </w:r>
    </w:p>
    <w:p w14:paraId="73DF75CC" w14:textId="390C223F" w:rsidR="0090496D" w:rsidRPr="00136D0D" w:rsidRDefault="0090496D" w:rsidP="00AD28CC">
      <w:pPr>
        <w:autoSpaceDE w:val="0"/>
        <w:autoSpaceDN w:val="0"/>
        <w:adjustRightInd w:val="0"/>
        <w:spacing w:after="0" w:line="240" w:lineRule="auto"/>
        <w:rPr>
          <w:rFonts w:ascii="David" w:hAnsi="David" w:cs="David"/>
          <w:sz w:val="26"/>
          <w:szCs w:val="26"/>
          <w:rtl/>
        </w:rPr>
      </w:pPr>
      <w:r w:rsidRPr="00136D0D">
        <w:rPr>
          <w:rFonts w:ascii="David" w:hAnsi="David" w:cs="David"/>
          <w:sz w:val="26"/>
          <w:szCs w:val="26"/>
          <w:rtl/>
        </w:rPr>
        <w:t xml:space="preserve">א. </w:t>
      </w:r>
      <w:r w:rsidR="00AD28CC" w:rsidRPr="00136D0D">
        <w:rPr>
          <w:rFonts w:ascii="David" w:hAnsi="David" w:cs="David"/>
          <w:sz w:val="26"/>
          <w:szCs w:val="26"/>
          <w:rtl/>
        </w:rPr>
        <w:t xml:space="preserve">יש בכל הדרכה </w:t>
      </w:r>
      <w:r w:rsidR="00AD28CC" w:rsidRPr="00136D0D">
        <w:rPr>
          <w:rFonts w:ascii="David" w:hAnsi="David" w:cs="David"/>
          <w:b/>
          <w:bCs/>
          <w:sz w:val="26"/>
          <w:szCs w:val="26"/>
          <w:rtl/>
        </w:rPr>
        <w:t>פעולה קרובה ופעולה רחוקה</w:t>
      </w:r>
      <w:r w:rsidR="00AD28CC" w:rsidRPr="00136D0D">
        <w:rPr>
          <w:rFonts w:ascii="David" w:hAnsi="David" w:cs="David"/>
          <w:sz w:val="26"/>
          <w:szCs w:val="26"/>
          <w:rtl/>
        </w:rPr>
        <w:t xml:space="preserve">: הפעולה הקרובה היא </w:t>
      </w:r>
      <w:proofErr w:type="spellStart"/>
      <w:r w:rsidR="00AD28CC" w:rsidRPr="00136D0D">
        <w:rPr>
          <w:rFonts w:ascii="David" w:hAnsi="David" w:cs="David"/>
          <w:sz w:val="26"/>
          <w:szCs w:val="26"/>
          <w:rtl/>
        </w:rPr>
        <w:t>בענין</w:t>
      </w:r>
      <w:proofErr w:type="spellEnd"/>
      <w:r w:rsidR="00AD28CC" w:rsidRPr="00136D0D">
        <w:rPr>
          <w:rFonts w:ascii="David" w:hAnsi="David" w:cs="David"/>
          <w:sz w:val="26"/>
          <w:szCs w:val="26"/>
          <w:rtl/>
        </w:rPr>
        <w:t xml:space="preserve"> אותו הדבר </w:t>
      </w:r>
      <w:r w:rsidR="00AD28CC" w:rsidRPr="00136D0D">
        <w:rPr>
          <w:rFonts w:ascii="David" w:hAnsi="David" w:cs="David"/>
          <w:b/>
          <w:bCs/>
          <w:sz w:val="26"/>
          <w:szCs w:val="26"/>
          <w:rtl/>
        </w:rPr>
        <w:t>הפרטי</w:t>
      </w:r>
      <w:r w:rsidR="00AD28CC" w:rsidRPr="00136D0D">
        <w:rPr>
          <w:rFonts w:ascii="David" w:hAnsi="David" w:cs="David"/>
          <w:sz w:val="26"/>
          <w:szCs w:val="26"/>
          <w:rtl/>
        </w:rPr>
        <w:t xml:space="preserve"> הנדרש </w:t>
      </w:r>
      <w:r w:rsidR="00AD28CC" w:rsidRPr="00136D0D">
        <w:rPr>
          <w:rFonts w:ascii="David" w:hAnsi="David" w:cs="David"/>
          <w:b/>
          <w:bCs/>
          <w:sz w:val="26"/>
          <w:szCs w:val="26"/>
          <w:rtl/>
        </w:rPr>
        <w:t>עכשיו</w:t>
      </w:r>
      <w:r w:rsidR="00AD28CC" w:rsidRPr="00136D0D">
        <w:rPr>
          <w:rFonts w:ascii="David" w:hAnsi="David" w:cs="David"/>
          <w:sz w:val="26"/>
          <w:szCs w:val="26"/>
          <w:rtl/>
        </w:rPr>
        <w:t xml:space="preserve"> להדרכה לקיים, בעשיה או במניעה. הפעולה הרחוקה היא </w:t>
      </w:r>
      <w:proofErr w:type="spellStart"/>
      <w:r w:rsidR="00AD28CC" w:rsidRPr="00136D0D">
        <w:rPr>
          <w:rFonts w:ascii="David" w:hAnsi="David" w:cs="David"/>
          <w:sz w:val="26"/>
          <w:szCs w:val="26"/>
          <w:rtl/>
        </w:rPr>
        <w:t>בענין</w:t>
      </w:r>
      <w:proofErr w:type="spellEnd"/>
      <w:r w:rsidR="00AD28CC" w:rsidRPr="00136D0D">
        <w:rPr>
          <w:rFonts w:ascii="David" w:hAnsi="David" w:cs="David"/>
          <w:sz w:val="26"/>
          <w:szCs w:val="26"/>
          <w:rtl/>
        </w:rPr>
        <w:t xml:space="preserve"> חשיבות </w:t>
      </w:r>
      <w:r w:rsidR="00AD28CC" w:rsidRPr="00136D0D">
        <w:rPr>
          <w:rFonts w:ascii="David" w:hAnsi="David" w:cs="David"/>
          <w:b/>
          <w:bCs/>
          <w:sz w:val="26"/>
          <w:szCs w:val="26"/>
          <w:rtl/>
        </w:rPr>
        <w:t>התוצאות</w:t>
      </w:r>
      <w:r w:rsidR="00AD28CC" w:rsidRPr="00136D0D">
        <w:rPr>
          <w:rFonts w:ascii="David" w:hAnsi="David" w:cs="David"/>
          <w:sz w:val="26"/>
          <w:szCs w:val="26"/>
          <w:rtl/>
        </w:rPr>
        <w:t xml:space="preserve">, שכלל ההנהגה פועלת כשהיא עומדת בתקפה. </w:t>
      </w:r>
    </w:p>
    <w:p w14:paraId="218A8C60" w14:textId="77777777" w:rsidR="000E58B2" w:rsidRPr="00136D0D" w:rsidRDefault="000E58B2" w:rsidP="00AD28CC">
      <w:pPr>
        <w:autoSpaceDE w:val="0"/>
        <w:autoSpaceDN w:val="0"/>
        <w:adjustRightInd w:val="0"/>
        <w:spacing w:after="0" w:line="240" w:lineRule="auto"/>
        <w:rPr>
          <w:rFonts w:ascii="David" w:hAnsi="David" w:cs="David"/>
          <w:sz w:val="26"/>
          <w:szCs w:val="26"/>
          <w:rtl/>
        </w:rPr>
      </w:pPr>
    </w:p>
    <w:p w14:paraId="30AFF6A0" w14:textId="5B380F46" w:rsidR="00CA3D03" w:rsidRPr="00136D0D" w:rsidRDefault="0090496D" w:rsidP="0090496D">
      <w:pPr>
        <w:autoSpaceDE w:val="0"/>
        <w:autoSpaceDN w:val="0"/>
        <w:adjustRightInd w:val="0"/>
        <w:spacing w:after="0" w:line="240" w:lineRule="auto"/>
        <w:rPr>
          <w:rFonts w:ascii="David" w:hAnsi="David" w:cs="David"/>
          <w:sz w:val="26"/>
          <w:szCs w:val="26"/>
          <w:rtl/>
        </w:rPr>
      </w:pPr>
      <w:r w:rsidRPr="00136D0D">
        <w:rPr>
          <w:rFonts w:ascii="David" w:hAnsi="David" w:cs="David"/>
          <w:sz w:val="26"/>
          <w:szCs w:val="26"/>
          <w:rtl/>
        </w:rPr>
        <w:t xml:space="preserve">ב. </w:t>
      </w:r>
      <w:r w:rsidR="00AD28CC" w:rsidRPr="00136D0D">
        <w:rPr>
          <w:rFonts w:ascii="David" w:hAnsi="David" w:cs="David"/>
          <w:sz w:val="26"/>
          <w:szCs w:val="26"/>
          <w:rtl/>
        </w:rPr>
        <w:t xml:space="preserve">והנה לפי הנראה שיש בכל שלטון שני הדרכים הידועים, של </w:t>
      </w:r>
      <w:r w:rsidR="00AD28CC" w:rsidRPr="00136D0D">
        <w:rPr>
          <w:rFonts w:ascii="David" w:hAnsi="David" w:cs="David"/>
          <w:b/>
          <w:bCs/>
          <w:sz w:val="26"/>
          <w:szCs w:val="26"/>
          <w:rtl/>
        </w:rPr>
        <w:t>נועם</w:t>
      </w:r>
      <w:r w:rsidR="00AD28CC" w:rsidRPr="00136D0D">
        <w:rPr>
          <w:rFonts w:ascii="David" w:hAnsi="David" w:cs="David"/>
          <w:sz w:val="26"/>
          <w:szCs w:val="26"/>
          <w:rtl/>
        </w:rPr>
        <w:t xml:space="preserve"> ושל </w:t>
      </w:r>
      <w:r w:rsidR="00AD28CC" w:rsidRPr="00136D0D">
        <w:rPr>
          <w:rFonts w:ascii="David" w:hAnsi="David" w:cs="David"/>
          <w:b/>
          <w:bCs/>
          <w:sz w:val="26"/>
          <w:szCs w:val="26"/>
          <w:rtl/>
        </w:rPr>
        <w:t>חובלים</w:t>
      </w:r>
      <w:r w:rsidRPr="00136D0D">
        <w:rPr>
          <w:rFonts w:ascii="David" w:hAnsi="David" w:cs="David"/>
          <w:sz w:val="26"/>
          <w:szCs w:val="26"/>
          <w:rtl/>
        </w:rPr>
        <w:t>*</w:t>
      </w:r>
      <w:r w:rsidR="00AD28CC" w:rsidRPr="00136D0D">
        <w:rPr>
          <w:rFonts w:ascii="David" w:hAnsi="David" w:cs="David"/>
          <w:sz w:val="26"/>
          <w:szCs w:val="26"/>
          <w:rtl/>
        </w:rPr>
        <w:t>, לרדות ביד חזקה או לנהל ברך ונעם</w:t>
      </w:r>
      <w:r w:rsidRPr="00136D0D">
        <w:rPr>
          <w:rFonts w:ascii="David" w:hAnsi="David" w:cs="David"/>
          <w:sz w:val="26"/>
          <w:szCs w:val="26"/>
          <w:rtl/>
        </w:rPr>
        <w:t>*</w:t>
      </w:r>
      <w:r w:rsidR="00AD28CC" w:rsidRPr="00136D0D">
        <w:rPr>
          <w:rFonts w:ascii="David" w:hAnsi="David" w:cs="David"/>
          <w:sz w:val="26"/>
          <w:szCs w:val="26"/>
          <w:rtl/>
        </w:rPr>
        <w:t xml:space="preserve">, אם נשים מגמתנו רק לצד ההדרכה הפרטית אז יתגלה מיד לעינינו שיותר </w:t>
      </w:r>
      <w:proofErr w:type="spellStart"/>
      <w:r w:rsidR="00AD28CC" w:rsidRPr="00136D0D">
        <w:rPr>
          <w:rFonts w:ascii="David" w:hAnsi="David" w:cs="David"/>
          <w:sz w:val="26"/>
          <w:szCs w:val="26"/>
          <w:rtl/>
        </w:rPr>
        <w:t>נפעול</w:t>
      </w:r>
      <w:proofErr w:type="spellEnd"/>
      <w:r w:rsidR="00AD28CC" w:rsidRPr="00136D0D">
        <w:rPr>
          <w:rFonts w:ascii="David" w:hAnsi="David" w:cs="David"/>
          <w:sz w:val="26"/>
          <w:szCs w:val="26"/>
          <w:rtl/>
        </w:rPr>
        <w:t xml:space="preserve"> על הלבבות ע"י אמירה רכה מאילו נבקש לבא </w:t>
      </w:r>
      <w:proofErr w:type="spellStart"/>
      <w:r w:rsidR="00AD28CC" w:rsidRPr="00136D0D">
        <w:rPr>
          <w:rFonts w:ascii="David" w:hAnsi="David" w:cs="David"/>
          <w:sz w:val="26"/>
          <w:szCs w:val="26"/>
          <w:rtl/>
        </w:rPr>
        <w:t>ברד</w:t>
      </w:r>
      <w:r w:rsidRPr="00136D0D">
        <w:rPr>
          <w:rFonts w:ascii="David" w:hAnsi="David" w:cs="David"/>
          <w:sz w:val="26"/>
          <w:szCs w:val="26"/>
          <w:rtl/>
        </w:rPr>
        <w:t>ִ</w:t>
      </w:r>
      <w:r w:rsidR="00AD28CC" w:rsidRPr="00136D0D">
        <w:rPr>
          <w:rFonts w:ascii="David" w:hAnsi="David" w:cs="David"/>
          <w:sz w:val="26"/>
          <w:szCs w:val="26"/>
          <w:rtl/>
        </w:rPr>
        <w:t>יה</w:t>
      </w:r>
      <w:proofErr w:type="spellEnd"/>
      <w:r w:rsidR="00AD28CC" w:rsidRPr="00136D0D">
        <w:rPr>
          <w:rFonts w:ascii="David" w:hAnsi="David" w:cs="David"/>
          <w:sz w:val="26"/>
          <w:szCs w:val="26"/>
          <w:rtl/>
        </w:rPr>
        <w:t xml:space="preserve"> ובעקיפין. </w:t>
      </w:r>
    </w:p>
    <w:p w14:paraId="10AEC673" w14:textId="77777777" w:rsidR="000E58B2" w:rsidRPr="00136D0D" w:rsidRDefault="000E58B2" w:rsidP="0090496D">
      <w:pPr>
        <w:autoSpaceDE w:val="0"/>
        <w:autoSpaceDN w:val="0"/>
        <w:adjustRightInd w:val="0"/>
        <w:spacing w:after="0" w:line="240" w:lineRule="auto"/>
        <w:rPr>
          <w:rFonts w:ascii="David" w:hAnsi="David" w:cs="David"/>
          <w:sz w:val="26"/>
          <w:szCs w:val="26"/>
          <w:rtl/>
        </w:rPr>
      </w:pPr>
    </w:p>
    <w:p w14:paraId="3B48F99F" w14:textId="1BFFF156" w:rsidR="0090496D" w:rsidRPr="00136D0D" w:rsidRDefault="00CA3D03" w:rsidP="00CA3D03">
      <w:pPr>
        <w:autoSpaceDE w:val="0"/>
        <w:autoSpaceDN w:val="0"/>
        <w:adjustRightInd w:val="0"/>
        <w:spacing w:after="0" w:line="240" w:lineRule="auto"/>
        <w:rPr>
          <w:rFonts w:ascii="David" w:hAnsi="David" w:cs="David"/>
          <w:sz w:val="26"/>
          <w:szCs w:val="26"/>
          <w:rtl/>
        </w:rPr>
      </w:pPr>
      <w:r w:rsidRPr="00136D0D">
        <w:rPr>
          <w:rFonts w:ascii="David" w:hAnsi="David" w:cs="David"/>
          <w:sz w:val="26"/>
          <w:szCs w:val="26"/>
          <w:rtl/>
        </w:rPr>
        <w:t xml:space="preserve">ג. </w:t>
      </w:r>
      <w:r w:rsidR="00AD28CC" w:rsidRPr="00136D0D">
        <w:rPr>
          <w:rFonts w:ascii="David" w:hAnsi="David" w:cs="David"/>
          <w:sz w:val="26"/>
          <w:szCs w:val="26"/>
          <w:rtl/>
        </w:rPr>
        <w:t xml:space="preserve">אבל אם נחדור עד סוף תעודת </w:t>
      </w:r>
      <w:r w:rsidR="00AD28CC" w:rsidRPr="00136D0D">
        <w:rPr>
          <w:rFonts w:ascii="David" w:hAnsi="David" w:cs="David"/>
          <w:b/>
          <w:bCs/>
          <w:sz w:val="26"/>
          <w:szCs w:val="26"/>
          <w:rtl/>
        </w:rPr>
        <w:t>השלטון</w:t>
      </w:r>
      <w:r w:rsidR="00AD28CC" w:rsidRPr="00136D0D">
        <w:rPr>
          <w:rFonts w:ascii="David" w:hAnsi="David" w:cs="David"/>
          <w:sz w:val="26"/>
          <w:szCs w:val="26"/>
          <w:rtl/>
        </w:rPr>
        <w:t xml:space="preserve"> הפועל בכללות מציאותו, אז יש אשר ההנהגה </w:t>
      </w:r>
      <w:r w:rsidR="00AD28CC" w:rsidRPr="00136D0D">
        <w:rPr>
          <w:rFonts w:ascii="David" w:hAnsi="David" w:cs="David"/>
          <w:b/>
          <w:bCs/>
          <w:sz w:val="26"/>
          <w:szCs w:val="26"/>
          <w:rtl/>
        </w:rPr>
        <w:t>החזקה</w:t>
      </w:r>
      <w:r w:rsidR="00AD28CC" w:rsidRPr="00136D0D">
        <w:rPr>
          <w:rFonts w:ascii="David" w:hAnsi="David" w:cs="David"/>
          <w:sz w:val="26"/>
          <w:szCs w:val="26"/>
          <w:rtl/>
        </w:rPr>
        <w:t xml:space="preserve"> תכריע את הכף. כי בהיותה ידועה ומפורסמת </w:t>
      </w:r>
      <w:proofErr w:type="spellStart"/>
      <w:r w:rsidR="00AD28CC" w:rsidRPr="00136D0D">
        <w:rPr>
          <w:rFonts w:ascii="David" w:hAnsi="David" w:cs="David"/>
          <w:sz w:val="26"/>
          <w:szCs w:val="26"/>
          <w:rtl/>
        </w:rPr>
        <w:t>בכחה</w:t>
      </w:r>
      <w:proofErr w:type="spellEnd"/>
      <w:r w:rsidR="00AD28CC" w:rsidRPr="00136D0D">
        <w:rPr>
          <w:rFonts w:ascii="David" w:hAnsi="David" w:cs="David"/>
          <w:sz w:val="26"/>
          <w:szCs w:val="26"/>
          <w:rtl/>
        </w:rPr>
        <w:t xml:space="preserve"> כי עז, </w:t>
      </w:r>
      <w:proofErr w:type="spellStart"/>
      <w:r w:rsidR="00AD28CC" w:rsidRPr="00136D0D">
        <w:rPr>
          <w:rFonts w:ascii="David" w:hAnsi="David" w:cs="David"/>
          <w:sz w:val="26"/>
          <w:szCs w:val="26"/>
          <w:rtl/>
        </w:rPr>
        <w:t>תכ</w:t>
      </w:r>
      <w:proofErr w:type="spellEnd"/>
      <w:r w:rsidR="0090496D" w:rsidRPr="00136D0D">
        <w:rPr>
          <w:rFonts w:ascii="David" w:hAnsi="David" w:cs="David"/>
          <w:sz w:val="26"/>
          <w:szCs w:val="26"/>
          <w:rtl/>
        </w:rPr>
        <w:t>[ו]</w:t>
      </w:r>
      <w:r w:rsidR="00AD28CC" w:rsidRPr="00136D0D">
        <w:rPr>
          <w:rFonts w:ascii="David" w:hAnsi="David" w:cs="David"/>
          <w:sz w:val="26"/>
          <w:szCs w:val="26"/>
          <w:rtl/>
        </w:rPr>
        <w:t xml:space="preserve">ף מיראה גם את </w:t>
      </w:r>
      <w:r w:rsidR="00AD28CC" w:rsidRPr="00136D0D">
        <w:rPr>
          <w:rFonts w:ascii="David" w:hAnsi="David" w:cs="David"/>
          <w:b/>
          <w:bCs/>
          <w:sz w:val="26"/>
          <w:szCs w:val="26"/>
          <w:rtl/>
        </w:rPr>
        <w:t>הסוררים</w:t>
      </w:r>
      <w:r w:rsidR="00AD28CC" w:rsidRPr="00136D0D">
        <w:rPr>
          <w:rFonts w:ascii="David" w:hAnsi="David" w:cs="David"/>
          <w:sz w:val="26"/>
          <w:szCs w:val="26"/>
          <w:rtl/>
        </w:rPr>
        <w:t xml:space="preserve">, ולא עוד שתוכר מציאות הצורך למשטר, ויוחש הערך הגדול שיש לדברים המוזהרים ע"י מציאות משטר חזק. א"כ לכאורה יש כאן פעולה יתירה אם תהיה </w:t>
      </w:r>
      <w:proofErr w:type="spellStart"/>
      <w:r w:rsidR="00AD28CC" w:rsidRPr="00136D0D">
        <w:rPr>
          <w:rFonts w:ascii="David" w:hAnsi="David" w:cs="David"/>
          <w:sz w:val="26"/>
          <w:szCs w:val="26"/>
          <w:rtl/>
        </w:rPr>
        <w:t>הרדיה</w:t>
      </w:r>
      <w:proofErr w:type="spellEnd"/>
      <w:r w:rsidR="00AD28CC" w:rsidRPr="00136D0D">
        <w:rPr>
          <w:rFonts w:ascii="David" w:hAnsi="David" w:cs="David"/>
          <w:sz w:val="26"/>
          <w:szCs w:val="26"/>
          <w:rtl/>
        </w:rPr>
        <w:t xml:space="preserve"> חזקה, יוצאת מכלל הרכות והנעימות המתונה הר</w:t>
      </w:r>
      <w:r w:rsidRPr="00136D0D">
        <w:rPr>
          <w:rFonts w:ascii="David" w:hAnsi="David" w:cs="David"/>
          <w:sz w:val="26"/>
          <w:szCs w:val="26"/>
          <w:rtl/>
        </w:rPr>
        <w:t>ָ</w:t>
      </w:r>
      <w:r w:rsidR="00AD28CC" w:rsidRPr="00136D0D">
        <w:rPr>
          <w:rFonts w:ascii="David" w:hAnsi="David" w:cs="David"/>
          <w:sz w:val="26"/>
          <w:szCs w:val="26"/>
          <w:rtl/>
        </w:rPr>
        <w:t>בה.</w:t>
      </w:r>
      <w:r w:rsidRPr="00136D0D">
        <w:rPr>
          <w:rFonts w:ascii="David" w:hAnsi="David" w:cs="David"/>
          <w:sz w:val="26"/>
          <w:szCs w:val="26"/>
          <w:rtl/>
        </w:rPr>
        <w:t>*</w:t>
      </w:r>
      <w:r w:rsidR="00AD28CC" w:rsidRPr="00136D0D">
        <w:rPr>
          <w:rFonts w:ascii="David" w:hAnsi="David" w:cs="David"/>
          <w:sz w:val="26"/>
          <w:szCs w:val="26"/>
          <w:rtl/>
        </w:rPr>
        <w:t xml:space="preserve"> </w:t>
      </w:r>
    </w:p>
    <w:p w14:paraId="44DA35A0" w14:textId="77777777" w:rsidR="000E58B2" w:rsidRPr="00136D0D" w:rsidRDefault="000E58B2" w:rsidP="00CA3D03">
      <w:pPr>
        <w:autoSpaceDE w:val="0"/>
        <w:autoSpaceDN w:val="0"/>
        <w:adjustRightInd w:val="0"/>
        <w:spacing w:after="0" w:line="240" w:lineRule="auto"/>
        <w:rPr>
          <w:rFonts w:ascii="David" w:hAnsi="David" w:cs="David"/>
          <w:sz w:val="26"/>
          <w:szCs w:val="26"/>
          <w:rtl/>
        </w:rPr>
      </w:pPr>
    </w:p>
    <w:p w14:paraId="73B893C9" w14:textId="75833D62" w:rsidR="0090496D" w:rsidRPr="00136D0D" w:rsidRDefault="0090496D" w:rsidP="0090496D">
      <w:pPr>
        <w:autoSpaceDE w:val="0"/>
        <w:autoSpaceDN w:val="0"/>
        <w:adjustRightInd w:val="0"/>
        <w:spacing w:after="0" w:line="240" w:lineRule="auto"/>
        <w:rPr>
          <w:rFonts w:ascii="David" w:hAnsi="David" w:cs="David"/>
          <w:sz w:val="26"/>
          <w:szCs w:val="26"/>
          <w:rtl/>
        </w:rPr>
      </w:pPr>
      <w:r w:rsidRPr="00136D0D">
        <w:rPr>
          <w:rFonts w:ascii="David" w:hAnsi="David" w:cs="David"/>
          <w:sz w:val="26"/>
          <w:szCs w:val="26"/>
          <w:rtl/>
        </w:rPr>
        <w:t xml:space="preserve">ד. </w:t>
      </w:r>
      <w:r w:rsidR="00AD28CC" w:rsidRPr="00136D0D">
        <w:rPr>
          <w:rFonts w:ascii="David" w:hAnsi="David" w:cs="David"/>
          <w:sz w:val="26"/>
          <w:szCs w:val="26"/>
          <w:rtl/>
        </w:rPr>
        <w:t xml:space="preserve">אמנם </w:t>
      </w:r>
      <w:proofErr w:type="spellStart"/>
      <w:r w:rsidR="00AD28CC" w:rsidRPr="00136D0D">
        <w:rPr>
          <w:rFonts w:ascii="David" w:hAnsi="David" w:cs="David"/>
          <w:sz w:val="26"/>
          <w:szCs w:val="26"/>
          <w:rtl/>
        </w:rPr>
        <w:t>אמתת</w:t>
      </w:r>
      <w:proofErr w:type="spellEnd"/>
      <w:r w:rsidR="00AD28CC" w:rsidRPr="00136D0D">
        <w:rPr>
          <w:rFonts w:ascii="David" w:hAnsi="David" w:cs="David"/>
          <w:sz w:val="26"/>
          <w:szCs w:val="26"/>
          <w:rtl/>
        </w:rPr>
        <w:t xml:space="preserve"> ההכרעה אינה כן בנוגע </w:t>
      </w:r>
      <w:proofErr w:type="spellStart"/>
      <w:r w:rsidR="00AD28CC" w:rsidRPr="00136D0D">
        <w:rPr>
          <w:rFonts w:ascii="David" w:hAnsi="David" w:cs="David"/>
          <w:sz w:val="26"/>
          <w:szCs w:val="26"/>
          <w:rtl/>
        </w:rPr>
        <w:t>לחקי</w:t>
      </w:r>
      <w:proofErr w:type="spellEnd"/>
      <w:r w:rsidR="00AD28CC" w:rsidRPr="00136D0D">
        <w:rPr>
          <w:rFonts w:ascii="David" w:hAnsi="David" w:cs="David"/>
          <w:sz w:val="26"/>
          <w:szCs w:val="26"/>
          <w:rtl/>
        </w:rPr>
        <w:t xml:space="preserve"> ד' ומשפטיו, כי מאשר ידענו </w:t>
      </w:r>
      <w:r w:rsidR="00AD28CC" w:rsidRPr="00136D0D">
        <w:rPr>
          <w:rFonts w:ascii="David" w:hAnsi="David" w:cs="David"/>
          <w:b/>
          <w:bCs/>
          <w:sz w:val="26"/>
          <w:szCs w:val="26"/>
          <w:rtl/>
        </w:rPr>
        <w:t xml:space="preserve">שעצם עשיית </w:t>
      </w:r>
      <w:proofErr w:type="spellStart"/>
      <w:r w:rsidR="00AD28CC" w:rsidRPr="00136D0D">
        <w:rPr>
          <w:rFonts w:ascii="David" w:hAnsi="David" w:cs="David"/>
          <w:b/>
          <w:bCs/>
          <w:sz w:val="26"/>
          <w:szCs w:val="26"/>
          <w:rtl/>
        </w:rPr>
        <w:t>המצוה</w:t>
      </w:r>
      <w:proofErr w:type="spellEnd"/>
      <w:r w:rsidR="00AD28CC" w:rsidRPr="00136D0D">
        <w:rPr>
          <w:rFonts w:ascii="David" w:hAnsi="David" w:cs="David"/>
          <w:sz w:val="26"/>
          <w:szCs w:val="26"/>
          <w:rtl/>
        </w:rPr>
        <w:t xml:space="preserve"> היא מזככת את </w:t>
      </w:r>
      <w:r w:rsidR="00AD28CC" w:rsidRPr="00136D0D">
        <w:rPr>
          <w:rFonts w:ascii="David" w:hAnsi="David" w:cs="David"/>
          <w:b/>
          <w:bCs/>
          <w:sz w:val="26"/>
          <w:szCs w:val="26"/>
          <w:rtl/>
        </w:rPr>
        <w:t>הדעת</w:t>
      </w:r>
      <w:r w:rsidR="00AD28CC" w:rsidRPr="00136D0D">
        <w:rPr>
          <w:rFonts w:ascii="David" w:hAnsi="David" w:cs="David"/>
          <w:sz w:val="26"/>
          <w:szCs w:val="26"/>
          <w:rtl/>
        </w:rPr>
        <w:t xml:space="preserve"> ואת </w:t>
      </w:r>
      <w:r w:rsidR="00AD28CC" w:rsidRPr="00136D0D">
        <w:rPr>
          <w:rFonts w:ascii="David" w:hAnsi="David" w:cs="David"/>
          <w:b/>
          <w:bCs/>
          <w:sz w:val="26"/>
          <w:szCs w:val="26"/>
          <w:rtl/>
        </w:rPr>
        <w:t>הרגש</w:t>
      </w:r>
      <w:r w:rsidR="00F632B1" w:rsidRPr="00136D0D">
        <w:rPr>
          <w:rFonts w:ascii="David" w:hAnsi="David" w:cs="David"/>
          <w:sz w:val="26"/>
          <w:szCs w:val="26"/>
          <w:rtl/>
        </w:rPr>
        <w:t>*</w:t>
      </w:r>
      <w:r w:rsidR="00AD28CC" w:rsidRPr="00136D0D">
        <w:rPr>
          <w:rFonts w:ascii="David" w:hAnsi="David" w:cs="David"/>
          <w:sz w:val="26"/>
          <w:szCs w:val="26"/>
          <w:rtl/>
        </w:rPr>
        <w:t xml:space="preserve">, א"כ לא לבד </w:t>
      </w:r>
      <w:proofErr w:type="spellStart"/>
      <w:r w:rsidR="00AD28CC" w:rsidRPr="00136D0D">
        <w:rPr>
          <w:rFonts w:ascii="David" w:hAnsi="David" w:cs="David"/>
          <w:sz w:val="26"/>
          <w:szCs w:val="26"/>
          <w:rtl/>
        </w:rPr>
        <w:t>ביחש</w:t>
      </w:r>
      <w:proofErr w:type="spellEnd"/>
      <w:r w:rsidR="00AD28CC" w:rsidRPr="00136D0D">
        <w:rPr>
          <w:rFonts w:ascii="David" w:hAnsi="David" w:cs="David"/>
          <w:sz w:val="26"/>
          <w:szCs w:val="26"/>
          <w:rtl/>
        </w:rPr>
        <w:t xml:space="preserve"> </w:t>
      </w:r>
      <w:proofErr w:type="spellStart"/>
      <w:r w:rsidR="00AD28CC" w:rsidRPr="00136D0D">
        <w:rPr>
          <w:rFonts w:ascii="David" w:hAnsi="David" w:cs="David"/>
          <w:sz w:val="26"/>
          <w:szCs w:val="26"/>
          <w:rtl/>
        </w:rPr>
        <w:t>להענין</w:t>
      </w:r>
      <w:proofErr w:type="spellEnd"/>
      <w:r w:rsidR="00AD28CC" w:rsidRPr="00136D0D">
        <w:rPr>
          <w:rFonts w:ascii="David" w:hAnsi="David" w:cs="David"/>
          <w:sz w:val="26"/>
          <w:szCs w:val="26"/>
          <w:rtl/>
        </w:rPr>
        <w:t xml:space="preserve"> הפרטי, כי אפילו לכללות ההדרכה יש יתרון גדול להנהגת הנעימות וה</w:t>
      </w:r>
      <w:r w:rsidRPr="00136D0D">
        <w:rPr>
          <w:rFonts w:ascii="David" w:hAnsi="David" w:cs="David"/>
          <w:sz w:val="26"/>
          <w:szCs w:val="26"/>
          <w:rtl/>
        </w:rPr>
        <w:t>רו</w:t>
      </w:r>
      <w:r w:rsidR="00AD28CC" w:rsidRPr="00136D0D">
        <w:rPr>
          <w:rFonts w:ascii="David" w:hAnsi="David" w:cs="David"/>
          <w:sz w:val="26"/>
          <w:szCs w:val="26"/>
          <w:rtl/>
        </w:rPr>
        <w:t xml:space="preserve">ך, מפני שכיון שיותר קרובה הפעולה הפרטית </w:t>
      </w:r>
      <w:proofErr w:type="spellStart"/>
      <w:r w:rsidR="00AD28CC" w:rsidRPr="00136D0D">
        <w:rPr>
          <w:rFonts w:ascii="David" w:hAnsi="David" w:cs="David"/>
          <w:sz w:val="26"/>
          <w:szCs w:val="26"/>
          <w:rtl/>
        </w:rPr>
        <w:t>להעשות</w:t>
      </w:r>
      <w:proofErr w:type="spellEnd"/>
      <w:r w:rsidR="00AD28CC" w:rsidRPr="00136D0D">
        <w:rPr>
          <w:rFonts w:ascii="David" w:hAnsi="David" w:cs="David"/>
          <w:sz w:val="26"/>
          <w:szCs w:val="26"/>
          <w:rtl/>
        </w:rPr>
        <w:t xml:space="preserve"> ע"י אמירה רכה, הלא עצם הפעולה הטובה בעצמה היא תהיה העוזרת ג"כ </w:t>
      </w:r>
      <w:proofErr w:type="spellStart"/>
      <w:r w:rsidR="00AD28CC" w:rsidRPr="00136D0D">
        <w:rPr>
          <w:rFonts w:ascii="David" w:hAnsi="David" w:cs="David"/>
          <w:sz w:val="26"/>
          <w:szCs w:val="26"/>
          <w:rtl/>
        </w:rPr>
        <w:t>לההדרכה</w:t>
      </w:r>
      <w:proofErr w:type="spellEnd"/>
      <w:r w:rsidR="00AD28CC" w:rsidRPr="00136D0D">
        <w:rPr>
          <w:rFonts w:ascii="David" w:hAnsi="David" w:cs="David"/>
          <w:sz w:val="26"/>
          <w:szCs w:val="26"/>
          <w:rtl/>
        </w:rPr>
        <w:t xml:space="preserve"> הכללית. </w:t>
      </w:r>
    </w:p>
    <w:p w14:paraId="46D6C9E5" w14:textId="77777777" w:rsidR="000E58B2" w:rsidRPr="00136D0D" w:rsidRDefault="000E58B2" w:rsidP="0090496D">
      <w:pPr>
        <w:autoSpaceDE w:val="0"/>
        <w:autoSpaceDN w:val="0"/>
        <w:adjustRightInd w:val="0"/>
        <w:spacing w:after="0" w:line="240" w:lineRule="auto"/>
        <w:rPr>
          <w:rFonts w:ascii="David" w:hAnsi="David" w:cs="David"/>
          <w:sz w:val="26"/>
          <w:szCs w:val="26"/>
          <w:rtl/>
        </w:rPr>
      </w:pPr>
    </w:p>
    <w:p w14:paraId="7A6E4EF5" w14:textId="77777777" w:rsidR="00C21E1C" w:rsidRPr="00136D0D" w:rsidRDefault="0090496D" w:rsidP="0090496D">
      <w:pPr>
        <w:autoSpaceDE w:val="0"/>
        <w:autoSpaceDN w:val="0"/>
        <w:adjustRightInd w:val="0"/>
        <w:spacing w:after="0" w:line="240" w:lineRule="auto"/>
        <w:rPr>
          <w:rFonts w:ascii="David" w:hAnsi="David" w:cs="David"/>
          <w:sz w:val="26"/>
          <w:szCs w:val="26"/>
          <w:rtl/>
        </w:rPr>
      </w:pPr>
      <w:r w:rsidRPr="00136D0D">
        <w:rPr>
          <w:rFonts w:ascii="David" w:hAnsi="David" w:cs="David"/>
          <w:sz w:val="26"/>
          <w:szCs w:val="26"/>
          <w:rtl/>
        </w:rPr>
        <w:t xml:space="preserve">ה. </w:t>
      </w:r>
      <w:r w:rsidR="00AD28CC" w:rsidRPr="00136D0D">
        <w:rPr>
          <w:rFonts w:ascii="David" w:hAnsi="David" w:cs="David"/>
          <w:sz w:val="26"/>
          <w:szCs w:val="26"/>
          <w:rtl/>
        </w:rPr>
        <w:t xml:space="preserve">ע"כ צריך </w:t>
      </w:r>
      <w:proofErr w:type="spellStart"/>
      <w:r w:rsidR="00AD28CC" w:rsidRPr="00136D0D">
        <w:rPr>
          <w:rFonts w:ascii="David" w:hAnsi="David" w:cs="David"/>
          <w:b/>
          <w:bCs/>
          <w:sz w:val="26"/>
          <w:szCs w:val="26"/>
          <w:rtl/>
        </w:rPr>
        <w:t>למימרינהו</w:t>
      </w:r>
      <w:proofErr w:type="spellEnd"/>
      <w:r w:rsidR="00AD28CC" w:rsidRPr="00136D0D">
        <w:rPr>
          <w:rFonts w:ascii="David" w:hAnsi="David" w:cs="David"/>
          <w:b/>
          <w:bCs/>
          <w:sz w:val="26"/>
          <w:szCs w:val="26"/>
          <w:rtl/>
        </w:rPr>
        <w:t xml:space="preserve"> בניחותא</w:t>
      </w:r>
      <w:r w:rsidR="00AD28CC" w:rsidRPr="00136D0D">
        <w:rPr>
          <w:rFonts w:ascii="David" w:hAnsi="David" w:cs="David"/>
          <w:sz w:val="26"/>
          <w:szCs w:val="26"/>
          <w:rtl/>
        </w:rPr>
        <w:t xml:space="preserve"> </w:t>
      </w:r>
      <w:r w:rsidR="00AD28CC" w:rsidRPr="00136D0D">
        <w:rPr>
          <w:rFonts w:ascii="David" w:hAnsi="David" w:cs="David"/>
          <w:b/>
          <w:bCs/>
          <w:sz w:val="26"/>
          <w:szCs w:val="26"/>
          <w:rtl/>
        </w:rPr>
        <w:t xml:space="preserve">כי היכי </w:t>
      </w:r>
      <w:proofErr w:type="spellStart"/>
      <w:r w:rsidR="00AD28CC" w:rsidRPr="00136D0D">
        <w:rPr>
          <w:rFonts w:ascii="David" w:hAnsi="David" w:cs="David"/>
          <w:b/>
          <w:bCs/>
          <w:sz w:val="26"/>
          <w:szCs w:val="26"/>
          <w:rtl/>
        </w:rPr>
        <w:t>דליקבלינהו</w:t>
      </w:r>
      <w:proofErr w:type="spellEnd"/>
      <w:r w:rsidR="00AD28CC" w:rsidRPr="00136D0D">
        <w:rPr>
          <w:rFonts w:ascii="David" w:hAnsi="David" w:cs="David"/>
          <w:b/>
          <w:bCs/>
          <w:sz w:val="26"/>
          <w:szCs w:val="26"/>
          <w:rtl/>
        </w:rPr>
        <w:t xml:space="preserve"> מיניה</w:t>
      </w:r>
      <w:r w:rsidR="00AD28CC" w:rsidRPr="00136D0D">
        <w:rPr>
          <w:rFonts w:ascii="David" w:hAnsi="David" w:cs="David"/>
          <w:sz w:val="26"/>
          <w:szCs w:val="26"/>
          <w:rtl/>
        </w:rPr>
        <w:t>, ותצא התועלת הקרובה, ומזה תצא ג</w:t>
      </w:r>
      <w:r w:rsidR="00AD28CC" w:rsidRPr="00BF095E">
        <w:rPr>
          <w:rFonts w:ascii="David" w:hAnsi="David" w:cs="David"/>
          <w:b/>
          <w:bCs/>
          <w:sz w:val="26"/>
          <w:szCs w:val="26"/>
          <w:rtl/>
        </w:rPr>
        <w:t>"כ</w:t>
      </w:r>
      <w:r w:rsidR="00AD28CC" w:rsidRPr="00136D0D">
        <w:rPr>
          <w:rFonts w:ascii="David" w:hAnsi="David" w:cs="David"/>
          <w:sz w:val="26"/>
          <w:szCs w:val="26"/>
          <w:rtl/>
        </w:rPr>
        <w:t xml:space="preserve"> התועלת </w:t>
      </w:r>
      <w:r w:rsidR="00AD28CC" w:rsidRPr="00136D0D">
        <w:rPr>
          <w:rFonts w:ascii="David" w:hAnsi="David" w:cs="David"/>
          <w:b/>
          <w:bCs/>
          <w:sz w:val="26"/>
          <w:szCs w:val="26"/>
          <w:rtl/>
        </w:rPr>
        <w:t>הרחוקה</w:t>
      </w:r>
      <w:r w:rsidR="00AD28CC" w:rsidRPr="00136D0D">
        <w:rPr>
          <w:rFonts w:ascii="David" w:hAnsi="David" w:cs="David"/>
          <w:sz w:val="26"/>
          <w:szCs w:val="26"/>
          <w:rtl/>
        </w:rPr>
        <w:t xml:space="preserve">, </w:t>
      </w:r>
      <w:proofErr w:type="spellStart"/>
      <w:r w:rsidR="00AD28CC" w:rsidRPr="00136D0D">
        <w:rPr>
          <w:rFonts w:ascii="David" w:hAnsi="David" w:cs="David"/>
          <w:sz w:val="26"/>
          <w:szCs w:val="26"/>
          <w:rtl/>
        </w:rPr>
        <w:t>כחק</w:t>
      </w:r>
      <w:proofErr w:type="spellEnd"/>
      <w:r w:rsidR="00AD28CC" w:rsidRPr="00136D0D">
        <w:rPr>
          <w:rFonts w:ascii="David" w:hAnsi="David" w:cs="David"/>
          <w:sz w:val="26"/>
          <w:szCs w:val="26"/>
          <w:rtl/>
        </w:rPr>
        <w:t xml:space="preserve"> </w:t>
      </w:r>
      <w:r w:rsidR="00AD28CC" w:rsidRPr="00136D0D">
        <w:rPr>
          <w:rFonts w:ascii="David" w:hAnsi="David" w:cs="David"/>
          <w:b/>
          <w:bCs/>
          <w:sz w:val="26"/>
          <w:szCs w:val="26"/>
          <w:rtl/>
        </w:rPr>
        <w:t>מצוה גוררת מצוה</w:t>
      </w:r>
      <w:r w:rsidR="000E58B2" w:rsidRPr="00136D0D">
        <w:rPr>
          <w:rFonts w:ascii="David" w:hAnsi="David" w:cs="David" w:hint="cs"/>
          <w:sz w:val="26"/>
          <w:szCs w:val="26"/>
          <w:rtl/>
        </w:rPr>
        <w:t>*</w:t>
      </w:r>
      <w:r w:rsidR="00AD28CC" w:rsidRPr="00136D0D">
        <w:rPr>
          <w:rFonts w:ascii="David" w:hAnsi="David" w:cs="David"/>
          <w:sz w:val="26"/>
          <w:szCs w:val="26"/>
          <w:rtl/>
        </w:rPr>
        <w:t xml:space="preserve">. </w:t>
      </w:r>
    </w:p>
    <w:p w14:paraId="1CAB1C98" w14:textId="77777777" w:rsidR="00C21E1C" w:rsidRPr="00136D0D" w:rsidRDefault="00C21E1C" w:rsidP="0090496D">
      <w:pPr>
        <w:autoSpaceDE w:val="0"/>
        <w:autoSpaceDN w:val="0"/>
        <w:adjustRightInd w:val="0"/>
        <w:spacing w:after="0" w:line="240" w:lineRule="auto"/>
        <w:rPr>
          <w:rFonts w:ascii="David" w:hAnsi="David" w:cs="David"/>
          <w:sz w:val="26"/>
          <w:szCs w:val="26"/>
          <w:rtl/>
        </w:rPr>
      </w:pPr>
    </w:p>
    <w:p w14:paraId="62517D74" w14:textId="77777777" w:rsidR="001469E2" w:rsidRPr="00136D0D" w:rsidRDefault="00C21E1C" w:rsidP="0090496D">
      <w:pPr>
        <w:autoSpaceDE w:val="0"/>
        <w:autoSpaceDN w:val="0"/>
        <w:adjustRightInd w:val="0"/>
        <w:spacing w:after="0" w:line="240" w:lineRule="auto"/>
        <w:rPr>
          <w:rFonts w:ascii="David" w:hAnsi="David" w:cs="David"/>
          <w:sz w:val="26"/>
          <w:szCs w:val="26"/>
          <w:rtl/>
        </w:rPr>
      </w:pPr>
      <w:r w:rsidRPr="00136D0D">
        <w:rPr>
          <w:rFonts w:ascii="David" w:hAnsi="David" w:cs="David" w:hint="cs"/>
          <w:sz w:val="26"/>
          <w:szCs w:val="26"/>
          <w:rtl/>
        </w:rPr>
        <w:t xml:space="preserve">ו. </w:t>
      </w:r>
      <w:r w:rsidR="00AD28CC" w:rsidRPr="00136D0D">
        <w:rPr>
          <w:rFonts w:ascii="David" w:hAnsi="David" w:cs="David"/>
          <w:sz w:val="26"/>
          <w:szCs w:val="26"/>
          <w:rtl/>
        </w:rPr>
        <w:t xml:space="preserve">אמנם ההשקפה היותר עליונה היא </w:t>
      </w:r>
      <w:proofErr w:type="spellStart"/>
      <w:r w:rsidR="00AD28CC" w:rsidRPr="00136D0D">
        <w:rPr>
          <w:rFonts w:ascii="David" w:hAnsi="David" w:cs="David"/>
          <w:sz w:val="26"/>
          <w:szCs w:val="26"/>
          <w:rtl/>
        </w:rPr>
        <w:t>היא</w:t>
      </w:r>
      <w:proofErr w:type="spellEnd"/>
      <w:r w:rsidR="00AD28CC" w:rsidRPr="00136D0D">
        <w:rPr>
          <w:rFonts w:ascii="David" w:hAnsi="David" w:cs="David"/>
          <w:sz w:val="26"/>
          <w:szCs w:val="26"/>
          <w:rtl/>
        </w:rPr>
        <w:t xml:space="preserve"> ההשקפה הזאת, החודרת עד כל דבר פרטי, ומעיינת על </w:t>
      </w:r>
      <w:r w:rsidR="00AD28CC" w:rsidRPr="00136D0D">
        <w:rPr>
          <w:rFonts w:ascii="David" w:hAnsi="David" w:cs="David"/>
          <w:b/>
          <w:bCs/>
          <w:sz w:val="26"/>
          <w:szCs w:val="26"/>
          <w:rtl/>
        </w:rPr>
        <w:t>הפרטים</w:t>
      </w:r>
      <w:r w:rsidR="00AD28CC" w:rsidRPr="00136D0D">
        <w:rPr>
          <w:rFonts w:ascii="David" w:hAnsi="David" w:cs="David"/>
          <w:sz w:val="26"/>
          <w:szCs w:val="26"/>
          <w:rtl/>
        </w:rPr>
        <w:t xml:space="preserve"> בצירוף </w:t>
      </w:r>
      <w:r w:rsidR="00AD28CC" w:rsidRPr="00136D0D">
        <w:rPr>
          <w:rFonts w:ascii="David" w:hAnsi="David" w:cs="David"/>
          <w:b/>
          <w:bCs/>
          <w:sz w:val="26"/>
          <w:szCs w:val="26"/>
          <w:rtl/>
        </w:rPr>
        <w:t>הכללים</w:t>
      </w:r>
      <w:r w:rsidR="00AD28CC" w:rsidRPr="00136D0D">
        <w:rPr>
          <w:rFonts w:ascii="David" w:hAnsi="David" w:cs="David"/>
          <w:sz w:val="26"/>
          <w:szCs w:val="26"/>
          <w:rtl/>
        </w:rPr>
        <w:t xml:space="preserve"> הגדולים שהם מביאים אליהם</w:t>
      </w:r>
      <w:r w:rsidR="001469E2" w:rsidRPr="00136D0D">
        <w:rPr>
          <w:rFonts w:ascii="David" w:hAnsi="David" w:cs="David" w:hint="cs"/>
          <w:sz w:val="26"/>
          <w:szCs w:val="26"/>
          <w:rtl/>
        </w:rPr>
        <w:t>*</w:t>
      </w:r>
      <w:r w:rsidR="00AD28CC" w:rsidRPr="00136D0D">
        <w:rPr>
          <w:rFonts w:ascii="David" w:hAnsi="David" w:cs="David"/>
          <w:sz w:val="26"/>
          <w:szCs w:val="26"/>
          <w:rtl/>
        </w:rPr>
        <w:t xml:space="preserve">. זה אמנם הוא נידון רק אם נחליט שמצד ההשפעה הכללית יועיל רושם של </w:t>
      </w:r>
      <w:proofErr w:type="spellStart"/>
      <w:r w:rsidR="00AD28CC" w:rsidRPr="00136D0D">
        <w:rPr>
          <w:rFonts w:ascii="David" w:hAnsi="David" w:cs="David"/>
          <w:sz w:val="26"/>
          <w:szCs w:val="26"/>
          <w:rtl/>
        </w:rPr>
        <w:t>הרדיה</w:t>
      </w:r>
      <w:proofErr w:type="spellEnd"/>
      <w:r w:rsidR="00AD28CC" w:rsidRPr="00136D0D">
        <w:rPr>
          <w:rFonts w:ascii="David" w:hAnsi="David" w:cs="David"/>
          <w:sz w:val="26"/>
          <w:szCs w:val="26"/>
          <w:rtl/>
        </w:rPr>
        <w:t xml:space="preserve"> החזקה יותר מהרושם הרך. </w:t>
      </w:r>
    </w:p>
    <w:p w14:paraId="14E2ACEE" w14:textId="77777777" w:rsidR="001469E2" w:rsidRPr="00136D0D" w:rsidRDefault="001469E2" w:rsidP="0090496D">
      <w:pPr>
        <w:autoSpaceDE w:val="0"/>
        <w:autoSpaceDN w:val="0"/>
        <w:adjustRightInd w:val="0"/>
        <w:spacing w:after="0" w:line="240" w:lineRule="auto"/>
        <w:rPr>
          <w:rFonts w:ascii="David" w:hAnsi="David" w:cs="David"/>
          <w:sz w:val="26"/>
          <w:szCs w:val="26"/>
          <w:rtl/>
        </w:rPr>
      </w:pPr>
    </w:p>
    <w:p w14:paraId="3C9BE59C" w14:textId="6D75AC40" w:rsidR="00AD28CC" w:rsidRPr="00136D0D" w:rsidRDefault="001469E2" w:rsidP="0090496D">
      <w:pPr>
        <w:autoSpaceDE w:val="0"/>
        <w:autoSpaceDN w:val="0"/>
        <w:adjustRightInd w:val="0"/>
        <w:spacing w:after="0" w:line="240" w:lineRule="auto"/>
        <w:rPr>
          <w:rFonts w:ascii="David" w:hAnsi="David" w:cs="David"/>
          <w:sz w:val="26"/>
          <w:szCs w:val="26"/>
          <w:rtl/>
        </w:rPr>
      </w:pPr>
      <w:r w:rsidRPr="00136D0D">
        <w:rPr>
          <w:rFonts w:ascii="David" w:hAnsi="David" w:cs="David" w:hint="cs"/>
          <w:sz w:val="26"/>
          <w:szCs w:val="26"/>
          <w:rtl/>
        </w:rPr>
        <w:t xml:space="preserve">ז. </w:t>
      </w:r>
      <w:r w:rsidR="00AD28CC" w:rsidRPr="00136D0D">
        <w:rPr>
          <w:rFonts w:ascii="David" w:hAnsi="David" w:cs="David"/>
          <w:b/>
          <w:bCs/>
          <w:sz w:val="26"/>
          <w:szCs w:val="26"/>
          <w:rtl/>
        </w:rPr>
        <w:t xml:space="preserve">ר"א אמר דלא </w:t>
      </w:r>
      <w:proofErr w:type="spellStart"/>
      <w:r w:rsidR="00AD28CC" w:rsidRPr="00136D0D">
        <w:rPr>
          <w:rFonts w:ascii="David" w:hAnsi="David" w:cs="David"/>
          <w:b/>
          <w:bCs/>
          <w:sz w:val="26"/>
          <w:szCs w:val="26"/>
          <w:rtl/>
        </w:rPr>
        <w:t>שמיע</w:t>
      </w:r>
      <w:proofErr w:type="spellEnd"/>
      <w:r w:rsidR="00AD28CC" w:rsidRPr="00136D0D">
        <w:rPr>
          <w:rFonts w:ascii="David" w:hAnsi="David" w:cs="David"/>
          <w:b/>
          <w:bCs/>
          <w:sz w:val="26"/>
          <w:szCs w:val="26"/>
          <w:rtl/>
        </w:rPr>
        <w:t xml:space="preserve"> ליה הא </w:t>
      </w:r>
      <w:proofErr w:type="spellStart"/>
      <w:r w:rsidR="00AD28CC" w:rsidRPr="00136D0D">
        <w:rPr>
          <w:rFonts w:ascii="David" w:hAnsi="David" w:cs="David"/>
          <w:b/>
          <w:bCs/>
          <w:sz w:val="26"/>
          <w:szCs w:val="26"/>
          <w:rtl/>
        </w:rPr>
        <w:t>דרבה</w:t>
      </w:r>
      <w:proofErr w:type="spellEnd"/>
      <w:r w:rsidR="00AD28CC" w:rsidRPr="00136D0D">
        <w:rPr>
          <w:rFonts w:ascii="David" w:hAnsi="David" w:cs="David"/>
          <w:b/>
          <w:bCs/>
          <w:sz w:val="26"/>
          <w:szCs w:val="26"/>
          <w:rtl/>
        </w:rPr>
        <w:t xml:space="preserve"> בר"ה,</w:t>
      </w:r>
      <w:r w:rsidR="00AD28CC" w:rsidRPr="00136D0D">
        <w:rPr>
          <w:rFonts w:ascii="David" w:hAnsi="David" w:cs="David"/>
          <w:sz w:val="26"/>
          <w:szCs w:val="26"/>
          <w:rtl/>
        </w:rPr>
        <w:t xml:space="preserve"> ולא בא לשקול את מדת הכלליות ע"פ מדת הקיבוץ של הפרטים, כפי אותה הסקירה העליונה שממנה נובע מקור דברי רבה בר"ה, כ"א קיימתיה </w:t>
      </w:r>
      <w:proofErr w:type="spellStart"/>
      <w:r w:rsidR="00AD28CC" w:rsidRPr="00A0427F">
        <w:rPr>
          <w:rFonts w:ascii="David" w:hAnsi="David" w:cs="David"/>
          <w:b/>
          <w:bCs/>
          <w:sz w:val="26"/>
          <w:szCs w:val="26"/>
          <w:highlight w:val="yellow"/>
          <w:rtl/>
        </w:rPr>
        <w:t>מסברא</w:t>
      </w:r>
      <w:proofErr w:type="spellEnd"/>
      <w:r w:rsidR="00AD28CC" w:rsidRPr="00136D0D">
        <w:rPr>
          <w:rFonts w:ascii="David" w:hAnsi="David" w:cs="David"/>
          <w:sz w:val="26"/>
          <w:szCs w:val="26"/>
          <w:rtl/>
        </w:rPr>
        <w:t xml:space="preserve"> </w:t>
      </w:r>
      <w:r w:rsidR="00AD28CC" w:rsidRPr="00136D0D">
        <w:rPr>
          <w:rFonts w:ascii="David" w:hAnsi="David" w:cs="David"/>
          <w:b/>
          <w:bCs/>
          <w:sz w:val="26"/>
          <w:szCs w:val="26"/>
          <w:rtl/>
        </w:rPr>
        <w:t>הכללית</w:t>
      </w:r>
      <w:r w:rsidR="00AD28CC" w:rsidRPr="00136D0D">
        <w:rPr>
          <w:rFonts w:ascii="David" w:hAnsi="David" w:cs="David"/>
          <w:sz w:val="26"/>
          <w:szCs w:val="26"/>
          <w:rtl/>
        </w:rPr>
        <w:t xml:space="preserve">, שבכל אופן יש לנטות יותר אחר </w:t>
      </w:r>
      <w:r w:rsidR="00AD28CC" w:rsidRPr="00136D0D">
        <w:rPr>
          <w:rFonts w:ascii="David" w:hAnsi="David" w:cs="David"/>
          <w:b/>
          <w:bCs/>
          <w:sz w:val="26"/>
          <w:szCs w:val="26"/>
          <w:rtl/>
        </w:rPr>
        <w:t>מדת הנעימות</w:t>
      </w:r>
      <w:r w:rsidR="00AD28CC" w:rsidRPr="00136D0D">
        <w:rPr>
          <w:rFonts w:ascii="David" w:hAnsi="David" w:cs="David"/>
          <w:sz w:val="26"/>
          <w:szCs w:val="26"/>
          <w:rtl/>
        </w:rPr>
        <w:t xml:space="preserve">, מצד </w:t>
      </w:r>
      <w:r w:rsidR="00AD28CC" w:rsidRPr="00136D0D">
        <w:rPr>
          <w:rFonts w:ascii="David" w:hAnsi="David" w:cs="David"/>
          <w:b/>
          <w:bCs/>
          <w:sz w:val="26"/>
          <w:szCs w:val="26"/>
          <w:rtl/>
        </w:rPr>
        <w:t>עצמותה וחמדתה</w:t>
      </w:r>
      <w:r w:rsidR="00AD28CC" w:rsidRPr="00136D0D">
        <w:rPr>
          <w:rFonts w:ascii="David" w:hAnsi="David" w:cs="David"/>
          <w:sz w:val="26"/>
          <w:szCs w:val="26"/>
          <w:rtl/>
        </w:rPr>
        <w:t>, מצד שהיא טובה ונוחה</w:t>
      </w:r>
      <w:r w:rsidR="00C93A2B">
        <w:rPr>
          <w:rFonts w:ascii="David" w:hAnsi="David" w:cs="David" w:hint="cs"/>
          <w:sz w:val="26"/>
          <w:szCs w:val="26"/>
          <w:rtl/>
        </w:rPr>
        <w:t>*</w:t>
      </w:r>
      <w:r w:rsidR="00AD28CC" w:rsidRPr="00136D0D">
        <w:rPr>
          <w:rFonts w:ascii="David" w:hAnsi="David" w:cs="David"/>
          <w:sz w:val="26"/>
          <w:szCs w:val="26"/>
          <w:rtl/>
        </w:rPr>
        <w:t xml:space="preserve">. ואם אחר כל החשבון הארוך של תוצאות המעשים, ג"כ יתבאר שמתאים [הוא] </w:t>
      </w:r>
      <w:proofErr w:type="spellStart"/>
      <w:r w:rsidR="00AD28CC" w:rsidRPr="00136D0D">
        <w:rPr>
          <w:rFonts w:ascii="David" w:hAnsi="David" w:cs="David"/>
          <w:sz w:val="26"/>
          <w:szCs w:val="26"/>
          <w:rtl/>
        </w:rPr>
        <w:t>להנטיה</w:t>
      </w:r>
      <w:proofErr w:type="spellEnd"/>
      <w:r w:rsidR="00AD28CC" w:rsidRPr="00136D0D">
        <w:rPr>
          <w:rFonts w:ascii="David" w:hAnsi="David" w:cs="David"/>
          <w:sz w:val="26"/>
          <w:szCs w:val="26"/>
          <w:rtl/>
        </w:rPr>
        <w:t xml:space="preserve"> העדינה של הנפש הטובה, </w:t>
      </w:r>
      <w:proofErr w:type="spellStart"/>
      <w:r w:rsidR="00AD28CC" w:rsidRPr="00136D0D">
        <w:rPr>
          <w:rFonts w:ascii="David" w:hAnsi="David" w:cs="David"/>
          <w:sz w:val="26"/>
          <w:szCs w:val="26"/>
          <w:rtl/>
        </w:rPr>
        <w:t>ה"ז</w:t>
      </w:r>
      <w:proofErr w:type="spellEnd"/>
      <w:r w:rsidR="00AD28CC" w:rsidRPr="00136D0D">
        <w:rPr>
          <w:rFonts w:ascii="David" w:hAnsi="David" w:cs="David"/>
          <w:sz w:val="26"/>
          <w:szCs w:val="26"/>
          <w:rtl/>
        </w:rPr>
        <w:t xml:space="preserve"> טוב כפול. </w:t>
      </w:r>
    </w:p>
    <w:p w14:paraId="43C45CAD" w14:textId="77777777" w:rsidR="00AD28CC" w:rsidRPr="00136D0D" w:rsidRDefault="00AD28CC" w:rsidP="00AD28CC">
      <w:pPr>
        <w:autoSpaceDE w:val="0"/>
        <w:autoSpaceDN w:val="0"/>
        <w:adjustRightInd w:val="0"/>
        <w:spacing w:after="0" w:line="240" w:lineRule="auto"/>
        <w:rPr>
          <w:rFonts w:ascii="David" w:hAnsi="David" w:cs="David"/>
          <w:sz w:val="26"/>
          <w:szCs w:val="26"/>
          <w:rtl/>
        </w:rPr>
      </w:pPr>
      <w:r w:rsidRPr="00136D0D">
        <w:rPr>
          <w:rFonts w:ascii="David" w:hAnsi="David" w:cs="David"/>
          <w:sz w:val="26"/>
          <w:szCs w:val="26"/>
          <w:rtl/>
        </w:rPr>
        <w:t xml:space="preserve"> </w:t>
      </w:r>
    </w:p>
    <w:p w14:paraId="5F242BDE" w14:textId="46AEEEB5" w:rsidR="00AD28CC" w:rsidRPr="00136D0D" w:rsidRDefault="00AD28CC" w:rsidP="00AD28CC">
      <w:pPr>
        <w:autoSpaceDE w:val="0"/>
        <w:autoSpaceDN w:val="0"/>
        <w:adjustRightInd w:val="0"/>
        <w:spacing w:after="0" w:line="240" w:lineRule="auto"/>
        <w:rPr>
          <w:rFonts w:ascii="David" w:hAnsi="David" w:cs="David"/>
          <w:b/>
          <w:bCs/>
          <w:sz w:val="26"/>
          <w:szCs w:val="26"/>
          <w:rtl/>
        </w:rPr>
      </w:pPr>
      <w:r w:rsidRPr="00136D0D">
        <w:rPr>
          <w:rFonts w:ascii="David" w:hAnsi="David" w:cs="David"/>
          <w:b/>
          <w:bCs/>
          <w:sz w:val="26"/>
          <w:szCs w:val="26"/>
          <w:rtl/>
        </w:rPr>
        <w:t xml:space="preserve"> </w:t>
      </w:r>
      <w:r w:rsidR="00C93A2B">
        <w:rPr>
          <w:rFonts w:ascii="David" w:hAnsi="David" w:cs="David" w:hint="cs"/>
          <w:b/>
          <w:bCs/>
          <w:sz w:val="26"/>
          <w:szCs w:val="26"/>
          <w:rtl/>
        </w:rPr>
        <w:t xml:space="preserve">3. </w:t>
      </w:r>
      <w:r w:rsidR="00037394" w:rsidRPr="00136D0D">
        <w:rPr>
          <w:rFonts w:ascii="David" w:hAnsi="David" w:cs="David"/>
          <w:b/>
          <w:bCs/>
          <w:sz w:val="26"/>
          <w:szCs w:val="26"/>
          <w:rtl/>
        </w:rPr>
        <w:t xml:space="preserve">סנהדרין </w:t>
      </w:r>
      <w:proofErr w:type="spellStart"/>
      <w:r w:rsidR="00037394" w:rsidRPr="00136D0D">
        <w:rPr>
          <w:rFonts w:ascii="David" w:hAnsi="David" w:cs="David"/>
          <w:b/>
          <w:bCs/>
          <w:sz w:val="26"/>
          <w:szCs w:val="26"/>
          <w:rtl/>
        </w:rPr>
        <w:t>קז</w:t>
      </w:r>
      <w:proofErr w:type="spellEnd"/>
      <w:r w:rsidR="00037394" w:rsidRPr="00136D0D">
        <w:rPr>
          <w:rFonts w:ascii="David" w:hAnsi="David" w:cs="David"/>
          <w:b/>
          <w:bCs/>
          <w:sz w:val="26"/>
          <w:szCs w:val="26"/>
          <w:rtl/>
        </w:rPr>
        <w:t xml:space="preserve"> ע"ב</w:t>
      </w:r>
    </w:p>
    <w:p w14:paraId="5DB6A660" w14:textId="318D9688" w:rsidR="00037394" w:rsidRPr="00136D0D" w:rsidRDefault="00037394" w:rsidP="00AD28CC">
      <w:pPr>
        <w:autoSpaceDE w:val="0"/>
        <w:autoSpaceDN w:val="0"/>
        <w:adjustRightInd w:val="0"/>
        <w:spacing w:after="0" w:line="240" w:lineRule="auto"/>
        <w:rPr>
          <w:rFonts w:ascii="David" w:hAnsi="David" w:cs="David"/>
          <w:sz w:val="26"/>
          <w:szCs w:val="26"/>
          <w:rtl/>
        </w:rPr>
      </w:pPr>
      <w:r w:rsidRPr="00136D0D">
        <w:rPr>
          <w:rFonts w:ascii="David" w:hAnsi="David" w:cs="David"/>
          <w:sz w:val="26"/>
          <w:szCs w:val="26"/>
          <w:rtl/>
        </w:rPr>
        <w:t>תנו רבנן: לעולם תהא שמאל דוחה וימין מקרבת</w:t>
      </w:r>
      <w:r w:rsidRPr="00136D0D">
        <w:rPr>
          <w:rFonts w:ascii="David" w:hAnsi="David" w:cs="David"/>
          <w:sz w:val="26"/>
          <w:szCs w:val="26"/>
          <w:rtl/>
        </w:rPr>
        <w:t>.</w:t>
      </w:r>
    </w:p>
    <w:p w14:paraId="1FD49C7A" w14:textId="3A83A938" w:rsidR="002820A8" w:rsidRPr="00136D0D" w:rsidRDefault="002820A8" w:rsidP="00AD28CC">
      <w:pPr>
        <w:autoSpaceDE w:val="0"/>
        <w:autoSpaceDN w:val="0"/>
        <w:adjustRightInd w:val="0"/>
        <w:spacing w:after="0" w:line="240" w:lineRule="auto"/>
        <w:rPr>
          <w:rFonts w:ascii="David" w:hAnsi="David" w:cs="David"/>
          <w:sz w:val="26"/>
          <w:szCs w:val="26"/>
          <w:rtl/>
        </w:rPr>
      </w:pPr>
    </w:p>
    <w:p w14:paraId="44AF5D05" w14:textId="664FC3D9" w:rsidR="002820A8" w:rsidRPr="00136D0D" w:rsidRDefault="00C93A2B" w:rsidP="00105E96">
      <w:pPr>
        <w:autoSpaceDE w:val="0"/>
        <w:autoSpaceDN w:val="0"/>
        <w:adjustRightInd w:val="0"/>
        <w:spacing w:after="0" w:line="240" w:lineRule="auto"/>
        <w:rPr>
          <w:rFonts w:ascii="David" w:hAnsi="David" w:cs="David"/>
          <w:sz w:val="26"/>
          <w:szCs w:val="26"/>
          <w:rtl/>
        </w:rPr>
      </w:pPr>
      <w:r>
        <w:rPr>
          <w:rFonts w:ascii="David" w:hAnsi="David" w:cs="David" w:hint="cs"/>
          <w:b/>
          <w:bCs/>
          <w:sz w:val="26"/>
          <w:szCs w:val="26"/>
          <w:rtl/>
        </w:rPr>
        <w:t xml:space="preserve">4. </w:t>
      </w:r>
      <w:r w:rsidR="002820A8" w:rsidRPr="00136D0D">
        <w:rPr>
          <w:rFonts w:ascii="David" w:hAnsi="David" w:cs="David"/>
          <w:b/>
          <w:bCs/>
          <w:sz w:val="26"/>
          <w:szCs w:val="26"/>
          <w:rtl/>
        </w:rPr>
        <w:t>סנהדרין כד ע"א</w:t>
      </w:r>
      <w:r w:rsidR="00105E96">
        <w:rPr>
          <w:rFonts w:ascii="David" w:hAnsi="David" w:cs="David" w:hint="cs"/>
          <w:b/>
          <w:bCs/>
          <w:sz w:val="26"/>
          <w:szCs w:val="26"/>
          <w:rtl/>
        </w:rPr>
        <w:t xml:space="preserve">- </w:t>
      </w:r>
      <w:proofErr w:type="spellStart"/>
      <w:r w:rsidR="002820A8" w:rsidRPr="00136D0D">
        <w:rPr>
          <w:rFonts w:ascii="David" w:hAnsi="David" w:cs="David"/>
          <w:sz w:val="26"/>
          <w:szCs w:val="26"/>
          <w:rtl/>
        </w:rPr>
        <w:t>א"ר</w:t>
      </w:r>
      <w:proofErr w:type="spellEnd"/>
      <w:r w:rsidR="002820A8" w:rsidRPr="00136D0D">
        <w:rPr>
          <w:rFonts w:ascii="David" w:hAnsi="David" w:cs="David"/>
          <w:sz w:val="26"/>
          <w:szCs w:val="26"/>
          <w:rtl/>
        </w:rPr>
        <w:t xml:space="preserve"> </w:t>
      </w:r>
      <w:proofErr w:type="spellStart"/>
      <w:r w:rsidR="002820A8" w:rsidRPr="00136D0D">
        <w:rPr>
          <w:rFonts w:ascii="David" w:hAnsi="David" w:cs="David"/>
          <w:sz w:val="26"/>
          <w:szCs w:val="26"/>
          <w:rtl/>
        </w:rPr>
        <w:t>אושעיא</w:t>
      </w:r>
      <w:proofErr w:type="spellEnd"/>
      <w:r w:rsidR="002820A8" w:rsidRPr="00136D0D">
        <w:rPr>
          <w:rFonts w:ascii="David" w:hAnsi="David" w:cs="David"/>
          <w:sz w:val="26"/>
          <w:szCs w:val="26"/>
          <w:rtl/>
        </w:rPr>
        <w:t xml:space="preserve"> מאי </w:t>
      </w:r>
      <w:proofErr w:type="spellStart"/>
      <w:r w:rsidR="002820A8" w:rsidRPr="00136D0D">
        <w:rPr>
          <w:rFonts w:ascii="David" w:hAnsi="David" w:cs="David"/>
          <w:sz w:val="26"/>
          <w:szCs w:val="26"/>
          <w:rtl/>
        </w:rPr>
        <w:t>דכתיב</w:t>
      </w:r>
      <w:proofErr w:type="spellEnd"/>
      <w:r w:rsidR="002820A8" w:rsidRPr="00136D0D">
        <w:rPr>
          <w:rFonts w:ascii="David" w:hAnsi="David" w:cs="David"/>
          <w:sz w:val="26"/>
          <w:szCs w:val="26"/>
          <w:rtl/>
        </w:rPr>
        <w:t xml:space="preserve"> (זכריה יא, ז) </w:t>
      </w:r>
      <w:r w:rsidR="002820A8" w:rsidRPr="00136D0D">
        <w:rPr>
          <w:rFonts w:ascii="David" w:hAnsi="David" w:cs="David"/>
          <w:sz w:val="26"/>
          <w:szCs w:val="26"/>
          <w:rtl/>
        </w:rPr>
        <w:t>"</w:t>
      </w:r>
      <w:r w:rsidR="002820A8" w:rsidRPr="00136D0D">
        <w:rPr>
          <w:rFonts w:ascii="David" w:hAnsi="David" w:cs="David"/>
          <w:sz w:val="26"/>
          <w:szCs w:val="26"/>
          <w:rtl/>
        </w:rPr>
        <w:t>ואקח לי (את) שני מקלות לאחד קראתי נועם ולאחד קראתי חובלים</w:t>
      </w:r>
      <w:r w:rsidR="002820A8" w:rsidRPr="00136D0D">
        <w:rPr>
          <w:rFonts w:ascii="David" w:hAnsi="David" w:cs="David"/>
          <w:sz w:val="26"/>
          <w:szCs w:val="26"/>
          <w:rtl/>
        </w:rPr>
        <w:t>",</w:t>
      </w:r>
      <w:r w:rsidR="002820A8" w:rsidRPr="00136D0D">
        <w:rPr>
          <w:rFonts w:ascii="David" w:hAnsi="David" w:cs="David"/>
          <w:sz w:val="26"/>
          <w:szCs w:val="26"/>
          <w:rtl/>
        </w:rPr>
        <w:t xml:space="preserve"> </w:t>
      </w:r>
      <w:r w:rsidR="002820A8" w:rsidRPr="00136D0D">
        <w:rPr>
          <w:rFonts w:ascii="David" w:hAnsi="David" w:cs="David"/>
          <w:sz w:val="26"/>
          <w:szCs w:val="26"/>
          <w:rtl/>
        </w:rPr>
        <w:t>"</w:t>
      </w:r>
      <w:r w:rsidR="002820A8" w:rsidRPr="00136D0D">
        <w:rPr>
          <w:rFonts w:ascii="David" w:hAnsi="David" w:cs="David"/>
          <w:sz w:val="26"/>
          <w:szCs w:val="26"/>
          <w:rtl/>
        </w:rPr>
        <w:t>נועם</w:t>
      </w:r>
      <w:r w:rsidR="002820A8" w:rsidRPr="00136D0D">
        <w:rPr>
          <w:rFonts w:ascii="David" w:hAnsi="David" w:cs="David"/>
          <w:sz w:val="26"/>
          <w:szCs w:val="26"/>
          <w:rtl/>
        </w:rPr>
        <w:t>"</w:t>
      </w:r>
      <w:r w:rsidR="002820A8" w:rsidRPr="00136D0D">
        <w:rPr>
          <w:rFonts w:ascii="David" w:hAnsi="David" w:cs="David"/>
          <w:sz w:val="26"/>
          <w:szCs w:val="26"/>
          <w:rtl/>
        </w:rPr>
        <w:t xml:space="preserve"> אלו ת</w:t>
      </w:r>
      <w:r w:rsidR="002820A8" w:rsidRPr="00136D0D">
        <w:rPr>
          <w:rFonts w:ascii="David" w:hAnsi="David" w:cs="David"/>
          <w:sz w:val="26"/>
          <w:szCs w:val="26"/>
          <w:rtl/>
        </w:rPr>
        <w:t>למידי חכמים</w:t>
      </w:r>
      <w:r w:rsidR="002820A8" w:rsidRPr="00136D0D">
        <w:rPr>
          <w:rFonts w:ascii="David" w:hAnsi="David" w:cs="David"/>
          <w:sz w:val="26"/>
          <w:szCs w:val="26"/>
          <w:rtl/>
        </w:rPr>
        <w:t xml:space="preserve"> שבארץ ישראל </w:t>
      </w:r>
      <w:proofErr w:type="spellStart"/>
      <w:r w:rsidR="002820A8" w:rsidRPr="00136D0D">
        <w:rPr>
          <w:rFonts w:ascii="David" w:hAnsi="David" w:cs="David"/>
          <w:sz w:val="26"/>
          <w:szCs w:val="26"/>
          <w:rtl/>
        </w:rPr>
        <w:t>שמנעימין</w:t>
      </w:r>
      <w:proofErr w:type="spellEnd"/>
      <w:r w:rsidR="002820A8" w:rsidRPr="00136D0D">
        <w:rPr>
          <w:rFonts w:ascii="David" w:hAnsi="David" w:cs="David"/>
          <w:sz w:val="26"/>
          <w:szCs w:val="26"/>
          <w:rtl/>
        </w:rPr>
        <w:t xml:space="preserve"> זה לזה בהלכה</w:t>
      </w:r>
      <w:r w:rsidR="002820A8" w:rsidRPr="00136D0D">
        <w:rPr>
          <w:rFonts w:ascii="David" w:hAnsi="David" w:cs="David"/>
          <w:sz w:val="26"/>
          <w:szCs w:val="26"/>
          <w:rtl/>
        </w:rPr>
        <w:t>,</w:t>
      </w:r>
      <w:r w:rsidR="002820A8" w:rsidRPr="00136D0D">
        <w:rPr>
          <w:rFonts w:ascii="David" w:hAnsi="David" w:cs="David"/>
          <w:sz w:val="26"/>
          <w:szCs w:val="26"/>
          <w:rtl/>
        </w:rPr>
        <w:t xml:space="preserve"> </w:t>
      </w:r>
      <w:r w:rsidR="002820A8" w:rsidRPr="00136D0D">
        <w:rPr>
          <w:rFonts w:ascii="David" w:hAnsi="David" w:cs="David"/>
          <w:sz w:val="26"/>
          <w:szCs w:val="26"/>
          <w:rtl/>
        </w:rPr>
        <w:t>"</w:t>
      </w:r>
      <w:r w:rsidR="002820A8" w:rsidRPr="00136D0D">
        <w:rPr>
          <w:rFonts w:ascii="David" w:hAnsi="David" w:cs="David"/>
          <w:sz w:val="26"/>
          <w:szCs w:val="26"/>
          <w:rtl/>
        </w:rPr>
        <w:t>חובלים</w:t>
      </w:r>
      <w:r w:rsidR="002820A8" w:rsidRPr="00136D0D">
        <w:rPr>
          <w:rFonts w:ascii="David" w:hAnsi="David" w:cs="David"/>
          <w:sz w:val="26"/>
          <w:szCs w:val="26"/>
          <w:rtl/>
        </w:rPr>
        <w:t>"</w:t>
      </w:r>
      <w:r w:rsidR="002820A8" w:rsidRPr="00136D0D">
        <w:rPr>
          <w:rFonts w:ascii="David" w:hAnsi="David" w:cs="David"/>
          <w:sz w:val="26"/>
          <w:szCs w:val="26"/>
          <w:rtl/>
        </w:rPr>
        <w:t xml:space="preserve"> אלו ת"ח שבבבל שמחבלים זה לזה בהלכה</w:t>
      </w:r>
      <w:r w:rsidR="002820A8" w:rsidRPr="00136D0D">
        <w:rPr>
          <w:rFonts w:ascii="David" w:hAnsi="David" w:cs="David"/>
          <w:sz w:val="26"/>
          <w:szCs w:val="26"/>
          <w:rtl/>
        </w:rPr>
        <w:t>.</w:t>
      </w:r>
    </w:p>
    <w:p w14:paraId="2B506007" w14:textId="4580A783" w:rsidR="00CA3D03" w:rsidRPr="00C93A2B" w:rsidRDefault="00CA3D03" w:rsidP="00AD28CC">
      <w:pPr>
        <w:autoSpaceDE w:val="0"/>
        <w:autoSpaceDN w:val="0"/>
        <w:adjustRightInd w:val="0"/>
        <w:spacing w:after="0" w:line="240" w:lineRule="auto"/>
        <w:rPr>
          <w:rFonts w:ascii="David" w:hAnsi="David" w:cs="David"/>
          <w:sz w:val="24"/>
          <w:szCs w:val="24"/>
          <w:rtl/>
        </w:rPr>
      </w:pPr>
    </w:p>
    <w:p w14:paraId="6E323EDD" w14:textId="3DBECB17" w:rsidR="00CA3D03" w:rsidRPr="00C93A2B" w:rsidRDefault="00C93A2B" w:rsidP="00CA3D03">
      <w:pPr>
        <w:ind w:right="-180"/>
        <w:rPr>
          <w:rFonts w:ascii="David" w:hAnsi="David" w:cs="David"/>
          <w:sz w:val="24"/>
          <w:szCs w:val="24"/>
          <w:rtl/>
        </w:rPr>
      </w:pPr>
      <w:r w:rsidRPr="00C93A2B">
        <w:rPr>
          <w:rFonts w:ascii="David" w:hAnsi="David" w:cs="David" w:hint="cs"/>
          <w:b/>
          <w:bCs/>
          <w:sz w:val="24"/>
          <w:szCs w:val="24"/>
          <w:rtl/>
        </w:rPr>
        <w:lastRenderedPageBreak/>
        <w:t xml:space="preserve">5. </w:t>
      </w:r>
      <w:r w:rsidR="00CA3D03" w:rsidRPr="00C93A2B">
        <w:rPr>
          <w:rFonts w:ascii="David" w:hAnsi="David" w:cs="David"/>
          <w:b/>
          <w:bCs/>
          <w:sz w:val="24"/>
          <w:szCs w:val="24"/>
          <w:rtl/>
        </w:rPr>
        <w:t xml:space="preserve">רמב"ם, מורה נבוכים ג, לה- </w:t>
      </w:r>
      <w:r w:rsidR="00CA3D03" w:rsidRPr="00C93A2B">
        <w:rPr>
          <w:rFonts w:ascii="David" w:hAnsi="David" w:cs="David"/>
          <w:sz w:val="24"/>
          <w:szCs w:val="24"/>
          <w:rtl/>
        </w:rPr>
        <w:t xml:space="preserve">... המצות התלויות </w:t>
      </w:r>
      <w:proofErr w:type="spellStart"/>
      <w:r w:rsidR="00CA3D03" w:rsidRPr="00C93A2B">
        <w:rPr>
          <w:rFonts w:ascii="David" w:hAnsi="David" w:cs="David"/>
          <w:sz w:val="24"/>
          <w:szCs w:val="24"/>
          <w:rtl/>
        </w:rPr>
        <w:t>בעונשין</w:t>
      </w:r>
      <w:proofErr w:type="spellEnd"/>
      <w:r w:rsidR="00CA3D03" w:rsidRPr="00C93A2B">
        <w:rPr>
          <w:rFonts w:ascii="David" w:hAnsi="David" w:cs="David"/>
          <w:sz w:val="24"/>
          <w:szCs w:val="24"/>
          <w:rtl/>
        </w:rPr>
        <w:t xml:space="preserve">... ותועלת אלה פשוטה וברורה, לפי שאם לא </w:t>
      </w:r>
      <w:proofErr w:type="spellStart"/>
      <w:r w:rsidR="00CA3D03" w:rsidRPr="00C93A2B">
        <w:rPr>
          <w:rFonts w:ascii="David" w:hAnsi="David" w:cs="David"/>
          <w:sz w:val="24"/>
          <w:szCs w:val="24"/>
          <w:rtl/>
        </w:rPr>
        <w:t>יענש</w:t>
      </w:r>
      <w:proofErr w:type="spellEnd"/>
      <w:r w:rsidR="00CA3D03" w:rsidRPr="00C93A2B">
        <w:rPr>
          <w:rFonts w:ascii="David" w:hAnsi="David" w:cs="David"/>
          <w:sz w:val="24"/>
          <w:szCs w:val="24"/>
          <w:rtl/>
        </w:rPr>
        <w:t xml:space="preserve"> המזיק לא יסתלקו הנזקים כלל, ולא </w:t>
      </w:r>
      <w:proofErr w:type="spellStart"/>
      <w:r w:rsidR="00CA3D03" w:rsidRPr="00C93A2B">
        <w:rPr>
          <w:rFonts w:ascii="David" w:hAnsi="David" w:cs="David"/>
          <w:sz w:val="24"/>
          <w:szCs w:val="24"/>
          <w:rtl/>
        </w:rPr>
        <w:t>ירתע</w:t>
      </w:r>
      <w:proofErr w:type="spellEnd"/>
      <w:r w:rsidR="00CA3D03" w:rsidRPr="00C93A2B">
        <w:rPr>
          <w:rFonts w:ascii="David" w:hAnsi="David" w:cs="David"/>
          <w:sz w:val="24"/>
          <w:szCs w:val="24"/>
          <w:rtl/>
        </w:rPr>
        <w:t xml:space="preserve"> כל מי שזומם להרע. ולא כקלות דעת מי שדמה כי זניחת העונשין רחמים על בני אדם, אלא היא עצם האכזריות </w:t>
      </w:r>
      <w:r w:rsidR="00CA3D03" w:rsidRPr="00C93A2B">
        <w:rPr>
          <w:rFonts w:ascii="David" w:hAnsi="David" w:cs="David"/>
          <w:b/>
          <w:bCs/>
          <w:sz w:val="24"/>
          <w:szCs w:val="24"/>
          <w:rtl/>
        </w:rPr>
        <w:t>עליהם</w:t>
      </w:r>
      <w:r w:rsidR="00CA3D03" w:rsidRPr="00C93A2B">
        <w:rPr>
          <w:rFonts w:ascii="David" w:hAnsi="David" w:cs="David"/>
          <w:sz w:val="24"/>
          <w:szCs w:val="24"/>
          <w:rtl/>
        </w:rPr>
        <w:t xml:space="preserve"> והפסד סדר המדינה, אלא הרחמים מה </w:t>
      </w:r>
      <w:proofErr w:type="spellStart"/>
      <w:r w:rsidR="00CA3D03" w:rsidRPr="00C93A2B">
        <w:rPr>
          <w:rFonts w:ascii="David" w:hAnsi="David" w:cs="David"/>
          <w:sz w:val="24"/>
          <w:szCs w:val="24"/>
          <w:rtl/>
        </w:rPr>
        <w:t>שצוה</w:t>
      </w:r>
      <w:proofErr w:type="spellEnd"/>
      <w:r w:rsidR="00CA3D03" w:rsidRPr="00C93A2B">
        <w:rPr>
          <w:rFonts w:ascii="David" w:hAnsi="David" w:cs="David"/>
          <w:sz w:val="24"/>
          <w:szCs w:val="24"/>
          <w:rtl/>
        </w:rPr>
        <w:t xml:space="preserve"> בו יתעלה 'שופטים ושוטרים </w:t>
      </w:r>
      <w:proofErr w:type="spellStart"/>
      <w:r w:rsidR="00CA3D03" w:rsidRPr="00C93A2B">
        <w:rPr>
          <w:rFonts w:ascii="David" w:hAnsi="David" w:cs="David"/>
          <w:sz w:val="24"/>
          <w:szCs w:val="24"/>
          <w:rtl/>
        </w:rPr>
        <w:t>תתן</w:t>
      </w:r>
      <w:proofErr w:type="spellEnd"/>
      <w:r w:rsidR="00CA3D03" w:rsidRPr="00C93A2B">
        <w:rPr>
          <w:rFonts w:ascii="David" w:hAnsi="David" w:cs="David"/>
          <w:sz w:val="24"/>
          <w:szCs w:val="24"/>
          <w:rtl/>
        </w:rPr>
        <w:t xml:space="preserve"> לך בכל שעריך'.</w:t>
      </w:r>
    </w:p>
    <w:p w14:paraId="0A114C11" w14:textId="549FCF4A" w:rsidR="00F632B1" w:rsidRPr="00C93A2B" w:rsidRDefault="00F632B1" w:rsidP="00CA3D03">
      <w:pPr>
        <w:ind w:right="-180"/>
        <w:rPr>
          <w:rFonts w:ascii="David" w:hAnsi="David" w:cs="David"/>
          <w:sz w:val="24"/>
          <w:szCs w:val="24"/>
          <w:rtl/>
        </w:rPr>
      </w:pPr>
    </w:p>
    <w:p w14:paraId="7AD18403" w14:textId="4081CCC2" w:rsidR="00F632B1" w:rsidRPr="00C93A2B" w:rsidRDefault="00C93A2B" w:rsidP="00F632B1">
      <w:pPr>
        <w:ind w:right="-180"/>
        <w:rPr>
          <w:rFonts w:ascii="David" w:hAnsi="David" w:cs="David"/>
          <w:bCs/>
          <w:sz w:val="24"/>
          <w:szCs w:val="24"/>
          <w:rtl/>
        </w:rPr>
      </w:pPr>
      <w:r w:rsidRPr="00C93A2B">
        <w:rPr>
          <w:rFonts w:ascii="David" w:hAnsi="David" w:cs="David" w:hint="cs"/>
          <w:bCs/>
          <w:sz w:val="24"/>
          <w:szCs w:val="24"/>
          <w:rtl/>
        </w:rPr>
        <w:t xml:space="preserve">6. </w:t>
      </w:r>
      <w:r w:rsidR="00F632B1" w:rsidRPr="00C93A2B">
        <w:rPr>
          <w:rFonts w:ascii="David" w:hAnsi="David" w:cs="David"/>
          <w:bCs/>
          <w:sz w:val="24"/>
          <w:szCs w:val="24"/>
          <w:rtl/>
        </w:rPr>
        <w:t xml:space="preserve">ספר החינוך פרשת בא מצוה </w:t>
      </w:r>
      <w:proofErr w:type="spellStart"/>
      <w:r w:rsidR="00F632B1" w:rsidRPr="00C93A2B">
        <w:rPr>
          <w:rFonts w:ascii="David" w:hAnsi="David" w:cs="David"/>
          <w:bCs/>
          <w:sz w:val="24"/>
          <w:szCs w:val="24"/>
          <w:rtl/>
        </w:rPr>
        <w:t>טז</w:t>
      </w:r>
      <w:proofErr w:type="spellEnd"/>
      <w:r w:rsidR="00F632B1" w:rsidRPr="00C93A2B">
        <w:rPr>
          <w:rFonts w:ascii="David" w:hAnsi="David" w:cs="David"/>
          <w:bCs/>
          <w:sz w:val="24"/>
          <w:szCs w:val="24"/>
          <w:rtl/>
        </w:rPr>
        <w:t>, איסור שבירת עצם בקרבן פסח</w:t>
      </w:r>
    </w:p>
    <w:p w14:paraId="76B5A216" w14:textId="52C2535C" w:rsidR="00F632B1" w:rsidRPr="00C93A2B" w:rsidRDefault="00F632B1" w:rsidP="00F632B1">
      <w:pPr>
        <w:ind w:right="-180"/>
        <w:rPr>
          <w:rFonts w:ascii="David" w:hAnsi="David" w:cs="David"/>
          <w:b/>
          <w:sz w:val="24"/>
          <w:szCs w:val="24"/>
          <w:rtl/>
        </w:rPr>
      </w:pPr>
      <w:r w:rsidRPr="00C93A2B">
        <w:rPr>
          <w:rFonts w:ascii="David" w:hAnsi="David" w:cs="David"/>
          <w:b/>
          <w:sz w:val="24"/>
          <w:szCs w:val="24"/>
          <w:rtl/>
        </w:rPr>
        <w:t xml:space="preserve">ואל תחשוב בני לתפוש על דברי ולומר, ולמה זה </w:t>
      </w:r>
      <w:proofErr w:type="spellStart"/>
      <w:r w:rsidRPr="00C93A2B">
        <w:rPr>
          <w:rFonts w:ascii="David" w:hAnsi="David" w:cs="David"/>
          <w:b/>
          <w:sz w:val="24"/>
          <w:szCs w:val="24"/>
          <w:rtl/>
        </w:rPr>
        <w:t>יצוה</w:t>
      </w:r>
      <w:proofErr w:type="spellEnd"/>
      <w:r w:rsidRPr="00C93A2B">
        <w:rPr>
          <w:rFonts w:ascii="David" w:hAnsi="David" w:cs="David"/>
          <w:b/>
          <w:sz w:val="24"/>
          <w:szCs w:val="24"/>
          <w:rtl/>
        </w:rPr>
        <w:t xml:space="preserve"> אותנו השם יתברך לעשות כל אלה </w:t>
      </w:r>
      <w:proofErr w:type="spellStart"/>
      <w:r w:rsidRPr="00C93A2B">
        <w:rPr>
          <w:rFonts w:ascii="David" w:hAnsi="David" w:cs="David"/>
          <w:b/>
          <w:sz w:val="24"/>
          <w:szCs w:val="24"/>
          <w:rtl/>
        </w:rPr>
        <w:t>לזכרון</w:t>
      </w:r>
      <w:proofErr w:type="spellEnd"/>
      <w:r w:rsidRPr="00C93A2B">
        <w:rPr>
          <w:rFonts w:ascii="David" w:hAnsi="David" w:cs="David"/>
          <w:b/>
          <w:sz w:val="24"/>
          <w:szCs w:val="24"/>
          <w:rtl/>
        </w:rPr>
        <w:t xml:space="preserve"> אותו הנס, והלא </w:t>
      </w:r>
      <w:proofErr w:type="spellStart"/>
      <w:r w:rsidRPr="00C93A2B">
        <w:rPr>
          <w:rFonts w:ascii="David" w:hAnsi="David" w:cs="David"/>
          <w:b/>
          <w:sz w:val="24"/>
          <w:szCs w:val="24"/>
          <w:rtl/>
        </w:rPr>
        <w:t>בזכרון</w:t>
      </w:r>
      <w:proofErr w:type="spellEnd"/>
      <w:r w:rsidRPr="00C93A2B">
        <w:rPr>
          <w:rFonts w:ascii="David" w:hAnsi="David" w:cs="David"/>
          <w:b/>
          <w:sz w:val="24"/>
          <w:szCs w:val="24"/>
          <w:rtl/>
        </w:rPr>
        <w:t xml:space="preserve"> אחד יעלה הדבר במחשבתנו ולא ישכח מפי זרענו, כי לא מחכמה תתפשני על זה, ומחשבת הנער ישיאך לדבר כן. ועתה בני אם בינה שמעה זאת, והטה אזנך ושמע, אלמדך להועיל בתורה ובמצוות. דע כי האדם נפעל כפי פעולותיו. ולבו וכל מחשבותיו תמיד אחר מעשיו שהוא עושה בהם, אם טוב ואם רע, ואפילו רשע גמור בלבבו וכל יצר מחשבות לבו רק רע כל היום, אם יערה רוחו וישים השתדלותו ועסקו בהתמדה בתורה ובמצוות, ואפילו שלא לשם שמים, מיד </w:t>
      </w:r>
      <w:proofErr w:type="spellStart"/>
      <w:r w:rsidRPr="00C93A2B">
        <w:rPr>
          <w:rFonts w:ascii="David" w:hAnsi="David" w:cs="David"/>
          <w:b/>
          <w:sz w:val="24"/>
          <w:szCs w:val="24"/>
          <w:rtl/>
        </w:rPr>
        <w:t>ינטה</w:t>
      </w:r>
      <w:proofErr w:type="spellEnd"/>
      <w:r w:rsidRPr="00C93A2B">
        <w:rPr>
          <w:rFonts w:ascii="David" w:hAnsi="David" w:cs="David"/>
          <w:b/>
          <w:sz w:val="24"/>
          <w:szCs w:val="24"/>
          <w:rtl/>
        </w:rPr>
        <w:t xml:space="preserve"> אל הטוב, </w:t>
      </w:r>
      <w:proofErr w:type="spellStart"/>
      <w:r w:rsidRPr="00C93A2B">
        <w:rPr>
          <w:rFonts w:ascii="David" w:hAnsi="David" w:cs="David"/>
          <w:b/>
          <w:sz w:val="24"/>
          <w:szCs w:val="24"/>
          <w:rtl/>
        </w:rPr>
        <w:t>ובכח</w:t>
      </w:r>
      <w:proofErr w:type="spellEnd"/>
      <w:r w:rsidRPr="00C93A2B">
        <w:rPr>
          <w:rFonts w:ascii="David" w:hAnsi="David" w:cs="David"/>
          <w:b/>
          <w:sz w:val="24"/>
          <w:szCs w:val="24"/>
          <w:rtl/>
        </w:rPr>
        <w:t xml:space="preserve"> מעשיו ימית היצר הרע, כי </w:t>
      </w:r>
      <w:r w:rsidRPr="009C6672">
        <w:rPr>
          <w:rFonts w:ascii="David" w:hAnsi="David" w:cs="David"/>
          <w:bCs/>
          <w:sz w:val="24"/>
          <w:szCs w:val="24"/>
          <w:rtl/>
        </w:rPr>
        <w:t>אחרי הפעולות נמשכים הלבבות</w:t>
      </w:r>
      <w:r w:rsidRPr="00C93A2B">
        <w:rPr>
          <w:rFonts w:ascii="David" w:hAnsi="David" w:cs="David"/>
          <w:b/>
          <w:sz w:val="24"/>
          <w:szCs w:val="24"/>
          <w:rtl/>
        </w:rPr>
        <w:t xml:space="preserve">. ואפילו אם יהיה אדם צדיק גמור ולבבו ישר ותמים, חפץ בתורה ובמצות, אם אולי </w:t>
      </w:r>
      <w:proofErr w:type="spellStart"/>
      <w:r w:rsidRPr="00C93A2B">
        <w:rPr>
          <w:rFonts w:ascii="David" w:hAnsi="David" w:cs="David"/>
          <w:b/>
          <w:sz w:val="24"/>
          <w:szCs w:val="24"/>
          <w:rtl/>
        </w:rPr>
        <w:t>יעסק</w:t>
      </w:r>
      <w:proofErr w:type="spellEnd"/>
      <w:r w:rsidRPr="00C93A2B">
        <w:rPr>
          <w:rFonts w:ascii="David" w:hAnsi="David" w:cs="David"/>
          <w:b/>
          <w:sz w:val="24"/>
          <w:szCs w:val="24"/>
          <w:rtl/>
        </w:rPr>
        <w:t xml:space="preserve"> תמיד בדברים של דופי, כאילו תאמר דרך משל שהכריחו המלך ומינהו באומנות רעה, באמת אם כל עסקו תמיד כל היום באותו אומנות, ישוב לזמן מן הזמנים מצדקת לבו להיות רשע גמור, כי ידוע הדבר ואמת שכל אדם נפעל כפי פעולותיו, כמו שאמרנו.</w:t>
      </w:r>
    </w:p>
    <w:p w14:paraId="046D35B6" w14:textId="77777777" w:rsidR="00F632B1" w:rsidRPr="00C93A2B" w:rsidRDefault="00F632B1" w:rsidP="00CA3D03">
      <w:pPr>
        <w:ind w:right="-180"/>
        <w:rPr>
          <w:rFonts w:ascii="David" w:hAnsi="David" w:cs="David"/>
          <w:bCs/>
          <w:sz w:val="24"/>
          <w:szCs w:val="24"/>
          <w:rtl/>
        </w:rPr>
      </w:pPr>
    </w:p>
    <w:p w14:paraId="11E01CAF" w14:textId="32EF7E8D" w:rsidR="00F632B1" w:rsidRPr="00C93A2B" w:rsidRDefault="00C93A2B" w:rsidP="00CA3D03">
      <w:pPr>
        <w:ind w:right="-180"/>
        <w:rPr>
          <w:rFonts w:ascii="David" w:hAnsi="David" w:cs="David"/>
          <w:sz w:val="24"/>
          <w:szCs w:val="24"/>
          <w:rtl/>
        </w:rPr>
      </w:pPr>
      <w:r w:rsidRPr="00C93A2B">
        <w:rPr>
          <w:rFonts w:ascii="David" w:hAnsi="David" w:cs="David" w:hint="cs"/>
          <w:bCs/>
          <w:sz w:val="24"/>
          <w:szCs w:val="24"/>
          <w:rtl/>
        </w:rPr>
        <w:t xml:space="preserve">7. </w:t>
      </w:r>
      <w:proofErr w:type="spellStart"/>
      <w:r w:rsidR="00F632B1" w:rsidRPr="00C93A2B">
        <w:rPr>
          <w:rFonts w:ascii="David" w:hAnsi="David" w:cs="David"/>
          <w:bCs/>
          <w:sz w:val="24"/>
          <w:szCs w:val="24"/>
          <w:rtl/>
        </w:rPr>
        <w:t>הראי"ה</w:t>
      </w:r>
      <w:proofErr w:type="spellEnd"/>
      <w:r w:rsidR="00F632B1" w:rsidRPr="00C93A2B">
        <w:rPr>
          <w:rFonts w:ascii="David" w:hAnsi="David" w:cs="David"/>
          <w:bCs/>
          <w:sz w:val="24"/>
          <w:szCs w:val="24"/>
          <w:rtl/>
        </w:rPr>
        <w:t xml:space="preserve"> קוק, </w:t>
      </w:r>
      <w:proofErr w:type="spellStart"/>
      <w:r w:rsidR="00F632B1" w:rsidRPr="00C93A2B">
        <w:rPr>
          <w:rFonts w:ascii="David" w:hAnsi="David" w:cs="David"/>
          <w:bCs/>
          <w:sz w:val="24"/>
          <w:szCs w:val="24"/>
          <w:rtl/>
        </w:rPr>
        <w:t>חזון</w:t>
      </w:r>
      <w:proofErr w:type="spellEnd"/>
      <w:r w:rsidR="00F632B1" w:rsidRPr="00C93A2B">
        <w:rPr>
          <w:rFonts w:ascii="David" w:hAnsi="David" w:cs="David"/>
          <w:bCs/>
          <w:sz w:val="24"/>
          <w:szCs w:val="24"/>
          <w:rtl/>
        </w:rPr>
        <w:t xml:space="preserve"> הצמחונות והשלום</w:t>
      </w:r>
      <w:r w:rsidR="00F632B1" w:rsidRPr="00C93A2B">
        <w:rPr>
          <w:rFonts w:ascii="David" w:hAnsi="David" w:cs="David"/>
          <w:bCs/>
          <w:sz w:val="24"/>
          <w:szCs w:val="24"/>
          <w:rtl/>
        </w:rPr>
        <w:t>,</w:t>
      </w:r>
      <w:r w:rsidR="00F632B1" w:rsidRPr="00C93A2B">
        <w:rPr>
          <w:rFonts w:ascii="David" w:hAnsi="David" w:cs="David"/>
          <w:bCs/>
          <w:sz w:val="24"/>
          <w:szCs w:val="24"/>
          <w:rtl/>
        </w:rPr>
        <w:t xml:space="preserve"> אפיקים בנגב (פרק ו)</w:t>
      </w:r>
      <w:r w:rsidR="00F632B1" w:rsidRPr="00C93A2B">
        <w:rPr>
          <w:rFonts w:ascii="David" w:hAnsi="David" w:cs="David"/>
          <w:sz w:val="24"/>
          <w:szCs w:val="24"/>
          <w:rtl/>
        </w:rPr>
        <w:t>, יד, עמ' כד</w:t>
      </w:r>
    </w:p>
    <w:p w14:paraId="08B5F728" w14:textId="0F37F7BD" w:rsidR="00F632B1" w:rsidRPr="00C93A2B" w:rsidRDefault="00F632B1" w:rsidP="00CA3D03">
      <w:pPr>
        <w:ind w:right="-180"/>
        <w:rPr>
          <w:rFonts w:ascii="David" w:hAnsi="David" w:cs="David"/>
          <w:sz w:val="24"/>
          <w:szCs w:val="24"/>
          <w:rtl/>
        </w:rPr>
      </w:pPr>
      <w:r w:rsidRPr="00C93A2B">
        <w:rPr>
          <w:rFonts w:ascii="David" w:hAnsi="David" w:cs="David"/>
          <w:sz w:val="24"/>
          <w:szCs w:val="24"/>
          <w:rtl/>
        </w:rPr>
        <w:t xml:space="preserve">לפי ערכם של </w:t>
      </w:r>
      <w:r w:rsidRPr="00BF095E">
        <w:rPr>
          <w:rFonts w:ascii="David" w:hAnsi="David" w:cs="David"/>
          <w:b/>
          <w:bCs/>
          <w:sz w:val="24"/>
          <w:szCs w:val="24"/>
          <w:rtl/>
        </w:rPr>
        <w:t>מספר הדפיקות</w:t>
      </w:r>
      <w:r w:rsidRPr="00C93A2B">
        <w:rPr>
          <w:rFonts w:ascii="David" w:hAnsi="David" w:cs="David"/>
          <w:sz w:val="24"/>
          <w:szCs w:val="24"/>
          <w:rtl/>
        </w:rPr>
        <w:t xml:space="preserve"> שצריכה כל פעולה לדפוק על דלת הלב האנושי הסגור עד שיפתח. "אני ישנה ולבי ער, קול דודי דופק, פתחי לי אחותי רעיתי, יונתי </w:t>
      </w:r>
      <w:proofErr w:type="spellStart"/>
      <w:r w:rsidRPr="00C93A2B">
        <w:rPr>
          <w:rFonts w:ascii="David" w:hAnsi="David" w:cs="David"/>
          <w:sz w:val="24"/>
          <w:szCs w:val="24"/>
          <w:rtl/>
        </w:rPr>
        <w:t>תמתי</w:t>
      </w:r>
      <w:proofErr w:type="spellEnd"/>
      <w:r w:rsidRPr="00C93A2B">
        <w:rPr>
          <w:rFonts w:ascii="David" w:hAnsi="David" w:cs="David"/>
          <w:sz w:val="24"/>
          <w:szCs w:val="24"/>
          <w:rtl/>
        </w:rPr>
        <w:t>" (שיר השירים ה, ב).</w:t>
      </w:r>
    </w:p>
    <w:p w14:paraId="7127CB53" w14:textId="60B29B22" w:rsidR="00F632B1" w:rsidRPr="00C93A2B" w:rsidRDefault="00F632B1" w:rsidP="00CA3D03">
      <w:pPr>
        <w:ind w:right="-180"/>
        <w:rPr>
          <w:rFonts w:ascii="David" w:hAnsi="David" w:cs="David"/>
          <w:sz w:val="24"/>
          <w:szCs w:val="24"/>
          <w:rtl/>
        </w:rPr>
      </w:pPr>
    </w:p>
    <w:p w14:paraId="3EF65E7D" w14:textId="752BE6C8" w:rsidR="000E58B2" w:rsidRPr="00C93A2B" w:rsidRDefault="00C93A2B" w:rsidP="00CA3D03">
      <w:pPr>
        <w:ind w:right="-180"/>
        <w:rPr>
          <w:rFonts w:ascii="David" w:hAnsi="David" w:cs="David"/>
          <w:sz w:val="24"/>
          <w:szCs w:val="24"/>
          <w:rtl/>
        </w:rPr>
      </w:pPr>
      <w:r w:rsidRPr="00C93A2B">
        <w:rPr>
          <w:rFonts w:ascii="David" w:hAnsi="David" w:cs="David" w:hint="cs"/>
          <w:bCs/>
          <w:sz w:val="24"/>
          <w:szCs w:val="24"/>
          <w:rtl/>
        </w:rPr>
        <w:t xml:space="preserve">8. </w:t>
      </w:r>
      <w:proofErr w:type="spellStart"/>
      <w:r w:rsidR="000E58B2" w:rsidRPr="00C93A2B">
        <w:rPr>
          <w:rFonts w:ascii="David" w:hAnsi="David" w:cs="David"/>
          <w:bCs/>
          <w:sz w:val="24"/>
          <w:szCs w:val="24"/>
          <w:rtl/>
        </w:rPr>
        <w:t>הראי"ה</w:t>
      </w:r>
      <w:proofErr w:type="spellEnd"/>
      <w:r w:rsidR="000E58B2" w:rsidRPr="00C93A2B">
        <w:rPr>
          <w:rFonts w:ascii="David" w:hAnsi="David" w:cs="David"/>
          <w:bCs/>
          <w:sz w:val="24"/>
          <w:szCs w:val="24"/>
          <w:rtl/>
        </w:rPr>
        <w:t xml:space="preserve"> קוק,</w:t>
      </w:r>
      <w:r w:rsidR="000E58B2" w:rsidRPr="00C93A2B">
        <w:rPr>
          <w:rFonts w:ascii="David" w:hAnsi="David" w:cs="David"/>
          <w:bCs/>
          <w:sz w:val="24"/>
          <w:szCs w:val="24"/>
          <w:rtl/>
        </w:rPr>
        <w:t xml:space="preserve"> </w:t>
      </w:r>
      <w:r w:rsidR="000E58B2" w:rsidRPr="00C93A2B">
        <w:rPr>
          <w:rFonts w:ascii="David" w:hAnsi="David" w:cs="David"/>
          <w:bCs/>
          <w:sz w:val="24"/>
          <w:szCs w:val="24"/>
          <w:rtl/>
        </w:rPr>
        <w:t>אורות, "חכם עדיף מנביא"</w:t>
      </w:r>
    </w:p>
    <w:p w14:paraId="1FBE5AB4" w14:textId="53EAF269" w:rsidR="000E58B2" w:rsidRPr="00C93A2B" w:rsidRDefault="000E58B2" w:rsidP="00CA3D03">
      <w:pPr>
        <w:ind w:right="-180"/>
        <w:rPr>
          <w:rFonts w:ascii="David" w:hAnsi="David" w:cs="David"/>
          <w:sz w:val="24"/>
          <w:szCs w:val="24"/>
          <w:rtl/>
        </w:rPr>
      </w:pPr>
      <w:r w:rsidRPr="00C93A2B">
        <w:rPr>
          <w:rFonts w:ascii="David" w:hAnsi="David" w:cs="David"/>
          <w:sz w:val="24"/>
          <w:szCs w:val="24"/>
          <w:rtl/>
        </w:rPr>
        <w:t xml:space="preserve">השערות הדקות, שמהן מצטרפות עבות-העגלה של החטאת, גידי- החיים הדקים, שמהם ישרגו מזרקי-הדם הגדולים, אלה המה המסתרים הצפונים מעין כל נביא וחוזה. המצוות המעשיות כלן ופרטי הלכותיהן, בכל דיוקם הנמרץ, איך בהמשך-הזמן על-ידי קיומם ותלמודם, הרגלם וחבתם, יצא הנעם הפנימי החבוי בהם, וזרם-החיים </w:t>
      </w:r>
      <w:proofErr w:type="spellStart"/>
      <w:r w:rsidRPr="00C93A2B">
        <w:rPr>
          <w:rFonts w:ascii="David" w:hAnsi="David" w:cs="David"/>
          <w:sz w:val="24"/>
          <w:szCs w:val="24"/>
          <w:rtl/>
        </w:rPr>
        <w:t>האלהי</w:t>
      </w:r>
      <w:proofErr w:type="spellEnd"/>
      <w:r w:rsidRPr="00C93A2B">
        <w:rPr>
          <w:rFonts w:ascii="David" w:hAnsi="David" w:cs="David"/>
          <w:sz w:val="24"/>
          <w:szCs w:val="24"/>
          <w:rtl/>
        </w:rPr>
        <w:t xml:space="preserve"> הטהור יגרש </w:t>
      </w:r>
      <w:proofErr w:type="spellStart"/>
      <w:r w:rsidRPr="00C93A2B">
        <w:rPr>
          <w:rFonts w:ascii="David" w:hAnsi="David" w:cs="David"/>
          <w:sz w:val="24"/>
          <w:szCs w:val="24"/>
          <w:rtl/>
        </w:rPr>
        <w:t>בעזו</w:t>
      </w:r>
      <w:proofErr w:type="spellEnd"/>
      <w:r w:rsidRPr="00C93A2B">
        <w:rPr>
          <w:rFonts w:ascii="David" w:hAnsi="David" w:cs="David"/>
          <w:sz w:val="24"/>
          <w:szCs w:val="24"/>
          <w:rtl/>
        </w:rPr>
        <w:t xml:space="preserve"> את חשכת עבודת-אלילים מבלי תוכל עוד קום, ואיך העזיבה </w:t>
      </w:r>
      <w:proofErr w:type="spellStart"/>
      <w:r w:rsidRPr="00C93A2B">
        <w:rPr>
          <w:rFonts w:ascii="David" w:hAnsi="David" w:cs="David"/>
          <w:sz w:val="24"/>
          <w:szCs w:val="24"/>
          <w:rtl/>
        </w:rPr>
        <w:t>האטית</w:t>
      </w:r>
      <w:proofErr w:type="spellEnd"/>
      <w:r w:rsidRPr="00C93A2B">
        <w:rPr>
          <w:rFonts w:ascii="David" w:hAnsi="David" w:cs="David"/>
          <w:sz w:val="24"/>
          <w:szCs w:val="24"/>
          <w:rtl/>
        </w:rPr>
        <w:t xml:space="preserve"> המזלזלת במעשים, בענפים ודיוקים, מפתחת דרך של הרס, מאבדת את הכלים שבם </w:t>
      </w:r>
      <w:proofErr w:type="spellStart"/>
      <w:r w:rsidRPr="00C93A2B">
        <w:rPr>
          <w:rFonts w:ascii="David" w:hAnsi="David" w:cs="David"/>
          <w:sz w:val="24"/>
          <w:szCs w:val="24"/>
          <w:rtl/>
        </w:rPr>
        <w:t>יקלט</w:t>
      </w:r>
      <w:proofErr w:type="spellEnd"/>
      <w:r w:rsidRPr="00C93A2B">
        <w:rPr>
          <w:rFonts w:ascii="David" w:hAnsi="David" w:cs="David"/>
          <w:sz w:val="24"/>
          <w:szCs w:val="24"/>
          <w:rtl/>
        </w:rPr>
        <w:t xml:space="preserve"> הרוח העליון, וממילא יצר לב האדם, הדמיון המתעה המלא ציצי זהר מבחוץ ואבק רעל מבפנים, הוא הולך ועולה מאליו, – דבר זה לא נתן לנבואה בכלל, לנבואה של אספקלריא שאינה מאירה.</w:t>
      </w:r>
      <w:r w:rsidR="00C21E1C" w:rsidRPr="00C93A2B">
        <w:rPr>
          <w:rFonts w:ascii="David" w:hAnsi="David" w:cs="David" w:hint="cs"/>
          <w:sz w:val="24"/>
          <w:szCs w:val="24"/>
          <w:rtl/>
        </w:rPr>
        <w:t xml:space="preserve">.. </w:t>
      </w:r>
    </w:p>
    <w:p w14:paraId="5FCE30A0" w14:textId="716A38F9" w:rsidR="00C21E1C" w:rsidRPr="00C93A2B" w:rsidRDefault="00C21E1C" w:rsidP="00CA3D03">
      <w:pPr>
        <w:ind w:right="-180"/>
        <w:rPr>
          <w:rFonts w:ascii="David" w:hAnsi="David" w:cs="David" w:hint="cs"/>
          <w:sz w:val="24"/>
          <w:szCs w:val="24"/>
          <w:rtl/>
        </w:rPr>
      </w:pPr>
      <w:r w:rsidRPr="00C93A2B">
        <w:rPr>
          <w:rFonts w:cs="David" w:hint="eastAsia"/>
          <w:sz w:val="24"/>
          <w:szCs w:val="24"/>
          <w:rtl/>
        </w:rPr>
        <w:t>במשך</w:t>
      </w:r>
      <w:r w:rsidRPr="00C93A2B">
        <w:rPr>
          <w:rFonts w:cs="David"/>
          <w:sz w:val="24"/>
          <w:szCs w:val="24"/>
          <w:rtl/>
        </w:rPr>
        <w:t xml:space="preserve"> הזמן </w:t>
      </w:r>
      <w:r w:rsidRPr="00C93A2B">
        <w:rPr>
          <w:rFonts w:cs="David" w:hint="eastAsia"/>
          <w:sz w:val="24"/>
          <w:szCs w:val="24"/>
          <w:rtl/>
        </w:rPr>
        <w:t>הרב</w:t>
      </w:r>
      <w:r w:rsidRPr="00C93A2B">
        <w:rPr>
          <w:rFonts w:cs="David"/>
          <w:sz w:val="24"/>
          <w:szCs w:val="24"/>
          <w:rtl/>
        </w:rPr>
        <w:t xml:space="preserve"> נתגבר עסק החכמים על עסק הנביאים והנבואה נסתלקה, ארכו הימים והכללים החלו להתרופף, נבלעו </w:t>
      </w:r>
      <w:proofErr w:type="spellStart"/>
      <w:r w:rsidRPr="00C93A2B">
        <w:rPr>
          <w:rFonts w:cs="David" w:hint="eastAsia"/>
          <w:sz w:val="24"/>
          <w:szCs w:val="24"/>
          <w:rtl/>
        </w:rPr>
        <w:t>בהפרטים</w:t>
      </w:r>
      <w:proofErr w:type="spellEnd"/>
      <w:r w:rsidRPr="00C93A2B">
        <w:rPr>
          <w:rFonts w:cs="David"/>
          <w:sz w:val="24"/>
          <w:szCs w:val="24"/>
          <w:rtl/>
        </w:rPr>
        <w:t xml:space="preserve"> ולא יראו החוצה.</w:t>
      </w:r>
      <w:r w:rsidRPr="00C93A2B">
        <w:rPr>
          <w:rFonts w:ascii="David" w:hAnsi="David" w:cs="David" w:hint="cs"/>
          <w:sz w:val="24"/>
          <w:szCs w:val="24"/>
          <w:rtl/>
        </w:rPr>
        <w:t xml:space="preserve">.. </w:t>
      </w:r>
      <w:r w:rsidRPr="00C93A2B">
        <w:rPr>
          <w:rFonts w:cs="David" w:hint="eastAsia"/>
          <w:sz w:val="24"/>
          <w:szCs w:val="24"/>
          <w:rtl/>
        </w:rPr>
        <w:t>אז</w:t>
      </w:r>
      <w:r w:rsidRPr="00C93A2B">
        <w:rPr>
          <w:rFonts w:cs="David"/>
          <w:sz w:val="24"/>
          <w:szCs w:val="24"/>
          <w:rtl/>
        </w:rPr>
        <w:t xml:space="preserve"> שנאת הפרטים תתגבר</w:t>
      </w:r>
      <w:r w:rsidRPr="00C93A2B">
        <w:rPr>
          <w:rFonts w:cs="David" w:hint="cs"/>
          <w:sz w:val="24"/>
          <w:szCs w:val="24"/>
          <w:rtl/>
        </w:rPr>
        <w:t>...</w:t>
      </w:r>
      <w:r w:rsidRPr="00C93A2B">
        <w:rPr>
          <w:rFonts w:ascii="David" w:hAnsi="David" w:cs="David" w:hint="cs"/>
          <w:sz w:val="24"/>
          <w:szCs w:val="24"/>
          <w:rtl/>
        </w:rPr>
        <w:t xml:space="preserve"> </w:t>
      </w:r>
      <w:r w:rsidRPr="00C93A2B">
        <w:rPr>
          <w:rFonts w:cs="David"/>
          <w:sz w:val="24"/>
          <w:szCs w:val="24"/>
          <w:rtl/>
        </w:rPr>
        <w:t>עד אשר לא כפרי-בסר כי-</w:t>
      </w:r>
      <w:r w:rsidRPr="00C93A2B">
        <w:rPr>
          <w:rFonts w:cs="David" w:hint="eastAsia"/>
          <w:sz w:val="24"/>
          <w:szCs w:val="24"/>
          <w:rtl/>
        </w:rPr>
        <w:t>אם</w:t>
      </w:r>
      <w:r w:rsidRPr="00C93A2B">
        <w:rPr>
          <w:rFonts w:cs="David"/>
          <w:sz w:val="24"/>
          <w:szCs w:val="24"/>
          <w:rtl/>
        </w:rPr>
        <w:t xml:space="preserve"> כבכורים מלאים </w:t>
      </w:r>
      <w:r w:rsidRPr="00C93A2B">
        <w:rPr>
          <w:rFonts w:cs="David" w:hint="eastAsia"/>
          <w:sz w:val="24"/>
          <w:szCs w:val="24"/>
          <w:rtl/>
        </w:rPr>
        <w:t>טל</w:t>
      </w:r>
      <w:r w:rsidRPr="00C93A2B">
        <w:rPr>
          <w:rFonts w:cs="David"/>
          <w:sz w:val="24"/>
          <w:szCs w:val="24"/>
          <w:rtl/>
        </w:rPr>
        <w:t xml:space="preserve"> וחיים יצאו הניצוצות של </w:t>
      </w:r>
      <w:r w:rsidRPr="00C93A2B">
        <w:rPr>
          <w:rFonts w:cs="David" w:hint="eastAsia"/>
          <w:sz w:val="24"/>
          <w:szCs w:val="24"/>
          <w:rtl/>
        </w:rPr>
        <w:t>התחלת</w:t>
      </w:r>
      <w:r w:rsidRPr="00C93A2B">
        <w:rPr>
          <w:rFonts w:cs="David"/>
          <w:sz w:val="24"/>
          <w:szCs w:val="24"/>
          <w:rtl/>
        </w:rPr>
        <w:t xml:space="preserve"> </w:t>
      </w:r>
      <w:r w:rsidRPr="00C93A2B">
        <w:rPr>
          <w:rFonts w:cs="David" w:hint="eastAsia"/>
          <w:sz w:val="24"/>
          <w:szCs w:val="24"/>
          <w:rtl/>
        </w:rPr>
        <w:t>אור</w:t>
      </w:r>
      <w:r w:rsidRPr="00C93A2B">
        <w:rPr>
          <w:rFonts w:cs="David"/>
          <w:sz w:val="24"/>
          <w:szCs w:val="24"/>
          <w:rtl/>
        </w:rPr>
        <w:t xml:space="preserve"> הנבואה מנרתיקם, וזו תכיר בכללה </w:t>
      </w:r>
      <w:r w:rsidRPr="00C93A2B">
        <w:rPr>
          <w:rFonts w:cs="David" w:hint="eastAsia"/>
          <w:sz w:val="24"/>
          <w:szCs w:val="24"/>
          <w:rtl/>
        </w:rPr>
        <w:t>את</w:t>
      </w:r>
      <w:r w:rsidRPr="00C93A2B">
        <w:rPr>
          <w:rFonts w:cs="David"/>
          <w:sz w:val="24"/>
          <w:szCs w:val="24"/>
          <w:rtl/>
        </w:rPr>
        <w:t xml:space="preserve"> גדל פעלת החכמה ובענות </w:t>
      </w:r>
      <w:r w:rsidRPr="00C93A2B">
        <w:rPr>
          <w:rFonts w:cs="David" w:hint="eastAsia"/>
          <w:sz w:val="24"/>
          <w:szCs w:val="24"/>
          <w:rtl/>
        </w:rPr>
        <w:t>צדק</w:t>
      </w:r>
      <w:r w:rsidRPr="00C93A2B">
        <w:rPr>
          <w:rFonts w:cs="David"/>
          <w:sz w:val="24"/>
          <w:szCs w:val="24"/>
          <w:rtl/>
        </w:rPr>
        <w:t xml:space="preserve"> תקרא: "</w:t>
      </w:r>
      <w:r w:rsidRPr="00C93A2B">
        <w:rPr>
          <w:rFonts w:cs="David" w:hint="eastAsia"/>
          <w:b/>
          <w:bCs/>
          <w:sz w:val="24"/>
          <w:szCs w:val="24"/>
          <w:rtl/>
        </w:rPr>
        <w:t>חכם</w:t>
      </w:r>
      <w:r w:rsidRPr="00C93A2B">
        <w:rPr>
          <w:rFonts w:cs="David"/>
          <w:b/>
          <w:bCs/>
          <w:sz w:val="24"/>
          <w:szCs w:val="24"/>
          <w:rtl/>
        </w:rPr>
        <w:t xml:space="preserve"> </w:t>
      </w:r>
      <w:r w:rsidRPr="00C93A2B">
        <w:rPr>
          <w:rFonts w:cs="David" w:hint="eastAsia"/>
          <w:b/>
          <w:bCs/>
          <w:sz w:val="24"/>
          <w:szCs w:val="24"/>
          <w:rtl/>
        </w:rPr>
        <w:t>עדיף</w:t>
      </w:r>
      <w:r w:rsidRPr="00C93A2B">
        <w:rPr>
          <w:rFonts w:cs="David"/>
          <w:b/>
          <w:bCs/>
          <w:sz w:val="24"/>
          <w:szCs w:val="24"/>
          <w:rtl/>
        </w:rPr>
        <w:t xml:space="preserve"> מנביא</w:t>
      </w:r>
      <w:r w:rsidRPr="00C93A2B">
        <w:rPr>
          <w:rFonts w:cs="David"/>
          <w:sz w:val="24"/>
          <w:szCs w:val="24"/>
          <w:rtl/>
        </w:rPr>
        <w:t>"</w:t>
      </w:r>
      <w:r w:rsidRPr="00C93A2B">
        <w:rPr>
          <w:rFonts w:cs="David" w:hint="cs"/>
          <w:sz w:val="24"/>
          <w:szCs w:val="24"/>
          <w:rtl/>
        </w:rPr>
        <w:t>...</w:t>
      </w:r>
      <w:r w:rsidR="001469E2" w:rsidRPr="00C93A2B">
        <w:rPr>
          <w:rFonts w:ascii="David" w:hAnsi="David" w:cs="David" w:hint="cs"/>
          <w:sz w:val="24"/>
          <w:szCs w:val="24"/>
          <w:rtl/>
        </w:rPr>
        <w:t xml:space="preserve"> </w:t>
      </w:r>
      <w:r w:rsidR="001469E2" w:rsidRPr="00C93A2B">
        <w:rPr>
          <w:rFonts w:cs="David"/>
          <w:sz w:val="24"/>
          <w:szCs w:val="24"/>
          <w:rtl/>
        </w:rPr>
        <w:t xml:space="preserve">ונשמתו של </w:t>
      </w:r>
      <w:r w:rsidR="001469E2" w:rsidRPr="00C93A2B">
        <w:rPr>
          <w:rFonts w:cs="David" w:hint="eastAsia"/>
          <w:sz w:val="24"/>
          <w:szCs w:val="24"/>
          <w:rtl/>
        </w:rPr>
        <w:t>משה</w:t>
      </w:r>
      <w:r w:rsidR="001469E2" w:rsidRPr="00C93A2B">
        <w:rPr>
          <w:rFonts w:cs="David"/>
          <w:sz w:val="24"/>
          <w:szCs w:val="24"/>
          <w:rtl/>
        </w:rPr>
        <w:t xml:space="preserve"> תשוב להופיע בעולם.</w:t>
      </w:r>
    </w:p>
    <w:p w14:paraId="652749A2" w14:textId="77777777" w:rsidR="00F632B1" w:rsidRPr="00C93A2B" w:rsidRDefault="00F632B1" w:rsidP="00CA3D03">
      <w:pPr>
        <w:ind w:right="-180"/>
        <w:rPr>
          <w:rFonts w:ascii="David" w:hAnsi="David" w:cs="David"/>
          <w:sz w:val="24"/>
          <w:szCs w:val="24"/>
        </w:rPr>
      </w:pPr>
    </w:p>
    <w:p w14:paraId="0F1C6FB4" w14:textId="67E39D38" w:rsidR="009157A0" w:rsidRDefault="00C93A2B" w:rsidP="00136D0D">
      <w:pPr>
        <w:autoSpaceDE w:val="0"/>
        <w:autoSpaceDN w:val="0"/>
        <w:adjustRightInd w:val="0"/>
        <w:spacing w:after="0" w:line="240" w:lineRule="auto"/>
        <w:rPr>
          <w:rFonts w:ascii="David" w:hAnsi="David" w:cs="David"/>
          <w:sz w:val="24"/>
          <w:szCs w:val="24"/>
          <w:rtl/>
        </w:rPr>
      </w:pPr>
      <w:r>
        <w:rPr>
          <w:rFonts w:ascii="David" w:hAnsi="David" w:cs="David" w:hint="cs"/>
          <w:b/>
          <w:bCs/>
          <w:sz w:val="24"/>
          <w:szCs w:val="24"/>
          <w:rtl/>
        </w:rPr>
        <w:t xml:space="preserve">9. </w:t>
      </w:r>
      <w:r w:rsidR="000E58B2" w:rsidRPr="00C93A2B">
        <w:rPr>
          <w:rFonts w:ascii="David" w:hAnsi="David" w:cs="David"/>
          <w:b/>
          <w:bCs/>
          <w:sz w:val="24"/>
          <w:szCs w:val="24"/>
          <w:rtl/>
        </w:rPr>
        <w:t>משנה מסכת אבות פרק ד</w:t>
      </w:r>
      <w:r w:rsidR="000E58B2" w:rsidRPr="00C93A2B">
        <w:rPr>
          <w:rFonts w:ascii="David" w:hAnsi="David" w:cs="David" w:hint="cs"/>
          <w:b/>
          <w:bCs/>
          <w:sz w:val="24"/>
          <w:szCs w:val="24"/>
          <w:rtl/>
        </w:rPr>
        <w:t xml:space="preserve">, </w:t>
      </w:r>
      <w:r w:rsidR="000E58B2" w:rsidRPr="00C93A2B">
        <w:rPr>
          <w:rFonts w:ascii="David" w:hAnsi="David" w:cs="David"/>
          <w:b/>
          <w:bCs/>
          <w:sz w:val="24"/>
          <w:szCs w:val="24"/>
          <w:rtl/>
        </w:rPr>
        <w:t>משנה ב</w:t>
      </w:r>
      <w:r w:rsidR="00136D0D" w:rsidRPr="00C93A2B">
        <w:rPr>
          <w:rFonts w:ascii="David" w:hAnsi="David" w:cs="David" w:hint="cs"/>
          <w:b/>
          <w:bCs/>
          <w:sz w:val="24"/>
          <w:szCs w:val="24"/>
          <w:rtl/>
        </w:rPr>
        <w:t xml:space="preserve">- </w:t>
      </w:r>
      <w:r w:rsidR="000E58B2" w:rsidRPr="00C93A2B">
        <w:rPr>
          <w:rFonts w:ascii="David" w:hAnsi="David" w:cs="David"/>
          <w:sz w:val="24"/>
          <w:szCs w:val="24"/>
          <w:rtl/>
        </w:rPr>
        <w:t xml:space="preserve">בן </w:t>
      </w:r>
      <w:proofErr w:type="spellStart"/>
      <w:r w:rsidR="000E58B2" w:rsidRPr="00C93A2B">
        <w:rPr>
          <w:rFonts w:ascii="David" w:hAnsi="David" w:cs="David"/>
          <w:sz w:val="24"/>
          <w:szCs w:val="24"/>
          <w:rtl/>
        </w:rPr>
        <w:t>עזאי</w:t>
      </w:r>
      <w:proofErr w:type="spellEnd"/>
      <w:r w:rsidR="000E58B2" w:rsidRPr="00C93A2B">
        <w:rPr>
          <w:rFonts w:ascii="David" w:hAnsi="David" w:cs="David"/>
          <w:sz w:val="24"/>
          <w:szCs w:val="24"/>
          <w:rtl/>
        </w:rPr>
        <w:t xml:space="preserve"> אומר הוי רץ </w:t>
      </w:r>
      <w:proofErr w:type="spellStart"/>
      <w:r w:rsidR="000E58B2" w:rsidRPr="00C93A2B">
        <w:rPr>
          <w:rFonts w:ascii="David" w:hAnsi="David" w:cs="David"/>
          <w:sz w:val="24"/>
          <w:szCs w:val="24"/>
          <w:rtl/>
        </w:rPr>
        <w:t>למצוה</w:t>
      </w:r>
      <w:proofErr w:type="spellEnd"/>
      <w:r w:rsidR="000E58B2" w:rsidRPr="00C93A2B">
        <w:rPr>
          <w:rFonts w:ascii="David" w:hAnsi="David" w:cs="David"/>
          <w:sz w:val="24"/>
          <w:szCs w:val="24"/>
          <w:rtl/>
        </w:rPr>
        <w:t xml:space="preserve"> </w:t>
      </w:r>
      <w:r w:rsidR="000E58B2" w:rsidRPr="00C93A2B">
        <w:rPr>
          <w:rFonts w:ascii="David" w:hAnsi="David" w:cs="David"/>
          <w:b/>
          <w:bCs/>
          <w:sz w:val="24"/>
          <w:szCs w:val="24"/>
          <w:rtl/>
        </w:rPr>
        <w:t>קלה כבחמורה</w:t>
      </w:r>
      <w:r w:rsidR="000E58B2" w:rsidRPr="00C93A2B">
        <w:rPr>
          <w:rFonts w:ascii="David" w:hAnsi="David" w:cs="David"/>
          <w:sz w:val="24"/>
          <w:szCs w:val="24"/>
          <w:rtl/>
        </w:rPr>
        <w:t xml:space="preserve"> ובורח מן העבירה </w:t>
      </w:r>
      <w:proofErr w:type="spellStart"/>
      <w:r w:rsidR="000E58B2" w:rsidRPr="00C93A2B">
        <w:rPr>
          <w:rFonts w:ascii="David" w:hAnsi="David" w:cs="David"/>
          <w:b/>
          <w:bCs/>
          <w:sz w:val="24"/>
          <w:szCs w:val="24"/>
          <w:rtl/>
        </w:rPr>
        <w:t>שמצוה</w:t>
      </w:r>
      <w:proofErr w:type="spellEnd"/>
      <w:r w:rsidR="000E58B2" w:rsidRPr="00C93A2B">
        <w:rPr>
          <w:rFonts w:ascii="David" w:hAnsi="David" w:cs="David"/>
          <w:b/>
          <w:bCs/>
          <w:sz w:val="24"/>
          <w:szCs w:val="24"/>
          <w:rtl/>
        </w:rPr>
        <w:t xml:space="preserve"> גוררת מצוה</w:t>
      </w:r>
      <w:r w:rsidR="000E58B2" w:rsidRPr="00C93A2B">
        <w:rPr>
          <w:rFonts w:ascii="David" w:hAnsi="David" w:cs="David"/>
          <w:sz w:val="24"/>
          <w:szCs w:val="24"/>
          <w:rtl/>
        </w:rPr>
        <w:t xml:space="preserve"> ועבירה גוררת עבירה ששכר מצוה </w:t>
      </w:r>
      <w:proofErr w:type="spellStart"/>
      <w:r w:rsidR="000E58B2" w:rsidRPr="00C93A2B">
        <w:rPr>
          <w:rFonts w:ascii="David" w:hAnsi="David" w:cs="David"/>
          <w:sz w:val="24"/>
          <w:szCs w:val="24"/>
          <w:rtl/>
        </w:rPr>
        <w:t>מצוה</w:t>
      </w:r>
      <w:proofErr w:type="spellEnd"/>
      <w:r w:rsidR="000E58B2" w:rsidRPr="00C93A2B">
        <w:rPr>
          <w:rFonts w:ascii="David" w:hAnsi="David" w:cs="David"/>
          <w:sz w:val="24"/>
          <w:szCs w:val="24"/>
          <w:rtl/>
        </w:rPr>
        <w:t xml:space="preserve"> ושכר עבירה </w:t>
      </w:r>
      <w:proofErr w:type="spellStart"/>
      <w:r w:rsidR="000E58B2" w:rsidRPr="00C93A2B">
        <w:rPr>
          <w:rFonts w:ascii="David" w:hAnsi="David" w:cs="David"/>
          <w:sz w:val="24"/>
          <w:szCs w:val="24"/>
          <w:rtl/>
        </w:rPr>
        <w:t>עבירה</w:t>
      </w:r>
      <w:proofErr w:type="spellEnd"/>
      <w:r w:rsidR="000E58B2" w:rsidRPr="00C93A2B">
        <w:rPr>
          <w:rFonts w:ascii="David" w:hAnsi="David" w:cs="David"/>
          <w:sz w:val="24"/>
          <w:szCs w:val="24"/>
          <w:rtl/>
        </w:rPr>
        <w:t>:</w:t>
      </w:r>
    </w:p>
    <w:p w14:paraId="15938A2D" w14:textId="5828909A" w:rsidR="00C93A2B" w:rsidRDefault="00C93A2B" w:rsidP="00136D0D">
      <w:pPr>
        <w:autoSpaceDE w:val="0"/>
        <w:autoSpaceDN w:val="0"/>
        <w:adjustRightInd w:val="0"/>
        <w:spacing w:after="0" w:line="240" w:lineRule="auto"/>
        <w:rPr>
          <w:rFonts w:ascii="David" w:hAnsi="David" w:cs="David"/>
          <w:sz w:val="24"/>
          <w:szCs w:val="24"/>
          <w:rtl/>
        </w:rPr>
      </w:pPr>
    </w:p>
    <w:p w14:paraId="0407A14A" w14:textId="77777777" w:rsidR="00C93A2B" w:rsidRDefault="00C93A2B" w:rsidP="00136D0D">
      <w:pPr>
        <w:autoSpaceDE w:val="0"/>
        <w:autoSpaceDN w:val="0"/>
        <w:adjustRightInd w:val="0"/>
        <w:spacing w:after="0" w:line="240" w:lineRule="auto"/>
        <w:rPr>
          <w:rFonts w:cs="David"/>
          <w:rtl/>
        </w:rPr>
      </w:pPr>
    </w:p>
    <w:p w14:paraId="645094B5" w14:textId="2134D1E6" w:rsidR="00C93A2B" w:rsidRPr="00C93A2B" w:rsidRDefault="00C93A2B" w:rsidP="00136D0D">
      <w:pPr>
        <w:autoSpaceDE w:val="0"/>
        <w:autoSpaceDN w:val="0"/>
        <w:adjustRightInd w:val="0"/>
        <w:spacing w:after="0" w:line="240" w:lineRule="auto"/>
        <w:rPr>
          <w:rFonts w:cs="David"/>
          <w:sz w:val="24"/>
          <w:szCs w:val="24"/>
          <w:rtl/>
        </w:rPr>
      </w:pPr>
      <w:r w:rsidRPr="00C93A2B">
        <w:rPr>
          <w:rFonts w:cs="David" w:hint="cs"/>
          <w:b/>
          <w:bCs/>
          <w:sz w:val="24"/>
          <w:szCs w:val="24"/>
          <w:rtl/>
        </w:rPr>
        <w:t xml:space="preserve">10. </w:t>
      </w:r>
      <w:proofErr w:type="spellStart"/>
      <w:r w:rsidRPr="00C93A2B">
        <w:rPr>
          <w:rFonts w:cs="David" w:hint="cs"/>
          <w:b/>
          <w:bCs/>
          <w:sz w:val="24"/>
          <w:szCs w:val="24"/>
          <w:rtl/>
        </w:rPr>
        <w:t>הראי"ה</w:t>
      </w:r>
      <w:proofErr w:type="spellEnd"/>
      <w:r w:rsidRPr="00C93A2B">
        <w:rPr>
          <w:rFonts w:cs="David" w:hint="cs"/>
          <w:b/>
          <w:bCs/>
          <w:sz w:val="24"/>
          <w:szCs w:val="24"/>
          <w:rtl/>
        </w:rPr>
        <w:t xml:space="preserve"> קוק, </w:t>
      </w:r>
      <w:r w:rsidRPr="00C93A2B">
        <w:rPr>
          <w:rFonts w:cs="David" w:hint="eastAsia"/>
          <w:bCs/>
          <w:sz w:val="24"/>
          <w:szCs w:val="24"/>
          <w:rtl/>
        </w:rPr>
        <w:t>אדר</w:t>
      </w:r>
      <w:r w:rsidRPr="00C93A2B">
        <w:rPr>
          <w:rFonts w:cs="David"/>
          <w:bCs/>
          <w:sz w:val="24"/>
          <w:szCs w:val="24"/>
          <w:rtl/>
        </w:rPr>
        <w:t xml:space="preserve"> היקר ועקבי הצאן/ </w:t>
      </w:r>
      <w:r w:rsidRPr="00C93A2B">
        <w:rPr>
          <w:rFonts w:cs="David" w:hint="cs"/>
          <w:bCs/>
          <w:sz w:val="24"/>
          <w:szCs w:val="24"/>
          <w:rtl/>
        </w:rPr>
        <w:t xml:space="preserve">מאמר "הדור"- </w:t>
      </w:r>
      <w:r w:rsidRPr="00C93A2B">
        <w:rPr>
          <w:rFonts w:cs="David"/>
          <w:bCs/>
          <w:sz w:val="24"/>
          <w:szCs w:val="24"/>
          <w:rtl/>
        </w:rPr>
        <w:t>עמ</w:t>
      </w:r>
      <w:r w:rsidRPr="00C93A2B">
        <w:rPr>
          <w:rFonts w:cs="David" w:hint="cs"/>
          <w:bCs/>
          <w:sz w:val="24"/>
          <w:szCs w:val="24"/>
          <w:rtl/>
        </w:rPr>
        <w:t>'</w:t>
      </w:r>
      <w:r w:rsidRPr="00C93A2B">
        <w:rPr>
          <w:rFonts w:cs="David" w:hint="cs"/>
          <w:sz w:val="24"/>
          <w:szCs w:val="24"/>
          <w:rtl/>
        </w:rPr>
        <w:t xml:space="preserve"> </w:t>
      </w:r>
      <w:r w:rsidRPr="00C93A2B">
        <w:rPr>
          <w:rFonts w:cs="David" w:hint="cs"/>
          <w:b/>
          <w:bCs/>
          <w:sz w:val="24"/>
          <w:szCs w:val="24"/>
          <w:rtl/>
        </w:rPr>
        <w:t>קיא</w:t>
      </w:r>
    </w:p>
    <w:p w14:paraId="27403CE3" w14:textId="2D30229F" w:rsidR="00C93A2B" w:rsidRPr="00C93A2B" w:rsidRDefault="00C93A2B" w:rsidP="00136D0D">
      <w:pPr>
        <w:autoSpaceDE w:val="0"/>
        <w:autoSpaceDN w:val="0"/>
        <w:adjustRightInd w:val="0"/>
        <w:spacing w:after="0" w:line="240" w:lineRule="auto"/>
        <w:rPr>
          <w:rFonts w:ascii="David" w:hAnsi="David" w:cs="David"/>
          <w:sz w:val="24"/>
          <w:szCs w:val="24"/>
          <w:rtl/>
        </w:rPr>
      </w:pPr>
      <w:r w:rsidRPr="00C93A2B">
        <w:rPr>
          <w:rFonts w:cs="David" w:hint="eastAsia"/>
          <w:sz w:val="24"/>
          <w:szCs w:val="24"/>
          <w:rtl/>
        </w:rPr>
        <w:t>הוא</w:t>
      </w:r>
      <w:r w:rsidRPr="00C93A2B">
        <w:rPr>
          <w:rFonts w:cs="David"/>
          <w:sz w:val="24"/>
          <w:szCs w:val="24"/>
          <w:rtl/>
        </w:rPr>
        <w:t xml:space="preserve"> </w:t>
      </w:r>
      <w:r w:rsidRPr="00A0427F">
        <w:rPr>
          <w:rFonts w:cs="David"/>
          <w:b/>
          <w:bCs/>
          <w:sz w:val="24"/>
          <w:szCs w:val="24"/>
          <w:highlight w:val="yellow"/>
          <w:rtl/>
        </w:rPr>
        <w:t>לא יוכל</w:t>
      </w:r>
      <w:r w:rsidRPr="00C93A2B">
        <w:rPr>
          <w:rFonts w:cs="David"/>
          <w:b/>
          <w:bCs/>
          <w:sz w:val="24"/>
          <w:szCs w:val="24"/>
          <w:rtl/>
        </w:rPr>
        <w:t xml:space="preserve"> לשוב מיראה</w:t>
      </w:r>
      <w:r w:rsidRPr="00C93A2B">
        <w:rPr>
          <w:rFonts w:cs="David"/>
          <w:sz w:val="24"/>
          <w:szCs w:val="24"/>
          <w:rtl/>
        </w:rPr>
        <w:t xml:space="preserve">, אבל </w:t>
      </w:r>
      <w:r w:rsidRPr="00C93A2B">
        <w:rPr>
          <w:rFonts w:cs="David" w:hint="eastAsia"/>
          <w:b/>
          <w:bCs/>
          <w:sz w:val="24"/>
          <w:szCs w:val="24"/>
          <w:rtl/>
        </w:rPr>
        <w:t>מאד</w:t>
      </w:r>
      <w:r w:rsidRPr="00C93A2B">
        <w:rPr>
          <w:rFonts w:cs="David"/>
          <w:sz w:val="24"/>
          <w:szCs w:val="24"/>
          <w:rtl/>
        </w:rPr>
        <w:t xml:space="preserve"> </w:t>
      </w:r>
      <w:r w:rsidRPr="00C93A2B">
        <w:rPr>
          <w:rFonts w:cs="David"/>
          <w:b/>
          <w:bCs/>
          <w:sz w:val="24"/>
          <w:szCs w:val="24"/>
          <w:rtl/>
        </w:rPr>
        <w:t xml:space="preserve">מוכשר </w:t>
      </w:r>
      <w:r w:rsidRPr="00C93A2B">
        <w:rPr>
          <w:rFonts w:cs="David" w:hint="eastAsia"/>
          <w:b/>
          <w:bCs/>
          <w:sz w:val="24"/>
          <w:szCs w:val="24"/>
          <w:rtl/>
        </w:rPr>
        <w:t>הוא</w:t>
      </w:r>
      <w:r w:rsidRPr="00C93A2B">
        <w:rPr>
          <w:rFonts w:cs="David"/>
          <w:b/>
          <w:bCs/>
          <w:sz w:val="24"/>
          <w:szCs w:val="24"/>
          <w:rtl/>
        </w:rPr>
        <w:t xml:space="preserve"> לשוב </w:t>
      </w:r>
      <w:r w:rsidRPr="00C93A2B">
        <w:rPr>
          <w:rFonts w:cs="David" w:hint="eastAsia"/>
          <w:b/>
          <w:bCs/>
          <w:sz w:val="24"/>
          <w:szCs w:val="24"/>
          <w:rtl/>
        </w:rPr>
        <w:t>מאהבה</w:t>
      </w:r>
      <w:r w:rsidRPr="00C93A2B">
        <w:rPr>
          <w:rFonts w:cs="David"/>
          <w:sz w:val="24"/>
          <w:szCs w:val="24"/>
          <w:rtl/>
        </w:rPr>
        <w:t xml:space="preserve"> שיראת הרוממות תתחבר עמה</w:t>
      </w:r>
      <w:r w:rsidRPr="00C93A2B">
        <w:rPr>
          <w:rFonts w:ascii="David" w:hAnsi="David" w:cs="David" w:hint="cs"/>
          <w:sz w:val="24"/>
          <w:szCs w:val="24"/>
          <w:rtl/>
        </w:rPr>
        <w:t>.</w:t>
      </w:r>
    </w:p>
    <w:sectPr w:rsidR="00C93A2B" w:rsidRPr="00C93A2B" w:rsidSect="00070C8A">
      <w:footerReference w:type="default" r:id="rId6"/>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A626D2" w14:textId="77777777" w:rsidR="00A00CBC" w:rsidRDefault="00A00CBC" w:rsidP="00105E96">
      <w:pPr>
        <w:spacing w:after="0" w:line="240" w:lineRule="auto"/>
      </w:pPr>
      <w:r>
        <w:separator/>
      </w:r>
    </w:p>
  </w:endnote>
  <w:endnote w:type="continuationSeparator" w:id="0">
    <w:p w14:paraId="1D4599C3" w14:textId="77777777" w:rsidR="00A00CBC" w:rsidRDefault="00A00CBC" w:rsidP="00105E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598546783"/>
      <w:docPartObj>
        <w:docPartGallery w:val="Page Numbers (Bottom of Page)"/>
        <w:docPartUnique/>
      </w:docPartObj>
    </w:sdtPr>
    <w:sdtContent>
      <w:p w14:paraId="774DC725" w14:textId="43A29C8D" w:rsidR="00105E96" w:rsidRDefault="00105E96">
        <w:pPr>
          <w:pStyle w:val="a6"/>
          <w:jc w:val="center"/>
        </w:pPr>
        <w:r>
          <w:fldChar w:fldCharType="begin"/>
        </w:r>
        <w:r>
          <w:instrText>PAGE   \* MERGEFORMAT</w:instrText>
        </w:r>
        <w:r>
          <w:fldChar w:fldCharType="separate"/>
        </w:r>
        <w:r>
          <w:rPr>
            <w:rtl/>
            <w:lang w:val="he-IL"/>
          </w:rPr>
          <w:t>2</w:t>
        </w:r>
        <w:r>
          <w:fldChar w:fldCharType="end"/>
        </w:r>
      </w:p>
    </w:sdtContent>
  </w:sdt>
  <w:p w14:paraId="0B61249D" w14:textId="77777777" w:rsidR="00105E96" w:rsidRDefault="00105E9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0403B3" w14:textId="77777777" w:rsidR="00A00CBC" w:rsidRDefault="00A00CBC" w:rsidP="00105E96">
      <w:pPr>
        <w:spacing w:after="0" w:line="240" w:lineRule="auto"/>
      </w:pPr>
      <w:r>
        <w:separator/>
      </w:r>
    </w:p>
  </w:footnote>
  <w:footnote w:type="continuationSeparator" w:id="0">
    <w:p w14:paraId="2B807B3C" w14:textId="77777777" w:rsidR="00A00CBC" w:rsidRDefault="00A00CBC" w:rsidP="00105E9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8CC"/>
    <w:rsid w:val="00037394"/>
    <w:rsid w:val="000E58B2"/>
    <w:rsid w:val="00105E96"/>
    <w:rsid w:val="00136D0D"/>
    <w:rsid w:val="001469E2"/>
    <w:rsid w:val="002820A8"/>
    <w:rsid w:val="00401247"/>
    <w:rsid w:val="005054F3"/>
    <w:rsid w:val="005D0849"/>
    <w:rsid w:val="008422A3"/>
    <w:rsid w:val="0090496D"/>
    <w:rsid w:val="009157A0"/>
    <w:rsid w:val="009C6672"/>
    <w:rsid w:val="00A00CBC"/>
    <w:rsid w:val="00A0427F"/>
    <w:rsid w:val="00AD28CC"/>
    <w:rsid w:val="00BF095E"/>
    <w:rsid w:val="00C21E1C"/>
    <w:rsid w:val="00C93A2B"/>
    <w:rsid w:val="00CA3D03"/>
    <w:rsid w:val="00F632B1"/>
    <w:rsid w:val="00FD22A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955E3"/>
  <w15:chartTrackingRefBased/>
  <w15:docId w15:val="{ACBF6BD1-9BF9-4207-8954-A8047FEFC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37394"/>
    <w:pPr>
      <w:ind w:left="720"/>
      <w:contextualSpacing/>
    </w:pPr>
  </w:style>
  <w:style w:type="paragraph" w:styleId="a4">
    <w:name w:val="header"/>
    <w:basedOn w:val="a"/>
    <w:link w:val="a5"/>
    <w:uiPriority w:val="99"/>
    <w:unhideWhenUsed/>
    <w:rsid w:val="00105E96"/>
    <w:pPr>
      <w:tabs>
        <w:tab w:val="center" w:pos="4153"/>
        <w:tab w:val="right" w:pos="8306"/>
      </w:tabs>
      <w:spacing w:after="0" w:line="240" w:lineRule="auto"/>
    </w:pPr>
  </w:style>
  <w:style w:type="character" w:customStyle="1" w:styleId="a5">
    <w:name w:val="כותרת עליונה תו"/>
    <w:basedOn w:val="a0"/>
    <w:link w:val="a4"/>
    <w:uiPriority w:val="99"/>
    <w:rsid w:val="00105E96"/>
  </w:style>
  <w:style w:type="paragraph" w:styleId="a6">
    <w:name w:val="footer"/>
    <w:basedOn w:val="a"/>
    <w:link w:val="a7"/>
    <w:uiPriority w:val="99"/>
    <w:unhideWhenUsed/>
    <w:rsid w:val="00105E96"/>
    <w:pPr>
      <w:tabs>
        <w:tab w:val="center" w:pos="4153"/>
        <w:tab w:val="right" w:pos="8306"/>
      </w:tabs>
      <w:spacing w:after="0" w:line="240" w:lineRule="auto"/>
    </w:pPr>
  </w:style>
  <w:style w:type="character" w:customStyle="1" w:styleId="a7">
    <w:name w:val="כותרת תחתונה תו"/>
    <w:basedOn w:val="a0"/>
    <w:link w:val="a6"/>
    <w:uiPriority w:val="99"/>
    <w:rsid w:val="00105E96"/>
  </w:style>
  <w:style w:type="paragraph" w:styleId="a8">
    <w:name w:val="footnote text"/>
    <w:basedOn w:val="a"/>
    <w:link w:val="a9"/>
    <w:uiPriority w:val="99"/>
    <w:semiHidden/>
    <w:unhideWhenUsed/>
    <w:rsid w:val="00C93A2B"/>
    <w:pPr>
      <w:spacing w:after="0" w:line="240" w:lineRule="auto"/>
    </w:pPr>
    <w:rPr>
      <w:sz w:val="20"/>
      <w:szCs w:val="20"/>
    </w:rPr>
  </w:style>
  <w:style w:type="character" w:customStyle="1" w:styleId="a9">
    <w:name w:val="טקסט הערת שוליים תו"/>
    <w:basedOn w:val="a0"/>
    <w:link w:val="a8"/>
    <w:uiPriority w:val="99"/>
    <w:semiHidden/>
    <w:rsid w:val="00C93A2B"/>
    <w:rPr>
      <w:sz w:val="20"/>
      <w:szCs w:val="20"/>
    </w:rPr>
  </w:style>
  <w:style w:type="character" w:styleId="aa">
    <w:name w:val="footnote reference"/>
    <w:basedOn w:val="a0"/>
    <w:uiPriority w:val="99"/>
    <w:semiHidden/>
    <w:unhideWhenUsed/>
    <w:rsid w:val="00C93A2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361</TotalTime>
  <Pages>1</Pages>
  <Words>890</Words>
  <Characters>4451</Characters>
  <Application>Microsoft Office Word</Application>
  <DocSecurity>0</DocSecurity>
  <Lines>37</Lines>
  <Paragraphs>10</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5331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ארי שבט</dc:creator>
  <cp:keywords/>
  <dc:description/>
  <cp:lastModifiedBy>ארי שבט</cp:lastModifiedBy>
  <cp:revision>15</cp:revision>
  <dcterms:created xsi:type="dcterms:W3CDTF">2021-11-09T12:34:00Z</dcterms:created>
  <dcterms:modified xsi:type="dcterms:W3CDTF">2021-11-09T19:29:00Z</dcterms:modified>
</cp:coreProperties>
</file>