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0172F3" w14:textId="5376F091" w:rsidR="00A514F1" w:rsidRPr="00EB72CC" w:rsidRDefault="00732202" w:rsidP="008E4DC7">
      <w:pPr>
        <w:pStyle w:val="NormalWeb"/>
        <w:spacing w:before="0" w:beforeAutospacing="0" w:after="0" w:afterAutospacing="0"/>
        <w:jc w:val="center"/>
        <w:rPr>
          <w:rFonts w:asciiTheme="majorHAnsi" w:hAnsiTheme="majorHAnsi" w:cs="Calibri"/>
          <w:b/>
          <w:bCs/>
          <w:color w:val="000000"/>
          <w:sz w:val="32"/>
          <w:szCs w:val="32"/>
          <w:u w:val="single"/>
        </w:rPr>
      </w:pPr>
      <w:bookmarkStart w:id="0" w:name="_GoBack"/>
      <w:r w:rsidRPr="00EB72CC">
        <w:rPr>
          <w:rFonts w:asciiTheme="majorHAnsi" w:hAnsiTheme="majorHAnsi" w:cs="Calibri"/>
          <w:b/>
          <w:bCs/>
          <w:color w:val="000000"/>
          <w:sz w:val="32"/>
          <w:szCs w:val="32"/>
          <w:u w:val="single"/>
        </w:rPr>
        <w:t xml:space="preserve">Class # </w:t>
      </w:r>
      <w:r w:rsidR="00A514F1" w:rsidRPr="00EB72CC">
        <w:rPr>
          <w:rFonts w:asciiTheme="majorHAnsi" w:hAnsiTheme="majorHAnsi" w:cs="Calibri"/>
          <w:b/>
          <w:bCs/>
          <w:color w:val="000000"/>
          <w:sz w:val="32"/>
          <w:szCs w:val="32"/>
          <w:u w:val="single"/>
        </w:rPr>
        <w:t>3</w:t>
      </w:r>
      <w:r w:rsidR="008E4DC7">
        <w:rPr>
          <w:rFonts w:asciiTheme="majorHAnsi" w:hAnsiTheme="majorHAnsi" w:cs="Calibri"/>
          <w:b/>
          <w:bCs/>
          <w:color w:val="000000"/>
          <w:sz w:val="32"/>
          <w:szCs w:val="32"/>
          <w:u w:val="single"/>
        </w:rPr>
        <w:t>2</w:t>
      </w:r>
      <w:r w:rsidRPr="00EB72CC">
        <w:rPr>
          <w:rFonts w:asciiTheme="majorHAnsi" w:hAnsiTheme="majorHAnsi" w:cs="Calibri"/>
          <w:b/>
          <w:bCs/>
          <w:color w:val="000000"/>
          <w:sz w:val="32"/>
          <w:szCs w:val="32"/>
          <w:u w:val="single"/>
        </w:rPr>
        <w:t xml:space="preserve">- </w:t>
      </w:r>
      <w:r w:rsidR="008E4DC7" w:rsidRPr="008E4DC7">
        <w:rPr>
          <w:rFonts w:asciiTheme="majorHAnsi" w:hAnsiTheme="majorHAnsi" w:cs="Calibri"/>
          <w:b/>
          <w:bCs/>
          <w:color w:val="000000"/>
          <w:sz w:val="32"/>
          <w:szCs w:val="32"/>
          <w:u w:val="single"/>
        </w:rPr>
        <w:t xml:space="preserve">Parshat </w:t>
      </w:r>
      <w:proofErr w:type="spellStart"/>
      <w:r w:rsidR="008E4DC7" w:rsidRPr="008E4DC7">
        <w:rPr>
          <w:rFonts w:asciiTheme="majorHAnsi" w:hAnsiTheme="majorHAnsi" w:cs="Calibri"/>
          <w:b/>
          <w:bCs/>
          <w:color w:val="000000"/>
          <w:sz w:val="32"/>
          <w:szCs w:val="32"/>
          <w:u w:val="single"/>
        </w:rPr>
        <w:t>Ba’alaotcha</w:t>
      </w:r>
      <w:proofErr w:type="spellEnd"/>
      <w:r w:rsidR="008E4DC7" w:rsidRPr="008E4DC7">
        <w:rPr>
          <w:rFonts w:asciiTheme="majorHAnsi" w:hAnsiTheme="majorHAnsi" w:cs="Calibri"/>
          <w:b/>
          <w:bCs/>
          <w:color w:val="000000"/>
          <w:sz w:val="32"/>
          <w:szCs w:val="32"/>
          <w:u w:val="single"/>
        </w:rPr>
        <w:t xml:space="preserve"> - FOMO- The Fear of Missing Out.</w:t>
      </w:r>
    </w:p>
    <w:bookmarkEnd w:id="0"/>
    <w:p w14:paraId="66486F06" w14:textId="7C8DBFBB" w:rsidR="00732202" w:rsidRPr="00EB72CC" w:rsidRDefault="00732202" w:rsidP="00A514F1">
      <w:pPr>
        <w:pStyle w:val="NormalWeb"/>
        <w:spacing w:before="0" w:beforeAutospacing="0" w:after="0" w:afterAutospacing="0"/>
        <w:jc w:val="center"/>
        <w:rPr>
          <w:rFonts w:asciiTheme="majorHAnsi" w:hAnsiTheme="majorHAnsi"/>
          <w:sz w:val="28"/>
          <w:szCs w:val="28"/>
        </w:rPr>
      </w:pPr>
      <w:r w:rsidRPr="00EB72CC">
        <w:rPr>
          <w:rFonts w:asciiTheme="majorHAnsi" w:hAnsiTheme="majorHAnsi" w:cs="Calibri"/>
          <w:color w:val="000000"/>
          <w:sz w:val="28"/>
          <w:szCs w:val="28"/>
        </w:rPr>
        <w:t xml:space="preserve">Advanced Fellowship Parsha Class - Sponsored in memory of Alice Toby Barbanel </w:t>
      </w:r>
      <w:proofErr w:type="gramStart"/>
      <w:r w:rsidRPr="00EB72CC">
        <w:rPr>
          <w:rFonts w:asciiTheme="majorHAnsi" w:hAnsiTheme="majorHAnsi" w:cs="Calibri"/>
          <w:color w:val="000000"/>
          <w:sz w:val="28"/>
          <w:szCs w:val="28"/>
        </w:rPr>
        <w:t>Z”l</w:t>
      </w:r>
      <w:proofErr w:type="gramEnd"/>
    </w:p>
    <w:p w14:paraId="5EB8DD0C" w14:textId="77777777" w:rsidR="002701A5" w:rsidRPr="00EB72CC" w:rsidRDefault="002701A5" w:rsidP="002701A5">
      <w:pPr>
        <w:pStyle w:val="NormalWeb"/>
        <w:spacing w:before="0" w:beforeAutospacing="0" w:after="0" w:afterAutospacing="0"/>
        <w:jc w:val="center"/>
        <w:rPr>
          <w:rFonts w:asciiTheme="majorHAnsi" w:hAnsiTheme="majorHAnsi"/>
          <w:sz w:val="28"/>
          <w:szCs w:val="28"/>
        </w:rPr>
      </w:pPr>
      <w:r w:rsidRPr="00EB72CC">
        <w:rPr>
          <w:rFonts w:asciiTheme="majorHAnsi" w:eastAsia="Verdana" w:hAnsiTheme="majorHAnsi" w:cstheme="minorHAnsi"/>
          <w:sz w:val="28"/>
          <w:szCs w:val="28"/>
        </w:rPr>
        <w:t>Rabbi Pinny Rosenthal - prepared collaboratively with Rabbi Yoni Sacks</w:t>
      </w:r>
    </w:p>
    <w:p w14:paraId="4268835A" w14:textId="59DEB7FB" w:rsidR="005A4771" w:rsidRPr="00EB72CC" w:rsidRDefault="00732202" w:rsidP="00086073">
      <w:pPr>
        <w:pStyle w:val="NormalWeb"/>
        <w:spacing w:before="0" w:beforeAutospacing="0" w:after="0" w:afterAutospacing="0"/>
        <w:jc w:val="center"/>
        <w:rPr>
          <w:rFonts w:asciiTheme="majorHAnsi" w:hAnsiTheme="majorHAnsi"/>
          <w:sz w:val="28"/>
          <w:szCs w:val="28"/>
        </w:rPr>
      </w:pPr>
      <w:r w:rsidRPr="00EB72CC">
        <w:rPr>
          <w:rFonts w:asciiTheme="majorHAnsi" w:hAnsiTheme="majorHAnsi" w:cs="Calibri"/>
          <w:color w:val="000000"/>
          <w:sz w:val="28"/>
          <w:szCs w:val="28"/>
        </w:rPr>
        <w:t xml:space="preserve"> </w:t>
      </w:r>
    </w:p>
    <w:p w14:paraId="230EFB6D" w14:textId="77777777" w:rsidR="008E4DC7" w:rsidRDefault="008E4DC7" w:rsidP="008E4DC7"/>
    <w:p w14:paraId="10D0561F" w14:textId="77777777" w:rsidR="008E4DC7" w:rsidRDefault="008E4DC7" w:rsidP="008E4DC7">
      <w:pPr>
        <w:pStyle w:val="NormalWeb"/>
        <w:spacing w:before="0" w:beforeAutospacing="0" w:after="0" w:afterAutospacing="0"/>
      </w:pPr>
      <w:hyperlink r:id="rId8" w:history="1">
        <w:r>
          <w:rPr>
            <w:rStyle w:val="Hyperlink"/>
            <w:rFonts w:ascii="Arial" w:hAnsi="Arial" w:cs="Arial"/>
            <w:b/>
            <w:bCs/>
            <w:color w:val="1155CC"/>
            <w:sz w:val="28"/>
            <w:szCs w:val="28"/>
          </w:rPr>
          <w:t>https://www.youtube.com/watch?v=VrC_MSG9zSU</w:t>
        </w:r>
      </w:hyperlink>
    </w:p>
    <w:p w14:paraId="2384AEB7" w14:textId="77777777" w:rsidR="008E4DC7" w:rsidRDefault="008E4DC7" w:rsidP="008E4DC7">
      <w:pPr>
        <w:pStyle w:val="NormalWeb"/>
        <w:spacing w:before="0" w:beforeAutospacing="0" w:after="0" w:afterAutospacing="0"/>
      </w:pPr>
      <w:r>
        <w:rPr>
          <w:rFonts w:ascii="Arial" w:hAnsi="Arial" w:cs="Arial"/>
          <w:color w:val="000000"/>
          <w:sz w:val="28"/>
          <w:szCs w:val="28"/>
        </w:rPr>
        <w:t xml:space="preserve"> Fear of Missing Out (FOMO) is an almost inevitable danger in the modern world, where we’re surrounded by suggestions of how life might be perfect.</w:t>
      </w:r>
    </w:p>
    <w:p w14:paraId="342F78F3" w14:textId="77777777" w:rsidR="008E4DC7" w:rsidRDefault="008E4DC7" w:rsidP="008E4DC7"/>
    <w:p w14:paraId="1C3FCD48" w14:textId="7F40B8DF" w:rsidR="008E4DC7" w:rsidRDefault="008E4DC7" w:rsidP="008E4DC7">
      <w:pPr>
        <w:pStyle w:val="NormalWeb"/>
        <w:numPr>
          <w:ilvl w:val="0"/>
          <w:numId w:val="3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What about modern </w:t>
      </w:r>
      <w:r>
        <w:rPr>
          <w:rFonts w:ascii="Arial" w:hAnsi="Arial" w:cs="Arial"/>
          <w:color w:val="000000"/>
          <w:sz w:val="28"/>
          <w:szCs w:val="28"/>
        </w:rPr>
        <w:t>life creates</w:t>
      </w:r>
      <w:r>
        <w:rPr>
          <w:rFonts w:ascii="Arial" w:hAnsi="Arial" w:cs="Arial"/>
          <w:color w:val="000000"/>
          <w:sz w:val="28"/>
          <w:szCs w:val="28"/>
        </w:rPr>
        <w:t xml:space="preserve"> a greater sense of FOMO than ever before?</w:t>
      </w:r>
    </w:p>
    <w:p w14:paraId="56B3162D" w14:textId="77777777" w:rsidR="008E4DC7" w:rsidRDefault="008E4DC7" w:rsidP="008E4DC7">
      <w:pPr>
        <w:pStyle w:val="NormalWeb"/>
        <w:numPr>
          <w:ilvl w:val="0"/>
          <w:numId w:val="3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Why do you think people are plagued by FOMO?</w:t>
      </w:r>
    </w:p>
    <w:p w14:paraId="2F66A014" w14:textId="77777777" w:rsidR="008E4DC7" w:rsidRDefault="008E4DC7" w:rsidP="008E4DC7">
      <w:pPr>
        <w:pStyle w:val="NormalWeb"/>
        <w:numPr>
          <w:ilvl w:val="0"/>
          <w:numId w:val="3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What is the video’s distinction between the “Romantic” and “Classical” approach to seeing life?</w:t>
      </w:r>
    </w:p>
    <w:p w14:paraId="0F17F00B" w14:textId="77777777" w:rsidR="008E4DC7" w:rsidRDefault="008E4DC7" w:rsidP="008E4DC7">
      <w:pPr>
        <w:pStyle w:val="NormalWeb"/>
        <w:numPr>
          <w:ilvl w:val="0"/>
          <w:numId w:val="37"/>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When have you felt FOMO the most?</w:t>
      </w:r>
    </w:p>
    <w:p w14:paraId="256D054E" w14:textId="50DD5F9B" w:rsidR="008E4DC7" w:rsidRDefault="008E4DC7" w:rsidP="008E4DC7">
      <w:pPr>
        <w:spacing w:after="0"/>
      </w:pPr>
      <w:r>
        <w:br/>
      </w:r>
      <w:r>
        <w:rPr>
          <w:rFonts w:ascii="Arial" w:hAnsi="Arial" w:cs="Arial"/>
          <w:i/>
          <w:iCs/>
          <w:sz w:val="28"/>
          <w:szCs w:val="28"/>
        </w:rPr>
        <w:t>Passover in the Desert</w:t>
      </w:r>
    </w:p>
    <w:p w14:paraId="62714897" w14:textId="77777777"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9:1 God spoke to Moses in the Sinai Desert, in the second year of the Exodus of Egypt, in the</w:t>
      </w:r>
      <w:hyperlink r:id="rId9" w:anchor="C2900" w:history="1">
        <w:r>
          <w:rPr>
            <w:rStyle w:val="Hyperlink"/>
            <w:rFonts w:ascii="Arial" w:hAnsi="Arial" w:cs="Arial"/>
            <w:color w:val="000000"/>
            <w:sz w:val="28"/>
            <w:szCs w:val="28"/>
          </w:rPr>
          <w:t xml:space="preserve"> </w:t>
        </w:r>
        <w:r>
          <w:rPr>
            <w:rStyle w:val="Hyperlink"/>
            <w:rFonts w:ascii="Arial" w:hAnsi="Arial" w:cs="Arial"/>
            <w:color w:val="1155CC"/>
            <w:sz w:val="28"/>
            <w:szCs w:val="28"/>
          </w:rPr>
          <w:t>first month</w:t>
        </w:r>
      </w:hyperlink>
      <w:r>
        <w:rPr>
          <w:rFonts w:ascii="Arial" w:hAnsi="Arial" w:cs="Arial"/>
          <w:color w:val="000000"/>
          <w:sz w:val="28"/>
          <w:szCs w:val="28"/>
        </w:rPr>
        <w:t xml:space="preserve">, saying, 9:2 'The Israelites shall prepare the Passover offering at its proper time. 9:3 The proper time for its preparation shall be the 14th day of this month in the afternoon. They must prepare it in accordance with all its decrees and laws.' 9:4 Moses spoke to the Israelites, [telling them] to prepare the Passover offering. 9:5 They prepared the Passover offering in the Sinai Desert, on the 14th of the first [month] in the afternoon. The Israelites did exactly as God had instructed Moses. 9:6 There were, however, some men who had </w:t>
      </w:r>
      <w:proofErr w:type="gramStart"/>
      <w:r>
        <w:rPr>
          <w:rFonts w:ascii="Arial" w:hAnsi="Arial" w:cs="Arial"/>
          <w:color w:val="000000"/>
          <w:sz w:val="28"/>
          <w:szCs w:val="28"/>
        </w:rPr>
        <w:t>come in contact with</w:t>
      </w:r>
      <w:proofErr w:type="gramEnd"/>
      <w:r>
        <w:rPr>
          <w:rFonts w:ascii="Arial" w:hAnsi="Arial" w:cs="Arial"/>
          <w:color w:val="000000"/>
          <w:sz w:val="28"/>
          <w:szCs w:val="28"/>
        </w:rPr>
        <w:t xml:space="preserve"> the dead, and were therefore ritually unclean, so that they could not prepare the Passover offering on that day. </w:t>
      </w:r>
      <w:proofErr w:type="gramStart"/>
      <w:r>
        <w:rPr>
          <w:rFonts w:ascii="Arial" w:hAnsi="Arial" w:cs="Arial"/>
          <w:color w:val="000000"/>
          <w:sz w:val="28"/>
          <w:szCs w:val="28"/>
        </w:rPr>
        <w:t>During the course of</w:t>
      </w:r>
      <w:proofErr w:type="gramEnd"/>
      <w:r>
        <w:rPr>
          <w:rFonts w:ascii="Arial" w:hAnsi="Arial" w:cs="Arial"/>
          <w:color w:val="000000"/>
          <w:sz w:val="28"/>
          <w:szCs w:val="28"/>
        </w:rPr>
        <w:t xml:space="preserve"> that day, they approached Moses and Aaron. 9:7 'We are ritually unclean </w:t>
      </w:r>
      <w:proofErr w:type="gramStart"/>
      <w:r>
        <w:rPr>
          <w:rFonts w:ascii="Arial" w:hAnsi="Arial" w:cs="Arial"/>
          <w:color w:val="000000"/>
          <w:sz w:val="28"/>
          <w:szCs w:val="28"/>
        </w:rPr>
        <w:t>as a result of</w:t>
      </w:r>
      <w:proofErr w:type="gramEnd"/>
      <w:r>
        <w:rPr>
          <w:rFonts w:ascii="Arial" w:hAnsi="Arial" w:cs="Arial"/>
          <w:color w:val="000000"/>
          <w:sz w:val="28"/>
          <w:szCs w:val="28"/>
        </w:rPr>
        <w:t xml:space="preserve"> contact with the dead,' the men said to [Moses]. </w:t>
      </w:r>
      <w:r>
        <w:rPr>
          <w:rFonts w:ascii="Arial" w:hAnsi="Arial" w:cs="Arial"/>
          <w:b/>
          <w:bCs/>
          <w:color w:val="FF0000"/>
          <w:sz w:val="28"/>
          <w:szCs w:val="28"/>
        </w:rPr>
        <w:t xml:space="preserve">'But why should we lose out and not be able to present God's offering at the right time, along with the other Israelites?' </w:t>
      </w:r>
      <w:r>
        <w:rPr>
          <w:rFonts w:ascii="Arial" w:hAnsi="Arial" w:cs="Arial"/>
          <w:color w:val="000000"/>
          <w:sz w:val="28"/>
          <w:szCs w:val="28"/>
        </w:rPr>
        <w:t>9:8 'Wait here,' replied Moses. 'I will hear what orders God gives regarding your case.'</w:t>
      </w:r>
    </w:p>
    <w:p w14:paraId="6481C752" w14:textId="77777777"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i/>
          <w:iCs/>
          <w:color w:val="000000"/>
          <w:sz w:val="28"/>
          <w:szCs w:val="28"/>
        </w:rPr>
        <w:t>Making Up the Passover Offering</w:t>
      </w:r>
    </w:p>
    <w:p w14:paraId="61C87931" w14:textId="77777777"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9:9 God spoke to Moses, telling him to 9:10 speak to the Israelites, saying:</w:t>
      </w:r>
    </w:p>
    <w:p w14:paraId="62DE35EC" w14:textId="77777777"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 xml:space="preserve">If any person is ritually unclean from contact with the dead, or is on a distant journey, whether among you [now] or in future generations, he shall still </w:t>
      </w:r>
      <w:proofErr w:type="gramStart"/>
      <w:r>
        <w:rPr>
          <w:rFonts w:ascii="Arial" w:hAnsi="Arial" w:cs="Arial"/>
          <w:color w:val="000000"/>
          <w:sz w:val="28"/>
          <w:szCs w:val="28"/>
        </w:rPr>
        <w:t>have the opportunity to</w:t>
      </w:r>
      <w:proofErr w:type="gramEnd"/>
      <w:r>
        <w:rPr>
          <w:rFonts w:ascii="Arial" w:hAnsi="Arial" w:cs="Arial"/>
          <w:color w:val="000000"/>
          <w:sz w:val="28"/>
          <w:szCs w:val="28"/>
        </w:rPr>
        <w:t xml:space="preserve"> prepare God's Passover offering.</w:t>
      </w:r>
    </w:p>
    <w:p w14:paraId="01C798DF" w14:textId="77777777"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9:11 He shall prepare it on the afternoon of the</w:t>
      </w:r>
      <w:hyperlink r:id="rId10" w:anchor="C2901" w:history="1">
        <w:r>
          <w:rPr>
            <w:rStyle w:val="Hyperlink"/>
            <w:rFonts w:ascii="Arial" w:hAnsi="Arial" w:cs="Arial"/>
            <w:color w:val="000000"/>
            <w:sz w:val="28"/>
            <w:szCs w:val="28"/>
          </w:rPr>
          <w:t xml:space="preserve"> </w:t>
        </w:r>
        <w:r>
          <w:rPr>
            <w:rStyle w:val="Hyperlink"/>
            <w:rFonts w:ascii="Arial" w:hAnsi="Arial" w:cs="Arial"/>
            <w:color w:val="1155CC"/>
            <w:sz w:val="28"/>
            <w:szCs w:val="28"/>
          </w:rPr>
          <w:t>14th of the second month</w:t>
        </w:r>
      </w:hyperlink>
      <w:r>
        <w:rPr>
          <w:rFonts w:ascii="Arial" w:hAnsi="Arial" w:cs="Arial"/>
          <w:color w:val="000000"/>
          <w:sz w:val="28"/>
          <w:szCs w:val="28"/>
        </w:rPr>
        <w:t>, and</w:t>
      </w:r>
      <w:hyperlink r:id="rId11" w:anchor="C2902" w:history="1">
        <w:r>
          <w:rPr>
            <w:rStyle w:val="Hyperlink"/>
            <w:rFonts w:ascii="Arial" w:hAnsi="Arial" w:cs="Arial"/>
            <w:color w:val="000000"/>
            <w:sz w:val="28"/>
            <w:szCs w:val="28"/>
          </w:rPr>
          <w:t xml:space="preserve"> </w:t>
        </w:r>
        <w:r>
          <w:rPr>
            <w:rStyle w:val="Hyperlink"/>
            <w:rFonts w:ascii="Arial" w:hAnsi="Arial" w:cs="Arial"/>
            <w:color w:val="1155CC"/>
            <w:sz w:val="28"/>
            <w:szCs w:val="28"/>
          </w:rPr>
          <w:t>shall eat it with matzahs and bitter herbs</w:t>
        </w:r>
      </w:hyperlink>
      <w:r>
        <w:rPr>
          <w:rFonts w:ascii="Arial" w:hAnsi="Arial" w:cs="Arial"/>
          <w:color w:val="000000"/>
          <w:sz w:val="28"/>
          <w:szCs w:val="28"/>
        </w:rPr>
        <w:t>. 9:12 He shall not leave any of it over until morning, and</w:t>
      </w:r>
      <w:hyperlink r:id="rId12" w:anchor="C2903" w:history="1">
        <w:r>
          <w:rPr>
            <w:rStyle w:val="Hyperlink"/>
            <w:rFonts w:ascii="Arial" w:hAnsi="Arial" w:cs="Arial"/>
            <w:color w:val="000000"/>
            <w:sz w:val="28"/>
            <w:szCs w:val="28"/>
          </w:rPr>
          <w:t xml:space="preserve"> </w:t>
        </w:r>
        <w:r>
          <w:rPr>
            <w:rStyle w:val="Hyperlink"/>
            <w:rFonts w:ascii="Arial" w:hAnsi="Arial" w:cs="Arial"/>
            <w:color w:val="1155CC"/>
            <w:sz w:val="28"/>
            <w:szCs w:val="28"/>
          </w:rPr>
          <w:t>not break any bone in it</w:t>
        </w:r>
      </w:hyperlink>
      <w:r>
        <w:rPr>
          <w:rFonts w:ascii="Arial" w:hAnsi="Arial" w:cs="Arial"/>
          <w:color w:val="000000"/>
          <w:sz w:val="28"/>
          <w:szCs w:val="28"/>
        </w:rPr>
        <w:t xml:space="preserve">. He shall thus prepare it according to all the rules of the [regular] Passover offering. 9:13 However, if a man is ritually clean, and not on a distant journey, and he neglects to prepare the Passover offering, that person shall be cut off [spiritually] </w:t>
      </w:r>
      <w:r>
        <w:rPr>
          <w:rFonts w:ascii="Arial" w:hAnsi="Arial" w:cs="Arial"/>
          <w:color w:val="000000"/>
          <w:sz w:val="28"/>
          <w:szCs w:val="28"/>
        </w:rPr>
        <w:lastRenderedPageBreak/>
        <w:t>from his people. He shall bear his guilt for not offering God's sacrifice at the prescribed time. 9:14 If a proselyte joins you, he must also prepare God's Passover offering, presenting it according to the rules and laws governing the Passover offering. There shall thus be a single law for [</w:t>
      </w:r>
      <w:proofErr w:type="gramStart"/>
      <w:r>
        <w:rPr>
          <w:rFonts w:ascii="Arial" w:hAnsi="Arial" w:cs="Arial"/>
          <w:color w:val="000000"/>
          <w:sz w:val="28"/>
          <w:szCs w:val="28"/>
        </w:rPr>
        <w:t>all of</w:t>
      </w:r>
      <w:proofErr w:type="gramEnd"/>
      <w:r>
        <w:rPr>
          <w:rFonts w:ascii="Arial" w:hAnsi="Arial" w:cs="Arial"/>
          <w:color w:val="000000"/>
          <w:sz w:val="28"/>
          <w:szCs w:val="28"/>
        </w:rPr>
        <w:t xml:space="preserve">] you, the proselyte and native born [alike]. </w:t>
      </w:r>
    </w:p>
    <w:p w14:paraId="61405955" w14:textId="77777777" w:rsidR="008E4DC7" w:rsidRDefault="008E4DC7" w:rsidP="008E4DC7"/>
    <w:p w14:paraId="7CB0062B" w14:textId="1FF69B7B"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pPr>
      <w:proofErr w:type="spellStart"/>
      <w:r>
        <w:rPr>
          <w:rFonts w:ascii="Arial" w:hAnsi="Arial" w:cs="Arial"/>
          <w:color w:val="000000"/>
          <w:sz w:val="28"/>
          <w:szCs w:val="28"/>
        </w:rPr>
        <w:t>Se</w:t>
      </w:r>
      <w:r>
        <w:rPr>
          <w:rFonts w:ascii="Arial" w:hAnsi="Arial" w:cs="Arial"/>
          <w:color w:val="000000"/>
          <w:sz w:val="28"/>
          <w:szCs w:val="28"/>
        </w:rPr>
        <w:t>f</w:t>
      </w:r>
      <w:r>
        <w:rPr>
          <w:rFonts w:ascii="Arial" w:hAnsi="Arial" w:cs="Arial"/>
          <w:color w:val="000000"/>
          <w:sz w:val="28"/>
          <w:szCs w:val="28"/>
        </w:rPr>
        <w:t>orno</w:t>
      </w:r>
      <w:proofErr w:type="spellEnd"/>
    </w:p>
    <w:p w14:paraId="07E98CDF" w14:textId="217CCE71"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8"/>
          <w:szCs w:val="28"/>
          <w:rtl/>
        </w:rPr>
        <w:t>אנחנו טמאים לנפש אדם למה נגרע</w:t>
      </w:r>
      <w:r>
        <w:rPr>
          <w:rFonts w:ascii="Arial" w:hAnsi="Arial" w:cs="Arial"/>
          <w:color w:val="000000"/>
          <w:sz w:val="28"/>
          <w:szCs w:val="28"/>
        </w:rPr>
        <w:t xml:space="preserve">, seeing that the ritual impurity we have incurred was incurred in the process of our fulfilling a positive commandment, why should the result of this be the </w:t>
      </w:r>
      <w:r>
        <w:rPr>
          <w:rFonts w:ascii="Arial" w:hAnsi="Arial" w:cs="Arial"/>
          <w:color w:val="000000"/>
          <w:sz w:val="28"/>
          <w:szCs w:val="28"/>
        </w:rPr>
        <w:t>misdemeanor</w:t>
      </w:r>
      <w:r>
        <w:rPr>
          <w:rFonts w:ascii="Arial" w:hAnsi="Arial" w:cs="Arial"/>
          <w:color w:val="000000"/>
          <w:sz w:val="28"/>
          <w:szCs w:val="28"/>
        </w:rPr>
        <w:t xml:space="preserve"> of not fulfilling such an important commandment as observing the Passover at the appointed time?</w:t>
      </w:r>
    </w:p>
    <w:p w14:paraId="25CDF432" w14:textId="77777777"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8"/>
          <w:szCs w:val="28"/>
          <w:rtl/>
        </w:rPr>
        <w:t>במועדו</w:t>
      </w:r>
      <w:r>
        <w:rPr>
          <w:rFonts w:ascii="Arial" w:hAnsi="Arial" w:cs="Arial"/>
          <w:color w:val="000000"/>
          <w:sz w:val="28"/>
          <w:szCs w:val="28"/>
        </w:rPr>
        <w:t>, seeing that this is a commandment which can only be fulfilled at its appointed date?</w:t>
      </w:r>
    </w:p>
    <w:p w14:paraId="3BA4C334" w14:textId="77777777" w:rsidR="008E4DC7" w:rsidRPr="008E4DC7" w:rsidRDefault="008E4DC7" w:rsidP="008E4DC7">
      <w:pPr>
        <w:pStyle w:val="NormalWeb"/>
        <w:spacing w:before="0" w:beforeAutospacing="0" w:after="0" w:afterAutospacing="0"/>
        <w:jc w:val="both"/>
        <w:rPr>
          <w:sz w:val="20"/>
          <w:szCs w:val="20"/>
        </w:rPr>
      </w:pPr>
      <w:r w:rsidRPr="008E4DC7">
        <w:rPr>
          <w:rFonts w:ascii="Arial" w:hAnsi="Arial" w:cs="Arial"/>
          <w:color w:val="000000"/>
          <w:sz w:val="22"/>
          <w:szCs w:val="22"/>
        </w:rPr>
        <w:t>[</w:t>
      </w:r>
      <w:r w:rsidRPr="008E4DC7">
        <w:rPr>
          <w:rFonts w:ascii="Arial" w:hAnsi="Arial" w:cs="Arial"/>
          <w:i/>
          <w:iCs/>
          <w:color w:val="000000"/>
          <w:sz w:val="22"/>
          <w:szCs w:val="22"/>
        </w:rPr>
        <w:t>According to this position the petitioners were people whose impurity stemmed from dealing with a dead body for the purposes of fulfilling a mitzvah.  They could have become impure from burying a "</w:t>
      </w:r>
      <w:r w:rsidRPr="008E4DC7">
        <w:rPr>
          <w:rFonts w:ascii="Arial" w:hAnsi="Arial" w:cs="Arial"/>
          <w:i/>
          <w:iCs/>
          <w:color w:val="000000"/>
          <w:sz w:val="22"/>
          <w:szCs w:val="22"/>
          <w:rtl/>
        </w:rPr>
        <w:t>מת מצוה</w:t>
      </w:r>
      <w:r w:rsidRPr="008E4DC7">
        <w:rPr>
          <w:rFonts w:ascii="Arial" w:hAnsi="Arial" w:cs="Arial"/>
          <w:i/>
          <w:iCs/>
          <w:color w:val="000000"/>
          <w:sz w:val="22"/>
          <w:szCs w:val="22"/>
        </w:rPr>
        <w:t xml:space="preserve">", caring for the bodies of Nadav and </w:t>
      </w:r>
      <w:proofErr w:type="spellStart"/>
      <w:r w:rsidRPr="008E4DC7">
        <w:rPr>
          <w:rFonts w:ascii="Arial" w:hAnsi="Arial" w:cs="Arial"/>
          <w:i/>
          <w:iCs/>
          <w:color w:val="000000"/>
          <w:sz w:val="22"/>
          <w:szCs w:val="22"/>
        </w:rPr>
        <w:t>Avihu</w:t>
      </w:r>
      <w:proofErr w:type="spellEnd"/>
      <w:r w:rsidRPr="008E4DC7">
        <w:rPr>
          <w:rFonts w:ascii="Arial" w:hAnsi="Arial" w:cs="Arial"/>
          <w:i/>
          <w:iCs/>
          <w:color w:val="000000"/>
          <w:sz w:val="22"/>
          <w:szCs w:val="22"/>
        </w:rPr>
        <w:t xml:space="preserve"> or carrying Yosef's casket, as per the opinions in</w:t>
      </w:r>
      <w:hyperlink r:id="rId13" w:anchor="BavliSukkah25a" w:history="1">
        <w:r w:rsidRPr="008E4DC7">
          <w:rPr>
            <w:rStyle w:val="Hyperlink"/>
            <w:rFonts w:ascii="Arial" w:hAnsi="Arial" w:cs="Arial"/>
            <w:i/>
            <w:iCs/>
            <w:color w:val="000000"/>
            <w:sz w:val="22"/>
            <w:szCs w:val="22"/>
          </w:rPr>
          <w:t xml:space="preserve"> </w:t>
        </w:r>
        <w:proofErr w:type="spellStart"/>
        <w:r w:rsidRPr="008E4DC7">
          <w:rPr>
            <w:rStyle w:val="Hyperlink"/>
            <w:rFonts w:ascii="Arial" w:hAnsi="Arial" w:cs="Arial"/>
            <w:i/>
            <w:iCs/>
            <w:color w:val="1155CC"/>
            <w:sz w:val="22"/>
            <w:szCs w:val="22"/>
          </w:rPr>
          <w:t>Bavli</w:t>
        </w:r>
        <w:proofErr w:type="spellEnd"/>
        <w:r w:rsidRPr="008E4DC7">
          <w:rPr>
            <w:rStyle w:val="Hyperlink"/>
            <w:rFonts w:ascii="Arial" w:hAnsi="Arial" w:cs="Arial"/>
            <w:i/>
            <w:iCs/>
            <w:color w:val="1155CC"/>
            <w:sz w:val="22"/>
            <w:szCs w:val="22"/>
          </w:rPr>
          <w:t xml:space="preserve"> Sukkah 25a-b</w:t>
        </w:r>
      </w:hyperlink>
      <w:r w:rsidRPr="008E4DC7">
        <w:rPr>
          <w:rFonts w:ascii="Arial" w:hAnsi="Arial" w:cs="Arial"/>
          <w:i/>
          <w:iCs/>
          <w:color w:val="000000"/>
          <w:sz w:val="22"/>
          <w:szCs w:val="22"/>
        </w:rPr>
        <w:t>.</w:t>
      </w:r>
      <w:hyperlink r:id="rId14" w:anchor="fn1" w:history="1">
        <w:r w:rsidRPr="008E4DC7">
          <w:rPr>
            <w:rStyle w:val="Hyperlink"/>
            <w:rFonts w:ascii="Arial" w:hAnsi="Arial" w:cs="Arial"/>
            <w:i/>
            <w:iCs/>
            <w:color w:val="1155CC"/>
            <w:sz w:val="14"/>
            <w:szCs w:val="14"/>
            <w:vertAlign w:val="superscript"/>
          </w:rPr>
          <w:t>1</w:t>
        </w:r>
      </w:hyperlink>
      <w:r w:rsidRPr="008E4DC7">
        <w:rPr>
          <w:rFonts w:ascii="Arial" w:hAnsi="Arial" w:cs="Arial"/>
          <w:i/>
          <w:iCs/>
          <w:color w:val="000000"/>
          <w:sz w:val="22"/>
          <w:szCs w:val="22"/>
        </w:rPr>
        <w:t xml:space="preserve"> They question why it is fair that the performance of a good deed should have negative consequences</w:t>
      </w:r>
      <w:hyperlink r:id="rId15" w:anchor="fn2" w:history="1">
        <w:r w:rsidRPr="008E4DC7">
          <w:rPr>
            <w:rStyle w:val="Hyperlink"/>
            <w:rFonts w:ascii="Arial" w:hAnsi="Arial" w:cs="Arial"/>
            <w:i/>
            <w:iCs/>
            <w:color w:val="1155CC"/>
            <w:sz w:val="14"/>
            <w:szCs w:val="14"/>
            <w:vertAlign w:val="superscript"/>
          </w:rPr>
          <w:t>2</w:t>
        </w:r>
      </w:hyperlink>
      <w:r w:rsidRPr="008E4DC7">
        <w:rPr>
          <w:rFonts w:ascii="Arial" w:hAnsi="Arial" w:cs="Arial"/>
          <w:i/>
          <w:iCs/>
          <w:color w:val="000000"/>
          <w:sz w:val="22"/>
          <w:szCs w:val="22"/>
        </w:rPr>
        <w:t xml:space="preserve"> and thus request a special dispensation that their impure status be ignored.]</w:t>
      </w:r>
    </w:p>
    <w:p w14:paraId="3AE17703" w14:textId="4C089227" w:rsidR="008E4DC7" w:rsidRDefault="008E4DC7" w:rsidP="008E4DC7"/>
    <w:p w14:paraId="7FDBB87B" w14:textId="2517E45C" w:rsidR="008E4DC7" w:rsidRPr="008E4DC7" w:rsidRDefault="008E4DC7" w:rsidP="008E4DC7">
      <w:pPr>
        <w:spacing w:after="0"/>
        <w:rPr>
          <w:sz w:val="28"/>
          <w:szCs w:val="24"/>
        </w:rPr>
      </w:pPr>
      <w:r w:rsidRPr="008E4DC7">
        <w:rPr>
          <w:sz w:val="28"/>
          <w:szCs w:val="24"/>
        </w:rPr>
        <w:t>RASHI</w:t>
      </w:r>
    </w:p>
    <w:p w14:paraId="769F6EC0" w14:textId="77777777" w:rsidR="008E4DC7" w:rsidRDefault="008E4DC7" w:rsidP="008E4DC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i/>
          <w:iCs/>
          <w:color w:val="000000"/>
          <w:sz w:val="28"/>
          <w:szCs w:val="28"/>
        </w:rPr>
        <w:t>WHEREFORE ARE WE KEPT BACK? – He (Moses) had said to them, "Sacrifices are not permitted to be offered by anyone who is in a state of uncleanness". They retorted, "</w:t>
      </w:r>
      <w:r>
        <w:rPr>
          <w:rFonts w:ascii="Arial" w:hAnsi="Arial" w:cs="Arial"/>
          <w:i/>
          <w:iCs/>
          <w:color w:val="000000"/>
          <w:sz w:val="28"/>
          <w:szCs w:val="28"/>
          <w:rtl/>
        </w:rPr>
        <w:t>למה נגרע</w:t>
      </w:r>
      <w:r>
        <w:rPr>
          <w:rFonts w:ascii="Arial" w:hAnsi="Arial" w:cs="Arial"/>
          <w:i/>
          <w:iCs/>
          <w:color w:val="000000"/>
          <w:sz w:val="28"/>
          <w:szCs w:val="28"/>
        </w:rPr>
        <w:t>" — Why should that prevent us? Let the blood be sprinkled on our behalf by clean priests, and let the flesh be eaten by the clean". (i.e. let us partake of the flesh at night when we shall already be clean: see Note). Thereupon he said to them: "Stand still (i.e. wait a short time) and I will hear [what the Lord will command concerning you]" — ….</w:t>
      </w:r>
    </w:p>
    <w:p w14:paraId="149801A2" w14:textId="77777777" w:rsidR="008E4DC7" w:rsidRDefault="008E4DC7" w:rsidP="008E4DC7">
      <w:pPr>
        <w:pStyle w:val="NormalWeb"/>
        <w:spacing w:before="0" w:beforeAutospacing="0" w:after="0" w:afterAutospacing="0"/>
        <w:jc w:val="both"/>
      </w:pPr>
      <w:r>
        <w:rPr>
          <w:rFonts w:ascii="Arial" w:hAnsi="Arial" w:cs="Arial"/>
          <w:i/>
          <w:iCs/>
          <w:color w:val="000000"/>
          <w:sz w:val="28"/>
          <w:szCs w:val="28"/>
        </w:rPr>
        <w:t>6) Why did the people have FOMO over the Korban Pesach?</w:t>
      </w:r>
    </w:p>
    <w:p w14:paraId="26834EDD" w14:textId="77777777" w:rsidR="008E4DC7" w:rsidRDefault="008E4DC7" w:rsidP="008E4DC7">
      <w:pPr>
        <w:pStyle w:val="NormalWeb"/>
        <w:spacing w:before="0" w:beforeAutospacing="0" w:after="0" w:afterAutospacing="0"/>
        <w:jc w:val="both"/>
      </w:pPr>
      <w:r>
        <w:rPr>
          <w:rFonts w:ascii="Arial" w:hAnsi="Arial" w:cs="Arial"/>
          <w:i/>
          <w:iCs/>
          <w:color w:val="000000"/>
          <w:sz w:val="28"/>
          <w:szCs w:val="28"/>
        </w:rPr>
        <w:t>7) Why did the people not feel happy that they DIDN’T have to do the Korban Pesach! Aren’t there Mitzvot that you would feel happy being exempt from?</w:t>
      </w:r>
    </w:p>
    <w:p w14:paraId="2904642F" w14:textId="108E01A7" w:rsidR="008E4DC7" w:rsidRPr="008E4DC7" w:rsidRDefault="008E4DC7" w:rsidP="008E4DC7">
      <w:pPr>
        <w:pStyle w:val="NormalWeb"/>
        <w:spacing w:before="0" w:beforeAutospacing="0" w:after="0" w:afterAutospacing="0"/>
        <w:jc w:val="right"/>
        <w:rPr>
          <w:sz w:val="22"/>
          <w:szCs w:val="22"/>
        </w:rPr>
      </w:pPr>
      <w:r>
        <w:rPr>
          <w:rFonts w:ascii="Arial" w:hAnsi="Arial" w:cs="Arial"/>
          <w:i/>
          <w:iCs/>
          <w:color w:val="000000"/>
          <w:sz w:val="28"/>
          <w:szCs w:val="28"/>
        </w:rPr>
        <w:t xml:space="preserve"> </w:t>
      </w:r>
      <w:r w:rsidRPr="008E4DC7">
        <w:rPr>
          <w:rFonts w:ascii="Arial" w:hAnsi="Arial" w:cs="Arial"/>
          <w:b/>
          <w:bCs/>
          <w:i/>
          <w:iCs/>
          <w:color w:val="000000"/>
          <w:rtl/>
        </w:rPr>
        <w:t>משנה אבות ד ב</w:t>
      </w:r>
    </w:p>
    <w:p w14:paraId="71325594" w14:textId="77777777" w:rsidR="008E4DC7" w:rsidRPr="008E4DC7" w:rsidRDefault="008E4DC7" w:rsidP="008E4DC7">
      <w:pPr>
        <w:pStyle w:val="NormalWeb"/>
        <w:spacing w:before="0" w:beforeAutospacing="0" w:after="0" w:afterAutospacing="0"/>
        <w:jc w:val="right"/>
        <w:rPr>
          <w:sz w:val="22"/>
          <w:szCs w:val="22"/>
        </w:rPr>
      </w:pPr>
      <w:r w:rsidRPr="008E4DC7">
        <w:rPr>
          <w:rFonts w:ascii="Arial" w:hAnsi="Arial" w:cs="Arial"/>
          <w:i/>
          <w:iCs/>
          <w:color w:val="000000"/>
          <w:rtl/>
        </w:rPr>
        <w:t xml:space="preserve">בֶּן </w:t>
      </w:r>
      <w:proofErr w:type="spellStart"/>
      <w:r w:rsidRPr="008E4DC7">
        <w:rPr>
          <w:rFonts w:ascii="Arial" w:hAnsi="Arial" w:cs="Arial"/>
          <w:i/>
          <w:iCs/>
          <w:color w:val="000000"/>
          <w:rtl/>
        </w:rPr>
        <w:t>עַזַּאי</w:t>
      </w:r>
      <w:proofErr w:type="spellEnd"/>
      <w:r w:rsidRPr="008E4DC7">
        <w:rPr>
          <w:rFonts w:ascii="Arial" w:hAnsi="Arial" w:cs="Arial"/>
          <w:i/>
          <w:iCs/>
          <w:color w:val="000000"/>
          <w:rtl/>
        </w:rPr>
        <w:t xml:space="preserve"> אוֹמֵר, הֱוֵי רָץ </w:t>
      </w:r>
      <w:proofErr w:type="spellStart"/>
      <w:r w:rsidRPr="008E4DC7">
        <w:rPr>
          <w:rFonts w:ascii="Arial" w:hAnsi="Arial" w:cs="Arial"/>
          <w:i/>
          <w:iCs/>
          <w:color w:val="000000"/>
          <w:rtl/>
        </w:rPr>
        <w:t>לְמִצְוָה</w:t>
      </w:r>
      <w:proofErr w:type="spellEnd"/>
      <w:r w:rsidRPr="008E4DC7">
        <w:rPr>
          <w:rFonts w:ascii="Arial" w:hAnsi="Arial" w:cs="Arial"/>
          <w:i/>
          <w:iCs/>
          <w:color w:val="000000"/>
          <w:rtl/>
        </w:rPr>
        <w:t xml:space="preserve"> קַלָּה (כְּבַחֲמוּרָה), וּבוֹרֵחַ מִן הָעֲבֵרָה</w:t>
      </w:r>
      <w:r w:rsidRPr="008E4DC7">
        <w:rPr>
          <w:rFonts w:ascii="Arial" w:hAnsi="Arial" w:cs="Arial"/>
          <w:i/>
          <w:iCs/>
          <w:color w:val="000000"/>
        </w:rPr>
        <w:t>.</w:t>
      </w:r>
    </w:p>
    <w:p w14:paraId="3309F558" w14:textId="77777777" w:rsidR="008E4DC7" w:rsidRPr="008E4DC7" w:rsidRDefault="008E4DC7" w:rsidP="008E4DC7">
      <w:pPr>
        <w:pStyle w:val="NormalWeb"/>
        <w:spacing w:before="0" w:beforeAutospacing="0" w:after="0" w:afterAutospacing="0"/>
        <w:jc w:val="right"/>
        <w:rPr>
          <w:sz w:val="22"/>
          <w:szCs w:val="22"/>
        </w:rPr>
      </w:pPr>
      <w:proofErr w:type="spellStart"/>
      <w:r w:rsidRPr="008E4DC7">
        <w:rPr>
          <w:rFonts w:ascii="Arial" w:hAnsi="Arial" w:cs="Arial"/>
          <w:i/>
          <w:iCs/>
          <w:color w:val="000000"/>
          <w:rtl/>
        </w:rPr>
        <w:t>שֶׁמִּצְוָה</w:t>
      </w:r>
      <w:proofErr w:type="spellEnd"/>
      <w:r w:rsidRPr="008E4DC7">
        <w:rPr>
          <w:rFonts w:ascii="Arial" w:hAnsi="Arial" w:cs="Arial"/>
          <w:i/>
          <w:iCs/>
          <w:color w:val="000000"/>
          <w:rtl/>
        </w:rPr>
        <w:t xml:space="preserve"> גּוֹרֶרֶת מִצְוָה, וַעֲבֵרָה גוֹרֶרֶת עֲבֵרָה</w:t>
      </w:r>
      <w:r w:rsidRPr="008E4DC7">
        <w:rPr>
          <w:rFonts w:ascii="Arial" w:hAnsi="Arial" w:cs="Arial"/>
          <w:i/>
          <w:iCs/>
          <w:color w:val="000000"/>
        </w:rPr>
        <w:t>.</w:t>
      </w:r>
    </w:p>
    <w:p w14:paraId="2015FE12" w14:textId="77777777" w:rsidR="008E4DC7" w:rsidRDefault="008E4DC7" w:rsidP="008E4DC7">
      <w:pPr>
        <w:pStyle w:val="NormalWeb"/>
        <w:spacing w:before="0" w:beforeAutospacing="0" w:after="0" w:afterAutospacing="0"/>
        <w:jc w:val="right"/>
      </w:pPr>
      <w:r w:rsidRPr="008E4DC7">
        <w:rPr>
          <w:rFonts w:ascii="Arial" w:hAnsi="Arial" w:cs="Arial"/>
          <w:i/>
          <w:iCs/>
          <w:color w:val="000000"/>
          <w:rtl/>
        </w:rPr>
        <w:t>שֶׁשְּׂכַר מִצְוָה, מִצְוָה. וּשְׂכַר עֲבֵרָה, עֲבֵרָה</w:t>
      </w:r>
      <w:r>
        <w:rPr>
          <w:rFonts w:ascii="Arial" w:hAnsi="Arial" w:cs="Arial"/>
          <w:i/>
          <w:iCs/>
          <w:color w:val="000000"/>
          <w:sz w:val="28"/>
          <w:szCs w:val="28"/>
        </w:rPr>
        <w:t>:</w:t>
      </w:r>
    </w:p>
    <w:p w14:paraId="06C0CEDC" w14:textId="77777777" w:rsidR="008E4DC7" w:rsidRDefault="008E4DC7" w:rsidP="008E4DC7"/>
    <w:p w14:paraId="69F883CB" w14:textId="1D23E27D" w:rsidR="001E761A" w:rsidRPr="00EB72CC" w:rsidRDefault="008E4DC7" w:rsidP="008E4DC7">
      <w:pPr>
        <w:pStyle w:val="NormalWeb"/>
        <w:spacing w:before="0" w:beforeAutospacing="0" w:after="0" w:afterAutospacing="0"/>
        <w:jc w:val="both"/>
        <w:rPr>
          <w:rFonts w:asciiTheme="majorHAnsi" w:hAnsiTheme="majorHAnsi"/>
          <w:sz w:val="28"/>
          <w:szCs w:val="28"/>
        </w:rPr>
      </w:pPr>
      <w:r>
        <w:rPr>
          <w:rFonts w:ascii="Arial" w:hAnsi="Arial" w:cs="Arial"/>
          <w:b/>
          <w:bCs/>
          <w:i/>
          <w:iCs/>
          <w:color w:val="000000"/>
          <w:sz w:val="28"/>
          <w:szCs w:val="28"/>
        </w:rPr>
        <w:t>2.</w:t>
      </w:r>
      <w:r>
        <w:rPr>
          <w:rFonts w:ascii="Arial" w:hAnsi="Arial" w:cs="Arial"/>
          <w:i/>
          <w:iCs/>
          <w:color w:val="000000"/>
          <w:sz w:val="28"/>
          <w:szCs w:val="28"/>
        </w:rPr>
        <w:t xml:space="preserve"> Ben </w:t>
      </w:r>
      <w:proofErr w:type="spellStart"/>
      <w:r>
        <w:rPr>
          <w:rFonts w:ascii="Arial" w:hAnsi="Arial" w:cs="Arial"/>
          <w:i/>
          <w:iCs/>
          <w:color w:val="000000"/>
          <w:sz w:val="28"/>
          <w:szCs w:val="28"/>
        </w:rPr>
        <w:t>Azzai</w:t>
      </w:r>
      <w:proofErr w:type="spellEnd"/>
      <w:r>
        <w:rPr>
          <w:rFonts w:ascii="Arial" w:hAnsi="Arial" w:cs="Arial"/>
          <w:i/>
          <w:iCs/>
          <w:color w:val="000000"/>
          <w:sz w:val="28"/>
          <w:szCs w:val="28"/>
        </w:rPr>
        <w:t xml:space="preserve"> would say: Run to pursue a minor </w:t>
      </w:r>
      <w:r>
        <w:rPr>
          <w:rFonts w:ascii="Arial" w:hAnsi="Arial" w:cs="Arial"/>
          <w:i/>
          <w:iCs/>
          <w:color w:val="000000"/>
          <w:sz w:val="28"/>
          <w:szCs w:val="28"/>
        </w:rPr>
        <w:t>mitzvah and</w:t>
      </w:r>
      <w:r>
        <w:rPr>
          <w:rFonts w:ascii="Arial" w:hAnsi="Arial" w:cs="Arial"/>
          <w:i/>
          <w:iCs/>
          <w:color w:val="000000"/>
          <w:sz w:val="28"/>
          <w:szCs w:val="28"/>
        </w:rPr>
        <w:t xml:space="preserve"> flee from a transgression. For a mitzvah brings another mitzvah, and a transgression brings another transgression. For the reward of a mitzvah is a mitzvah, and the reward of transgression is transgression.</w:t>
      </w:r>
      <w:r>
        <w:br/>
      </w:r>
      <w:r>
        <w:br/>
      </w:r>
      <w:r>
        <w:br/>
      </w:r>
    </w:p>
    <w:sectPr w:rsidR="001E761A" w:rsidRPr="00EB72CC" w:rsidSect="00AC5522">
      <w:headerReference w:type="default" r:id="rId16"/>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44FD" w14:textId="77777777" w:rsidR="003F4CA6" w:rsidRDefault="003F4CA6">
      <w:pPr>
        <w:spacing w:after="0" w:line="240" w:lineRule="auto"/>
      </w:pPr>
      <w:r>
        <w:separator/>
      </w:r>
    </w:p>
  </w:endnote>
  <w:endnote w:type="continuationSeparator" w:id="0">
    <w:p w14:paraId="596ADBE7" w14:textId="77777777" w:rsidR="003F4CA6" w:rsidRDefault="003F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1697" w14:textId="77777777" w:rsidR="003F4CA6" w:rsidRDefault="003F4CA6">
      <w:pPr>
        <w:spacing w:after="0" w:line="240" w:lineRule="auto"/>
      </w:pPr>
      <w:r>
        <w:separator/>
      </w:r>
    </w:p>
  </w:footnote>
  <w:footnote w:type="continuationSeparator" w:id="0">
    <w:p w14:paraId="08181648" w14:textId="77777777" w:rsidR="003F4CA6" w:rsidRDefault="003F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A0EC" w14:textId="77777777" w:rsidR="00E94C32" w:rsidRDefault="00E94C32" w:rsidP="00FC7281">
    <w:pPr>
      <w:tabs>
        <w:tab w:val="center" w:pos="4680"/>
        <w:tab w:val="right" w:pos="9360"/>
      </w:tabs>
      <w:spacing w:after="0" w:line="240" w:lineRule="auto"/>
      <w:jc w:val="center"/>
    </w:pPr>
    <w:r>
      <w:rPr>
        <w:noProof/>
      </w:rPr>
      <w:drawing>
        <wp:inline distT="0" distB="0" distL="0" distR="0" wp14:anchorId="1CD57499" wp14:editId="43E6E01B">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59D"/>
    <w:multiLevelType w:val="hybridMultilevel"/>
    <w:tmpl w:val="E8C0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D15A0"/>
    <w:multiLevelType w:val="multilevel"/>
    <w:tmpl w:val="AFDE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B3DF1"/>
    <w:multiLevelType w:val="multilevel"/>
    <w:tmpl w:val="293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6CEF"/>
    <w:multiLevelType w:val="hybridMultilevel"/>
    <w:tmpl w:val="314ED1E0"/>
    <w:lvl w:ilvl="0" w:tplc="A21C730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07A40"/>
    <w:multiLevelType w:val="multilevel"/>
    <w:tmpl w:val="7FD0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1381D"/>
    <w:multiLevelType w:val="multilevel"/>
    <w:tmpl w:val="F380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B0E90"/>
    <w:multiLevelType w:val="multilevel"/>
    <w:tmpl w:val="D0B0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FE2424"/>
    <w:multiLevelType w:val="hybridMultilevel"/>
    <w:tmpl w:val="74E6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A0E9B"/>
    <w:multiLevelType w:val="multilevel"/>
    <w:tmpl w:val="FF9E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A6DED"/>
    <w:multiLevelType w:val="multilevel"/>
    <w:tmpl w:val="B92C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B095A"/>
    <w:multiLevelType w:val="multilevel"/>
    <w:tmpl w:val="024C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C74AC"/>
    <w:multiLevelType w:val="multilevel"/>
    <w:tmpl w:val="5B54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EC134F"/>
    <w:multiLevelType w:val="multilevel"/>
    <w:tmpl w:val="DE08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F63DC"/>
    <w:multiLevelType w:val="multilevel"/>
    <w:tmpl w:val="544C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571CE"/>
    <w:multiLevelType w:val="multilevel"/>
    <w:tmpl w:val="662C0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E3FE7"/>
    <w:multiLevelType w:val="multilevel"/>
    <w:tmpl w:val="A86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F23780"/>
    <w:multiLevelType w:val="multilevel"/>
    <w:tmpl w:val="C9D2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66965"/>
    <w:multiLevelType w:val="multilevel"/>
    <w:tmpl w:val="2638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8556F9"/>
    <w:multiLevelType w:val="multilevel"/>
    <w:tmpl w:val="88A0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0F784A"/>
    <w:multiLevelType w:val="hybridMultilevel"/>
    <w:tmpl w:val="DC0A172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243B0"/>
    <w:multiLevelType w:val="multilevel"/>
    <w:tmpl w:val="0BAE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37660"/>
    <w:multiLevelType w:val="multilevel"/>
    <w:tmpl w:val="2EBC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1E2800"/>
    <w:multiLevelType w:val="multilevel"/>
    <w:tmpl w:val="9090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EC03FF"/>
    <w:multiLevelType w:val="multilevel"/>
    <w:tmpl w:val="DEB0C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58234A"/>
    <w:multiLevelType w:val="multilevel"/>
    <w:tmpl w:val="512EA2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23E89"/>
    <w:multiLevelType w:val="multilevel"/>
    <w:tmpl w:val="89F6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2E769C"/>
    <w:multiLevelType w:val="multilevel"/>
    <w:tmpl w:val="44FA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EC7BE9"/>
    <w:multiLevelType w:val="multilevel"/>
    <w:tmpl w:val="C7EA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325951"/>
    <w:multiLevelType w:val="multilevel"/>
    <w:tmpl w:val="A4BC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BD5343"/>
    <w:multiLevelType w:val="hybridMultilevel"/>
    <w:tmpl w:val="1A52F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4"/>
  </w:num>
  <w:num w:numId="4">
    <w:abstractNumId w:val="2"/>
  </w:num>
  <w:num w:numId="5">
    <w:abstractNumId w:val="17"/>
  </w:num>
  <w:num w:numId="6">
    <w:abstractNumId w:val="18"/>
  </w:num>
  <w:num w:numId="7">
    <w:abstractNumId w:val="13"/>
  </w:num>
  <w:num w:numId="8">
    <w:abstractNumId w:val="20"/>
  </w:num>
  <w:num w:numId="9">
    <w:abstractNumId w:val="30"/>
  </w:num>
  <w:num w:numId="10">
    <w:abstractNumId w:val="28"/>
  </w:num>
  <w:num w:numId="11">
    <w:abstractNumId w:val="23"/>
  </w:num>
  <w:num w:numId="12">
    <w:abstractNumId w:val="10"/>
  </w:num>
  <w:num w:numId="13">
    <w:abstractNumId w:val="9"/>
  </w:num>
  <w:num w:numId="14">
    <w:abstractNumId w:val="36"/>
  </w:num>
  <w:num w:numId="15">
    <w:abstractNumId w:val="8"/>
  </w:num>
  <w:num w:numId="16">
    <w:abstractNumId w:val="0"/>
  </w:num>
  <w:num w:numId="17">
    <w:abstractNumId w:val="24"/>
  </w:num>
  <w:num w:numId="18">
    <w:abstractNumId w:val="22"/>
  </w:num>
  <w:num w:numId="19">
    <w:abstractNumId w:val="19"/>
  </w:num>
  <w:num w:numId="20">
    <w:abstractNumId w:val="2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16"/>
  </w:num>
  <w:num w:numId="25">
    <w:abstractNumId w:val="3"/>
  </w:num>
  <w:num w:numId="26">
    <w:abstractNumId w:val="12"/>
  </w:num>
  <w:num w:numId="27">
    <w:abstractNumId w:val="32"/>
  </w:num>
  <w:num w:numId="28">
    <w:abstractNumId w:val="33"/>
  </w:num>
  <w:num w:numId="29">
    <w:abstractNumId w:val="15"/>
  </w:num>
  <w:num w:numId="30">
    <w:abstractNumId w:val="7"/>
  </w:num>
  <w:num w:numId="31">
    <w:abstractNumId w:val="34"/>
  </w:num>
  <w:num w:numId="32">
    <w:abstractNumId w:val="4"/>
  </w:num>
  <w:num w:numId="33">
    <w:abstractNumId w:val="5"/>
  </w:num>
  <w:num w:numId="34">
    <w:abstractNumId w:val="6"/>
  </w:num>
  <w:num w:numId="35">
    <w:abstractNumId w:val="27"/>
  </w:num>
  <w:num w:numId="36">
    <w:abstractNumId w:val="35"/>
  </w:num>
  <w:num w:numId="3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53C0"/>
    <w:rsid w:val="0002688E"/>
    <w:rsid w:val="000344DD"/>
    <w:rsid w:val="00040F89"/>
    <w:rsid w:val="00061BF7"/>
    <w:rsid w:val="00065482"/>
    <w:rsid w:val="0007126B"/>
    <w:rsid w:val="0007372E"/>
    <w:rsid w:val="00082E1B"/>
    <w:rsid w:val="00086073"/>
    <w:rsid w:val="000A2763"/>
    <w:rsid w:val="000A4760"/>
    <w:rsid w:val="000A4CFD"/>
    <w:rsid w:val="000A5FA4"/>
    <w:rsid w:val="000B7FD3"/>
    <w:rsid w:val="000D01E6"/>
    <w:rsid w:val="000E6178"/>
    <w:rsid w:val="00120FBD"/>
    <w:rsid w:val="00127858"/>
    <w:rsid w:val="001418DE"/>
    <w:rsid w:val="0014638D"/>
    <w:rsid w:val="0015163F"/>
    <w:rsid w:val="0015191B"/>
    <w:rsid w:val="00160477"/>
    <w:rsid w:val="00161904"/>
    <w:rsid w:val="00163359"/>
    <w:rsid w:val="0017345B"/>
    <w:rsid w:val="00191B2A"/>
    <w:rsid w:val="001B071F"/>
    <w:rsid w:val="001C5259"/>
    <w:rsid w:val="001E761A"/>
    <w:rsid w:val="001F0463"/>
    <w:rsid w:val="001F37E1"/>
    <w:rsid w:val="00206033"/>
    <w:rsid w:val="00227599"/>
    <w:rsid w:val="0023299F"/>
    <w:rsid w:val="00250B64"/>
    <w:rsid w:val="00263C68"/>
    <w:rsid w:val="002701A5"/>
    <w:rsid w:val="00270648"/>
    <w:rsid w:val="0027242A"/>
    <w:rsid w:val="00287DCA"/>
    <w:rsid w:val="0029666A"/>
    <w:rsid w:val="002A738D"/>
    <w:rsid w:val="002B140C"/>
    <w:rsid w:val="002D3676"/>
    <w:rsid w:val="002D583A"/>
    <w:rsid w:val="002E4AC6"/>
    <w:rsid w:val="002F0335"/>
    <w:rsid w:val="002F699F"/>
    <w:rsid w:val="00300B81"/>
    <w:rsid w:val="00335A12"/>
    <w:rsid w:val="00342586"/>
    <w:rsid w:val="00342B5C"/>
    <w:rsid w:val="00343D54"/>
    <w:rsid w:val="003656B8"/>
    <w:rsid w:val="00380773"/>
    <w:rsid w:val="00384D2F"/>
    <w:rsid w:val="00384F61"/>
    <w:rsid w:val="0039356C"/>
    <w:rsid w:val="00396619"/>
    <w:rsid w:val="003A40AC"/>
    <w:rsid w:val="003D64FB"/>
    <w:rsid w:val="003D7F41"/>
    <w:rsid w:val="003E7271"/>
    <w:rsid w:val="003E75DB"/>
    <w:rsid w:val="003F4CA6"/>
    <w:rsid w:val="003F72BA"/>
    <w:rsid w:val="0040197D"/>
    <w:rsid w:val="004024B6"/>
    <w:rsid w:val="00433DA7"/>
    <w:rsid w:val="00440CE1"/>
    <w:rsid w:val="004470FE"/>
    <w:rsid w:val="00447CA8"/>
    <w:rsid w:val="00457107"/>
    <w:rsid w:val="004616CE"/>
    <w:rsid w:val="00493C77"/>
    <w:rsid w:val="004C1E01"/>
    <w:rsid w:val="004D23F9"/>
    <w:rsid w:val="004D4D34"/>
    <w:rsid w:val="004D673B"/>
    <w:rsid w:val="004F0A32"/>
    <w:rsid w:val="004F1C85"/>
    <w:rsid w:val="004F4F48"/>
    <w:rsid w:val="0051316A"/>
    <w:rsid w:val="005274A2"/>
    <w:rsid w:val="00536CF1"/>
    <w:rsid w:val="00537B18"/>
    <w:rsid w:val="0054076B"/>
    <w:rsid w:val="00543AED"/>
    <w:rsid w:val="00550930"/>
    <w:rsid w:val="00553710"/>
    <w:rsid w:val="00573387"/>
    <w:rsid w:val="00574202"/>
    <w:rsid w:val="00575EE3"/>
    <w:rsid w:val="005770CA"/>
    <w:rsid w:val="00585CAA"/>
    <w:rsid w:val="005879F0"/>
    <w:rsid w:val="0059511B"/>
    <w:rsid w:val="005956B6"/>
    <w:rsid w:val="005A4771"/>
    <w:rsid w:val="005B0D5F"/>
    <w:rsid w:val="005B685F"/>
    <w:rsid w:val="005E17AC"/>
    <w:rsid w:val="005F5394"/>
    <w:rsid w:val="00601087"/>
    <w:rsid w:val="00602492"/>
    <w:rsid w:val="00604E74"/>
    <w:rsid w:val="006059BB"/>
    <w:rsid w:val="00611D1E"/>
    <w:rsid w:val="00641536"/>
    <w:rsid w:val="00654635"/>
    <w:rsid w:val="006563FE"/>
    <w:rsid w:val="006570AF"/>
    <w:rsid w:val="006713DD"/>
    <w:rsid w:val="00685D0A"/>
    <w:rsid w:val="00691505"/>
    <w:rsid w:val="0069298F"/>
    <w:rsid w:val="006A4591"/>
    <w:rsid w:val="006C38AB"/>
    <w:rsid w:val="006C419D"/>
    <w:rsid w:val="006C663C"/>
    <w:rsid w:val="006D21EA"/>
    <w:rsid w:val="006F2E56"/>
    <w:rsid w:val="006F4274"/>
    <w:rsid w:val="006F52CC"/>
    <w:rsid w:val="00705F33"/>
    <w:rsid w:val="00717BA6"/>
    <w:rsid w:val="00720FA8"/>
    <w:rsid w:val="00732202"/>
    <w:rsid w:val="00735E45"/>
    <w:rsid w:val="00777496"/>
    <w:rsid w:val="00777774"/>
    <w:rsid w:val="00784CB9"/>
    <w:rsid w:val="007A2A24"/>
    <w:rsid w:val="007A3114"/>
    <w:rsid w:val="007A5765"/>
    <w:rsid w:val="007B4D26"/>
    <w:rsid w:val="007C253F"/>
    <w:rsid w:val="007D33C5"/>
    <w:rsid w:val="007E371B"/>
    <w:rsid w:val="007E4F0D"/>
    <w:rsid w:val="007F33C6"/>
    <w:rsid w:val="007F7FC2"/>
    <w:rsid w:val="0080019D"/>
    <w:rsid w:val="008041C7"/>
    <w:rsid w:val="008167D1"/>
    <w:rsid w:val="00817942"/>
    <w:rsid w:val="00832863"/>
    <w:rsid w:val="008346D4"/>
    <w:rsid w:val="008479C5"/>
    <w:rsid w:val="00855ABE"/>
    <w:rsid w:val="00874726"/>
    <w:rsid w:val="0088130D"/>
    <w:rsid w:val="00886DAD"/>
    <w:rsid w:val="00890F75"/>
    <w:rsid w:val="008D31C6"/>
    <w:rsid w:val="008D5643"/>
    <w:rsid w:val="008E4DC7"/>
    <w:rsid w:val="008E5F7B"/>
    <w:rsid w:val="008E67BD"/>
    <w:rsid w:val="008F11BE"/>
    <w:rsid w:val="008F7803"/>
    <w:rsid w:val="009008C8"/>
    <w:rsid w:val="009045AC"/>
    <w:rsid w:val="00912B1C"/>
    <w:rsid w:val="00915B8F"/>
    <w:rsid w:val="009213B5"/>
    <w:rsid w:val="0092323D"/>
    <w:rsid w:val="00925979"/>
    <w:rsid w:val="00933DF6"/>
    <w:rsid w:val="00934A93"/>
    <w:rsid w:val="0093502C"/>
    <w:rsid w:val="0094585B"/>
    <w:rsid w:val="009471F4"/>
    <w:rsid w:val="00952B50"/>
    <w:rsid w:val="00953CAA"/>
    <w:rsid w:val="00954712"/>
    <w:rsid w:val="009708E6"/>
    <w:rsid w:val="009755C1"/>
    <w:rsid w:val="0098192E"/>
    <w:rsid w:val="009B08F8"/>
    <w:rsid w:val="009B2337"/>
    <w:rsid w:val="009E0ADD"/>
    <w:rsid w:val="009E246D"/>
    <w:rsid w:val="009E5608"/>
    <w:rsid w:val="009E5776"/>
    <w:rsid w:val="009E6719"/>
    <w:rsid w:val="009E7834"/>
    <w:rsid w:val="009F1A03"/>
    <w:rsid w:val="009F4769"/>
    <w:rsid w:val="009F4FC3"/>
    <w:rsid w:val="00A0401E"/>
    <w:rsid w:val="00A32A7C"/>
    <w:rsid w:val="00A3574C"/>
    <w:rsid w:val="00A35F08"/>
    <w:rsid w:val="00A44360"/>
    <w:rsid w:val="00A514F1"/>
    <w:rsid w:val="00A7504B"/>
    <w:rsid w:val="00A77E12"/>
    <w:rsid w:val="00A834FF"/>
    <w:rsid w:val="00AB3B7D"/>
    <w:rsid w:val="00AC5522"/>
    <w:rsid w:val="00AC7026"/>
    <w:rsid w:val="00AD51B7"/>
    <w:rsid w:val="00AD56AD"/>
    <w:rsid w:val="00AF3F3D"/>
    <w:rsid w:val="00B023E9"/>
    <w:rsid w:val="00B105D5"/>
    <w:rsid w:val="00B11FF1"/>
    <w:rsid w:val="00B31AC3"/>
    <w:rsid w:val="00B31CEF"/>
    <w:rsid w:val="00B34694"/>
    <w:rsid w:val="00B41D4F"/>
    <w:rsid w:val="00B50DFD"/>
    <w:rsid w:val="00B622CA"/>
    <w:rsid w:val="00B66BAD"/>
    <w:rsid w:val="00B70EE2"/>
    <w:rsid w:val="00B7710C"/>
    <w:rsid w:val="00B7736E"/>
    <w:rsid w:val="00B9242E"/>
    <w:rsid w:val="00BB5B6F"/>
    <w:rsid w:val="00BD2FD6"/>
    <w:rsid w:val="00BD67E3"/>
    <w:rsid w:val="00BE2A46"/>
    <w:rsid w:val="00BE7EEE"/>
    <w:rsid w:val="00BF0D3F"/>
    <w:rsid w:val="00BF1E84"/>
    <w:rsid w:val="00C04852"/>
    <w:rsid w:val="00C13813"/>
    <w:rsid w:val="00C212C9"/>
    <w:rsid w:val="00C22D41"/>
    <w:rsid w:val="00C427CB"/>
    <w:rsid w:val="00C51A51"/>
    <w:rsid w:val="00C53302"/>
    <w:rsid w:val="00C65CE6"/>
    <w:rsid w:val="00C70B8D"/>
    <w:rsid w:val="00C839FF"/>
    <w:rsid w:val="00CA5128"/>
    <w:rsid w:val="00CC2182"/>
    <w:rsid w:val="00CC3CE7"/>
    <w:rsid w:val="00CC7424"/>
    <w:rsid w:val="00CE1824"/>
    <w:rsid w:val="00CE35B4"/>
    <w:rsid w:val="00CE7729"/>
    <w:rsid w:val="00CF0F12"/>
    <w:rsid w:val="00D006A4"/>
    <w:rsid w:val="00D24D83"/>
    <w:rsid w:val="00D51F19"/>
    <w:rsid w:val="00D56153"/>
    <w:rsid w:val="00D57A35"/>
    <w:rsid w:val="00D707F8"/>
    <w:rsid w:val="00D83E53"/>
    <w:rsid w:val="00D85C77"/>
    <w:rsid w:val="00D9463A"/>
    <w:rsid w:val="00D95291"/>
    <w:rsid w:val="00DA2278"/>
    <w:rsid w:val="00DA32C9"/>
    <w:rsid w:val="00DB1DCA"/>
    <w:rsid w:val="00DB7F6F"/>
    <w:rsid w:val="00DC5322"/>
    <w:rsid w:val="00DD06EC"/>
    <w:rsid w:val="00DF69E2"/>
    <w:rsid w:val="00E17A57"/>
    <w:rsid w:val="00E2380D"/>
    <w:rsid w:val="00E327B7"/>
    <w:rsid w:val="00E331F4"/>
    <w:rsid w:val="00E34725"/>
    <w:rsid w:val="00E34884"/>
    <w:rsid w:val="00E41135"/>
    <w:rsid w:val="00E46FAB"/>
    <w:rsid w:val="00E721D4"/>
    <w:rsid w:val="00E82770"/>
    <w:rsid w:val="00E87218"/>
    <w:rsid w:val="00E94C32"/>
    <w:rsid w:val="00EA3EAD"/>
    <w:rsid w:val="00EB72CC"/>
    <w:rsid w:val="00EC2CC0"/>
    <w:rsid w:val="00EC50AD"/>
    <w:rsid w:val="00EE7095"/>
    <w:rsid w:val="00EE7AAD"/>
    <w:rsid w:val="00EE7DE1"/>
    <w:rsid w:val="00F032DD"/>
    <w:rsid w:val="00F04C67"/>
    <w:rsid w:val="00F12518"/>
    <w:rsid w:val="00F158FC"/>
    <w:rsid w:val="00F17319"/>
    <w:rsid w:val="00F24E5F"/>
    <w:rsid w:val="00F31C52"/>
    <w:rsid w:val="00F33504"/>
    <w:rsid w:val="00F34B17"/>
    <w:rsid w:val="00F34D25"/>
    <w:rsid w:val="00F57A9A"/>
    <w:rsid w:val="00F655B4"/>
    <w:rsid w:val="00F7794E"/>
    <w:rsid w:val="00F9017C"/>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DAB2E"/>
  <w15:docId w15:val="{79DFDC30-2A83-4382-9C6B-9C635F87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 w:type="character" w:customStyle="1" w:styleId="apple-tab-span">
    <w:name w:val="apple-tab-span"/>
    <w:basedOn w:val="DefaultParagraphFont"/>
    <w:rsid w:val="007C253F"/>
  </w:style>
  <w:style w:type="table" w:styleId="TableGrid">
    <w:name w:val="Table Grid"/>
    <w:basedOn w:val="TableNormal"/>
    <w:uiPriority w:val="59"/>
    <w:rsid w:val="00553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3710"/>
    <w:rPr>
      <w:i/>
      <w:iCs/>
    </w:rPr>
  </w:style>
  <w:style w:type="character" w:customStyle="1" w:styleId="coversetext">
    <w:name w:val="co_versetext"/>
    <w:basedOn w:val="DefaultParagraphFont"/>
    <w:rsid w:val="00DB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390">
      <w:bodyDiv w:val="1"/>
      <w:marLeft w:val="0"/>
      <w:marRight w:val="0"/>
      <w:marTop w:val="0"/>
      <w:marBottom w:val="0"/>
      <w:divBdr>
        <w:top w:val="none" w:sz="0" w:space="0" w:color="auto"/>
        <w:left w:val="none" w:sz="0" w:space="0" w:color="auto"/>
        <w:bottom w:val="none" w:sz="0" w:space="0" w:color="auto"/>
        <w:right w:val="none" w:sz="0" w:space="0" w:color="auto"/>
      </w:divBdr>
    </w:div>
    <w:div w:id="10381508">
      <w:bodyDiv w:val="1"/>
      <w:marLeft w:val="0"/>
      <w:marRight w:val="0"/>
      <w:marTop w:val="0"/>
      <w:marBottom w:val="0"/>
      <w:divBdr>
        <w:top w:val="none" w:sz="0" w:space="0" w:color="auto"/>
        <w:left w:val="none" w:sz="0" w:space="0" w:color="auto"/>
        <w:bottom w:val="none" w:sz="0" w:space="0" w:color="auto"/>
        <w:right w:val="none" w:sz="0" w:space="0" w:color="auto"/>
      </w:divBdr>
    </w:div>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24136059">
      <w:bodyDiv w:val="1"/>
      <w:marLeft w:val="0"/>
      <w:marRight w:val="0"/>
      <w:marTop w:val="0"/>
      <w:marBottom w:val="0"/>
      <w:divBdr>
        <w:top w:val="none" w:sz="0" w:space="0" w:color="auto"/>
        <w:left w:val="none" w:sz="0" w:space="0" w:color="auto"/>
        <w:bottom w:val="none" w:sz="0" w:space="0" w:color="auto"/>
        <w:right w:val="none" w:sz="0" w:space="0" w:color="auto"/>
      </w:divBdr>
    </w:div>
    <w:div w:id="37975454">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7027249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5277983">
      <w:bodyDiv w:val="1"/>
      <w:marLeft w:val="0"/>
      <w:marRight w:val="0"/>
      <w:marTop w:val="0"/>
      <w:marBottom w:val="0"/>
      <w:divBdr>
        <w:top w:val="none" w:sz="0" w:space="0" w:color="auto"/>
        <w:left w:val="none" w:sz="0" w:space="0" w:color="auto"/>
        <w:bottom w:val="none" w:sz="0" w:space="0" w:color="auto"/>
        <w:right w:val="none" w:sz="0" w:space="0" w:color="auto"/>
      </w:divBdr>
    </w:div>
    <w:div w:id="127432923">
      <w:bodyDiv w:val="1"/>
      <w:marLeft w:val="0"/>
      <w:marRight w:val="0"/>
      <w:marTop w:val="0"/>
      <w:marBottom w:val="0"/>
      <w:divBdr>
        <w:top w:val="none" w:sz="0" w:space="0" w:color="auto"/>
        <w:left w:val="none" w:sz="0" w:space="0" w:color="auto"/>
        <w:bottom w:val="none" w:sz="0" w:space="0" w:color="auto"/>
        <w:right w:val="none" w:sz="0" w:space="0" w:color="auto"/>
      </w:divBdr>
      <w:divsChild>
        <w:div w:id="108098225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6752443">
      <w:bodyDiv w:val="1"/>
      <w:marLeft w:val="0"/>
      <w:marRight w:val="0"/>
      <w:marTop w:val="0"/>
      <w:marBottom w:val="0"/>
      <w:divBdr>
        <w:top w:val="none" w:sz="0" w:space="0" w:color="auto"/>
        <w:left w:val="none" w:sz="0" w:space="0" w:color="auto"/>
        <w:bottom w:val="none" w:sz="0" w:space="0" w:color="auto"/>
        <w:right w:val="none" w:sz="0" w:space="0" w:color="auto"/>
      </w:divBdr>
      <w:divsChild>
        <w:div w:id="1501237403">
          <w:marLeft w:val="0"/>
          <w:marRight w:val="0"/>
          <w:marTop w:val="0"/>
          <w:marBottom w:val="0"/>
          <w:divBdr>
            <w:top w:val="none" w:sz="0" w:space="0" w:color="auto"/>
            <w:left w:val="none" w:sz="0" w:space="0" w:color="auto"/>
            <w:bottom w:val="none" w:sz="0" w:space="0" w:color="auto"/>
            <w:right w:val="none" w:sz="0" w:space="0" w:color="auto"/>
          </w:divBdr>
        </w:div>
      </w:divsChild>
    </w:div>
    <w:div w:id="153685770">
      <w:bodyDiv w:val="1"/>
      <w:marLeft w:val="0"/>
      <w:marRight w:val="0"/>
      <w:marTop w:val="0"/>
      <w:marBottom w:val="0"/>
      <w:divBdr>
        <w:top w:val="none" w:sz="0" w:space="0" w:color="auto"/>
        <w:left w:val="none" w:sz="0" w:space="0" w:color="auto"/>
        <w:bottom w:val="none" w:sz="0" w:space="0" w:color="auto"/>
        <w:right w:val="none" w:sz="0" w:space="0" w:color="auto"/>
      </w:divBdr>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0789590">
      <w:bodyDiv w:val="1"/>
      <w:marLeft w:val="0"/>
      <w:marRight w:val="0"/>
      <w:marTop w:val="0"/>
      <w:marBottom w:val="0"/>
      <w:divBdr>
        <w:top w:val="none" w:sz="0" w:space="0" w:color="auto"/>
        <w:left w:val="none" w:sz="0" w:space="0" w:color="auto"/>
        <w:bottom w:val="none" w:sz="0" w:space="0" w:color="auto"/>
        <w:right w:val="none" w:sz="0" w:space="0" w:color="auto"/>
      </w:divBdr>
      <w:divsChild>
        <w:div w:id="563681816">
          <w:marLeft w:val="0"/>
          <w:marRight w:val="0"/>
          <w:marTop w:val="0"/>
          <w:marBottom w:val="0"/>
          <w:divBdr>
            <w:top w:val="none" w:sz="0" w:space="0" w:color="auto"/>
            <w:left w:val="none" w:sz="0" w:space="0" w:color="auto"/>
            <w:bottom w:val="none" w:sz="0" w:space="0" w:color="auto"/>
            <w:right w:val="none" w:sz="0" w:space="0" w:color="auto"/>
          </w:divBdr>
        </w:div>
        <w:div w:id="1629236101">
          <w:marLeft w:val="0"/>
          <w:marRight w:val="0"/>
          <w:marTop w:val="0"/>
          <w:marBottom w:val="0"/>
          <w:divBdr>
            <w:top w:val="none" w:sz="0" w:space="0" w:color="auto"/>
            <w:left w:val="none" w:sz="0" w:space="0" w:color="auto"/>
            <w:bottom w:val="none" w:sz="0" w:space="0" w:color="auto"/>
            <w:right w:val="none" w:sz="0" w:space="0" w:color="auto"/>
          </w:divBdr>
        </w:div>
      </w:divsChild>
    </w:div>
    <w:div w:id="335889559">
      <w:bodyDiv w:val="1"/>
      <w:marLeft w:val="0"/>
      <w:marRight w:val="0"/>
      <w:marTop w:val="0"/>
      <w:marBottom w:val="0"/>
      <w:divBdr>
        <w:top w:val="none" w:sz="0" w:space="0" w:color="auto"/>
        <w:left w:val="none" w:sz="0" w:space="0" w:color="auto"/>
        <w:bottom w:val="none" w:sz="0" w:space="0" w:color="auto"/>
        <w:right w:val="none" w:sz="0" w:space="0" w:color="auto"/>
      </w:divBdr>
    </w:div>
    <w:div w:id="365760354">
      <w:bodyDiv w:val="1"/>
      <w:marLeft w:val="0"/>
      <w:marRight w:val="0"/>
      <w:marTop w:val="0"/>
      <w:marBottom w:val="0"/>
      <w:divBdr>
        <w:top w:val="none" w:sz="0" w:space="0" w:color="auto"/>
        <w:left w:val="none" w:sz="0" w:space="0" w:color="auto"/>
        <w:bottom w:val="none" w:sz="0" w:space="0" w:color="auto"/>
        <w:right w:val="none" w:sz="0" w:space="0" w:color="auto"/>
      </w:divBdr>
    </w:div>
    <w:div w:id="370111313">
      <w:bodyDiv w:val="1"/>
      <w:marLeft w:val="0"/>
      <w:marRight w:val="0"/>
      <w:marTop w:val="0"/>
      <w:marBottom w:val="0"/>
      <w:divBdr>
        <w:top w:val="none" w:sz="0" w:space="0" w:color="auto"/>
        <w:left w:val="none" w:sz="0" w:space="0" w:color="auto"/>
        <w:bottom w:val="none" w:sz="0" w:space="0" w:color="auto"/>
        <w:right w:val="none" w:sz="0" w:space="0" w:color="auto"/>
      </w:divBdr>
    </w:div>
    <w:div w:id="386030918">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62623313">
      <w:bodyDiv w:val="1"/>
      <w:marLeft w:val="0"/>
      <w:marRight w:val="0"/>
      <w:marTop w:val="0"/>
      <w:marBottom w:val="0"/>
      <w:divBdr>
        <w:top w:val="none" w:sz="0" w:space="0" w:color="auto"/>
        <w:left w:val="none" w:sz="0" w:space="0" w:color="auto"/>
        <w:bottom w:val="none" w:sz="0" w:space="0" w:color="auto"/>
        <w:right w:val="none" w:sz="0" w:space="0" w:color="auto"/>
      </w:divBdr>
    </w:div>
    <w:div w:id="474644064">
      <w:bodyDiv w:val="1"/>
      <w:marLeft w:val="0"/>
      <w:marRight w:val="0"/>
      <w:marTop w:val="0"/>
      <w:marBottom w:val="0"/>
      <w:divBdr>
        <w:top w:val="none" w:sz="0" w:space="0" w:color="auto"/>
        <w:left w:val="none" w:sz="0" w:space="0" w:color="auto"/>
        <w:bottom w:val="none" w:sz="0" w:space="0" w:color="auto"/>
        <w:right w:val="none" w:sz="0" w:space="0" w:color="auto"/>
      </w:divBdr>
    </w:div>
    <w:div w:id="591163128">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4673522">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2114419">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4270667">
      <w:bodyDiv w:val="1"/>
      <w:marLeft w:val="0"/>
      <w:marRight w:val="0"/>
      <w:marTop w:val="0"/>
      <w:marBottom w:val="0"/>
      <w:divBdr>
        <w:top w:val="none" w:sz="0" w:space="0" w:color="auto"/>
        <w:left w:val="none" w:sz="0" w:space="0" w:color="auto"/>
        <w:bottom w:val="none" w:sz="0" w:space="0" w:color="auto"/>
        <w:right w:val="none" w:sz="0" w:space="0" w:color="auto"/>
      </w:divBdr>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75138093">
      <w:bodyDiv w:val="1"/>
      <w:marLeft w:val="0"/>
      <w:marRight w:val="0"/>
      <w:marTop w:val="0"/>
      <w:marBottom w:val="0"/>
      <w:divBdr>
        <w:top w:val="none" w:sz="0" w:space="0" w:color="auto"/>
        <w:left w:val="none" w:sz="0" w:space="0" w:color="auto"/>
        <w:bottom w:val="none" w:sz="0" w:space="0" w:color="auto"/>
        <w:right w:val="none" w:sz="0" w:space="0" w:color="auto"/>
      </w:divBdr>
    </w:div>
    <w:div w:id="9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421753066">
          <w:marLeft w:val="0"/>
          <w:marRight w:val="0"/>
          <w:marTop w:val="0"/>
          <w:marBottom w:val="0"/>
          <w:divBdr>
            <w:top w:val="none" w:sz="0" w:space="0" w:color="auto"/>
            <w:left w:val="none" w:sz="0" w:space="0" w:color="auto"/>
            <w:bottom w:val="none" w:sz="0" w:space="0" w:color="auto"/>
            <w:right w:val="none" w:sz="0" w:space="0" w:color="auto"/>
          </w:divBdr>
        </w:div>
      </w:divsChild>
    </w:div>
    <w:div w:id="982736830">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77870839">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86597878">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0846823">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6715024">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2108009">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5939335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13199088">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666399522">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60847962">
      <w:bodyDiv w:val="1"/>
      <w:marLeft w:val="0"/>
      <w:marRight w:val="0"/>
      <w:marTop w:val="0"/>
      <w:marBottom w:val="0"/>
      <w:divBdr>
        <w:top w:val="none" w:sz="0" w:space="0" w:color="auto"/>
        <w:left w:val="none" w:sz="0" w:space="0" w:color="auto"/>
        <w:bottom w:val="none" w:sz="0" w:space="0" w:color="auto"/>
        <w:right w:val="none" w:sz="0" w:space="0" w:color="auto"/>
      </w:divBdr>
    </w:div>
    <w:div w:id="1861236575">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29653233">
      <w:bodyDiv w:val="1"/>
      <w:marLeft w:val="0"/>
      <w:marRight w:val="0"/>
      <w:marTop w:val="0"/>
      <w:marBottom w:val="0"/>
      <w:divBdr>
        <w:top w:val="none" w:sz="0" w:space="0" w:color="auto"/>
        <w:left w:val="none" w:sz="0" w:space="0" w:color="auto"/>
        <w:bottom w:val="none" w:sz="0" w:space="0" w:color="auto"/>
        <w:right w:val="none" w:sz="0" w:space="0" w:color="auto"/>
      </w:divBdr>
      <w:divsChild>
        <w:div w:id="376584456">
          <w:marLeft w:val="0"/>
          <w:marRight w:val="0"/>
          <w:marTop w:val="0"/>
          <w:marBottom w:val="0"/>
          <w:divBdr>
            <w:top w:val="none" w:sz="0" w:space="0" w:color="auto"/>
            <w:left w:val="none" w:sz="0" w:space="0" w:color="auto"/>
            <w:bottom w:val="none" w:sz="0" w:space="0" w:color="auto"/>
            <w:right w:val="none" w:sz="0" w:space="0" w:color="auto"/>
          </w:divBdr>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81229869">
      <w:bodyDiv w:val="1"/>
      <w:marLeft w:val="0"/>
      <w:marRight w:val="0"/>
      <w:marTop w:val="0"/>
      <w:marBottom w:val="0"/>
      <w:divBdr>
        <w:top w:val="none" w:sz="0" w:space="0" w:color="auto"/>
        <w:left w:val="none" w:sz="0" w:space="0" w:color="auto"/>
        <w:bottom w:val="none" w:sz="0" w:space="0" w:color="auto"/>
        <w:right w:val="none" w:sz="0" w:space="0" w:color="auto"/>
      </w:divBdr>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1997417779">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48673948">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18596473">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rC_MSG9zSU" TargetMode="External"/><Relationship Id="rId13" Type="http://schemas.openxmlformats.org/officeDocument/2006/relationships/hyperlink" Target="http://alhatorah.org/Pesach_Sheni_%E2%80%93_The_People's_Petition/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ort.org/books/pentd2.asp?ACTION=displaypage&amp;BOOK=4&amp;CHAPTER=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4&amp;CHAPTER=9" TargetMode="External"/><Relationship Id="rId5" Type="http://schemas.openxmlformats.org/officeDocument/2006/relationships/webSettings" Target="webSettings.xml"/><Relationship Id="rId15" Type="http://schemas.openxmlformats.org/officeDocument/2006/relationships/hyperlink" Target="http://alhatorah.org/Pesach_Sheni_%E2%80%93_The_People's_Petition/2" TargetMode="External"/><Relationship Id="rId10" Type="http://schemas.openxmlformats.org/officeDocument/2006/relationships/hyperlink" Target="http://bible.ort.org/books/pentd2.asp?ACTION=displaypage&amp;BOOK=4&amp;CHAPTER=9"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4&amp;CHAPTER=9" TargetMode="External"/><Relationship Id="rId14" Type="http://schemas.openxmlformats.org/officeDocument/2006/relationships/hyperlink" Target="http://alhatorah.org/Pesach_Sheni_%E2%80%93_The_People's_Peti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F422-A754-4055-B688-2F3C4582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Rosenthal, Pinny</cp:lastModifiedBy>
  <cp:revision>2</cp:revision>
  <cp:lastPrinted>2017-11-02T18:22:00Z</cp:lastPrinted>
  <dcterms:created xsi:type="dcterms:W3CDTF">2018-05-28T14:36:00Z</dcterms:created>
  <dcterms:modified xsi:type="dcterms:W3CDTF">2018-05-28T14:36:00Z</dcterms:modified>
</cp:coreProperties>
</file>