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0888A" w14:textId="77777777" w:rsidR="008820D1" w:rsidRPr="008820D1" w:rsidRDefault="008820D1" w:rsidP="008820D1">
      <w:pPr>
        <w:spacing w:after="0" w:line="240" w:lineRule="auto"/>
        <w:rPr>
          <w:rFonts w:ascii="Times New Roman" w:eastAsia="Times New Roman" w:hAnsi="Times New Roman" w:cs="Times New Roman"/>
          <w:sz w:val="24"/>
          <w:szCs w:val="24"/>
        </w:rPr>
      </w:pPr>
      <w:r w:rsidRPr="008820D1">
        <w:rPr>
          <w:rFonts w:ascii="Arial" w:eastAsia="Times New Roman" w:hAnsi="Arial" w:cs="Arial"/>
          <w:color w:val="000000"/>
        </w:rPr>
        <w:t>Points to Ponder </w:t>
      </w:r>
    </w:p>
    <w:p w14:paraId="6702E5C8" w14:textId="77777777" w:rsidR="008820D1" w:rsidRPr="008820D1" w:rsidRDefault="008820D1" w:rsidP="008820D1">
      <w:pPr>
        <w:spacing w:after="0" w:line="240" w:lineRule="auto"/>
        <w:rPr>
          <w:rFonts w:ascii="Times New Roman" w:eastAsia="Times New Roman" w:hAnsi="Times New Roman" w:cs="Times New Roman"/>
          <w:sz w:val="24"/>
          <w:szCs w:val="24"/>
        </w:rPr>
      </w:pPr>
      <w:r w:rsidRPr="008820D1">
        <w:rPr>
          <w:rFonts w:ascii="Arial" w:eastAsia="Times New Roman" w:hAnsi="Arial" w:cs="Arial"/>
          <w:color w:val="000000"/>
        </w:rPr>
        <w:t>Vayikra 5780</w:t>
      </w:r>
    </w:p>
    <w:p w14:paraId="753606B7" w14:textId="77777777" w:rsidR="008820D1" w:rsidRPr="008820D1" w:rsidRDefault="008820D1" w:rsidP="008820D1">
      <w:pPr>
        <w:spacing w:after="0" w:line="240" w:lineRule="auto"/>
        <w:rPr>
          <w:rFonts w:ascii="Times New Roman" w:eastAsia="Times New Roman" w:hAnsi="Times New Roman" w:cs="Times New Roman"/>
          <w:b/>
          <w:bCs/>
          <w:sz w:val="24"/>
          <w:szCs w:val="24"/>
        </w:rPr>
      </w:pPr>
    </w:p>
    <w:p w14:paraId="34AC8B40" w14:textId="0E91A02E" w:rsidR="008820D1" w:rsidRPr="008820D1" w:rsidRDefault="008820D1" w:rsidP="008820D1">
      <w:pPr>
        <w:spacing w:after="0" w:line="240" w:lineRule="auto"/>
        <w:rPr>
          <w:rFonts w:ascii="Times New Roman" w:eastAsia="Times New Roman" w:hAnsi="Times New Roman" w:cs="Times New Roman"/>
          <w:sz w:val="24"/>
          <w:szCs w:val="24"/>
        </w:rPr>
      </w:pPr>
      <w:r w:rsidRPr="008820D1">
        <w:rPr>
          <w:rFonts w:ascii="Arial" w:hAnsi="Arial" w:cs="Arial"/>
          <w:b/>
          <w:bCs/>
          <w:color w:val="000000"/>
          <w:sz w:val="26"/>
          <w:szCs w:val="26"/>
          <w:shd w:val="clear" w:color="auto" w:fill="FFFFFF"/>
          <w:rtl/>
        </w:rPr>
        <w:t>וַיִּקְרָ֖א אֶל־משֶׁ֑ה</w:t>
      </w:r>
      <w:r w:rsidRPr="008820D1">
        <w:rPr>
          <w:rFonts w:ascii="Arial" w:eastAsia="Times New Roman" w:hAnsi="Arial" w:cs="Arial"/>
          <w:b/>
          <w:bCs/>
          <w:color w:val="000000"/>
        </w:rPr>
        <w:t xml:space="preserve"> </w:t>
      </w:r>
      <w:r w:rsidRPr="008820D1">
        <w:rPr>
          <w:rFonts w:ascii="Arial" w:eastAsia="Times New Roman" w:hAnsi="Arial" w:cs="Arial"/>
          <w:b/>
          <w:bCs/>
          <w:color w:val="000000"/>
        </w:rPr>
        <w:t>He called to Moshe (1:1)</w:t>
      </w:r>
      <w:r w:rsidRPr="008820D1">
        <w:rPr>
          <w:rFonts w:ascii="Arial" w:eastAsia="Times New Roman" w:hAnsi="Arial" w:cs="Arial"/>
          <w:color w:val="000000"/>
        </w:rPr>
        <w:t xml:space="preserve"> - In his introduction to Vayikra, </w:t>
      </w:r>
      <w:proofErr w:type="spellStart"/>
      <w:r w:rsidRPr="008820D1">
        <w:rPr>
          <w:rFonts w:ascii="Arial" w:eastAsia="Times New Roman" w:hAnsi="Arial" w:cs="Arial"/>
          <w:b/>
          <w:bCs/>
          <w:color w:val="000000"/>
        </w:rPr>
        <w:t>Ramban</w:t>
      </w:r>
      <w:proofErr w:type="spellEnd"/>
      <w:r w:rsidRPr="008820D1">
        <w:rPr>
          <w:rFonts w:ascii="Arial" w:eastAsia="Times New Roman" w:hAnsi="Arial" w:cs="Arial"/>
          <w:color w:val="000000"/>
        </w:rPr>
        <w:t xml:space="preserve"> identifies the structure of the </w:t>
      </w:r>
      <w:proofErr w:type="spellStart"/>
      <w:r w:rsidRPr="008820D1">
        <w:rPr>
          <w:rFonts w:ascii="Arial" w:eastAsia="Times New Roman" w:hAnsi="Arial" w:cs="Arial"/>
          <w:color w:val="000000"/>
        </w:rPr>
        <w:t>Sefer</w:t>
      </w:r>
      <w:proofErr w:type="spellEnd"/>
      <w:r w:rsidRPr="008820D1">
        <w:rPr>
          <w:rFonts w:ascii="Arial" w:eastAsia="Times New Roman" w:hAnsi="Arial" w:cs="Arial"/>
          <w:color w:val="000000"/>
        </w:rPr>
        <w:t xml:space="preserve"> from Korban to </w:t>
      </w:r>
      <w:proofErr w:type="spellStart"/>
      <w:r w:rsidRPr="008820D1">
        <w:rPr>
          <w:rFonts w:ascii="Arial" w:eastAsia="Times New Roman" w:hAnsi="Arial" w:cs="Arial"/>
          <w:color w:val="000000"/>
        </w:rPr>
        <w:t>Tumah</w:t>
      </w:r>
      <w:proofErr w:type="spellEnd"/>
      <w:r w:rsidRPr="008820D1">
        <w:rPr>
          <w:rFonts w:ascii="Arial" w:eastAsia="Times New Roman" w:hAnsi="Arial" w:cs="Arial"/>
          <w:color w:val="000000"/>
        </w:rPr>
        <w:t xml:space="preserve"> to </w:t>
      </w:r>
      <w:proofErr w:type="spellStart"/>
      <w:r w:rsidRPr="008820D1">
        <w:rPr>
          <w:rFonts w:ascii="Arial" w:eastAsia="Times New Roman" w:hAnsi="Arial" w:cs="Arial"/>
          <w:color w:val="000000"/>
        </w:rPr>
        <w:t>Arayos</w:t>
      </w:r>
      <w:proofErr w:type="spellEnd"/>
      <w:r w:rsidRPr="008820D1">
        <w:rPr>
          <w:rFonts w:ascii="Arial" w:eastAsia="Times New Roman" w:hAnsi="Arial" w:cs="Arial"/>
          <w:color w:val="000000"/>
        </w:rPr>
        <w:t xml:space="preserve"> to Korban to Shabbos and Yom Tov and the flow therein. </w:t>
      </w:r>
      <w:r w:rsidRPr="008820D1">
        <w:rPr>
          <w:rFonts w:ascii="Arial" w:eastAsia="Times New Roman" w:hAnsi="Arial" w:cs="Arial"/>
          <w:b/>
          <w:bCs/>
          <w:color w:val="000000"/>
        </w:rPr>
        <w:t xml:space="preserve">Rav </w:t>
      </w:r>
      <w:proofErr w:type="spellStart"/>
      <w:r w:rsidRPr="008820D1">
        <w:rPr>
          <w:rFonts w:ascii="Arial" w:eastAsia="Times New Roman" w:hAnsi="Arial" w:cs="Arial"/>
          <w:b/>
          <w:bCs/>
          <w:color w:val="000000"/>
        </w:rPr>
        <w:t>N</w:t>
      </w:r>
      <w:r w:rsidRPr="008820D1">
        <w:rPr>
          <w:rFonts w:ascii="Arial" w:eastAsia="Times New Roman" w:hAnsi="Arial" w:cs="Arial"/>
          <w:b/>
          <w:bCs/>
          <w:color w:val="000000"/>
        </w:rPr>
        <w:t>isson</w:t>
      </w:r>
      <w:proofErr w:type="spellEnd"/>
      <w:r w:rsidRPr="008820D1">
        <w:rPr>
          <w:rFonts w:ascii="Arial" w:eastAsia="Times New Roman" w:hAnsi="Arial" w:cs="Arial"/>
          <w:b/>
          <w:bCs/>
          <w:color w:val="000000"/>
        </w:rPr>
        <w:t xml:space="preserve"> Alpert ztl </w:t>
      </w:r>
      <w:r w:rsidRPr="008820D1">
        <w:rPr>
          <w:rFonts w:ascii="Arial" w:eastAsia="Times New Roman" w:hAnsi="Arial" w:cs="Arial"/>
          <w:color w:val="000000"/>
        </w:rPr>
        <w:t xml:space="preserve">noted that this is the beauty of Torah. Namely, one topic flows naturally into the next. The purpose for all of this is that through the Torah there is a constant flow to be close to the </w:t>
      </w:r>
      <w:proofErr w:type="spellStart"/>
      <w:r w:rsidRPr="008820D1">
        <w:rPr>
          <w:rFonts w:ascii="Arial" w:eastAsia="Times New Roman" w:hAnsi="Arial" w:cs="Arial"/>
          <w:color w:val="000000"/>
        </w:rPr>
        <w:t>Shechina</w:t>
      </w:r>
      <w:proofErr w:type="spellEnd"/>
      <w:r w:rsidRPr="008820D1">
        <w:rPr>
          <w:rFonts w:ascii="Arial" w:eastAsia="Times New Roman" w:hAnsi="Arial" w:cs="Arial"/>
          <w:color w:val="000000"/>
        </w:rPr>
        <w:t>. </w:t>
      </w:r>
    </w:p>
    <w:p w14:paraId="5A66D7F6" w14:textId="77777777" w:rsidR="008820D1" w:rsidRPr="008820D1" w:rsidRDefault="008820D1" w:rsidP="008820D1">
      <w:pPr>
        <w:spacing w:after="0" w:line="240" w:lineRule="auto"/>
        <w:rPr>
          <w:rFonts w:ascii="Times New Roman" w:eastAsia="Times New Roman" w:hAnsi="Times New Roman" w:cs="Times New Roman"/>
          <w:b/>
          <w:bCs/>
          <w:sz w:val="24"/>
          <w:szCs w:val="24"/>
        </w:rPr>
      </w:pPr>
    </w:p>
    <w:p w14:paraId="3677DDAC" w14:textId="21876EA8" w:rsidR="008820D1" w:rsidRPr="008820D1" w:rsidRDefault="008820D1" w:rsidP="008820D1">
      <w:pPr>
        <w:spacing w:after="0" w:line="240" w:lineRule="auto"/>
        <w:rPr>
          <w:rFonts w:ascii="Times New Roman" w:eastAsia="Times New Roman" w:hAnsi="Times New Roman" w:cs="Times New Roman"/>
          <w:b/>
          <w:bCs/>
          <w:sz w:val="24"/>
          <w:szCs w:val="24"/>
        </w:rPr>
      </w:pPr>
      <w:r w:rsidRPr="008820D1">
        <w:rPr>
          <w:rFonts w:ascii="Arial" w:hAnsi="Arial" w:cs="Arial"/>
          <w:b/>
          <w:bCs/>
          <w:color w:val="000000"/>
          <w:sz w:val="26"/>
          <w:szCs w:val="26"/>
          <w:shd w:val="clear" w:color="auto" w:fill="FFFFFF"/>
          <w:rtl/>
        </w:rPr>
        <w:t>אֲשֶׁר־פֶּ֖תַח אֹ֥הֶל מוֹעֵֽד</w:t>
      </w:r>
      <w:r w:rsidRPr="008820D1">
        <w:rPr>
          <w:rFonts w:ascii="Arial" w:hAnsi="Arial" w:cs="Arial"/>
          <w:b/>
          <w:bCs/>
          <w:color w:val="000000"/>
          <w:sz w:val="26"/>
          <w:szCs w:val="26"/>
          <w:shd w:val="clear" w:color="auto" w:fill="FFFFFF"/>
        </w:rPr>
        <w:t xml:space="preserve"> </w:t>
      </w:r>
      <w:r w:rsidRPr="008820D1">
        <w:rPr>
          <w:rFonts w:ascii="Arial" w:eastAsia="Times New Roman" w:hAnsi="Arial" w:cs="Arial"/>
          <w:b/>
          <w:bCs/>
          <w:color w:val="000000"/>
        </w:rPr>
        <w:t xml:space="preserve">And they will slaughter at the door to the </w:t>
      </w:r>
      <w:proofErr w:type="spellStart"/>
      <w:r w:rsidRPr="008820D1">
        <w:rPr>
          <w:rFonts w:ascii="Arial" w:eastAsia="Times New Roman" w:hAnsi="Arial" w:cs="Arial"/>
          <w:b/>
          <w:bCs/>
          <w:color w:val="000000"/>
        </w:rPr>
        <w:t>Ohel</w:t>
      </w:r>
      <w:proofErr w:type="spellEnd"/>
      <w:r w:rsidRPr="008820D1">
        <w:rPr>
          <w:rFonts w:ascii="Arial" w:eastAsia="Times New Roman" w:hAnsi="Arial" w:cs="Arial"/>
          <w:b/>
          <w:bCs/>
          <w:color w:val="000000"/>
        </w:rPr>
        <w:t xml:space="preserve"> </w:t>
      </w:r>
      <w:proofErr w:type="spellStart"/>
      <w:r w:rsidRPr="008820D1">
        <w:rPr>
          <w:rFonts w:ascii="Arial" w:eastAsia="Times New Roman" w:hAnsi="Arial" w:cs="Arial"/>
          <w:b/>
          <w:bCs/>
          <w:color w:val="000000"/>
        </w:rPr>
        <w:t>Moed</w:t>
      </w:r>
      <w:proofErr w:type="spellEnd"/>
      <w:r w:rsidRPr="008820D1">
        <w:rPr>
          <w:rFonts w:ascii="Arial" w:eastAsia="Times New Roman" w:hAnsi="Arial" w:cs="Arial"/>
          <w:b/>
          <w:bCs/>
          <w:color w:val="000000"/>
        </w:rPr>
        <w:t xml:space="preserve"> (</w:t>
      </w:r>
      <w:r w:rsidRPr="008820D1">
        <w:rPr>
          <w:rFonts w:ascii="Arial" w:eastAsia="Times New Roman" w:hAnsi="Arial" w:cs="Arial"/>
          <w:b/>
          <w:bCs/>
          <w:color w:val="000000"/>
        </w:rPr>
        <w:t>1:5</w:t>
      </w:r>
      <w:r w:rsidRPr="008820D1">
        <w:rPr>
          <w:rFonts w:ascii="Arial" w:eastAsia="Times New Roman" w:hAnsi="Arial" w:cs="Arial"/>
          <w:b/>
          <w:bCs/>
          <w:color w:val="000000"/>
        </w:rPr>
        <w:t>)-</w:t>
      </w:r>
      <w:r w:rsidRPr="008820D1">
        <w:rPr>
          <w:rFonts w:ascii="Arial" w:eastAsia="Times New Roman" w:hAnsi="Arial" w:cs="Arial"/>
          <w:color w:val="000000"/>
        </w:rPr>
        <w:t xml:space="preserve"> Why was it important to highlight the doors to the </w:t>
      </w:r>
      <w:proofErr w:type="spellStart"/>
      <w:r w:rsidRPr="008820D1">
        <w:rPr>
          <w:rFonts w:ascii="Arial" w:eastAsia="Times New Roman" w:hAnsi="Arial" w:cs="Arial"/>
          <w:color w:val="000000"/>
        </w:rPr>
        <w:t>Mishkan</w:t>
      </w:r>
      <w:proofErr w:type="spellEnd"/>
      <w:r w:rsidRPr="008820D1">
        <w:rPr>
          <w:rFonts w:ascii="Arial" w:eastAsia="Times New Roman" w:hAnsi="Arial" w:cs="Arial"/>
          <w:color w:val="000000"/>
        </w:rPr>
        <w:t xml:space="preserve">? What is the relevance? </w:t>
      </w:r>
      <w:r w:rsidRPr="008820D1">
        <w:rPr>
          <w:rFonts w:ascii="Arial" w:eastAsia="Times New Roman" w:hAnsi="Arial" w:cs="Arial"/>
          <w:b/>
          <w:bCs/>
          <w:color w:val="000000"/>
        </w:rPr>
        <w:t xml:space="preserve">Rav </w:t>
      </w:r>
      <w:proofErr w:type="spellStart"/>
      <w:r w:rsidRPr="008820D1">
        <w:rPr>
          <w:rFonts w:ascii="Arial" w:eastAsia="Times New Roman" w:hAnsi="Arial" w:cs="Arial"/>
          <w:b/>
          <w:bCs/>
          <w:color w:val="000000"/>
        </w:rPr>
        <w:t>Betzalel</w:t>
      </w:r>
      <w:proofErr w:type="spellEnd"/>
      <w:r w:rsidRPr="008820D1">
        <w:rPr>
          <w:rFonts w:ascii="Arial" w:eastAsia="Times New Roman" w:hAnsi="Arial" w:cs="Arial"/>
          <w:b/>
          <w:bCs/>
          <w:color w:val="000000"/>
        </w:rPr>
        <w:t xml:space="preserve"> </w:t>
      </w:r>
      <w:proofErr w:type="spellStart"/>
      <w:r w:rsidRPr="008820D1">
        <w:rPr>
          <w:rFonts w:ascii="Arial" w:eastAsia="Times New Roman" w:hAnsi="Arial" w:cs="Arial"/>
          <w:b/>
          <w:bCs/>
          <w:color w:val="000000"/>
        </w:rPr>
        <w:t>Rudinsky</w:t>
      </w:r>
      <w:proofErr w:type="spellEnd"/>
      <w:r w:rsidRPr="008820D1">
        <w:rPr>
          <w:rFonts w:ascii="Arial" w:eastAsia="Times New Roman" w:hAnsi="Arial" w:cs="Arial"/>
          <w:b/>
          <w:bCs/>
          <w:color w:val="000000"/>
        </w:rPr>
        <w:t xml:space="preserve"> Shlita</w:t>
      </w:r>
      <w:r w:rsidRPr="008820D1">
        <w:rPr>
          <w:rFonts w:ascii="Arial" w:eastAsia="Times New Roman" w:hAnsi="Arial" w:cs="Arial"/>
          <w:color w:val="000000"/>
        </w:rPr>
        <w:t xml:space="preserve"> opined that the doors symbolize the takeaway of the Korban experience. When one realizes the purpose and power of being close to Hashem and interacting with Him in the </w:t>
      </w:r>
      <w:proofErr w:type="spellStart"/>
      <w:r w:rsidRPr="008820D1">
        <w:rPr>
          <w:rFonts w:ascii="Arial" w:eastAsia="Times New Roman" w:hAnsi="Arial" w:cs="Arial"/>
          <w:color w:val="000000"/>
        </w:rPr>
        <w:t>Mikdash</w:t>
      </w:r>
      <w:proofErr w:type="spellEnd"/>
      <w:r w:rsidRPr="008820D1">
        <w:rPr>
          <w:rFonts w:ascii="Arial" w:eastAsia="Times New Roman" w:hAnsi="Arial" w:cs="Arial"/>
          <w:color w:val="000000"/>
        </w:rPr>
        <w:t>, the person becomes aware of primary purposes in life and it permeates his entire existence. </w:t>
      </w:r>
    </w:p>
    <w:p w14:paraId="2F7FD924" w14:textId="77777777" w:rsidR="008820D1" w:rsidRPr="008820D1" w:rsidRDefault="008820D1" w:rsidP="008820D1">
      <w:pPr>
        <w:spacing w:after="0" w:line="240" w:lineRule="auto"/>
        <w:rPr>
          <w:rFonts w:ascii="Times New Roman" w:eastAsia="Times New Roman" w:hAnsi="Times New Roman" w:cs="Times New Roman"/>
          <w:b/>
          <w:bCs/>
          <w:sz w:val="24"/>
          <w:szCs w:val="24"/>
        </w:rPr>
      </w:pPr>
      <w:r w:rsidRPr="008820D1">
        <w:rPr>
          <w:rFonts w:ascii="Arial" w:eastAsia="Times New Roman" w:hAnsi="Arial" w:cs="Arial"/>
          <w:b/>
          <w:bCs/>
          <w:color w:val="000000"/>
        </w:rPr>
        <w:t> </w:t>
      </w:r>
    </w:p>
    <w:p w14:paraId="56BA02C2" w14:textId="51F050F8" w:rsidR="008820D1" w:rsidRPr="008820D1" w:rsidRDefault="008820D1" w:rsidP="008820D1">
      <w:pPr>
        <w:spacing w:after="0" w:line="240" w:lineRule="auto"/>
        <w:rPr>
          <w:rFonts w:ascii="Times New Roman" w:eastAsia="Times New Roman" w:hAnsi="Times New Roman" w:cs="Times New Roman"/>
          <w:sz w:val="24"/>
          <w:szCs w:val="24"/>
        </w:rPr>
      </w:pPr>
      <w:r w:rsidRPr="008820D1">
        <w:rPr>
          <w:rFonts w:ascii="Arial" w:hAnsi="Arial" w:cs="Arial"/>
          <w:b/>
          <w:bCs/>
          <w:color w:val="000000"/>
          <w:sz w:val="26"/>
          <w:szCs w:val="26"/>
          <w:shd w:val="clear" w:color="auto" w:fill="FFFFFF"/>
          <w:rtl/>
        </w:rPr>
        <w:t>רֵֽיחַ־נִיח֖וֹחַ</w:t>
      </w:r>
      <w:r w:rsidRPr="008820D1">
        <w:rPr>
          <w:rFonts w:ascii="Arial" w:hAnsi="Arial" w:cs="Arial"/>
          <w:b/>
          <w:bCs/>
          <w:color w:val="000000"/>
          <w:sz w:val="26"/>
          <w:szCs w:val="26"/>
          <w:shd w:val="clear" w:color="auto" w:fill="FFFFFF"/>
        </w:rPr>
        <w:t xml:space="preserve"> </w:t>
      </w:r>
      <w:proofErr w:type="spellStart"/>
      <w:r w:rsidRPr="008820D1">
        <w:rPr>
          <w:rFonts w:ascii="Arial" w:eastAsia="Times New Roman" w:hAnsi="Arial" w:cs="Arial"/>
          <w:b/>
          <w:bCs/>
          <w:color w:val="000000"/>
        </w:rPr>
        <w:t>Reiach</w:t>
      </w:r>
      <w:proofErr w:type="spellEnd"/>
      <w:r w:rsidRPr="008820D1">
        <w:rPr>
          <w:rFonts w:ascii="Arial" w:eastAsia="Times New Roman" w:hAnsi="Arial" w:cs="Arial"/>
          <w:b/>
          <w:bCs/>
          <w:color w:val="000000"/>
        </w:rPr>
        <w:t xml:space="preserve"> </w:t>
      </w:r>
      <w:proofErr w:type="spellStart"/>
      <w:r w:rsidRPr="008820D1">
        <w:rPr>
          <w:rFonts w:ascii="Arial" w:eastAsia="Times New Roman" w:hAnsi="Arial" w:cs="Arial"/>
          <w:b/>
          <w:bCs/>
          <w:color w:val="000000"/>
        </w:rPr>
        <w:t>nichoach</w:t>
      </w:r>
      <w:proofErr w:type="spellEnd"/>
      <w:r w:rsidRPr="008820D1">
        <w:rPr>
          <w:rFonts w:ascii="Arial" w:eastAsia="Times New Roman" w:hAnsi="Arial" w:cs="Arial"/>
          <w:b/>
          <w:bCs/>
          <w:color w:val="000000"/>
        </w:rPr>
        <w:t xml:space="preserve"> (1:9) - Rashi</w:t>
      </w:r>
      <w:r w:rsidRPr="008820D1">
        <w:rPr>
          <w:rFonts w:ascii="Arial" w:eastAsia="Times New Roman" w:hAnsi="Arial" w:cs="Arial"/>
          <w:color w:val="000000"/>
        </w:rPr>
        <w:t xml:space="preserve"> explains that the message here is that you have performed Hashem’s will which brought Him pleasure</w:t>
      </w:r>
      <w:r w:rsidRPr="008820D1">
        <w:rPr>
          <w:rFonts w:ascii="Arial" w:eastAsia="Times New Roman" w:hAnsi="Arial" w:cs="Arial"/>
          <w:b/>
          <w:bCs/>
          <w:color w:val="000000"/>
        </w:rPr>
        <w:t xml:space="preserve">. Rav </w:t>
      </w:r>
      <w:proofErr w:type="spellStart"/>
      <w:r w:rsidRPr="008820D1">
        <w:rPr>
          <w:rFonts w:ascii="Arial" w:eastAsia="Times New Roman" w:hAnsi="Arial" w:cs="Arial"/>
          <w:b/>
          <w:bCs/>
          <w:color w:val="000000"/>
        </w:rPr>
        <w:t>Wolbe</w:t>
      </w:r>
      <w:proofErr w:type="spellEnd"/>
      <w:r w:rsidRPr="008820D1">
        <w:rPr>
          <w:rFonts w:ascii="Arial" w:eastAsia="Times New Roman" w:hAnsi="Arial" w:cs="Arial"/>
          <w:b/>
          <w:bCs/>
          <w:color w:val="000000"/>
        </w:rPr>
        <w:t xml:space="preserve"> ztl </w:t>
      </w:r>
      <w:r w:rsidRPr="008820D1">
        <w:rPr>
          <w:rFonts w:ascii="Arial" w:eastAsia="Times New Roman" w:hAnsi="Arial" w:cs="Arial"/>
          <w:color w:val="000000"/>
        </w:rPr>
        <w:t xml:space="preserve">notes that there are 4 types of </w:t>
      </w:r>
      <w:proofErr w:type="spellStart"/>
      <w:r w:rsidRPr="008820D1">
        <w:rPr>
          <w:rFonts w:ascii="Arial" w:eastAsia="Times New Roman" w:hAnsi="Arial" w:cs="Arial"/>
          <w:color w:val="000000"/>
        </w:rPr>
        <w:t>Mitzvos</w:t>
      </w:r>
      <w:proofErr w:type="spellEnd"/>
      <w:r w:rsidRPr="008820D1">
        <w:rPr>
          <w:rFonts w:ascii="Arial" w:eastAsia="Times New Roman" w:hAnsi="Arial" w:cs="Arial"/>
          <w:color w:val="000000"/>
        </w:rPr>
        <w:t xml:space="preserve"> -- some are time based, others apply all the time. A third group are based on opportunity (think </w:t>
      </w:r>
      <w:proofErr w:type="spellStart"/>
      <w:r w:rsidRPr="008820D1">
        <w:rPr>
          <w:rFonts w:ascii="Arial" w:eastAsia="Times New Roman" w:hAnsi="Arial" w:cs="Arial"/>
          <w:color w:val="000000"/>
        </w:rPr>
        <w:t>Hashavas</w:t>
      </w:r>
      <w:proofErr w:type="spellEnd"/>
      <w:r w:rsidRPr="008820D1">
        <w:rPr>
          <w:rFonts w:ascii="Arial" w:eastAsia="Times New Roman" w:hAnsi="Arial" w:cs="Arial"/>
          <w:color w:val="000000"/>
        </w:rPr>
        <w:t xml:space="preserve"> </w:t>
      </w:r>
      <w:proofErr w:type="spellStart"/>
      <w:r w:rsidRPr="008820D1">
        <w:rPr>
          <w:rFonts w:ascii="Arial" w:eastAsia="Times New Roman" w:hAnsi="Arial" w:cs="Arial"/>
          <w:color w:val="000000"/>
        </w:rPr>
        <w:t>Aveida</w:t>
      </w:r>
      <w:proofErr w:type="spellEnd"/>
      <w:r w:rsidRPr="008820D1">
        <w:rPr>
          <w:rFonts w:ascii="Arial" w:eastAsia="Times New Roman" w:hAnsi="Arial" w:cs="Arial"/>
          <w:color w:val="000000"/>
        </w:rPr>
        <w:t xml:space="preserve">). The 4th group are the </w:t>
      </w:r>
      <w:proofErr w:type="spellStart"/>
      <w:r w:rsidRPr="008820D1">
        <w:rPr>
          <w:rFonts w:ascii="Arial" w:eastAsia="Times New Roman" w:hAnsi="Arial" w:cs="Arial"/>
          <w:color w:val="000000"/>
        </w:rPr>
        <w:t>Mitzvos</w:t>
      </w:r>
      <w:proofErr w:type="spellEnd"/>
      <w:r w:rsidRPr="008820D1">
        <w:rPr>
          <w:rFonts w:ascii="Arial" w:eastAsia="Times New Roman" w:hAnsi="Arial" w:cs="Arial"/>
          <w:color w:val="000000"/>
        </w:rPr>
        <w:t xml:space="preserve"> that man himself realizes that he needs to perform. It is up to him to know that he owes a Korban and when he is willing to understand that he has an obligation to Hashem, Hashem appreciates that. </w:t>
      </w:r>
    </w:p>
    <w:p w14:paraId="3908ADA9" w14:textId="77777777" w:rsidR="008820D1" w:rsidRPr="008820D1" w:rsidRDefault="008820D1" w:rsidP="008820D1">
      <w:pPr>
        <w:spacing w:after="0" w:line="240" w:lineRule="auto"/>
        <w:rPr>
          <w:rFonts w:ascii="Times New Roman" w:eastAsia="Times New Roman" w:hAnsi="Times New Roman" w:cs="Times New Roman"/>
          <w:b/>
          <w:bCs/>
          <w:sz w:val="24"/>
          <w:szCs w:val="24"/>
        </w:rPr>
      </w:pPr>
      <w:r w:rsidRPr="008820D1">
        <w:rPr>
          <w:rFonts w:ascii="Arial" w:eastAsia="Times New Roman" w:hAnsi="Arial" w:cs="Arial"/>
          <w:color w:val="000000"/>
        </w:rPr>
        <w:t> </w:t>
      </w:r>
    </w:p>
    <w:p w14:paraId="1CFAF66D" w14:textId="04F94DD1" w:rsidR="008820D1" w:rsidRPr="008820D1" w:rsidRDefault="008820D1" w:rsidP="008820D1">
      <w:pPr>
        <w:spacing w:after="0" w:line="240" w:lineRule="auto"/>
        <w:rPr>
          <w:rFonts w:ascii="Times New Roman" w:eastAsia="Times New Roman" w:hAnsi="Times New Roman" w:cs="Times New Roman"/>
          <w:sz w:val="24"/>
          <w:szCs w:val="24"/>
        </w:rPr>
      </w:pPr>
      <w:r w:rsidRPr="008820D1">
        <w:rPr>
          <w:rFonts w:ascii="Arial" w:hAnsi="Arial" w:cs="Arial"/>
          <w:b/>
          <w:bCs/>
          <w:color w:val="000000"/>
          <w:sz w:val="26"/>
          <w:szCs w:val="26"/>
          <w:shd w:val="clear" w:color="auto" w:fill="FFFFFF"/>
          <w:rtl/>
        </w:rPr>
        <w:t>כִּ֤י כָל־שְׂאֹר֙ וְכָל־דְּבַ֔שׁ לֹֽא־תַקְטִ֧ירוּ מִמֶּ֛נּוּ</w:t>
      </w:r>
      <w:r w:rsidRPr="008820D1">
        <w:rPr>
          <w:rFonts w:ascii="Arial" w:hAnsi="Arial" w:cs="Arial"/>
          <w:b/>
          <w:bCs/>
          <w:color w:val="000000"/>
          <w:sz w:val="26"/>
          <w:szCs w:val="26"/>
          <w:shd w:val="clear" w:color="auto" w:fill="FFFFFF"/>
        </w:rPr>
        <w:t xml:space="preserve"> </w:t>
      </w:r>
      <w:r w:rsidRPr="008820D1">
        <w:rPr>
          <w:rFonts w:ascii="Arial" w:eastAsia="Times New Roman" w:hAnsi="Arial" w:cs="Arial"/>
          <w:b/>
          <w:bCs/>
          <w:color w:val="000000"/>
        </w:rPr>
        <w:t xml:space="preserve">Because all sourdough and honey you shall not use to serve to Hashem (2:11) </w:t>
      </w:r>
      <w:r w:rsidRPr="008820D1">
        <w:rPr>
          <w:rFonts w:ascii="Arial" w:eastAsia="Times New Roman" w:hAnsi="Arial" w:cs="Arial"/>
          <w:color w:val="000000"/>
        </w:rPr>
        <w:t xml:space="preserve">- Why? </w:t>
      </w:r>
      <w:r w:rsidRPr="008820D1">
        <w:rPr>
          <w:rFonts w:ascii="Arial" w:eastAsia="Times New Roman" w:hAnsi="Arial" w:cs="Arial"/>
          <w:b/>
          <w:bCs/>
          <w:color w:val="000000"/>
        </w:rPr>
        <w:t xml:space="preserve">Rav Yehuda </w:t>
      </w:r>
      <w:proofErr w:type="spellStart"/>
      <w:r w:rsidRPr="008820D1">
        <w:rPr>
          <w:rFonts w:ascii="Arial" w:eastAsia="Times New Roman" w:hAnsi="Arial" w:cs="Arial"/>
          <w:b/>
          <w:bCs/>
          <w:color w:val="000000"/>
        </w:rPr>
        <w:t>Tzedaka</w:t>
      </w:r>
      <w:proofErr w:type="spellEnd"/>
      <w:r w:rsidRPr="008820D1">
        <w:rPr>
          <w:rFonts w:ascii="Arial" w:eastAsia="Times New Roman" w:hAnsi="Arial" w:cs="Arial"/>
          <w:b/>
          <w:bCs/>
          <w:color w:val="000000"/>
        </w:rPr>
        <w:t xml:space="preserve"> ztl</w:t>
      </w:r>
      <w:r w:rsidRPr="008820D1">
        <w:rPr>
          <w:rFonts w:ascii="Arial" w:eastAsia="Times New Roman" w:hAnsi="Arial" w:cs="Arial"/>
          <w:color w:val="000000"/>
        </w:rPr>
        <w:t xml:space="preserve"> explains that sourdough is reminiscent of the sourness of people while honey is reminiscent of the </w:t>
      </w:r>
      <w:proofErr w:type="gramStart"/>
      <w:r w:rsidRPr="008820D1">
        <w:rPr>
          <w:rFonts w:ascii="Arial" w:eastAsia="Times New Roman" w:hAnsi="Arial" w:cs="Arial"/>
          <w:color w:val="000000"/>
        </w:rPr>
        <w:t>sweetness</w:t>
      </w:r>
      <w:proofErr w:type="gramEnd"/>
      <w:r w:rsidRPr="008820D1">
        <w:rPr>
          <w:rFonts w:ascii="Arial" w:eastAsia="Times New Roman" w:hAnsi="Arial" w:cs="Arial"/>
          <w:color w:val="000000"/>
        </w:rPr>
        <w:t xml:space="preserve"> we show people. A person cannot be either all sour or all sweet when representing himself. </w:t>
      </w:r>
    </w:p>
    <w:p w14:paraId="62CC78C1" w14:textId="77777777" w:rsidR="008820D1" w:rsidRPr="008820D1" w:rsidRDefault="008820D1" w:rsidP="008820D1">
      <w:pPr>
        <w:spacing w:after="0" w:line="240" w:lineRule="auto"/>
        <w:rPr>
          <w:rFonts w:ascii="Times New Roman" w:eastAsia="Times New Roman" w:hAnsi="Times New Roman" w:cs="Times New Roman"/>
          <w:b/>
          <w:bCs/>
          <w:sz w:val="24"/>
          <w:szCs w:val="24"/>
        </w:rPr>
      </w:pPr>
    </w:p>
    <w:p w14:paraId="5941770D" w14:textId="672D5102" w:rsidR="008820D1" w:rsidRPr="008820D1" w:rsidRDefault="008820D1" w:rsidP="008820D1">
      <w:pPr>
        <w:spacing w:after="0" w:line="240" w:lineRule="auto"/>
        <w:rPr>
          <w:rFonts w:ascii="Times New Roman" w:eastAsia="Times New Roman" w:hAnsi="Times New Roman" w:cs="Times New Roman"/>
          <w:sz w:val="24"/>
          <w:szCs w:val="24"/>
        </w:rPr>
      </w:pPr>
      <w:r w:rsidRPr="008820D1">
        <w:rPr>
          <w:rFonts w:ascii="Arial" w:hAnsi="Arial" w:cs="Arial"/>
          <w:b/>
          <w:bCs/>
          <w:color w:val="000000"/>
          <w:sz w:val="26"/>
          <w:szCs w:val="26"/>
          <w:shd w:val="clear" w:color="auto" w:fill="FFFFFF"/>
          <w:rtl/>
        </w:rPr>
        <w:t>נֶ֗פֶשׁ כִּי־תֶֽחֱטָ֤א בִשְׁגָגָה֙</w:t>
      </w:r>
      <w:r w:rsidRPr="008820D1">
        <w:rPr>
          <w:rFonts w:ascii="Arial" w:hAnsi="Arial" w:cs="Arial"/>
          <w:b/>
          <w:bCs/>
          <w:color w:val="000000"/>
          <w:sz w:val="26"/>
          <w:szCs w:val="26"/>
          <w:shd w:val="clear" w:color="auto" w:fill="FFFFFF"/>
        </w:rPr>
        <w:t xml:space="preserve"> </w:t>
      </w:r>
      <w:r w:rsidRPr="008820D1">
        <w:rPr>
          <w:rFonts w:ascii="Arial" w:eastAsia="Times New Roman" w:hAnsi="Arial" w:cs="Arial"/>
          <w:b/>
          <w:bCs/>
          <w:color w:val="000000"/>
        </w:rPr>
        <w:t>When a soul sins unintentionally (4:2)</w:t>
      </w:r>
      <w:r w:rsidRPr="008820D1">
        <w:rPr>
          <w:rFonts w:ascii="Arial" w:eastAsia="Times New Roman" w:hAnsi="Arial" w:cs="Arial"/>
          <w:color w:val="000000"/>
        </w:rPr>
        <w:t xml:space="preserve"> - If the sin is unintentional, why is there a need to atone? The person didn’t mean to sin</w:t>
      </w:r>
      <w:r w:rsidRPr="008820D1">
        <w:rPr>
          <w:rFonts w:ascii="Arial" w:eastAsia="Times New Roman" w:hAnsi="Arial" w:cs="Arial"/>
          <w:b/>
          <w:bCs/>
          <w:color w:val="000000"/>
        </w:rPr>
        <w:t>? Rav Moshe Soloveitchik ztl of Zurich</w:t>
      </w:r>
      <w:r w:rsidRPr="008820D1">
        <w:rPr>
          <w:rFonts w:ascii="Arial" w:eastAsia="Times New Roman" w:hAnsi="Arial" w:cs="Arial"/>
          <w:color w:val="000000"/>
        </w:rPr>
        <w:t xml:space="preserve"> compared the situation to a person who was carrying cheap glass, it is expected that from time to time he might break some by accident. The opposite is true for the person carrying expensive crystal -- there extra care is taken NOT to have slippage and breakage. When a person sees </w:t>
      </w:r>
      <w:proofErr w:type="spellStart"/>
      <w:r w:rsidRPr="008820D1">
        <w:rPr>
          <w:rFonts w:ascii="Arial" w:eastAsia="Times New Roman" w:hAnsi="Arial" w:cs="Arial"/>
          <w:color w:val="000000"/>
        </w:rPr>
        <w:t>Mitzvos</w:t>
      </w:r>
      <w:proofErr w:type="spellEnd"/>
      <w:r w:rsidRPr="008820D1">
        <w:rPr>
          <w:rFonts w:ascii="Arial" w:eastAsia="Times New Roman" w:hAnsi="Arial" w:cs="Arial"/>
          <w:color w:val="000000"/>
        </w:rPr>
        <w:t xml:space="preserve"> as cheap glass, s/he needs to atone for that alone -- which allowed the sin to happen unintentionally. </w:t>
      </w:r>
    </w:p>
    <w:p w14:paraId="3F811FFD" w14:textId="77777777" w:rsidR="008820D1" w:rsidRPr="008820D1" w:rsidRDefault="008820D1" w:rsidP="008820D1">
      <w:pPr>
        <w:spacing w:after="0" w:line="240" w:lineRule="auto"/>
        <w:rPr>
          <w:rFonts w:ascii="Times New Roman" w:eastAsia="Times New Roman" w:hAnsi="Times New Roman" w:cs="Times New Roman"/>
          <w:b/>
          <w:bCs/>
          <w:sz w:val="24"/>
          <w:szCs w:val="24"/>
        </w:rPr>
      </w:pPr>
    </w:p>
    <w:p w14:paraId="57B506D3" w14:textId="1EE8F78E" w:rsidR="008820D1" w:rsidRPr="008820D1" w:rsidRDefault="008820D1" w:rsidP="008820D1">
      <w:pPr>
        <w:spacing w:after="0" w:line="240" w:lineRule="auto"/>
        <w:rPr>
          <w:rFonts w:ascii="Times New Roman" w:eastAsia="Times New Roman" w:hAnsi="Times New Roman" w:cs="Times New Roman"/>
          <w:sz w:val="24"/>
          <w:szCs w:val="24"/>
        </w:rPr>
      </w:pPr>
      <w:r w:rsidRPr="008820D1">
        <w:rPr>
          <w:rFonts w:ascii="Arial" w:hAnsi="Arial" w:cs="Arial"/>
          <w:b/>
          <w:bCs/>
          <w:color w:val="000000"/>
          <w:sz w:val="26"/>
          <w:szCs w:val="26"/>
          <w:shd w:val="clear" w:color="auto" w:fill="FFFFFF"/>
          <w:rtl/>
        </w:rPr>
        <w:t>אִ֣ם הַכֹּהֵ֧ן הַמָּשִׁ֛יחַ יֶֽחֱטָ֖א לְאַשְׁמַ֣ת הָעָ֑ם</w:t>
      </w:r>
      <w:r w:rsidRPr="008820D1">
        <w:rPr>
          <w:rFonts w:ascii="Arial" w:hAnsi="Arial" w:cs="Arial"/>
          <w:b/>
          <w:bCs/>
          <w:color w:val="000000"/>
          <w:sz w:val="26"/>
          <w:szCs w:val="26"/>
          <w:shd w:val="clear" w:color="auto" w:fill="FFFFFF"/>
        </w:rPr>
        <w:t xml:space="preserve"> </w:t>
      </w:r>
      <w:r w:rsidRPr="008820D1">
        <w:rPr>
          <w:rFonts w:ascii="Arial" w:eastAsia="Times New Roman" w:hAnsi="Arial" w:cs="Arial"/>
          <w:b/>
          <w:bCs/>
          <w:color w:val="000000"/>
        </w:rPr>
        <w:t xml:space="preserve">If the </w:t>
      </w:r>
      <w:proofErr w:type="spellStart"/>
      <w:r w:rsidRPr="008820D1">
        <w:rPr>
          <w:rFonts w:ascii="Arial" w:eastAsia="Times New Roman" w:hAnsi="Arial" w:cs="Arial"/>
          <w:b/>
          <w:bCs/>
          <w:color w:val="000000"/>
        </w:rPr>
        <w:t>annointed</w:t>
      </w:r>
      <w:proofErr w:type="spellEnd"/>
      <w:r w:rsidRPr="008820D1">
        <w:rPr>
          <w:rFonts w:ascii="Arial" w:eastAsia="Times New Roman" w:hAnsi="Arial" w:cs="Arial"/>
          <w:b/>
          <w:bCs/>
          <w:color w:val="000000"/>
        </w:rPr>
        <w:t xml:space="preserve"> </w:t>
      </w:r>
      <w:proofErr w:type="spellStart"/>
      <w:r w:rsidRPr="008820D1">
        <w:rPr>
          <w:rFonts w:ascii="Arial" w:eastAsia="Times New Roman" w:hAnsi="Arial" w:cs="Arial"/>
          <w:b/>
          <w:bCs/>
          <w:color w:val="000000"/>
        </w:rPr>
        <w:t>Kohein</w:t>
      </w:r>
      <w:proofErr w:type="spellEnd"/>
      <w:r w:rsidRPr="008820D1">
        <w:rPr>
          <w:rFonts w:ascii="Arial" w:eastAsia="Times New Roman" w:hAnsi="Arial" w:cs="Arial"/>
          <w:b/>
          <w:bCs/>
          <w:color w:val="000000"/>
        </w:rPr>
        <w:t xml:space="preserve"> sins to the guilt of the nation (4:3)</w:t>
      </w:r>
      <w:r w:rsidRPr="008820D1">
        <w:rPr>
          <w:rFonts w:ascii="Arial" w:eastAsia="Times New Roman" w:hAnsi="Arial" w:cs="Arial"/>
          <w:color w:val="000000"/>
        </w:rPr>
        <w:t xml:space="preserve"> - </w:t>
      </w:r>
      <w:r w:rsidRPr="008820D1">
        <w:rPr>
          <w:rFonts w:ascii="Arial" w:eastAsia="Times New Roman" w:hAnsi="Arial" w:cs="Arial"/>
          <w:b/>
          <w:bCs/>
          <w:color w:val="000000"/>
        </w:rPr>
        <w:t xml:space="preserve">Rashi </w:t>
      </w:r>
      <w:r w:rsidRPr="008820D1">
        <w:rPr>
          <w:rFonts w:ascii="Arial" w:eastAsia="Times New Roman" w:hAnsi="Arial" w:cs="Arial"/>
          <w:color w:val="000000"/>
        </w:rPr>
        <w:t xml:space="preserve">notes that when the </w:t>
      </w:r>
      <w:proofErr w:type="spellStart"/>
      <w:r w:rsidRPr="008820D1">
        <w:rPr>
          <w:rFonts w:ascii="Arial" w:eastAsia="Times New Roman" w:hAnsi="Arial" w:cs="Arial"/>
          <w:color w:val="000000"/>
        </w:rPr>
        <w:t>Kohein</w:t>
      </w:r>
      <w:proofErr w:type="spellEnd"/>
      <w:r w:rsidRPr="008820D1">
        <w:rPr>
          <w:rFonts w:ascii="Arial" w:eastAsia="Times New Roman" w:hAnsi="Arial" w:cs="Arial"/>
          <w:color w:val="000000"/>
        </w:rPr>
        <w:t xml:space="preserve"> </w:t>
      </w:r>
      <w:proofErr w:type="spellStart"/>
      <w:r w:rsidRPr="008820D1">
        <w:rPr>
          <w:rFonts w:ascii="Arial" w:eastAsia="Times New Roman" w:hAnsi="Arial" w:cs="Arial"/>
          <w:color w:val="000000"/>
        </w:rPr>
        <w:t>Gadol</w:t>
      </w:r>
      <w:proofErr w:type="spellEnd"/>
      <w:r w:rsidRPr="008820D1">
        <w:rPr>
          <w:rFonts w:ascii="Arial" w:eastAsia="Times New Roman" w:hAnsi="Arial" w:cs="Arial"/>
          <w:color w:val="000000"/>
        </w:rPr>
        <w:t xml:space="preserve"> sins, it is the guilt of the nation because they depend on him to atone on their behalf. </w:t>
      </w:r>
      <w:proofErr w:type="spellStart"/>
      <w:r w:rsidRPr="008820D1">
        <w:rPr>
          <w:rFonts w:ascii="Arial" w:eastAsia="Times New Roman" w:hAnsi="Arial" w:cs="Arial"/>
          <w:b/>
          <w:bCs/>
          <w:color w:val="000000"/>
        </w:rPr>
        <w:t>Ksav</w:t>
      </w:r>
      <w:proofErr w:type="spellEnd"/>
      <w:r w:rsidRPr="008820D1">
        <w:rPr>
          <w:rFonts w:ascii="Arial" w:eastAsia="Times New Roman" w:hAnsi="Arial" w:cs="Arial"/>
          <w:b/>
          <w:bCs/>
          <w:color w:val="000000"/>
        </w:rPr>
        <w:t xml:space="preserve"> </w:t>
      </w:r>
      <w:proofErr w:type="spellStart"/>
      <w:r w:rsidRPr="008820D1">
        <w:rPr>
          <w:rFonts w:ascii="Arial" w:eastAsia="Times New Roman" w:hAnsi="Arial" w:cs="Arial"/>
          <w:b/>
          <w:bCs/>
          <w:color w:val="000000"/>
        </w:rPr>
        <w:t>Sofer</w:t>
      </w:r>
      <w:proofErr w:type="spellEnd"/>
      <w:r w:rsidRPr="008820D1">
        <w:rPr>
          <w:rFonts w:ascii="Arial" w:eastAsia="Times New Roman" w:hAnsi="Arial" w:cs="Arial"/>
          <w:color w:val="000000"/>
        </w:rPr>
        <w:t xml:space="preserve"> adds that in general it is understood that one who brings </w:t>
      </w:r>
      <w:proofErr w:type="spellStart"/>
      <w:r w:rsidRPr="008820D1">
        <w:rPr>
          <w:rFonts w:ascii="Arial" w:eastAsia="Times New Roman" w:hAnsi="Arial" w:cs="Arial"/>
          <w:color w:val="000000"/>
        </w:rPr>
        <w:t>Zechus</w:t>
      </w:r>
      <w:proofErr w:type="spellEnd"/>
      <w:r w:rsidRPr="008820D1">
        <w:rPr>
          <w:rFonts w:ascii="Arial" w:eastAsia="Times New Roman" w:hAnsi="Arial" w:cs="Arial"/>
          <w:color w:val="000000"/>
        </w:rPr>
        <w:t xml:space="preserve"> to the masses should not have sin happen through him. Hence, the </w:t>
      </w:r>
      <w:proofErr w:type="spellStart"/>
      <w:r w:rsidRPr="008820D1">
        <w:rPr>
          <w:rFonts w:ascii="Arial" w:eastAsia="Times New Roman" w:hAnsi="Arial" w:cs="Arial"/>
          <w:color w:val="000000"/>
        </w:rPr>
        <w:t>Kohein</w:t>
      </w:r>
      <w:proofErr w:type="spellEnd"/>
      <w:r w:rsidRPr="008820D1">
        <w:rPr>
          <w:rFonts w:ascii="Arial" w:eastAsia="Times New Roman" w:hAnsi="Arial" w:cs="Arial"/>
          <w:color w:val="000000"/>
        </w:rPr>
        <w:t xml:space="preserve"> </w:t>
      </w:r>
      <w:proofErr w:type="spellStart"/>
      <w:r w:rsidRPr="008820D1">
        <w:rPr>
          <w:rFonts w:ascii="Arial" w:eastAsia="Times New Roman" w:hAnsi="Arial" w:cs="Arial"/>
          <w:color w:val="000000"/>
        </w:rPr>
        <w:t>Gadol</w:t>
      </w:r>
      <w:proofErr w:type="spellEnd"/>
      <w:r w:rsidRPr="008820D1">
        <w:rPr>
          <w:rFonts w:ascii="Arial" w:eastAsia="Times New Roman" w:hAnsi="Arial" w:cs="Arial"/>
          <w:color w:val="000000"/>
        </w:rPr>
        <w:t xml:space="preserve"> should not be ABLE to sin. The only exception is if the people aren’t letting him represent them -- due to their own level of sin, hence the guilt is to them too. </w:t>
      </w:r>
    </w:p>
    <w:p w14:paraId="56D3A54B" w14:textId="77777777" w:rsidR="008820D1" w:rsidRPr="008820D1" w:rsidRDefault="008820D1" w:rsidP="008820D1">
      <w:pPr>
        <w:spacing w:after="0" w:line="240" w:lineRule="auto"/>
        <w:rPr>
          <w:rFonts w:ascii="Times New Roman" w:eastAsia="Times New Roman" w:hAnsi="Times New Roman" w:cs="Times New Roman"/>
          <w:b/>
          <w:bCs/>
          <w:sz w:val="24"/>
          <w:szCs w:val="24"/>
        </w:rPr>
      </w:pPr>
    </w:p>
    <w:p w14:paraId="10790385" w14:textId="48082A75" w:rsidR="008820D1" w:rsidRPr="008820D1" w:rsidRDefault="008820D1" w:rsidP="008820D1">
      <w:pPr>
        <w:spacing w:after="0" w:line="240" w:lineRule="auto"/>
        <w:rPr>
          <w:rFonts w:ascii="Times New Roman" w:eastAsia="Times New Roman" w:hAnsi="Times New Roman" w:cs="Times New Roman"/>
          <w:sz w:val="24"/>
          <w:szCs w:val="24"/>
        </w:rPr>
      </w:pPr>
      <w:r w:rsidRPr="008820D1">
        <w:rPr>
          <w:rFonts w:ascii="Arial" w:hAnsi="Arial" w:cs="Arial"/>
          <w:b/>
          <w:bCs/>
          <w:color w:val="000000"/>
          <w:sz w:val="26"/>
          <w:szCs w:val="26"/>
          <w:shd w:val="clear" w:color="auto" w:fill="FFFFFF"/>
          <w:rtl/>
        </w:rPr>
        <w:t>וְאֶת־הַשֵּׁנִ֛י יַֽעֲשֶׂ֥ה עֹלָ֖ה</w:t>
      </w:r>
      <w:r w:rsidRPr="008820D1">
        <w:rPr>
          <w:rFonts w:ascii="Arial" w:hAnsi="Arial" w:cs="Arial"/>
          <w:b/>
          <w:bCs/>
          <w:color w:val="000000"/>
          <w:sz w:val="26"/>
          <w:szCs w:val="26"/>
          <w:shd w:val="clear" w:color="auto" w:fill="FFFFFF"/>
        </w:rPr>
        <w:t xml:space="preserve"> </w:t>
      </w:r>
      <w:r w:rsidRPr="008820D1">
        <w:rPr>
          <w:rFonts w:ascii="Arial" w:eastAsia="Times New Roman" w:hAnsi="Arial" w:cs="Arial"/>
          <w:b/>
          <w:bCs/>
          <w:color w:val="000000"/>
        </w:rPr>
        <w:t xml:space="preserve">And the second one he should make an </w:t>
      </w:r>
      <w:proofErr w:type="spellStart"/>
      <w:r w:rsidRPr="008820D1">
        <w:rPr>
          <w:rFonts w:ascii="Arial" w:eastAsia="Times New Roman" w:hAnsi="Arial" w:cs="Arial"/>
          <w:b/>
          <w:bCs/>
          <w:color w:val="000000"/>
        </w:rPr>
        <w:t>Olah</w:t>
      </w:r>
      <w:proofErr w:type="spellEnd"/>
      <w:r w:rsidRPr="008820D1">
        <w:rPr>
          <w:rFonts w:ascii="Arial" w:eastAsia="Times New Roman" w:hAnsi="Arial" w:cs="Arial"/>
          <w:b/>
          <w:bCs/>
          <w:color w:val="000000"/>
        </w:rPr>
        <w:t xml:space="preserve"> according to the law (5:10)</w:t>
      </w:r>
      <w:r w:rsidRPr="008820D1">
        <w:rPr>
          <w:rFonts w:ascii="Arial" w:eastAsia="Times New Roman" w:hAnsi="Arial" w:cs="Arial"/>
          <w:color w:val="000000"/>
        </w:rPr>
        <w:t xml:space="preserve"> - The Talmud (</w:t>
      </w:r>
      <w:proofErr w:type="spellStart"/>
      <w:r w:rsidRPr="008820D1">
        <w:rPr>
          <w:rFonts w:ascii="Arial" w:eastAsia="Times New Roman" w:hAnsi="Arial" w:cs="Arial"/>
          <w:color w:val="000000"/>
        </w:rPr>
        <w:t>Chullin</w:t>
      </w:r>
      <w:proofErr w:type="spellEnd"/>
      <w:r w:rsidRPr="008820D1">
        <w:rPr>
          <w:rFonts w:ascii="Arial" w:eastAsia="Times New Roman" w:hAnsi="Arial" w:cs="Arial"/>
          <w:color w:val="000000"/>
        </w:rPr>
        <w:t xml:space="preserve"> 22a) explains that that second bird is brought as an </w:t>
      </w:r>
      <w:proofErr w:type="spellStart"/>
      <w:r w:rsidRPr="008820D1">
        <w:rPr>
          <w:rFonts w:ascii="Arial" w:eastAsia="Times New Roman" w:hAnsi="Arial" w:cs="Arial"/>
          <w:color w:val="000000"/>
        </w:rPr>
        <w:t>Olah</w:t>
      </w:r>
      <w:proofErr w:type="spellEnd"/>
      <w:r w:rsidRPr="008820D1">
        <w:rPr>
          <w:rFonts w:ascii="Arial" w:eastAsia="Times New Roman" w:hAnsi="Arial" w:cs="Arial"/>
          <w:color w:val="000000"/>
        </w:rPr>
        <w:t xml:space="preserve"> only during the day, as learned from the rules of the </w:t>
      </w:r>
      <w:proofErr w:type="spellStart"/>
      <w:r w:rsidRPr="008820D1">
        <w:rPr>
          <w:rFonts w:ascii="Arial" w:eastAsia="Times New Roman" w:hAnsi="Arial" w:cs="Arial"/>
          <w:color w:val="000000"/>
        </w:rPr>
        <w:t>Chatas</w:t>
      </w:r>
      <w:proofErr w:type="spellEnd"/>
      <w:r w:rsidRPr="008820D1">
        <w:rPr>
          <w:rFonts w:ascii="Arial" w:eastAsia="Times New Roman" w:hAnsi="Arial" w:cs="Arial"/>
          <w:color w:val="000000"/>
        </w:rPr>
        <w:t xml:space="preserve"> </w:t>
      </w:r>
      <w:proofErr w:type="spellStart"/>
      <w:r w:rsidRPr="008820D1">
        <w:rPr>
          <w:rFonts w:ascii="Arial" w:eastAsia="Times New Roman" w:hAnsi="Arial" w:cs="Arial"/>
          <w:color w:val="000000"/>
        </w:rPr>
        <w:t>Beheima</w:t>
      </w:r>
      <w:proofErr w:type="spellEnd"/>
      <w:r w:rsidRPr="008820D1">
        <w:rPr>
          <w:rFonts w:ascii="Arial" w:eastAsia="Times New Roman" w:hAnsi="Arial" w:cs="Arial"/>
          <w:color w:val="000000"/>
        </w:rPr>
        <w:t xml:space="preserve">. The </w:t>
      </w:r>
      <w:proofErr w:type="spellStart"/>
      <w:r>
        <w:rPr>
          <w:rFonts w:ascii="Arial" w:eastAsia="Times New Roman" w:hAnsi="Arial" w:cs="Arial"/>
          <w:color w:val="000000"/>
        </w:rPr>
        <w:t>G</w:t>
      </w:r>
      <w:r w:rsidRPr="008820D1">
        <w:rPr>
          <w:rFonts w:ascii="Arial" w:eastAsia="Times New Roman" w:hAnsi="Arial" w:cs="Arial"/>
          <w:color w:val="000000"/>
        </w:rPr>
        <w:t>emara</w:t>
      </w:r>
      <w:proofErr w:type="spellEnd"/>
      <w:r w:rsidRPr="008820D1">
        <w:rPr>
          <w:rFonts w:ascii="Arial" w:eastAsia="Times New Roman" w:hAnsi="Arial" w:cs="Arial"/>
          <w:color w:val="000000"/>
        </w:rPr>
        <w:t xml:space="preserve"> questions why this lesson needed to be derived from the </w:t>
      </w:r>
      <w:proofErr w:type="spellStart"/>
      <w:r w:rsidRPr="008820D1">
        <w:rPr>
          <w:rFonts w:ascii="Arial" w:eastAsia="Times New Roman" w:hAnsi="Arial" w:cs="Arial"/>
          <w:color w:val="000000"/>
        </w:rPr>
        <w:t>Chatas</w:t>
      </w:r>
      <w:proofErr w:type="spellEnd"/>
      <w:r w:rsidRPr="008820D1">
        <w:rPr>
          <w:rFonts w:ascii="Arial" w:eastAsia="Times New Roman" w:hAnsi="Arial" w:cs="Arial"/>
          <w:color w:val="000000"/>
        </w:rPr>
        <w:t xml:space="preserve"> </w:t>
      </w:r>
      <w:proofErr w:type="spellStart"/>
      <w:r w:rsidRPr="008820D1">
        <w:rPr>
          <w:rFonts w:ascii="Arial" w:eastAsia="Times New Roman" w:hAnsi="Arial" w:cs="Arial"/>
          <w:color w:val="000000"/>
        </w:rPr>
        <w:t>Beheima</w:t>
      </w:r>
      <w:proofErr w:type="spellEnd"/>
      <w:r w:rsidRPr="008820D1">
        <w:rPr>
          <w:rFonts w:ascii="Arial" w:eastAsia="Times New Roman" w:hAnsi="Arial" w:cs="Arial"/>
          <w:color w:val="000000"/>
        </w:rPr>
        <w:t xml:space="preserve"> if, as a Korban, the </w:t>
      </w:r>
      <w:proofErr w:type="spellStart"/>
      <w:r w:rsidRPr="008820D1">
        <w:rPr>
          <w:rFonts w:ascii="Arial" w:eastAsia="Times New Roman" w:hAnsi="Arial" w:cs="Arial"/>
          <w:color w:val="000000"/>
        </w:rPr>
        <w:t>Olah</w:t>
      </w:r>
      <w:proofErr w:type="spellEnd"/>
      <w:r w:rsidRPr="008820D1">
        <w:rPr>
          <w:rFonts w:ascii="Arial" w:eastAsia="Times New Roman" w:hAnsi="Arial" w:cs="Arial"/>
          <w:color w:val="000000"/>
        </w:rPr>
        <w:t xml:space="preserve"> bird needs to be done by day. The </w:t>
      </w:r>
      <w:proofErr w:type="spellStart"/>
      <w:r w:rsidRPr="008820D1">
        <w:rPr>
          <w:rFonts w:ascii="Arial" w:eastAsia="Times New Roman" w:hAnsi="Arial" w:cs="Arial"/>
          <w:b/>
          <w:bCs/>
          <w:color w:val="000000"/>
        </w:rPr>
        <w:t>Rashba</w:t>
      </w:r>
      <w:proofErr w:type="spellEnd"/>
      <w:r w:rsidRPr="008820D1">
        <w:rPr>
          <w:rFonts w:ascii="Arial" w:eastAsia="Times New Roman" w:hAnsi="Arial" w:cs="Arial"/>
          <w:b/>
          <w:bCs/>
          <w:color w:val="000000"/>
        </w:rPr>
        <w:t xml:space="preserve"> </w:t>
      </w:r>
      <w:r w:rsidRPr="008820D1">
        <w:rPr>
          <w:rFonts w:ascii="Arial" w:eastAsia="Times New Roman" w:hAnsi="Arial" w:cs="Arial"/>
          <w:color w:val="000000"/>
        </w:rPr>
        <w:t xml:space="preserve">even emended the text and removed the lesson. But </w:t>
      </w:r>
      <w:r w:rsidRPr="008820D1">
        <w:rPr>
          <w:rFonts w:ascii="Arial" w:eastAsia="Times New Roman" w:hAnsi="Arial" w:cs="Arial"/>
          <w:b/>
          <w:bCs/>
          <w:color w:val="000000"/>
        </w:rPr>
        <w:t xml:space="preserve">Rav Meir Simcha of </w:t>
      </w:r>
      <w:proofErr w:type="spellStart"/>
      <w:r w:rsidRPr="008820D1">
        <w:rPr>
          <w:rFonts w:ascii="Arial" w:eastAsia="Times New Roman" w:hAnsi="Arial" w:cs="Arial"/>
          <w:b/>
          <w:bCs/>
          <w:color w:val="000000"/>
        </w:rPr>
        <w:t>Dvinsk</w:t>
      </w:r>
      <w:proofErr w:type="spellEnd"/>
      <w:r w:rsidRPr="008820D1">
        <w:rPr>
          <w:rFonts w:ascii="Arial" w:eastAsia="Times New Roman" w:hAnsi="Arial" w:cs="Arial"/>
          <w:color w:val="000000"/>
        </w:rPr>
        <w:t xml:space="preserve"> suggested that the comparison is clear: Part of the atonement in the </w:t>
      </w:r>
      <w:proofErr w:type="spellStart"/>
      <w:r w:rsidRPr="008820D1">
        <w:rPr>
          <w:rFonts w:ascii="Arial" w:eastAsia="Times New Roman" w:hAnsi="Arial" w:cs="Arial"/>
          <w:color w:val="000000"/>
        </w:rPr>
        <w:t>Chatas</w:t>
      </w:r>
      <w:proofErr w:type="spellEnd"/>
      <w:r w:rsidRPr="008820D1">
        <w:rPr>
          <w:rFonts w:ascii="Arial" w:eastAsia="Times New Roman" w:hAnsi="Arial" w:cs="Arial"/>
          <w:color w:val="000000"/>
        </w:rPr>
        <w:t xml:space="preserve"> </w:t>
      </w:r>
      <w:proofErr w:type="spellStart"/>
      <w:r w:rsidRPr="008820D1">
        <w:rPr>
          <w:rFonts w:ascii="Arial" w:eastAsia="Times New Roman" w:hAnsi="Arial" w:cs="Arial"/>
          <w:color w:val="000000"/>
        </w:rPr>
        <w:lastRenderedPageBreak/>
        <w:t>Beheima</w:t>
      </w:r>
      <w:proofErr w:type="spellEnd"/>
      <w:r w:rsidRPr="008820D1">
        <w:rPr>
          <w:rFonts w:ascii="Arial" w:eastAsia="Times New Roman" w:hAnsi="Arial" w:cs="Arial"/>
          <w:color w:val="000000"/>
        </w:rPr>
        <w:t xml:space="preserve"> is the offering of the </w:t>
      </w:r>
      <w:proofErr w:type="spellStart"/>
      <w:r w:rsidRPr="008820D1">
        <w:rPr>
          <w:rFonts w:ascii="Arial" w:eastAsia="Times New Roman" w:hAnsi="Arial" w:cs="Arial"/>
          <w:color w:val="000000"/>
        </w:rPr>
        <w:t>Eimurim</w:t>
      </w:r>
      <w:proofErr w:type="spellEnd"/>
      <w:r w:rsidRPr="008820D1">
        <w:rPr>
          <w:rFonts w:ascii="Arial" w:eastAsia="Times New Roman" w:hAnsi="Arial" w:cs="Arial"/>
          <w:color w:val="000000"/>
        </w:rPr>
        <w:t xml:space="preserve"> on the </w:t>
      </w:r>
      <w:proofErr w:type="spellStart"/>
      <w:r w:rsidRPr="008820D1">
        <w:rPr>
          <w:rFonts w:ascii="Arial" w:eastAsia="Times New Roman" w:hAnsi="Arial" w:cs="Arial"/>
          <w:color w:val="000000"/>
        </w:rPr>
        <w:t>Mizbeiach</w:t>
      </w:r>
      <w:proofErr w:type="spellEnd"/>
      <w:r w:rsidRPr="008820D1">
        <w:rPr>
          <w:rFonts w:ascii="Arial" w:eastAsia="Times New Roman" w:hAnsi="Arial" w:cs="Arial"/>
          <w:color w:val="000000"/>
        </w:rPr>
        <w:t xml:space="preserve">. This is done at night. By a bird Korban, the </w:t>
      </w:r>
      <w:proofErr w:type="spellStart"/>
      <w:r w:rsidRPr="008820D1">
        <w:rPr>
          <w:rFonts w:ascii="Arial" w:eastAsia="Times New Roman" w:hAnsi="Arial" w:cs="Arial"/>
          <w:color w:val="000000"/>
        </w:rPr>
        <w:t>Eimurim</w:t>
      </w:r>
      <w:proofErr w:type="spellEnd"/>
      <w:r w:rsidRPr="008820D1">
        <w:rPr>
          <w:rFonts w:ascii="Arial" w:eastAsia="Times New Roman" w:hAnsi="Arial" w:cs="Arial"/>
          <w:color w:val="000000"/>
        </w:rPr>
        <w:t xml:space="preserve"> are replaced by the </w:t>
      </w:r>
      <w:proofErr w:type="spellStart"/>
      <w:r w:rsidRPr="008820D1">
        <w:rPr>
          <w:rFonts w:ascii="Arial" w:eastAsia="Times New Roman" w:hAnsi="Arial" w:cs="Arial"/>
          <w:color w:val="000000"/>
        </w:rPr>
        <w:t>Olas</w:t>
      </w:r>
      <w:proofErr w:type="spellEnd"/>
      <w:r w:rsidRPr="008820D1">
        <w:rPr>
          <w:rFonts w:ascii="Arial" w:eastAsia="Times New Roman" w:hAnsi="Arial" w:cs="Arial"/>
          <w:color w:val="000000"/>
        </w:rPr>
        <w:t xml:space="preserve"> </w:t>
      </w:r>
      <w:proofErr w:type="spellStart"/>
      <w:r w:rsidRPr="008820D1">
        <w:rPr>
          <w:rFonts w:ascii="Arial" w:eastAsia="Times New Roman" w:hAnsi="Arial" w:cs="Arial"/>
          <w:color w:val="000000"/>
        </w:rPr>
        <w:t>Ha’Of</w:t>
      </w:r>
      <w:proofErr w:type="spellEnd"/>
      <w:r w:rsidRPr="008820D1">
        <w:rPr>
          <w:rFonts w:ascii="Arial" w:eastAsia="Times New Roman" w:hAnsi="Arial" w:cs="Arial"/>
          <w:color w:val="000000"/>
        </w:rPr>
        <w:t xml:space="preserve"> in this korban. Hence, it was possible for one to think that this could be done at night and for that the </w:t>
      </w:r>
      <w:proofErr w:type="spellStart"/>
      <w:r w:rsidRPr="008820D1">
        <w:rPr>
          <w:rFonts w:ascii="Arial" w:eastAsia="Times New Roman" w:hAnsi="Arial" w:cs="Arial"/>
          <w:color w:val="000000"/>
        </w:rPr>
        <w:t>Gemara’s</w:t>
      </w:r>
      <w:proofErr w:type="spellEnd"/>
      <w:r w:rsidRPr="008820D1">
        <w:rPr>
          <w:rFonts w:ascii="Arial" w:eastAsia="Times New Roman" w:hAnsi="Arial" w:cs="Arial"/>
          <w:color w:val="000000"/>
        </w:rPr>
        <w:t xml:space="preserve"> question and answer do indeed make sense. </w:t>
      </w:r>
      <w:r w:rsidRPr="008820D1">
        <w:rPr>
          <w:rFonts w:ascii="Arial" w:eastAsia="Times New Roman" w:hAnsi="Arial" w:cs="Arial"/>
          <w:b/>
          <w:bCs/>
          <w:color w:val="000000"/>
        </w:rPr>
        <w:t>Rav Schachter Shlita</w:t>
      </w:r>
      <w:r w:rsidRPr="008820D1">
        <w:rPr>
          <w:rFonts w:ascii="Arial" w:eastAsia="Times New Roman" w:hAnsi="Arial" w:cs="Arial"/>
          <w:color w:val="000000"/>
        </w:rPr>
        <w:t xml:space="preserve"> told us that after offering this interpretation, the Or </w:t>
      </w:r>
      <w:proofErr w:type="spellStart"/>
      <w:r w:rsidRPr="008820D1">
        <w:rPr>
          <w:rFonts w:ascii="Arial" w:eastAsia="Times New Roman" w:hAnsi="Arial" w:cs="Arial"/>
          <w:color w:val="000000"/>
        </w:rPr>
        <w:t>Sameiach</w:t>
      </w:r>
      <w:proofErr w:type="spellEnd"/>
      <w:r w:rsidRPr="008820D1">
        <w:rPr>
          <w:rFonts w:ascii="Arial" w:eastAsia="Times New Roman" w:hAnsi="Arial" w:cs="Arial"/>
          <w:color w:val="000000"/>
        </w:rPr>
        <w:t xml:space="preserve"> dreamed that in </w:t>
      </w:r>
      <w:proofErr w:type="spellStart"/>
      <w:r w:rsidRPr="008820D1">
        <w:rPr>
          <w:rFonts w:ascii="Arial" w:eastAsia="Times New Roman" w:hAnsi="Arial" w:cs="Arial"/>
          <w:color w:val="000000"/>
        </w:rPr>
        <w:t>Shomayim</w:t>
      </w:r>
      <w:proofErr w:type="spellEnd"/>
      <w:r w:rsidRPr="008820D1">
        <w:rPr>
          <w:rFonts w:ascii="Arial" w:eastAsia="Times New Roman" w:hAnsi="Arial" w:cs="Arial"/>
          <w:color w:val="000000"/>
        </w:rPr>
        <w:t xml:space="preserve"> the </w:t>
      </w:r>
      <w:proofErr w:type="spellStart"/>
      <w:r w:rsidRPr="008820D1">
        <w:rPr>
          <w:rFonts w:ascii="Arial" w:eastAsia="Times New Roman" w:hAnsi="Arial" w:cs="Arial"/>
          <w:color w:val="000000"/>
        </w:rPr>
        <w:t>Rashba</w:t>
      </w:r>
      <w:proofErr w:type="spellEnd"/>
      <w:r w:rsidRPr="008820D1">
        <w:rPr>
          <w:rFonts w:ascii="Arial" w:eastAsia="Times New Roman" w:hAnsi="Arial" w:cs="Arial"/>
          <w:color w:val="000000"/>
        </w:rPr>
        <w:t xml:space="preserve"> himself came and used this explanation and the Or </w:t>
      </w:r>
      <w:proofErr w:type="spellStart"/>
      <w:r w:rsidRPr="008820D1">
        <w:rPr>
          <w:rFonts w:ascii="Arial" w:eastAsia="Times New Roman" w:hAnsi="Arial" w:cs="Arial"/>
          <w:color w:val="000000"/>
        </w:rPr>
        <w:t>Sameiach</w:t>
      </w:r>
      <w:proofErr w:type="spellEnd"/>
      <w:r w:rsidRPr="008820D1">
        <w:rPr>
          <w:rFonts w:ascii="Arial" w:eastAsia="Times New Roman" w:hAnsi="Arial" w:cs="Arial"/>
          <w:color w:val="000000"/>
        </w:rPr>
        <w:t xml:space="preserve"> as a proof that people still existed who sought and found truth in Torah. </w:t>
      </w:r>
    </w:p>
    <w:p w14:paraId="0D88AD8E" w14:textId="77777777" w:rsidR="008820D1" w:rsidRPr="008820D1" w:rsidRDefault="008820D1" w:rsidP="008820D1">
      <w:pPr>
        <w:spacing w:after="0" w:line="240" w:lineRule="auto"/>
        <w:rPr>
          <w:rFonts w:ascii="Times New Roman" w:eastAsia="Times New Roman" w:hAnsi="Times New Roman" w:cs="Times New Roman"/>
          <w:sz w:val="24"/>
          <w:szCs w:val="24"/>
        </w:rPr>
      </w:pPr>
    </w:p>
    <w:p w14:paraId="4F76E8D1" w14:textId="1F0EC293" w:rsidR="008820D1" w:rsidRPr="008820D1" w:rsidRDefault="008820D1" w:rsidP="008820D1">
      <w:pPr>
        <w:spacing w:after="0" w:line="240" w:lineRule="auto"/>
        <w:rPr>
          <w:rFonts w:ascii="Times New Roman" w:eastAsia="Times New Roman" w:hAnsi="Times New Roman" w:cs="Times New Roman"/>
          <w:sz w:val="24"/>
          <w:szCs w:val="24"/>
        </w:rPr>
      </w:pPr>
      <w:bookmarkStart w:id="0" w:name="_GoBack"/>
      <w:r w:rsidRPr="008820D1">
        <w:rPr>
          <w:rFonts w:ascii="Arial" w:eastAsia="Times New Roman" w:hAnsi="Arial" w:cs="Arial"/>
          <w:b/>
          <w:bCs/>
          <w:color w:val="000000"/>
        </w:rPr>
        <w:t xml:space="preserve">Haftara: </w:t>
      </w:r>
      <w:r w:rsidR="00825C40" w:rsidRPr="00825C40">
        <w:rPr>
          <w:rFonts w:ascii="Arial" w:hAnsi="Arial" w:cs="Arial"/>
          <w:b/>
          <w:bCs/>
          <w:color w:val="000000"/>
          <w:sz w:val="26"/>
          <w:szCs w:val="26"/>
          <w:shd w:val="clear" w:color="auto" w:fill="FFFFFF"/>
          <w:rtl/>
        </w:rPr>
        <w:t>וְאֶתְּנָ֚ה לַחֵ֙רֶם֙ יַֽעֲקֹ֔ב וְיִשְׂרָאֵ֖ל לְגִדּוּפִֽים</w:t>
      </w:r>
      <w:r w:rsidR="00825C40" w:rsidRPr="00825C40">
        <w:rPr>
          <w:rFonts w:ascii="Arial" w:hAnsi="Arial" w:cs="Arial"/>
          <w:b/>
          <w:bCs/>
          <w:color w:val="000000"/>
          <w:sz w:val="26"/>
          <w:szCs w:val="26"/>
          <w:shd w:val="clear" w:color="auto" w:fill="FFFFFF"/>
        </w:rPr>
        <w:t xml:space="preserve"> </w:t>
      </w:r>
      <w:r w:rsidRPr="008820D1">
        <w:rPr>
          <w:rFonts w:ascii="Arial" w:eastAsia="Times New Roman" w:hAnsi="Arial" w:cs="Arial"/>
          <w:b/>
          <w:bCs/>
          <w:color w:val="000000"/>
        </w:rPr>
        <w:t>And I give Yaakov over for destruction and Yisrael for revilement (Yeshaya 43:28) - Rav Shimon Schwab ztl</w:t>
      </w:r>
      <w:r w:rsidRPr="008820D1">
        <w:rPr>
          <w:rFonts w:ascii="Arial" w:eastAsia="Times New Roman" w:hAnsi="Arial" w:cs="Arial"/>
          <w:color w:val="000000"/>
        </w:rPr>
        <w:t xml:space="preserve"> </w:t>
      </w:r>
      <w:bookmarkEnd w:id="0"/>
      <w:r w:rsidRPr="008820D1">
        <w:rPr>
          <w:rFonts w:ascii="Arial" w:eastAsia="Times New Roman" w:hAnsi="Arial" w:cs="Arial"/>
          <w:color w:val="000000"/>
        </w:rPr>
        <w:t xml:space="preserve">noted that once the aura of </w:t>
      </w:r>
      <w:proofErr w:type="spellStart"/>
      <w:r w:rsidRPr="008820D1">
        <w:rPr>
          <w:rFonts w:ascii="Arial" w:eastAsia="Times New Roman" w:hAnsi="Arial" w:cs="Arial"/>
          <w:color w:val="000000"/>
        </w:rPr>
        <w:t>Kedusha</w:t>
      </w:r>
      <w:proofErr w:type="spellEnd"/>
      <w:r w:rsidRPr="008820D1">
        <w:rPr>
          <w:rFonts w:ascii="Arial" w:eastAsia="Times New Roman" w:hAnsi="Arial" w:cs="Arial"/>
          <w:color w:val="000000"/>
        </w:rPr>
        <w:t xml:space="preserve"> is removed from the leaders, the enemies of the Jewish people do not hesitate to attack and vilify us. He cited the example of the initiation of the boycott against Jewish businesses that began in Germany on Shabbos April 1, 1933 which was a Shabbos but the Germans thought that this would not matter since Shabbos was the busiest day of the shopping week. Rav Schwab recalled that this Haftara was read that Shabbos and recalled remarking </w:t>
      </w:r>
      <w:proofErr w:type="gramStart"/>
      <w:r w:rsidRPr="008820D1">
        <w:rPr>
          <w:rFonts w:ascii="Arial" w:eastAsia="Times New Roman" w:hAnsi="Arial" w:cs="Arial"/>
          <w:color w:val="000000"/>
        </w:rPr>
        <w:t>that  if</w:t>
      </w:r>
      <w:proofErr w:type="gramEnd"/>
      <w:r w:rsidRPr="008820D1">
        <w:rPr>
          <w:rFonts w:ascii="Arial" w:eastAsia="Times New Roman" w:hAnsi="Arial" w:cs="Arial"/>
          <w:color w:val="000000"/>
        </w:rPr>
        <w:t xml:space="preserve"> a Jew is willing to be </w:t>
      </w:r>
      <w:proofErr w:type="spellStart"/>
      <w:r w:rsidRPr="008820D1">
        <w:rPr>
          <w:rFonts w:ascii="Arial" w:eastAsia="Times New Roman" w:hAnsi="Arial" w:cs="Arial"/>
          <w:color w:val="000000"/>
        </w:rPr>
        <w:t>Michallel</w:t>
      </w:r>
      <w:proofErr w:type="spellEnd"/>
      <w:r w:rsidRPr="008820D1">
        <w:rPr>
          <w:rFonts w:ascii="Arial" w:eastAsia="Times New Roman" w:hAnsi="Arial" w:cs="Arial"/>
          <w:color w:val="000000"/>
        </w:rPr>
        <w:t xml:space="preserve"> Shabbos, the greater shame was not the boycott but rather the swift punishment that came about as a result.  </w:t>
      </w:r>
    </w:p>
    <w:p w14:paraId="2D0B603E" w14:textId="77777777" w:rsidR="008820D1" w:rsidRDefault="008820D1"/>
    <w:sectPr w:rsidR="00882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D1"/>
    <w:rsid w:val="00825C40"/>
    <w:rsid w:val="008820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94D0"/>
  <w15:chartTrackingRefBased/>
  <w15:docId w15:val="{3A883DAF-41C1-4477-8D62-95CA1985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0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2020-03-23T17:27:00Z</dcterms:created>
  <dcterms:modified xsi:type="dcterms:W3CDTF">2020-03-23T17:40:00Z</dcterms:modified>
</cp:coreProperties>
</file>