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BC7B6"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w:eastAsia="Times New Roman" w:hAnsi="Arial" w:cs="Arial"/>
          <w:color w:val="000000"/>
        </w:rPr>
        <w:t>Points to Ponder</w:t>
      </w:r>
    </w:p>
    <w:p w14:paraId="7D998ED8"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w:eastAsia="Times New Roman" w:hAnsi="Arial" w:cs="Arial"/>
          <w:color w:val="000000"/>
        </w:rPr>
        <w:t>Tzav 5779</w:t>
      </w:r>
    </w:p>
    <w:p w14:paraId="0709ECE2"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22D149AF" w14:textId="386376B6"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צַ֤ו אֶת־אַֽהֲרֹן֙</w:t>
      </w:r>
      <w:r w:rsidRPr="005911BA">
        <w:rPr>
          <w:rFonts w:ascii="Arial Hebrew" w:eastAsia="Times New Roman" w:hAnsi="Arial Hebrew" w:cs="Times New Roman"/>
          <w:b/>
          <w:bCs/>
          <w:color w:val="000000"/>
          <w:sz w:val="26"/>
          <w:szCs w:val="26"/>
          <w:shd w:val="clear" w:color="auto" w:fill="FFFFFF"/>
        </w:rPr>
        <w:t xml:space="preserve"> </w:t>
      </w:r>
      <w:r w:rsidRPr="005911BA">
        <w:rPr>
          <w:rFonts w:ascii="Arial" w:eastAsia="Times New Roman" w:hAnsi="Arial" w:cs="Arial"/>
          <w:b/>
          <w:bCs/>
          <w:color w:val="000000"/>
        </w:rPr>
        <w:t xml:space="preserve">  Command </w:t>
      </w:r>
      <w:proofErr w:type="spellStart"/>
      <w:r w:rsidRPr="005911BA">
        <w:rPr>
          <w:rFonts w:ascii="Arial" w:eastAsia="Times New Roman" w:hAnsi="Arial" w:cs="Arial"/>
          <w:b/>
          <w:bCs/>
          <w:color w:val="000000"/>
        </w:rPr>
        <w:t>Aharon</w:t>
      </w:r>
      <w:proofErr w:type="spellEnd"/>
      <w:r w:rsidRPr="005911BA">
        <w:rPr>
          <w:rFonts w:ascii="Arial" w:eastAsia="Times New Roman" w:hAnsi="Arial" w:cs="Arial"/>
          <w:b/>
          <w:bCs/>
          <w:color w:val="000000"/>
        </w:rPr>
        <w:t xml:space="preserve"> and his sons (6:2) - </w:t>
      </w:r>
      <w:proofErr w:type="spellStart"/>
      <w:r w:rsidRPr="005911BA">
        <w:rPr>
          <w:rFonts w:ascii="Arial" w:eastAsia="Times New Roman" w:hAnsi="Arial" w:cs="Arial"/>
          <w:b/>
          <w:bCs/>
          <w:color w:val="000000"/>
        </w:rPr>
        <w:t>Rashi</w:t>
      </w:r>
      <w:proofErr w:type="spellEnd"/>
      <w:r w:rsidRPr="005911BA">
        <w:rPr>
          <w:rFonts w:ascii="Arial" w:eastAsia="Times New Roman" w:hAnsi="Arial" w:cs="Arial"/>
          <w:color w:val="000000"/>
        </w:rPr>
        <w:t xml:space="preserve"> notes that there needed to be a command because there was a potential financial loss. Financial losses are often difficult for people to accept and therefore there was a need for </w:t>
      </w:r>
      <w:proofErr w:type="spellStart"/>
      <w:r w:rsidRPr="005911BA">
        <w:rPr>
          <w:rFonts w:ascii="Arial" w:eastAsia="Times New Roman" w:hAnsi="Arial" w:cs="Arial"/>
          <w:color w:val="000000"/>
        </w:rPr>
        <w:t>Ziruz</w:t>
      </w:r>
      <w:proofErr w:type="spellEnd"/>
      <w:r w:rsidRPr="005911BA">
        <w:rPr>
          <w:rFonts w:ascii="Arial" w:eastAsia="Times New Roman" w:hAnsi="Arial" w:cs="Arial"/>
          <w:color w:val="000000"/>
        </w:rPr>
        <w:t xml:space="preserve">. How could one fathom that a </w:t>
      </w:r>
      <w:proofErr w:type="spellStart"/>
      <w:r w:rsidRPr="005911BA">
        <w:rPr>
          <w:rFonts w:ascii="Arial" w:eastAsia="Times New Roman" w:hAnsi="Arial" w:cs="Arial"/>
          <w:color w:val="000000"/>
        </w:rPr>
        <w:t>Kohein</w:t>
      </w:r>
      <w:proofErr w:type="spellEnd"/>
      <w:r w:rsidRPr="005911BA">
        <w:rPr>
          <w:rFonts w:ascii="Arial" w:eastAsia="Times New Roman" w:hAnsi="Arial" w:cs="Arial"/>
          <w:color w:val="000000"/>
        </w:rPr>
        <w:t xml:space="preserve"> would need an additional incentive when serving </w:t>
      </w:r>
      <w:proofErr w:type="gramStart"/>
      <w:r w:rsidRPr="005911BA">
        <w:rPr>
          <w:rFonts w:ascii="Arial" w:eastAsia="Times New Roman" w:hAnsi="Arial" w:cs="Arial"/>
          <w:color w:val="000000"/>
        </w:rPr>
        <w:t>Hashem.</w:t>
      </w:r>
      <w:proofErr w:type="gramEnd"/>
      <w:r w:rsidRPr="005911BA">
        <w:rPr>
          <w:rFonts w:ascii="Arial" w:eastAsia="Times New Roman" w:hAnsi="Arial" w:cs="Arial"/>
          <w:color w:val="000000"/>
        </w:rPr>
        <w:t xml:space="preserve"> Really? A KOHEIN?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Hanoch</w:t>
      </w:r>
      <w:proofErr w:type="spellEnd"/>
      <w:r w:rsidRPr="005911BA">
        <w:rPr>
          <w:rFonts w:ascii="Arial" w:eastAsia="Times New Roman" w:hAnsi="Arial" w:cs="Arial"/>
          <w:b/>
          <w:bCs/>
          <w:color w:val="000000"/>
        </w:rPr>
        <w:t xml:space="preserve"> Leibowitz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w:t>
      </w:r>
      <w:r w:rsidRPr="005911BA">
        <w:rPr>
          <w:rFonts w:ascii="Arial" w:eastAsia="Times New Roman" w:hAnsi="Arial" w:cs="Arial"/>
          <w:color w:val="000000"/>
        </w:rPr>
        <w:t xml:space="preserve"> </w:t>
      </w:r>
      <w:r>
        <w:rPr>
          <w:rFonts w:ascii="Arial" w:eastAsia="Times New Roman" w:hAnsi="Arial" w:cs="Arial"/>
          <w:color w:val="000000"/>
        </w:rPr>
        <w:t>a</w:t>
      </w:r>
      <w:r w:rsidRPr="005911BA">
        <w:rPr>
          <w:rFonts w:ascii="Arial" w:eastAsia="Times New Roman" w:hAnsi="Arial" w:cs="Arial"/>
          <w:color w:val="000000"/>
        </w:rPr>
        <w:t xml:space="preserve">nswers that indeed this is the case when we are faced with a financial loss — EVEN a </w:t>
      </w:r>
      <w:proofErr w:type="spellStart"/>
      <w:r w:rsidRPr="005911BA">
        <w:rPr>
          <w:rFonts w:ascii="Arial" w:eastAsia="Times New Roman" w:hAnsi="Arial" w:cs="Arial"/>
          <w:color w:val="000000"/>
        </w:rPr>
        <w:t>Kohein</w:t>
      </w:r>
      <w:proofErr w:type="spellEnd"/>
      <w:r w:rsidRPr="005911BA">
        <w:rPr>
          <w:rFonts w:ascii="Arial" w:eastAsia="Times New Roman" w:hAnsi="Arial" w:cs="Arial"/>
          <w:color w:val="000000"/>
        </w:rPr>
        <w:t xml:space="preserve"> Even in the </w:t>
      </w:r>
      <w:proofErr w:type="spellStart"/>
      <w:r w:rsidRPr="005911BA">
        <w:rPr>
          <w:rFonts w:ascii="Arial" w:eastAsia="Times New Roman" w:hAnsi="Arial" w:cs="Arial"/>
          <w:color w:val="000000"/>
        </w:rPr>
        <w:t>Avodah</w:t>
      </w:r>
      <w:proofErr w:type="spellEnd"/>
      <w:r w:rsidRPr="005911BA">
        <w:rPr>
          <w:rFonts w:ascii="Arial" w:eastAsia="Times New Roman" w:hAnsi="Arial" w:cs="Arial"/>
          <w:color w:val="000000"/>
        </w:rPr>
        <w:t xml:space="preserve">. He cited a proof text from the </w:t>
      </w:r>
      <w:proofErr w:type="spellStart"/>
      <w:proofErr w:type="gramStart"/>
      <w:r w:rsidRPr="005911BA">
        <w:rPr>
          <w:rFonts w:ascii="Arial" w:eastAsia="Times New Roman" w:hAnsi="Arial" w:cs="Arial"/>
          <w:color w:val="000000"/>
        </w:rPr>
        <w:t>Yirushalmi</w:t>
      </w:r>
      <w:proofErr w:type="spellEnd"/>
      <w:r w:rsidRPr="005911BA">
        <w:rPr>
          <w:rFonts w:ascii="Arial" w:eastAsia="Times New Roman" w:hAnsi="Arial" w:cs="Arial"/>
          <w:color w:val="000000"/>
        </w:rPr>
        <w:t xml:space="preserve">  that</w:t>
      </w:r>
      <w:proofErr w:type="gramEnd"/>
      <w:r w:rsidRPr="005911BA">
        <w:rPr>
          <w:rFonts w:ascii="Arial" w:eastAsia="Times New Roman" w:hAnsi="Arial" w:cs="Arial"/>
          <w:color w:val="000000"/>
        </w:rPr>
        <w:t xml:space="preserve"> retold an episode concerning </w:t>
      </w:r>
      <w:proofErr w:type="spellStart"/>
      <w:r w:rsidRPr="005911BA">
        <w:rPr>
          <w:rFonts w:ascii="Arial" w:eastAsia="Times New Roman" w:hAnsi="Arial" w:cs="Arial"/>
          <w:color w:val="000000"/>
        </w:rPr>
        <w:t>Rav</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Yochanan</w:t>
      </w:r>
      <w:proofErr w:type="spellEnd"/>
      <w:r w:rsidRPr="005911BA">
        <w:rPr>
          <w:rFonts w:ascii="Arial" w:eastAsia="Times New Roman" w:hAnsi="Arial" w:cs="Arial"/>
          <w:color w:val="000000"/>
        </w:rPr>
        <w:t xml:space="preserve"> who could not answer </w:t>
      </w:r>
      <w:proofErr w:type="spellStart"/>
      <w:r w:rsidRPr="005911BA">
        <w:rPr>
          <w:rFonts w:ascii="Arial" w:eastAsia="Times New Roman" w:hAnsi="Arial" w:cs="Arial"/>
          <w:color w:val="000000"/>
        </w:rPr>
        <w:t>Shaylos</w:t>
      </w:r>
      <w:proofErr w:type="spellEnd"/>
      <w:r w:rsidRPr="005911BA">
        <w:rPr>
          <w:rFonts w:ascii="Arial" w:eastAsia="Times New Roman" w:hAnsi="Arial" w:cs="Arial"/>
          <w:color w:val="000000"/>
        </w:rPr>
        <w:t xml:space="preserve"> on a particular day since he had been robbed of his money and his head was in his heart which at that time was in the money he had been robbed of.</w:t>
      </w:r>
    </w:p>
    <w:p w14:paraId="52047F29"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118F37C4"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זֹ֥את תּוֹרַ֖ת הָֽעֹלָ֑ה</w:t>
      </w:r>
      <w:r w:rsidRPr="005911BA">
        <w:rPr>
          <w:rFonts w:ascii="Arial Hebrew" w:eastAsia="Times New Roman" w:hAnsi="Arial Hebrew" w:cs="Times New Roman"/>
          <w:b/>
          <w:bCs/>
          <w:color w:val="000000"/>
          <w:sz w:val="26"/>
          <w:szCs w:val="26"/>
          <w:shd w:val="clear" w:color="auto" w:fill="FFFFFF"/>
        </w:rPr>
        <w:t xml:space="preserve"> </w:t>
      </w:r>
      <w:r w:rsidRPr="005911BA">
        <w:rPr>
          <w:rFonts w:ascii="Arial" w:eastAsia="Times New Roman" w:hAnsi="Arial" w:cs="Arial"/>
          <w:b/>
          <w:bCs/>
          <w:color w:val="000000"/>
        </w:rPr>
        <w:t xml:space="preserve">  This is the Torah of the </w:t>
      </w:r>
      <w:proofErr w:type="spellStart"/>
      <w:r w:rsidRPr="005911BA">
        <w:rPr>
          <w:rFonts w:ascii="Arial" w:eastAsia="Times New Roman" w:hAnsi="Arial" w:cs="Arial"/>
          <w:b/>
          <w:bCs/>
          <w:color w:val="000000"/>
        </w:rPr>
        <w:t>Olah</w:t>
      </w:r>
      <w:proofErr w:type="spellEnd"/>
      <w:r w:rsidRPr="005911BA">
        <w:rPr>
          <w:rFonts w:ascii="Arial" w:eastAsia="Times New Roman" w:hAnsi="Arial" w:cs="Arial"/>
          <w:b/>
          <w:bCs/>
          <w:color w:val="000000"/>
        </w:rPr>
        <w:t xml:space="preserve"> (6:2) -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Wolbe</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w:t>
      </w:r>
      <w:r w:rsidRPr="005911BA">
        <w:rPr>
          <w:rFonts w:ascii="Arial" w:eastAsia="Times New Roman" w:hAnsi="Arial" w:cs="Arial"/>
          <w:color w:val="000000"/>
        </w:rPr>
        <w:t xml:space="preserve"> noted that in </w:t>
      </w:r>
      <w:proofErr w:type="spellStart"/>
      <w:r w:rsidRPr="005911BA">
        <w:rPr>
          <w:rFonts w:ascii="Arial" w:eastAsia="Times New Roman" w:hAnsi="Arial" w:cs="Arial"/>
          <w:color w:val="000000"/>
        </w:rPr>
        <w:t>Parshas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VaYikra</w:t>
      </w:r>
      <w:proofErr w:type="spellEnd"/>
      <w:r w:rsidRPr="005911BA">
        <w:rPr>
          <w:rFonts w:ascii="Arial" w:eastAsia="Times New Roman" w:hAnsi="Arial" w:cs="Arial"/>
          <w:color w:val="000000"/>
        </w:rPr>
        <w:t xml:space="preserve"> we do not find the word Torah used in relation to the </w:t>
      </w:r>
      <w:proofErr w:type="spellStart"/>
      <w:r w:rsidRPr="005911BA">
        <w:rPr>
          <w:rFonts w:ascii="Arial" w:eastAsia="Times New Roman" w:hAnsi="Arial" w:cs="Arial"/>
          <w:color w:val="000000"/>
        </w:rPr>
        <w:t>Korbanos</w:t>
      </w:r>
      <w:proofErr w:type="spellEnd"/>
      <w:r w:rsidRPr="005911BA">
        <w:rPr>
          <w:rFonts w:ascii="Arial" w:eastAsia="Times New Roman" w:hAnsi="Arial" w:cs="Arial"/>
          <w:color w:val="000000"/>
        </w:rPr>
        <w:t xml:space="preserve"> while in Tzav, each Korban is introduced as </w:t>
      </w:r>
      <w:proofErr w:type="spellStart"/>
      <w:r w:rsidRPr="005911BA">
        <w:rPr>
          <w:rFonts w:ascii="Arial" w:eastAsia="Times New Roman" w:hAnsi="Arial" w:cs="Arial"/>
          <w:color w:val="000000"/>
        </w:rPr>
        <w:t>Toras</w:t>
      </w:r>
      <w:proofErr w:type="spellEnd"/>
      <w:r w:rsidRPr="005911BA">
        <w:rPr>
          <w:rFonts w:ascii="Arial" w:eastAsia="Times New Roman" w:hAnsi="Arial" w:cs="Arial"/>
          <w:color w:val="000000"/>
        </w:rPr>
        <w:t xml:space="preserve"> -- Torah </w:t>
      </w:r>
      <w:proofErr w:type="spellStart"/>
      <w:r w:rsidRPr="005911BA">
        <w:rPr>
          <w:rFonts w:ascii="Arial" w:eastAsia="Times New Roman" w:hAnsi="Arial" w:cs="Arial"/>
          <w:color w:val="000000"/>
        </w:rPr>
        <w:t>Olah</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Toras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Mincha</w:t>
      </w:r>
      <w:proofErr w:type="spellEnd"/>
      <w:r w:rsidRPr="005911BA">
        <w:rPr>
          <w:rFonts w:ascii="Arial" w:eastAsia="Times New Roman" w:hAnsi="Arial" w:cs="Arial"/>
          <w:color w:val="000000"/>
        </w:rPr>
        <w:t xml:space="preserve"> and </w:t>
      </w:r>
      <w:proofErr w:type="spellStart"/>
      <w:r w:rsidRPr="005911BA">
        <w:rPr>
          <w:rFonts w:ascii="Arial" w:eastAsia="Times New Roman" w:hAnsi="Arial" w:cs="Arial"/>
          <w:color w:val="000000"/>
        </w:rPr>
        <w:t>Toras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Shelamim</w:t>
      </w:r>
      <w:proofErr w:type="spellEnd"/>
      <w:r w:rsidRPr="005911BA">
        <w:rPr>
          <w:rFonts w:ascii="Arial" w:eastAsia="Times New Roman" w:hAnsi="Arial" w:cs="Arial"/>
          <w:color w:val="000000"/>
        </w:rPr>
        <w:t xml:space="preserve">. Why? </w:t>
      </w:r>
      <w:proofErr w:type="spellStart"/>
      <w:r w:rsidRPr="005911BA">
        <w:rPr>
          <w:rFonts w:ascii="Arial" w:eastAsia="Times New Roman" w:hAnsi="Arial" w:cs="Arial"/>
          <w:color w:val="000000"/>
        </w:rPr>
        <w:t>Rav</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Wolbe</w:t>
      </w:r>
      <w:proofErr w:type="spellEnd"/>
      <w:r w:rsidRPr="005911BA">
        <w:rPr>
          <w:rFonts w:ascii="Arial" w:eastAsia="Times New Roman" w:hAnsi="Arial" w:cs="Arial"/>
          <w:color w:val="000000"/>
        </w:rPr>
        <w:t xml:space="preserve"> explains that when something is explained in its entirety then it can be called Torah. In Vayikra we get but the basic rules. These are given elaborately in Tzav.</w:t>
      </w:r>
    </w:p>
    <w:p w14:paraId="3E5B14F3"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473F7157" w14:textId="2B9191CF"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וְהוֹצִ֤יא אֶת־הַדֶּ֨שֶׁן֙ אֶל־מִח֣וּץ לַמַּֽחֲנֶ֔ה</w:t>
      </w:r>
      <w:r w:rsidRPr="005911BA">
        <w:rPr>
          <w:rFonts w:ascii="Arial" w:eastAsia="Times New Roman" w:hAnsi="Arial" w:cs="Arial"/>
          <w:b/>
          <w:bCs/>
          <w:color w:val="000000"/>
        </w:rPr>
        <w:t xml:space="preserve"> And he shall remove the cleared ashes (6:4)</w:t>
      </w:r>
      <w:r w:rsidRPr="005911BA">
        <w:rPr>
          <w:rFonts w:ascii="Arial" w:eastAsia="Times New Roman" w:hAnsi="Arial" w:cs="Arial"/>
          <w:color w:val="000000"/>
        </w:rPr>
        <w:t xml:space="preserve"> - The </w:t>
      </w:r>
      <w:proofErr w:type="spellStart"/>
      <w:r w:rsidRPr="005911BA">
        <w:rPr>
          <w:rFonts w:ascii="Arial" w:eastAsia="Times New Roman" w:hAnsi="Arial" w:cs="Arial"/>
          <w:color w:val="000000"/>
        </w:rPr>
        <w:t>Gemara</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Yom</w:t>
      </w:r>
      <w:r>
        <w:rPr>
          <w:rFonts w:ascii="Arial" w:eastAsia="Times New Roman" w:hAnsi="Arial" w:cs="Arial"/>
          <w:color w:val="000000"/>
        </w:rPr>
        <w:t>a</w:t>
      </w:r>
      <w:proofErr w:type="spellEnd"/>
      <w:r w:rsidRPr="005911BA">
        <w:rPr>
          <w:rFonts w:ascii="Arial" w:eastAsia="Times New Roman" w:hAnsi="Arial" w:cs="Arial"/>
          <w:color w:val="000000"/>
        </w:rPr>
        <w:t xml:space="preserve"> 22) notes that that originally there was no lottery for </w:t>
      </w:r>
      <w:proofErr w:type="spellStart"/>
      <w:r w:rsidRPr="005911BA">
        <w:rPr>
          <w:rFonts w:ascii="Arial" w:eastAsia="Times New Roman" w:hAnsi="Arial" w:cs="Arial"/>
          <w:color w:val="000000"/>
        </w:rPr>
        <w:t>Terumas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HaDeshen</w:t>
      </w:r>
      <w:proofErr w:type="spellEnd"/>
      <w:r w:rsidRPr="005911BA">
        <w:rPr>
          <w:rFonts w:ascii="Arial" w:eastAsia="Times New Roman" w:hAnsi="Arial" w:cs="Arial"/>
          <w:color w:val="000000"/>
        </w:rPr>
        <w:t xml:space="preserve">, rather there was a race up the ramp of the </w:t>
      </w:r>
      <w:proofErr w:type="spellStart"/>
      <w:r w:rsidRPr="005911BA">
        <w:rPr>
          <w:rFonts w:ascii="Arial" w:eastAsia="Times New Roman" w:hAnsi="Arial" w:cs="Arial"/>
          <w:color w:val="000000"/>
        </w:rPr>
        <w:t>Mizbeiach</w:t>
      </w:r>
      <w:proofErr w:type="spellEnd"/>
      <w:r w:rsidRPr="005911BA">
        <w:rPr>
          <w:rFonts w:ascii="Arial" w:eastAsia="Times New Roman" w:hAnsi="Arial" w:cs="Arial"/>
          <w:color w:val="000000"/>
        </w:rPr>
        <w:t xml:space="preserve">. This was the case until someone came along and pushed his friend off the </w:t>
      </w:r>
      <w:proofErr w:type="spellStart"/>
      <w:r w:rsidRPr="005911BA">
        <w:rPr>
          <w:rFonts w:ascii="Arial" w:eastAsia="Times New Roman" w:hAnsi="Arial" w:cs="Arial"/>
          <w:color w:val="000000"/>
        </w:rPr>
        <w:t>Mizbeiach</w:t>
      </w:r>
      <w:proofErr w:type="spellEnd"/>
      <w:r w:rsidRPr="005911BA">
        <w:rPr>
          <w:rFonts w:ascii="Arial" w:eastAsia="Times New Roman" w:hAnsi="Arial" w:cs="Arial"/>
          <w:color w:val="000000"/>
        </w:rPr>
        <w:t xml:space="preserve"> in order to win.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Pam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 xml:space="preserve">. </w:t>
      </w:r>
      <w:r w:rsidRPr="005911BA">
        <w:rPr>
          <w:rFonts w:ascii="Arial" w:eastAsia="Times New Roman" w:hAnsi="Arial" w:cs="Arial"/>
          <w:color w:val="000000"/>
        </w:rPr>
        <w:t xml:space="preserve">noted that when a person thinks only about his own </w:t>
      </w:r>
      <w:r w:rsidRPr="005911BA">
        <w:rPr>
          <w:rFonts w:ascii="Arial" w:eastAsia="Times New Roman" w:hAnsi="Arial" w:cs="Arial"/>
          <w:color w:val="000000"/>
          <w:rtl/>
        </w:rPr>
        <w:t>רוחניות</w:t>
      </w:r>
      <w:r w:rsidRPr="005911BA">
        <w:rPr>
          <w:rFonts w:ascii="Arial" w:eastAsia="Times New Roman" w:hAnsi="Arial" w:cs="Arial"/>
          <w:color w:val="000000"/>
        </w:rPr>
        <w:t xml:space="preserve"> s/he will come to push a friend off the ramp. </w:t>
      </w:r>
    </w:p>
    <w:p w14:paraId="67EBDFE2"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5EF8D3AA" w14:textId="0A93695A"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וּמֹרַ֥ק וְשֻׁטַּ֖ף</w:t>
      </w:r>
      <w:r w:rsidRPr="005911BA">
        <w:rPr>
          <w:rFonts w:ascii="Arial" w:eastAsia="Times New Roman" w:hAnsi="Arial" w:cs="Arial"/>
          <w:b/>
          <w:bCs/>
          <w:color w:val="000000"/>
        </w:rPr>
        <w:t xml:space="preserve">  And purged a</w:t>
      </w:r>
      <w:r>
        <w:rPr>
          <w:rFonts w:ascii="Arial" w:eastAsia="Times New Roman" w:hAnsi="Arial" w:cs="Arial"/>
          <w:b/>
          <w:bCs/>
          <w:color w:val="000000"/>
        </w:rPr>
        <w:t>n</w:t>
      </w:r>
      <w:r w:rsidRPr="005911BA">
        <w:rPr>
          <w:rFonts w:ascii="Arial" w:eastAsia="Times New Roman" w:hAnsi="Arial" w:cs="Arial"/>
          <w:b/>
          <w:bCs/>
          <w:color w:val="000000"/>
        </w:rPr>
        <w:t>d rinsed in water (6:21)</w:t>
      </w:r>
      <w:r w:rsidRPr="005911BA">
        <w:rPr>
          <w:rFonts w:ascii="Arial" w:eastAsia="Times New Roman" w:hAnsi="Arial" w:cs="Arial"/>
          <w:color w:val="000000"/>
        </w:rPr>
        <w:t xml:space="preserve"> - Why is it that the 2 times that Hechsher </w:t>
      </w:r>
      <w:proofErr w:type="spellStart"/>
      <w:r w:rsidRPr="005911BA">
        <w:rPr>
          <w:rFonts w:ascii="Arial" w:eastAsia="Times New Roman" w:hAnsi="Arial" w:cs="Arial"/>
          <w:color w:val="000000"/>
        </w:rPr>
        <w:t>Keilim</w:t>
      </w:r>
      <w:proofErr w:type="spellEnd"/>
      <w:r w:rsidRPr="005911BA">
        <w:rPr>
          <w:rFonts w:ascii="Arial" w:eastAsia="Times New Roman" w:hAnsi="Arial" w:cs="Arial"/>
          <w:color w:val="000000"/>
        </w:rPr>
        <w:t xml:space="preserve"> is discussed in the Torah it is in regard to </w:t>
      </w:r>
      <w:proofErr w:type="spellStart"/>
      <w:r w:rsidRPr="005911BA">
        <w:rPr>
          <w:rFonts w:ascii="Arial" w:eastAsia="Times New Roman" w:hAnsi="Arial" w:cs="Arial"/>
          <w:color w:val="000000"/>
        </w:rPr>
        <w:t>Kashering</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Kodesh</w:t>
      </w:r>
      <w:proofErr w:type="spellEnd"/>
      <w:r w:rsidRPr="005911BA">
        <w:rPr>
          <w:rFonts w:ascii="Arial" w:eastAsia="Times New Roman" w:hAnsi="Arial" w:cs="Arial"/>
          <w:color w:val="000000"/>
        </w:rPr>
        <w:t xml:space="preserve"> and of </w:t>
      </w:r>
      <w:proofErr w:type="spellStart"/>
      <w:r w:rsidRPr="005911BA">
        <w:rPr>
          <w:rFonts w:ascii="Arial" w:eastAsia="Times New Roman" w:hAnsi="Arial" w:cs="Arial"/>
          <w:color w:val="000000"/>
        </w:rPr>
        <w:t>kashering</w:t>
      </w:r>
      <w:proofErr w:type="spellEnd"/>
      <w:r w:rsidRPr="005911BA">
        <w:rPr>
          <w:rFonts w:ascii="Arial" w:eastAsia="Times New Roman" w:hAnsi="Arial" w:cs="Arial"/>
          <w:color w:val="000000"/>
        </w:rPr>
        <w:t xml:space="preserve"> from gentile use?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Yosef Carmel </w:t>
      </w:r>
      <w:proofErr w:type="spellStart"/>
      <w:r w:rsidRPr="005911BA">
        <w:rPr>
          <w:rFonts w:ascii="Arial" w:eastAsia="Times New Roman" w:hAnsi="Arial" w:cs="Arial"/>
          <w:b/>
          <w:bCs/>
          <w:color w:val="000000"/>
        </w:rPr>
        <w:t>Shlita</w:t>
      </w:r>
      <w:proofErr w:type="spellEnd"/>
      <w:r w:rsidRPr="005911BA">
        <w:rPr>
          <w:rFonts w:ascii="Arial" w:eastAsia="Times New Roman" w:hAnsi="Arial" w:cs="Arial"/>
          <w:color w:val="000000"/>
        </w:rPr>
        <w:t xml:space="preserve"> suggested that </w:t>
      </w:r>
      <w:proofErr w:type="spellStart"/>
      <w:r w:rsidRPr="005911BA">
        <w:rPr>
          <w:rFonts w:ascii="Arial" w:eastAsia="Times New Roman" w:hAnsi="Arial" w:cs="Arial"/>
          <w:i/>
          <w:iCs/>
          <w:color w:val="000000"/>
        </w:rPr>
        <w:t>Keilim</w:t>
      </w:r>
      <w:proofErr w:type="spellEnd"/>
      <w:r w:rsidRPr="005911BA">
        <w:rPr>
          <w:rFonts w:ascii="Arial" w:eastAsia="Times New Roman" w:hAnsi="Arial" w:cs="Arial"/>
          <w:i/>
          <w:iCs/>
          <w:color w:val="000000"/>
        </w:rPr>
        <w:t xml:space="preserve"> </w:t>
      </w:r>
      <w:r w:rsidRPr="005911BA">
        <w:rPr>
          <w:rFonts w:ascii="Arial" w:eastAsia="Times New Roman" w:hAnsi="Arial" w:cs="Arial"/>
          <w:color w:val="000000"/>
        </w:rPr>
        <w:t xml:space="preserve">can technically have absorbed problematic substances, in which case, technical solutions (including waiting) suffice to solve the problems. However, utensils can also represent the activity with which they were involved. The </w:t>
      </w:r>
      <w:proofErr w:type="spellStart"/>
      <w:r w:rsidRPr="005911BA">
        <w:rPr>
          <w:rFonts w:ascii="Arial" w:eastAsia="Times New Roman" w:hAnsi="Arial" w:cs="Arial"/>
          <w:color w:val="000000"/>
        </w:rPr>
        <w:t>Midyanite</w:t>
      </w:r>
      <w:proofErr w:type="spellEnd"/>
      <w:r w:rsidRPr="005911BA">
        <w:rPr>
          <w:rFonts w:ascii="Arial" w:eastAsia="Times New Roman" w:hAnsi="Arial" w:cs="Arial"/>
          <w:color w:val="000000"/>
        </w:rPr>
        <w:t xml:space="preserve"> idolaters’ utensils represent their heathen lifestyle and the lack of concern for the purity of what they eat. </w:t>
      </w:r>
      <w:proofErr w:type="gramStart"/>
      <w:r w:rsidRPr="005911BA">
        <w:rPr>
          <w:rFonts w:ascii="Arial" w:eastAsia="Times New Roman" w:hAnsi="Arial" w:cs="Arial"/>
          <w:color w:val="000000"/>
        </w:rPr>
        <w:t>Thus</w:t>
      </w:r>
      <w:proofErr w:type="gramEnd"/>
      <w:r w:rsidRPr="005911BA">
        <w:rPr>
          <w:rFonts w:ascii="Arial" w:eastAsia="Times New Roman" w:hAnsi="Arial" w:cs="Arial"/>
          <w:color w:val="000000"/>
        </w:rPr>
        <w:t xml:space="preserve"> they should be cleansed, both through </w:t>
      </w:r>
      <w:proofErr w:type="spellStart"/>
      <w:r w:rsidRPr="005911BA">
        <w:rPr>
          <w:rFonts w:ascii="Arial" w:eastAsia="Times New Roman" w:hAnsi="Arial" w:cs="Arial"/>
          <w:i/>
          <w:iCs/>
          <w:color w:val="000000"/>
        </w:rPr>
        <w:t>hagala</w:t>
      </w:r>
      <w:proofErr w:type="spellEnd"/>
      <w:r w:rsidRPr="005911BA">
        <w:rPr>
          <w:rFonts w:ascii="Arial" w:eastAsia="Times New Roman" w:hAnsi="Arial" w:cs="Arial"/>
          <w:color w:val="000000"/>
        </w:rPr>
        <w:t xml:space="preserve"> and </w:t>
      </w:r>
      <w:proofErr w:type="spellStart"/>
      <w:r w:rsidRPr="005911BA">
        <w:rPr>
          <w:rFonts w:ascii="Arial" w:eastAsia="Times New Roman" w:hAnsi="Arial" w:cs="Arial"/>
          <w:i/>
          <w:iCs/>
          <w:color w:val="000000"/>
        </w:rPr>
        <w:t>tevilla</w:t>
      </w:r>
      <w:proofErr w:type="spellEnd"/>
      <w:r w:rsidRPr="005911BA">
        <w:rPr>
          <w:rFonts w:ascii="Arial" w:eastAsia="Times New Roman" w:hAnsi="Arial" w:cs="Arial"/>
          <w:i/>
          <w:iCs/>
          <w:color w:val="000000"/>
        </w:rPr>
        <w:t xml:space="preserve"> </w:t>
      </w:r>
      <w:r w:rsidRPr="005911BA">
        <w:rPr>
          <w:rFonts w:ascii="Arial" w:eastAsia="Times New Roman" w:hAnsi="Arial" w:cs="Arial"/>
          <w:color w:val="000000"/>
        </w:rPr>
        <w:t xml:space="preserve">(immersing) before we can use them for our activities. On the other hand, in the same way that the meat of </w:t>
      </w:r>
      <w:proofErr w:type="spellStart"/>
      <w:r w:rsidRPr="005911BA">
        <w:rPr>
          <w:rFonts w:ascii="Arial" w:eastAsia="Times New Roman" w:hAnsi="Arial" w:cs="Arial"/>
          <w:i/>
          <w:iCs/>
          <w:color w:val="000000"/>
        </w:rPr>
        <w:t>kodashim</w:t>
      </w:r>
      <w:proofErr w:type="spellEnd"/>
      <w:r w:rsidRPr="005911BA">
        <w:rPr>
          <w:rFonts w:ascii="Arial" w:eastAsia="Times New Roman" w:hAnsi="Arial" w:cs="Arial"/>
          <w:color w:val="000000"/>
        </w:rPr>
        <w:t xml:space="preserve"> needs to be dealt with diligently and not allowed to become stale and stagnant, so too its </w:t>
      </w:r>
      <w:proofErr w:type="spellStart"/>
      <w:r w:rsidRPr="005911BA">
        <w:rPr>
          <w:rFonts w:ascii="Arial" w:eastAsia="Times New Roman" w:hAnsi="Arial" w:cs="Arial"/>
          <w:i/>
          <w:iCs/>
          <w:color w:val="000000"/>
        </w:rPr>
        <w:t>keilim</w:t>
      </w:r>
      <w:proofErr w:type="spellEnd"/>
      <w:r w:rsidRPr="005911BA">
        <w:rPr>
          <w:rFonts w:ascii="Arial" w:eastAsia="Times New Roman" w:hAnsi="Arial" w:cs="Arial"/>
          <w:color w:val="000000"/>
        </w:rPr>
        <w:t xml:space="preserve"> need to remain fresh, thus requiring switching of </w:t>
      </w:r>
      <w:proofErr w:type="spellStart"/>
      <w:r w:rsidRPr="005911BA">
        <w:rPr>
          <w:rFonts w:ascii="Arial" w:eastAsia="Times New Roman" w:hAnsi="Arial" w:cs="Arial"/>
          <w:i/>
          <w:iCs/>
          <w:color w:val="000000"/>
        </w:rPr>
        <w:t>klei</w:t>
      </w:r>
      <w:proofErr w:type="spellEnd"/>
      <w:r w:rsidRPr="005911BA">
        <w:rPr>
          <w:rFonts w:ascii="Arial" w:eastAsia="Times New Roman" w:hAnsi="Arial" w:cs="Arial"/>
          <w:i/>
          <w:iCs/>
          <w:color w:val="000000"/>
        </w:rPr>
        <w:t xml:space="preserve"> </w:t>
      </w:r>
      <w:proofErr w:type="spellStart"/>
      <w:r w:rsidRPr="005911BA">
        <w:rPr>
          <w:rFonts w:ascii="Arial" w:eastAsia="Times New Roman" w:hAnsi="Arial" w:cs="Arial"/>
          <w:i/>
          <w:iCs/>
          <w:color w:val="000000"/>
        </w:rPr>
        <w:t>cheres</w:t>
      </w:r>
      <w:proofErr w:type="spellEnd"/>
      <w:r w:rsidRPr="005911BA">
        <w:rPr>
          <w:rFonts w:ascii="Arial" w:eastAsia="Times New Roman" w:hAnsi="Arial" w:cs="Arial"/>
          <w:i/>
          <w:iCs/>
          <w:color w:val="000000"/>
        </w:rPr>
        <w:t xml:space="preserve"> </w:t>
      </w:r>
      <w:r w:rsidRPr="005911BA">
        <w:rPr>
          <w:rFonts w:ascii="Arial" w:eastAsia="Times New Roman" w:hAnsi="Arial" w:cs="Arial"/>
          <w:color w:val="000000"/>
        </w:rPr>
        <w:t xml:space="preserve">and renewing other </w:t>
      </w:r>
      <w:proofErr w:type="spellStart"/>
      <w:r w:rsidRPr="005911BA">
        <w:rPr>
          <w:rFonts w:ascii="Arial" w:eastAsia="Times New Roman" w:hAnsi="Arial" w:cs="Arial"/>
          <w:i/>
          <w:iCs/>
          <w:color w:val="000000"/>
        </w:rPr>
        <w:t>keilim</w:t>
      </w:r>
      <w:proofErr w:type="spellEnd"/>
      <w:r w:rsidRPr="005911BA">
        <w:rPr>
          <w:rFonts w:ascii="Arial" w:eastAsia="Times New Roman" w:hAnsi="Arial" w:cs="Arial"/>
          <w:color w:val="000000"/>
        </w:rPr>
        <w:t>. In other words, we live in a world with tools that can promote sanctity, impurity, or some combination thereof. We must ensure that ours are being used in a manner consistent with the desired result.</w:t>
      </w:r>
    </w:p>
    <w:p w14:paraId="0ADD168C"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5EB6C104"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w:eastAsia="Times New Roman" w:hAnsi="Arial" w:cs="Arial"/>
          <w:b/>
          <w:bCs/>
          <w:color w:val="000000"/>
        </w:rPr>
        <w:t xml:space="preserve"> </w:t>
      </w:r>
      <w:r w:rsidRPr="005911BA">
        <w:rPr>
          <w:rFonts w:ascii="Arial Hebrew" w:eastAsia="Times New Roman" w:hAnsi="Arial Hebrew" w:cs="Times New Roman"/>
          <w:b/>
          <w:bCs/>
          <w:color w:val="000000"/>
          <w:sz w:val="26"/>
          <w:szCs w:val="26"/>
          <w:shd w:val="clear" w:color="auto" w:fill="FFFFFF"/>
          <w:rtl/>
        </w:rPr>
        <w:t>אִ֣ם עַל־תּוֹדָה֘ יַקְרִיבֶ֒נּוּ֒</w:t>
      </w:r>
      <w:r w:rsidRPr="005911BA">
        <w:rPr>
          <w:rFonts w:ascii="Arial Hebrew" w:eastAsia="Times New Roman" w:hAnsi="Arial Hebrew" w:cs="Times New Roman"/>
          <w:b/>
          <w:bCs/>
          <w:color w:val="000000"/>
          <w:sz w:val="26"/>
          <w:szCs w:val="26"/>
          <w:shd w:val="clear" w:color="auto" w:fill="FFFFFF"/>
        </w:rPr>
        <w:t xml:space="preserve"> </w:t>
      </w:r>
      <w:r w:rsidRPr="005911BA">
        <w:rPr>
          <w:rFonts w:ascii="Arial" w:eastAsia="Times New Roman" w:hAnsi="Arial" w:cs="Arial"/>
          <w:b/>
          <w:bCs/>
          <w:color w:val="000000"/>
        </w:rPr>
        <w:t xml:space="preserve"> If he brings the Korban as a Korban </w:t>
      </w:r>
      <w:proofErr w:type="spellStart"/>
      <w:r w:rsidRPr="005911BA">
        <w:rPr>
          <w:rFonts w:ascii="Arial" w:eastAsia="Times New Roman" w:hAnsi="Arial" w:cs="Arial"/>
          <w:b/>
          <w:bCs/>
          <w:color w:val="000000"/>
        </w:rPr>
        <w:t>Todah</w:t>
      </w:r>
      <w:proofErr w:type="spellEnd"/>
      <w:r w:rsidRPr="005911BA">
        <w:rPr>
          <w:rFonts w:ascii="Arial" w:eastAsia="Times New Roman" w:hAnsi="Arial" w:cs="Arial"/>
          <w:b/>
          <w:bCs/>
          <w:color w:val="000000"/>
        </w:rPr>
        <w:t xml:space="preserve"> (7:12)</w:t>
      </w:r>
      <w:r w:rsidRPr="005911BA">
        <w:rPr>
          <w:rFonts w:ascii="Arial" w:eastAsia="Times New Roman" w:hAnsi="Arial" w:cs="Arial"/>
          <w:color w:val="000000"/>
        </w:rPr>
        <w:t xml:space="preserve"> - Why must he bring a </w:t>
      </w:r>
      <w:proofErr w:type="spellStart"/>
      <w:r w:rsidRPr="005911BA">
        <w:rPr>
          <w:rFonts w:ascii="Arial" w:eastAsia="Times New Roman" w:hAnsi="Arial" w:cs="Arial"/>
          <w:color w:val="000000"/>
        </w:rPr>
        <w:t>Todah</w:t>
      </w:r>
      <w:proofErr w:type="spellEnd"/>
      <w:r w:rsidRPr="005911BA">
        <w:rPr>
          <w:rFonts w:ascii="Arial" w:eastAsia="Times New Roman" w:hAnsi="Arial" w:cs="Arial"/>
          <w:color w:val="000000"/>
        </w:rPr>
        <w:t xml:space="preserve">. Why can’t he just verbally say thank you?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Dessler</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 xml:space="preserve">. </w:t>
      </w:r>
      <w:r w:rsidRPr="005911BA">
        <w:rPr>
          <w:rFonts w:ascii="Arial" w:eastAsia="Times New Roman" w:hAnsi="Arial" w:cs="Arial"/>
          <w:color w:val="000000"/>
        </w:rPr>
        <w:t xml:space="preserve">explains that the true </w:t>
      </w:r>
      <w:proofErr w:type="spellStart"/>
      <w:r w:rsidRPr="005911BA">
        <w:rPr>
          <w:rFonts w:ascii="Arial" w:eastAsia="Times New Roman" w:hAnsi="Arial" w:cs="Arial"/>
          <w:color w:val="000000"/>
        </w:rPr>
        <w:t>Todah</w:t>
      </w:r>
      <w:proofErr w:type="spellEnd"/>
      <w:r w:rsidRPr="005911BA">
        <w:rPr>
          <w:rFonts w:ascii="Arial" w:eastAsia="Times New Roman" w:hAnsi="Arial" w:cs="Arial"/>
          <w:color w:val="000000"/>
        </w:rPr>
        <w:t xml:space="preserve"> is one that takes the entire sense of being of the person. A simple “Thank you” does not really express the full sense of the person’s gratitude. When one brings a Korban s/he is stating that the animal replaces the entire sense of the person being offered at this time. </w:t>
      </w:r>
    </w:p>
    <w:p w14:paraId="24178D39"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36918439"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קַ֤ח אֶת־אַֽהֲרֹן֙ וְאֶת־בָּנָ֣יו</w:t>
      </w:r>
      <w:r w:rsidRPr="005911BA">
        <w:rPr>
          <w:rFonts w:ascii="Arial" w:eastAsia="Times New Roman" w:hAnsi="Arial" w:cs="Arial"/>
          <w:b/>
          <w:bCs/>
          <w:color w:val="000000"/>
        </w:rPr>
        <w:t xml:space="preserve"> Take </w:t>
      </w:r>
      <w:proofErr w:type="spellStart"/>
      <w:r w:rsidRPr="005911BA">
        <w:rPr>
          <w:rFonts w:ascii="Arial" w:eastAsia="Times New Roman" w:hAnsi="Arial" w:cs="Arial"/>
          <w:b/>
          <w:bCs/>
          <w:color w:val="000000"/>
        </w:rPr>
        <w:t>Aharon</w:t>
      </w:r>
      <w:proofErr w:type="spellEnd"/>
      <w:r w:rsidRPr="005911BA">
        <w:rPr>
          <w:rFonts w:ascii="Arial" w:eastAsia="Times New Roman" w:hAnsi="Arial" w:cs="Arial"/>
          <w:b/>
          <w:bCs/>
          <w:color w:val="000000"/>
        </w:rPr>
        <w:t xml:space="preserve"> (8:2) - </w:t>
      </w:r>
      <w:proofErr w:type="spellStart"/>
      <w:r w:rsidRPr="005911BA">
        <w:rPr>
          <w:rFonts w:ascii="Arial" w:eastAsia="Times New Roman" w:hAnsi="Arial" w:cs="Arial"/>
          <w:b/>
          <w:bCs/>
          <w:color w:val="000000"/>
        </w:rPr>
        <w:t>Rashi</w:t>
      </w:r>
      <w:proofErr w:type="spellEnd"/>
      <w:r w:rsidRPr="005911BA">
        <w:rPr>
          <w:rFonts w:ascii="Arial" w:eastAsia="Times New Roman" w:hAnsi="Arial" w:cs="Arial"/>
          <w:color w:val="000000"/>
        </w:rPr>
        <w:t xml:space="preserve"> explains that Moshe was instructed to encourage </w:t>
      </w:r>
      <w:proofErr w:type="spellStart"/>
      <w:r w:rsidRPr="005911BA">
        <w:rPr>
          <w:rFonts w:ascii="Arial" w:eastAsia="Times New Roman" w:hAnsi="Arial" w:cs="Arial"/>
          <w:color w:val="000000"/>
        </w:rPr>
        <w:t>Aharon</w:t>
      </w:r>
      <w:proofErr w:type="spellEnd"/>
      <w:r w:rsidRPr="005911BA">
        <w:rPr>
          <w:rFonts w:ascii="Arial" w:eastAsia="Times New Roman" w:hAnsi="Arial" w:cs="Arial"/>
          <w:color w:val="000000"/>
        </w:rPr>
        <w:t xml:space="preserve"> in word.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Boruch</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Sorotzkin</w:t>
      </w:r>
      <w:proofErr w:type="spellEnd"/>
      <w:r w:rsidRPr="005911BA">
        <w:rPr>
          <w:rFonts w:ascii="Arial" w:eastAsia="Times New Roman" w:hAnsi="Arial" w:cs="Arial"/>
          <w:b/>
          <w:bCs/>
          <w:color w:val="000000"/>
        </w:rPr>
        <w:t xml:space="preserve">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 xml:space="preserve">. </w:t>
      </w:r>
      <w:r w:rsidRPr="005911BA">
        <w:rPr>
          <w:rFonts w:ascii="Arial" w:eastAsia="Times New Roman" w:hAnsi="Arial" w:cs="Arial"/>
          <w:color w:val="000000"/>
        </w:rPr>
        <w:t xml:space="preserve">explained that it was not only the regular Kohanim who needed to be encouraged to recognize the great office they were ascending to and to understand that which they would be giving up in the process -- the </w:t>
      </w:r>
      <w:proofErr w:type="spellStart"/>
      <w:r w:rsidRPr="005911BA">
        <w:rPr>
          <w:rFonts w:ascii="Arial" w:eastAsia="Times New Roman" w:hAnsi="Arial" w:cs="Arial"/>
          <w:color w:val="000000"/>
        </w:rPr>
        <w:t>Kohein</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lastRenderedPageBreak/>
        <w:t>Gadol</w:t>
      </w:r>
      <w:proofErr w:type="spellEnd"/>
      <w:r w:rsidRPr="005911BA">
        <w:rPr>
          <w:rFonts w:ascii="Arial" w:eastAsia="Times New Roman" w:hAnsi="Arial" w:cs="Arial"/>
          <w:color w:val="000000"/>
        </w:rPr>
        <w:t xml:space="preserve"> needed the encouragement too. It is difficult for any human to give his whole life to spirituality, understanding that this is his purpose in life serves as encouragement.</w:t>
      </w:r>
    </w:p>
    <w:p w14:paraId="078A413F" w14:textId="77777777" w:rsidR="005911BA" w:rsidRPr="005911BA" w:rsidRDefault="005911BA" w:rsidP="005911BA">
      <w:pPr>
        <w:spacing w:after="0" w:line="240" w:lineRule="auto"/>
        <w:rPr>
          <w:rFonts w:ascii="Times New Roman" w:eastAsia="Times New Roman" w:hAnsi="Times New Roman" w:cs="Times New Roman"/>
          <w:sz w:val="24"/>
          <w:szCs w:val="24"/>
        </w:rPr>
      </w:pPr>
    </w:p>
    <w:p w14:paraId="5DF5CCC0"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Hebrew" w:eastAsia="Times New Roman" w:hAnsi="Arial Hebrew" w:cs="Times New Roman"/>
          <w:b/>
          <w:bCs/>
          <w:color w:val="000000"/>
          <w:sz w:val="26"/>
          <w:szCs w:val="26"/>
          <w:shd w:val="clear" w:color="auto" w:fill="FFFFFF"/>
          <w:rtl/>
        </w:rPr>
        <w:t>וַיַּ֥עַשׂ אַֽהֲרֹ֖ן וּבָנָ֑יו</w:t>
      </w:r>
      <w:r w:rsidRPr="005911BA">
        <w:rPr>
          <w:rFonts w:ascii="Arial Hebrew" w:eastAsia="Times New Roman" w:hAnsi="Arial Hebrew" w:cs="Times New Roman"/>
          <w:b/>
          <w:bCs/>
          <w:color w:val="000000"/>
          <w:sz w:val="26"/>
          <w:szCs w:val="26"/>
          <w:shd w:val="clear" w:color="auto" w:fill="FFFFFF"/>
        </w:rPr>
        <w:t xml:space="preserve"> </w:t>
      </w:r>
      <w:r w:rsidRPr="005911BA">
        <w:rPr>
          <w:rFonts w:ascii="Arial" w:eastAsia="Times New Roman" w:hAnsi="Arial" w:cs="Arial"/>
          <w:b/>
          <w:bCs/>
          <w:color w:val="000000"/>
        </w:rPr>
        <w:t>  </w:t>
      </w:r>
      <w:proofErr w:type="spellStart"/>
      <w:r w:rsidRPr="005911BA">
        <w:rPr>
          <w:rFonts w:ascii="Arial" w:eastAsia="Times New Roman" w:hAnsi="Arial" w:cs="Arial"/>
          <w:b/>
          <w:bCs/>
          <w:color w:val="000000"/>
        </w:rPr>
        <w:t>Aharon</w:t>
      </w:r>
      <w:proofErr w:type="spellEnd"/>
      <w:r w:rsidRPr="005911BA">
        <w:rPr>
          <w:rFonts w:ascii="Arial" w:eastAsia="Times New Roman" w:hAnsi="Arial" w:cs="Arial"/>
          <w:b/>
          <w:bCs/>
          <w:color w:val="000000"/>
        </w:rPr>
        <w:t xml:space="preserve"> and his sons did  (8:36) - </w:t>
      </w:r>
      <w:proofErr w:type="spellStart"/>
      <w:r w:rsidRPr="005911BA">
        <w:rPr>
          <w:rFonts w:ascii="Arial" w:eastAsia="Times New Roman" w:hAnsi="Arial" w:cs="Arial"/>
          <w:b/>
          <w:bCs/>
          <w:color w:val="000000"/>
        </w:rPr>
        <w:t>Rashi</w:t>
      </w:r>
      <w:proofErr w:type="spellEnd"/>
      <w:r w:rsidRPr="005911BA">
        <w:rPr>
          <w:rFonts w:ascii="Arial" w:eastAsia="Times New Roman" w:hAnsi="Arial" w:cs="Arial"/>
          <w:color w:val="000000"/>
        </w:rPr>
        <w:t xml:space="preserve"> explains that he is deserving of praise because he followed without veering. We find a similar statement in </w:t>
      </w:r>
      <w:proofErr w:type="spellStart"/>
      <w:r w:rsidRPr="005911BA">
        <w:rPr>
          <w:rFonts w:ascii="Arial" w:eastAsia="Times New Roman" w:hAnsi="Arial" w:cs="Arial"/>
          <w:color w:val="000000"/>
        </w:rPr>
        <w:t>Parshas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Be’Haalosecha</w:t>
      </w:r>
      <w:proofErr w:type="spellEnd"/>
      <w:r w:rsidRPr="005911BA">
        <w:rPr>
          <w:rFonts w:ascii="Arial" w:eastAsia="Times New Roman" w:hAnsi="Arial" w:cs="Arial"/>
          <w:color w:val="000000"/>
        </w:rPr>
        <w:t xml:space="preserve">. Why is it so praiseworthy that </w:t>
      </w:r>
      <w:proofErr w:type="spellStart"/>
      <w:r w:rsidRPr="005911BA">
        <w:rPr>
          <w:rFonts w:ascii="Arial" w:eastAsia="Times New Roman" w:hAnsi="Arial" w:cs="Arial"/>
          <w:color w:val="000000"/>
        </w:rPr>
        <w:t>Aharon</w:t>
      </w:r>
      <w:proofErr w:type="spellEnd"/>
      <w:r w:rsidRPr="005911BA">
        <w:rPr>
          <w:rFonts w:ascii="Arial" w:eastAsia="Times New Roman" w:hAnsi="Arial" w:cs="Arial"/>
          <w:color w:val="000000"/>
        </w:rPr>
        <w:t xml:space="preserve"> stayed on course?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Moshe Rosenstein </w:t>
      </w:r>
      <w:proofErr w:type="spellStart"/>
      <w:r w:rsidRPr="005911BA">
        <w:rPr>
          <w:rFonts w:ascii="Arial" w:eastAsia="Times New Roman" w:hAnsi="Arial" w:cs="Arial"/>
          <w:b/>
          <w:bCs/>
          <w:color w:val="000000"/>
        </w:rPr>
        <w:t>ztl</w:t>
      </w:r>
      <w:proofErr w:type="spellEnd"/>
      <w:r w:rsidRPr="005911BA">
        <w:rPr>
          <w:rFonts w:ascii="Arial" w:eastAsia="Times New Roman" w:hAnsi="Arial" w:cs="Arial"/>
          <w:b/>
          <w:bCs/>
          <w:color w:val="000000"/>
        </w:rPr>
        <w:t xml:space="preserve">. (Mashgiach of </w:t>
      </w:r>
      <w:proofErr w:type="spellStart"/>
      <w:r w:rsidRPr="005911BA">
        <w:rPr>
          <w:rFonts w:ascii="Arial" w:eastAsia="Times New Roman" w:hAnsi="Arial" w:cs="Arial"/>
          <w:b/>
          <w:bCs/>
          <w:color w:val="000000"/>
        </w:rPr>
        <w:t>Lomza</w:t>
      </w:r>
      <w:proofErr w:type="spellEnd"/>
      <w:r w:rsidRPr="005911BA">
        <w:rPr>
          <w:rFonts w:ascii="Arial" w:eastAsia="Times New Roman" w:hAnsi="Arial" w:cs="Arial"/>
          <w:b/>
          <w:bCs/>
          <w:color w:val="000000"/>
        </w:rPr>
        <w:t xml:space="preserve">) </w:t>
      </w:r>
      <w:r w:rsidRPr="005911BA">
        <w:rPr>
          <w:rFonts w:ascii="Arial" w:eastAsia="Times New Roman" w:hAnsi="Arial" w:cs="Arial"/>
          <w:color w:val="000000"/>
        </w:rPr>
        <w:t xml:space="preserve">explained that part of the praise of a Tzaddik is that he also does not have the Yetzer </w:t>
      </w:r>
      <w:proofErr w:type="spellStart"/>
      <w:r w:rsidRPr="005911BA">
        <w:rPr>
          <w:rFonts w:ascii="Arial" w:eastAsia="Times New Roman" w:hAnsi="Arial" w:cs="Arial"/>
          <w:color w:val="000000"/>
        </w:rPr>
        <w:t>HaRa</w:t>
      </w:r>
      <w:proofErr w:type="spellEnd"/>
      <w:r w:rsidRPr="005911BA">
        <w:rPr>
          <w:rFonts w:ascii="Arial" w:eastAsia="Times New Roman" w:hAnsi="Arial" w:cs="Arial"/>
          <w:color w:val="000000"/>
        </w:rPr>
        <w:t xml:space="preserve"> of even a simple person. He could have chosen to be a simple person with simple values and he chose to rise to the level of a Tzaddik but that does not mean he does not get the reward due to the simple person too. That is the Torah’s intent here too -- Sachar for not veering is applicable to the Tzaddik as well -- even though we have come to expect that from him.</w:t>
      </w:r>
    </w:p>
    <w:p w14:paraId="39BCCACD" w14:textId="77777777" w:rsidR="005911BA" w:rsidRPr="005911BA" w:rsidRDefault="005911BA" w:rsidP="005911BA">
      <w:pPr>
        <w:spacing w:after="0" w:line="240" w:lineRule="auto"/>
        <w:rPr>
          <w:rFonts w:ascii="Times New Roman" w:eastAsia="Times New Roman" w:hAnsi="Times New Roman" w:cs="Times New Roman"/>
          <w:sz w:val="24"/>
          <w:szCs w:val="24"/>
        </w:rPr>
      </w:pPr>
      <w:r w:rsidRPr="005911BA">
        <w:rPr>
          <w:rFonts w:ascii="Arial" w:eastAsia="Times New Roman" w:hAnsi="Arial" w:cs="Arial"/>
          <w:color w:val="000000"/>
        </w:rPr>
        <w:t xml:space="preserve"> </w:t>
      </w:r>
    </w:p>
    <w:p w14:paraId="4B4C91CA" w14:textId="543D492E" w:rsidR="00345CBA" w:rsidRDefault="005911BA" w:rsidP="005911BA">
      <w:r w:rsidRPr="005911BA">
        <w:rPr>
          <w:rFonts w:ascii="Arial" w:eastAsia="Times New Roman" w:hAnsi="Arial" w:cs="Arial"/>
          <w:b/>
          <w:bCs/>
          <w:color w:val="000000"/>
        </w:rPr>
        <w:t xml:space="preserve">Haftara - </w:t>
      </w:r>
      <w:r w:rsidRPr="005911BA">
        <w:rPr>
          <w:rFonts w:ascii="Arial Hebrew" w:eastAsia="Times New Roman" w:hAnsi="Arial Hebrew" w:cs="Times New Roman"/>
          <w:b/>
          <w:bCs/>
          <w:color w:val="000000"/>
          <w:sz w:val="26"/>
          <w:szCs w:val="26"/>
          <w:shd w:val="clear" w:color="auto" w:fill="FFFFFF"/>
          <w:rtl/>
        </w:rPr>
        <w:t>אַל־יִתְהַלֵּ֚ל חָכָם֙ בְּחָכְמָת֔וֹ וְאַל־יִתְהַלֵּ֥ל הַגִּבּ֖וֹר בִּגְבֽוּרָת֑וֹ אַל־יִתְהַלֵּ֥ל עָשִׁ֖יר בְּעָשְׁרֽוֹ</w:t>
      </w:r>
      <w:r w:rsidRPr="005911BA">
        <w:rPr>
          <w:rFonts w:ascii="Arial Hebrew" w:eastAsia="Times New Roman" w:hAnsi="Arial Hebrew" w:cs="Times New Roman"/>
          <w:b/>
          <w:bCs/>
          <w:color w:val="000000"/>
          <w:sz w:val="26"/>
          <w:szCs w:val="26"/>
          <w:shd w:val="clear" w:color="auto" w:fill="FFFFFF"/>
        </w:rPr>
        <w:t>:</w:t>
      </w:r>
      <w:r w:rsidRPr="005911BA">
        <w:rPr>
          <w:rFonts w:ascii="Arial" w:eastAsia="Times New Roman" w:hAnsi="Arial" w:cs="Arial"/>
          <w:b/>
          <w:bCs/>
          <w:color w:val="000000"/>
        </w:rPr>
        <w:t xml:space="preserve">  Do not praise the </w:t>
      </w:r>
      <w:proofErr w:type="spellStart"/>
      <w:r w:rsidRPr="005911BA">
        <w:rPr>
          <w:rFonts w:ascii="Arial" w:eastAsia="Times New Roman" w:hAnsi="Arial" w:cs="Arial"/>
          <w:b/>
          <w:bCs/>
          <w:color w:val="000000"/>
        </w:rPr>
        <w:t>Chacham</w:t>
      </w:r>
      <w:proofErr w:type="spellEnd"/>
      <w:r w:rsidRPr="005911BA">
        <w:rPr>
          <w:rFonts w:ascii="Arial" w:eastAsia="Times New Roman" w:hAnsi="Arial" w:cs="Arial"/>
          <w:b/>
          <w:bCs/>
          <w:color w:val="000000"/>
        </w:rPr>
        <w:t xml:space="preserve"> for his wisdom (</w:t>
      </w:r>
      <w:proofErr w:type="spellStart"/>
      <w:r w:rsidRPr="005911BA">
        <w:rPr>
          <w:rFonts w:ascii="Arial" w:eastAsia="Times New Roman" w:hAnsi="Arial" w:cs="Arial"/>
          <w:b/>
          <w:bCs/>
          <w:color w:val="000000"/>
        </w:rPr>
        <w:t>Yirmiyahu</w:t>
      </w:r>
      <w:proofErr w:type="spellEnd"/>
      <w:r w:rsidRPr="005911BA">
        <w:rPr>
          <w:rFonts w:ascii="Arial" w:eastAsia="Times New Roman" w:hAnsi="Arial" w:cs="Arial"/>
          <w:b/>
          <w:bCs/>
          <w:color w:val="000000"/>
        </w:rPr>
        <w:t xml:space="preserve"> 9:22) - </w:t>
      </w:r>
      <w:proofErr w:type="spellStart"/>
      <w:r w:rsidRPr="005911BA">
        <w:rPr>
          <w:rFonts w:ascii="Arial" w:eastAsia="Times New Roman" w:hAnsi="Arial" w:cs="Arial"/>
          <w:b/>
          <w:bCs/>
          <w:color w:val="000000"/>
        </w:rPr>
        <w:t>Rav</w:t>
      </w:r>
      <w:proofErr w:type="spellEnd"/>
      <w:r w:rsidRPr="005911BA">
        <w:rPr>
          <w:rFonts w:ascii="Arial" w:eastAsia="Times New Roman" w:hAnsi="Arial" w:cs="Arial"/>
          <w:b/>
          <w:bCs/>
          <w:color w:val="000000"/>
        </w:rPr>
        <w:t xml:space="preserve"> Schachter </w:t>
      </w:r>
      <w:proofErr w:type="spellStart"/>
      <w:r w:rsidRPr="005911BA">
        <w:rPr>
          <w:rFonts w:ascii="Arial" w:eastAsia="Times New Roman" w:hAnsi="Arial" w:cs="Arial"/>
          <w:b/>
          <w:bCs/>
          <w:color w:val="000000"/>
        </w:rPr>
        <w:t>Shlita</w:t>
      </w:r>
      <w:proofErr w:type="spellEnd"/>
      <w:r w:rsidRPr="005911BA">
        <w:rPr>
          <w:rFonts w:ascii="Arial" w:eastAsia="Times New Roman" w:hAnsi="Arial" w:cs="Arial"/>
          <w:color w:val="000000"/>
        </w:rPr>
        <w:t xml:space="preserve"> reminded us that the Talmud notes that everything is pre-determined prior to birth except </w:t>
      </w:r>
      <w:proofErr w:type="spellStart"/>
      <w:r w:rsidRPr="005911BA">
        <w:rPr>
          <w:rFonts w:ascii="Arial" w:eastAsia="Times New Roman" w:hAnsi="Arial" w:cs="Arial"/>
          <w:color w:val="000000"/>
        </w:rPr>
        <w:t>Yiras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Shomayim</w:t>
      </w:r>
      <w:proofErr w:type="spellEnd"/>
      <w:r w:rsidRPr="005911BA">
        <w:rPr>
          <w:rFonts w:ascii="Arial" w:eastAsia="Times New Roman" w:hAnsi="Arial" w:cs="Arial"/>
          <w:color w:val="000000"/>
        </w:rPr>
        <w:t xml:space="preserve">. The proof is from this verse -- wisdom, strength and wealth -- it is all there. The </w:t>
      </w:r>
      <w:r w:rsidRPr="005911BA">
        <w:rPr>
          <w:rFonts w:ascii="Arial" w:eastAsia="Times New Roman" w:hAnsi="Arial" w:cs="Arial"/>
          <w:b/>
          <w:bCs/>
          <w:color w:val="000000"/>
        </w:rPr>
        <w:t xml:space="preserve">Rambam </w:t>
      </w:r>
      <w:r w:rsidRPr="005911BA">
        <w:rPr>
          <w:rFonts w:ascii="Arial" w:eastAsia="Times New Roman" w:hAnsi="Arial" w:cs="Arial"/>
          <w:color w:val="000000"/>
        </w:rPr>
        <w:t xml:space="preserve">includes all human decisions in </w:t>
      </w:r>
      <w:proofErr w:type="spellStart"/>
      <w:r w:rsidRPr="005911BA">
        <w:rPr>
          <w:rFonts w:ascii="Arial" w:eastAsia="Times New Roman" w:hAnsi="Arial" w:cs="Arial"/>
          <w:color w:val="000000"/>
        </w:rPr>
        <w:t>Yiras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Shomayim</w:t>
      </w:r>
      <w:proofErr w:type="spellEnd"/>
      <w:r w:rsidRPr="005911BA">
        <w:rPr>
          <w:rFonts w:ascii="Arial" w:eastAsia="Times New Roman" w:hAnsi="Arial" w:cs="Arial"/>
          <w:color w:val="000000"/>
        </w:rPr>
        <w:t xml:space="preserve">. This would seem to preclude the idea of the </w:t>
      </w:r>
      <w:proofErr w:type="spellStart"/>
      <w:r w:rsidRPr="005911BA">
        <w:rPr>
          <w:rFonts w:ascii="Arial" w:eastAsia="Times New Roman" w:hAnsi="Arial" w:cs="Arial"/>
          <w:color w:val="000000"/>
        </w:rPr>
        <w:t>Shidduch</w:t>
      </w:r>
      <w:proofErr w:type="spellEnd"/>
      <w:r w:rsidRPr="005911BA">
        <w:rPr>
          <w:rFonts w:ascii="Arial" w:eastAsia="Times New Roman" w:hAnsi="Arial" w:cs="Arial"/>
          <w:color w:val="000000"/>
        </w:rPr>
        <w:t xml:space="preserve"> being set 40 days before a child is born. The </w:t>
      </w:r>
      <w:proofErr w:type="spellStart"/>
      <w:r w:rsidRPr="005911BA">
        <w:rPr>
          <w:rFonts w:ascii="Arial" w:eastAsia="Times New Roman" w:hAnsi="Arial" w:cs="Arial"/>
          <w:b/>
          <w:bCs/>
          <w:color w:val="000000"/>
        </w:rPr>
        <w:t>Meiri</w:t>
      </w:r>
      <w:proofErr w:type="spellEnd"/>
      <w:r w:rsidRPr="005911BA">
        <w:rPr>
          <w:rFonts w:ascii="Arial" w:eastAsia="Times New Roman" w:hAnsi="Arial" w:cs="Arial"/>
          <w:b/>
          <w:bCs/>
          <w:color w:val="000000"/>
        </w:rPr>
        <w:t xml:space="preserve"> </w:t>
      </w:r>
      <w:r w:rsidRPr="005911BA">
        <w:rPr>
          <w:rFonts w:ascii="Arial" w:eastAsia="Times New Roman" w:hAnsi="Arial" w:cs="Arial"/>
          <w:color w:val="000000"/>
        </w:rPr>
        <w:t xml:space="preserve">says that it depends if this is </w:t>
      </w:r>
      <w:proofErr w:type="spellStart"/>
      <w:r w:rsidRPr="005911BA">
        <w:rPr>
          <w:rFonts w:ascii="Arial" w:eastAsia="Times New Roman" w:hAnsi="Arial" w:cs="Arial"/>
          <w:color w:val="000000"/>
        </w:rPr>
        <w:t>Zivig</w:t>
      </w:r>
      <w:proofErr w:type="spellEnd"/>
      <w:r w:rsidRPr="005911BA">
        <w:rPr>
          <w:rFonts w:ascii="Arial" w:eastAsia="Times New Roman" w:hAnsi="Arial" w:cs="Arial"/>
          <w:color w:val="000000"/>
        </w:rPr>
        <w:t xml:space="preserve"> Rishon or </w:t>
      </w:r>
      <w:proofErr w:type="spellStart"/>
      <w:r w:rsidRPr="005911BA">
        <w:rPr>
          <w:rFonts w:ascii="Arial" w:eastAsia="Times New Roman" w:hAnsi="Arial" w:cs="Arial"/>
          <w:color w:val="000000"/>
        </w:rPr>
        <w:t>Zivig</w:t>
      </w:r>
      <w:proofErr w:type="spellEnd"/>
      <w:r w:rsidRPr="005911BA">
        <w:rPr>
          <w:rFonts w:ascii="Arial" w:eastAsia="Times New Roman" w:hAnsi="Arial" w:cs="Arial"/>
          <w:color w:val="000000"/>
        </w:rPr>
        <w:t xml:space="preserve"> Sheni. He further explains that </w:t>
      </w:r>
      <w:proofErr w:type="spellStart"/>
      <w:r w:rsidRPr="005911BA">
        <w:rPr>
          <w:rFonts w:ascii="Arial" w:eastAsia="Times New Roman" w:hAnsi="Arial" w:cs="Arial"/>
          <w:color w:val="000000"/>
        </w:rPr>
        <w:t>Zivig</w:t>
      </w:r>
      <w:proofErr w:type="spellEnd"/>
      <w:r w:rsidRPr="005911BA">
        <w:rPr>
          <w:rFonts w:ascii="Arial" w:eastAsia="Times New Roman" w:hAnsi="Arial" w:cs="Arial"/>
          <w:color w:val="000000"/>
        </w:rPr>
        <w:t xml:space="preserve"> Rishon is the </w:t>
      </w:r>
      <w:proofErr w:type="spellStart"/>
      <w:r w:rsidRPr="005911BA">
        <w:rPr>
          <w:rFonts w:ascii="Arial" w:eastAsia="Times New Roman" w:hAnsi="Arial" w:cs="Arial"/>
          <w:color w:val="000000"/>
        </w:rPr>
        <w:t>Shidduch</w:t>
      </w:r>
      <w:proofErr w:type="spellEnd"/>
      <w:r w:rsidRPr="005911BA">
        <w:rPr>
          <w:rFonts w:ascii="Arial" w:eastAsia="Times New Roman" w:hAnsi="Arial" w:cs="Arial"/>
          <w:color w:val="000000"/>
        </w:rPr>
        <w:t xml:space="preserve"> when people are young. </w:t>
      </w:r>
      <w:proofErr w:type="spellStart"/>
      <w:r w:rsidRPr="005911BA">
        <w:rPr>
          <w:rFonts w:ascii="Arial" w:eastAsia="Times New Roman" w:hAnsi="Arial" w:cs="Arial"/>
          <w:color w:val="000000"/>
        </w:rPr>
        <w:t>Rav</w:t>
      </w:r>
      <w:proofErr w:type="spellEnd"/>
      <w:r w:rsidRPr="005911BA">
        <w:rPr>
          <w:rFonts w:ascii="Arial" w:eastAsia="Times New Roman" w:hAnsi="Arial" w:cs="Arial"/>
          <w:color w:val="000000"/>
        </w:rPr>
        <w:t xml:space="preserve"> Schachter added today, when we get married later than 12 and 13, </w:t>
      </w:r>
      <w:bookmarkStart w:id="0" w:name="_GoBack"/>
      <w:bookmarkEnd w:id="0"/>
      <w:r w:rsidRPr="005911BA">
        <w:rPr>
          <w:rFonts w:ascii="Arial" w:eastAsia="Times New Roman" w:hAnsi="Arial" w:cs="Arial"/>
          <w:color w:val="000000"/>
        </w:rPr>
        <w:t xml:space="preserve">this is not </w:t>
      </w:r>
      <w:proofErr w:type="spellStart"/>
      <w:r w:rsidRPr="005911BA">
        <w:rPr>
          <w:rFonts w:ascii="Arial" w:eastAsia="Times New Roman" w:hAnsi="Arial" w:cs="Arial"/>
          <w:color w:val="000000"/>
        </w:rPr>
        <w:t>Zivig</w:t>
      </w:r>
      <w:proofErr w:type="spellEnd"/>
      <w:r w:rsidRPr="005911BA">
        <w:rPr>
          <w:rFonts w:ascii="Arial" w:eastAsia="Times New Roman" w:hAnsi="Arial" w:cs="Arial"/>
          <w:color w:val="000000"/>
        </w:rPr>
        <w:t xml:space="preserve"> Rishon -- it is part of the </w:t>
      </w:r>
      <w:proofErr w:type="spellStart"/>
      <w:r w:rsidRPr="005911BA">
        <w:rPr>
          <w:rFonts w:ascii="Arial" w:eastAsia="Times New Roman" w:hAnsi="Arial" w:cs="Arial"/>
          <w:color w:val="000000"/>
        </w:rPr>
        <w:t>Yiras</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Shomayim</w:t>
      </w:r>
      <w:proofErr w:type="spellEnd"/>
      <w:r w:rsidRPr="005911BA">
        <w:rPr>
          <w:rFonts w:ascii="Arial" w:eastAsia="Times New Roman" w:hAnsi="Arial" w:cs="Arial"/>
          <w:color w:val="000000"/>
        </w:rPr>
        <w:t xml:space="preserve"> of </w:t>
      </w:r>
      <w:proofErr w:type="spellStart"/>
      <w:r w:rsidRPr="005911BA">
        <w:rPr>
          <w:rFonts w:ascii="Arial" w:eastAsia="Times New Roman" w:hAnsi="Arial" w:cs="Arial"/>
          <w:color w:val="000000"/>
        </w:rPr>
        <w:t>Zivig</w:t>
      </w:r>
      <w:proofErr w:type="spellEnd"/>
      <w:r w:rsidRPr="005911BA">
        <w:rPr>
          <w:rFonts w:ascii="Arial" w:eastAsia="Times New Roman" w:hAnsi="Arial" w:cs="Arial"/>
          <w:color w:val="000000"/>
        </w:rPr>
        <w:t xml:space="preserve"> Sheni and involves </w:t>
      </w:r>
      <w:proofErr w:type="spellStart"/>
      <w:r w:rsidRPr="005911BA">
        <w:rPr>
          <w:rFonts w:ascii="Arial" w:eastAsia="Times New Roman" w:hAnsi="Arial" w:cs="Arial"/>
          <w:color w:val="000000"/>
        </w:rPr>
        <w:t>Bechira</w:t>
      </w:r>
      <w:proofErr w:type="spellEnd"/>
      <w:r w:rsidRPr="005911BA">
        <w:rPr>
          <w:rFonts w:ascii="Arial" w:eastAsia="Times New Roman" w:hAnsi="Arial" w:cs="Arial"/>
          <w:color w:val="000000"/>
        </w:rPr>
        <w:t xml:space="preserve"> </w:t>
      </w:r>
      <w:proofErr w:type="spellStart"/>
      <w:r w:rsidRPr="005911BA">
        <w:rPr>
          <w:rFonts w:ascii="Arial" w:eastAsia="Times New Roman" w:hAnsi="Arial" w:cs="Arial"/>
          <w:color w:val="000000"/>
        </w:rPr>
        <w:t>Chofshis</w:t>
      </w:r>
      <w:proofErr w:type="spellEnd"/>
      <w:r w:rsidRPr="005911BA">
        <w:rPr>
          <w:rFonts w:ascii="Arial" w:eastAsia="Times New Roman" w:hAnsi="Arial" w:cs="Arial"/>
          <w:color w:val="000000"/>
        </w:rPr>
        <w:t>.</w:t>
      </w:r>
    </w:p>
    <w:sectPr w:rsidR="00345C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Hebrew">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1BA"/>
    <w:rsid w:val="005911BA"/>
    <w:rsid w:val="007B4AA4"/>
    <w:rsid w:val="00C81AF8"/>
    <w:rsid w:val="00EA663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6BAC4"/>
  <w15:chartTrackingRefBased/>
  <w15:docId w15:val="{1DFA67C0-6BAB-4FFA-BE50-22A87270C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11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93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Schwartz</dc:creator>
  <cp:keywords/>
  <dc:description/>
  <cp:lastModifiedBy>Jonathan Schwartz</cp:lastModifiedBy>
  <cp:revision>1</cp:revision>
  <dcterms:created xsi:type="dcterms:W3CDTF">2019-03-19T15:55:00Z</dcterms:created>
  <dcterms:modified xsi:type="dcterms:W3CDTF">2019-03-19T16:20:00Z</dcterms:modified>
</cp:coreProperties>
</file>