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6C4A" w14:textId="11A6761A" w:rsidR="004962F5" w:rsidRPr="00A634E8" w:rsidRDefault="004962F5" w:rsidP="004962F5">
      <w:pPr>
        <w:pStyle w:val="NoSpacing"/>
        <w:rPr>
          <w:rFonts w:asciiTheme="minorBidi" w:hAnsiTheme="minorBidi"/>
        </w:rPr>
      </w:pPr>
      <w:r w:rsidRPr="00A634E8">
        <w:rPr>
          <w:rFonts w:asciiTheme="minorBidi" w:hAnsiTheme="minorBidi"/>
        </w:rPr>
        <w:t>Points to Ponder</w:t>
      </w:r>
    </w:p>
    <w:p w14:paraId="3A0D7413" w14:textId="19F9FDA5" w:rsidR="004962F5" w:rsidRPr="00A634E8" w:rsidRDefault="004962F5" w:rsidP="004962F5">
      <w:pPr>
        <w:pStyle w:val="NoSpacing"/>
        <w:rPr>
          <w:rFonts w:asciiTheme="minorBidi" w:hAnsiTheme="minorBidi"/>
        </w:rPr>
      </w:pPr>
      <w:r w:rsidRPr="00A634E8">
        <w:rPr>
          <w:rFonts w:asciiTheme="minorBidi" w:hAnsiTheme="minorBidi"/>
        </w:rPr>
        <w:t>Tetzaveh/</w:t>
      </w:r>
      <w:proofErr w:type="spellStart"/>
      <w:r w:rsidRPr="00A634E8">
        <w:rPr>
          <w:rFonts w:asciiTheme="minorBidi" w:hAnsiTheme="minorBidi"/>
        </w:rPr>
        <w:t>Zachor</w:t>
      </w:r>
      <w:proofErr w:type="spellEnd"/>
      <w:r w:rsidRPr="00A634E8">
        <w:rPr>
          <w:rFonts w:asciiTheme="minorBidi" w:hAnsiTheme="minorBidi"/>
        </w:rPr>
        <w:t xml:space="preserve"> 5783</w:t>
      </w:r>
    </w:p>
    <w:p w14:paraId="26845C43" w14:textId="3ED44E75" w:rsidR="004962F5" w:rsidRPr="00CA2486" w:rsidRDefault="004962F5" w:rsidP="004962F5">
      <w:pPr>
        <w:pStyle w:val="NoSpacing"/>
        <w:rPr>
          <w:rFonts w:asciiTheme="minorBidi" w:hAnsiTheme="minorBidi"/>
          <w:b/>
          <w:bCs/>
        </w:rPr>
      </w:pPr>
    </w:p>
    <w:p w14:paraId="71D2A95B" w14:textId="4E78C795" w:rsidR="004962F5" w:rsidRPr="00A634E8" w:rsidRDefault="0086773F" w:rsidP="004962F5">
      <w:pPr>
        <w:pStyle w:val="NoSpacing"/>
        <w:rPr>
          <w:rFonts w:asciiTheme="minorBidi" w:hAnsiTheme="minorBidi"/>
        </w:rPr>
      </w:pPr>
      <w:r w:rsidRPr="00CA2486">
        <w:rPr>
          <w:rFonts w:ascii="Arial Hebrew" w:hAnsi="Arial Hebrew"/>
          <w:b/>
          <w:bCs/>
          <w:color w:val="000000"/>
          <w:sz w:val="29"/>
          <w:szCs w:val="29"/>
          <w:shd w:val="clear" w:color="auto" w:fill="FFFFFF"/>
          <w:rtl/>
        </w:rPr>
        <w:t>וְאַתָּ֞ה </w:t>
      </w:r>
      <w:r w:rsidRPr="00CA2486">
        <w:rPr>
          <w:rFonts w:ascii="Arial Hebrew" w:hAnsi="Arial Hebrew"/>
          <w:b/>
          <w:bCs/>
          <w:color w:val="000000"/>
          <w:sz w:val="29"/>
          <w:szCs w:val="29"/>
          <w:shd w:val="clear" w:color="auto" w:fill="FFFFFF"/>
        </w:rPr>
        <w:t xml:space="preserve"> </w:t>
      </w:r>
      <w:r w:rsidR="008D08F5" w:rsidRPr="00CA2486">
        <w:rPr>
          <w:rFonts w:asciiTheme="minorBidi" w:hAnsiTheme="minorBidi"/>
          <w:b/>
          <w:bCs/>
        </w:rPr>
        <w:t>And you (</w:t>
      </w:r>
      <w:r w:rsidRPr="00CA2486">
        <w:rPr>
          <w:rFonts w:asciiTheme="minorBidi" w:hAnsiTheme="minorBidi"/>
          <w:b/>
          <w:bCs/>
        </w:rPr>
        <w:t>27:20)</w:t>
      </w:r>
      <w:r>
        <w:rPr>
          <w:rFonts w:asciiTheme="minorBidi" w:hAnsiTheme="minorBidi"/>
        </w:rPr>
        <w:t xml:space="preserve"> - </w:t>
      </w:r>
      <w:r w:rsidR="008D08F5" w:rsidRPr="00A634E8">
        <w:rPr>
          <w:rFonts w:asciiTheme="minorBidi" w:hAnsiTheme="minorBidi"/>
        </w:rPr>
        <w:t xml:space="preserve"> </w:t>
      </w:r>
      <w:r w:rsidR="004962F5" w:rsidRPr="00A634E8">
        <w:rPr>
          <w:rFonts w:asciiTheme="minorBidi" w:hAnsiTheme="minorBidi"/>
        </w:rPr>
        <w:t xml:space="preserve">Moshe </w:t>
      </w:r>
      <w:proofErr w:type="spellStart"/>
      <w:r w:rsidR="004962F5" w:rsidRPr="00A634E8">
        <w:rPr>
          <w:rFonts w:asciiTheme="minorBidi" w:hAnsiTheme="minorBidi"/>
        </w:rPr>
        <w:t>Rabbe</w:t>
      </w:r>
      <w:r w:rsidR="00CA2486">
        <w:rPr>
          <w:rFonts w:asciiTheme="minorBidi" w:hAnsiTheme="minorBidi"/>
        </w:rPr>
        <w:t>i</w:t>
      </w:r>
      <w:r w:rsidR="004962F5" w:rsidRPr="00A634E8">
        <w:rPr>
          <w:rFonts w:asciiTheme="minorBidi" w:hAnsiTheme="minorBidi"/>
        </w:rPr>
        <w:t>nu's</w:t>
      </w:r>
      <w:proofErr w:type="spellEnd"/>
      <w:r w:rsidR="004962F5" w:rsidRPr="00A634E8">
        <w:rPr>
          <w:rFonts w:asciiTheme="minorBidi" w:hAnsiTheme="minorBidi"/>
        </w:rPr>
        <w:t xml:space="preserve"> name appears nowhere in </w:t>
      </w:r>
      <w:proofErr w:type="spellStart"/>
      <w:r w:rsidR="004962F5" w:rsidRPr="00A634E8">
        <w:rPr>
          <w:rFonts w:asciiTheme="minorBidi" w:hAnsiTheme="minorBidi"/>
        </w:rPr>
        <w:t>Parshat</w:t>
      </w:r>
      <w:proofErr w:type="spellEnd"/>
      <w:r w:rsidR="004962F5" w:rsidRPr="00A634E8">
        <w:rPr>
          <w:rFonts w:asciiTheme="minorBidi" w:hAnsiTheme="minorBidi"/>
        </w:rPr>
        <w:t xml:space="preserve"> Tetzaveh. Why not? </w:t>
      </w:r>
      <w:r w:rsidR="005E3903" w:rsidRPr="00A634E8">
        <w:rPr>
          <w:rFonts w:asciiTheme="minorBidi" w:hAnsiTheme="minorBidi"/>
        </w:rPr>
        <w:t xml:space="preserve">The Zohar notes that this is the payment for Moshe’s request that his name be </w:t>
      </w:r>
      <w:proofErr w:type="spellStart"/>
      <w:r w:rsidR="005E3903" w:rsidRPr="00A634E8">
        <w:rPr>
          <w:rFonts w:asciiTheme="minorBidi" w:hAnsiTheme="minorBidi"/>
        </w:rPr>
        <w:t>striken</w:t>
      </w:r>
      <w:proofErr w:type="spellEnd"/>
      <w:r w:rsidR="005E3903" w:rsidRPr="00A634E8">
        <w:rPr>
          <w:rFonts w:asciiTheme="minorBidi" w:hAnsiTheme="minorBidi"/>
        </w:rPr>
        <w:t xml:space="preserve"> from the Torah if Hashem could not forgive Bnei Yisrael for the </w:t>
      </w:r>
      <w:proofErr w:type="spellStart"/>
      <w:r w:rsidR="005E3903" w:rsidRPr="00A634E8">
        <w:rPr>
          <w:rFonts w:asciiTheme="minorBidi" w:hAnsiTheme="minorBidi"/>
        </w:rPr>
        <w:t>Cheit</w:t>
      </w:r>
      <w:proofErr w:type="spellEnd"/>
      <w:r w:rsidR="005E3903" w:rsidRPr="00A634E8">
        <w:rPr>
          <w:rFonts w:asciiTheme="minorBidi" w:hAnsiTheme="minorBidi"/>
        </w:rPr>
        <w:t xml:space="preserve"> </w:t>
      </w:r>
      <w:proofErr w:type="spellStart"/>
      <w:r w:rsidR="005E3903" w:rsidRPr="00A634E8">
        <w:rPr>
          <w:rFonts w:asciiTheme="minorBidi" w:hAnsiTheme="minorBidi"/>
        </w:rPr>
        <w:t>HaEigel</w:t>
      </w:r>
      <w:proofErr w:type="spellEnd"/>
      <w:r w:rsidR="005E3903" w:rsidRPr="00A634E8">
        <w:rPr>
          <w:rFonts w:asciiTheme="minorBidi" w:hAnsiTheme="minorBidi"/>
        </w:rPr>
        <w:t xml:space="preserve">. </w:t>
      </w:r>
      <w:r w:rsidR="004962F5" w:rsidRPr="00CA2486">
        <w:rPr>
          <w:rFonts w:asciiTheme="minorBidi" w:hAnsiTheme="minorBidi"/>
          <w:b/>
          <w:bCs/>
        </w:rPr>
        <w:t xml:space="preserve">Rav </w:t>
      </w:r>
      <w:proofErr w:type="spellStart"/>
      <w:r w:rsidR="004962F5" w:rsidRPr="00CA2486">
        <w:rPr>
          <w:rFonts w:asciiTheme="minorBidi" w:hAnsiTheme="minorBidi"/>
          <w:b/>
          <w:bCs/>
        </w:rPr>
        <w:t>Gedal</w:t>
      </w:r>
      <w:r w:rsidR="005E3903" w:rsidRPr="00CA2486">
        <w:rPr>
          <w:rFonts w:asciiTheme="minorBidi" w:hAnsiTheme="minorBidi"/>
          <w:b/>
          <w:bCs/>
        </w:rPr>
        <w:t>i</w:t>
      </w:r>
      <w:r w:rsidR="004962F5" w:rsidRPr="00CA2486">
        <w:rPr>
          <w:rFonts w:asciiTheme="minorBidi" w:hAnsiTheme="minorBidi"/>
          <w:b/>
          <w:bCs/>
        </w:rPr>
        <w:t>a</w:t>
      </w:r>
      <w:proofErr w:type="spellEnd"/>
      <w:r w:rsidR="004962F5" w:rsidRPr="00CA2486">
        <w:rPr>
          <w:rFonts w:asciiTheme="minorBidi" w:hAnsiTheme="minorBidi"/>
          <w:b/>
          <w:bCs/>
        </w:rPr>
        <w:t xml:space="preserve"> Schorr</w:t>
      </w:r>
      <w:r w:rsidR="004962F5" w:rsidRPr="00A634E8">
        <w:rPr>
          <w:rFonts w:asciiTheme="minorBidi" w:hAnsiTheme="minorBidi"/>
        </w:rPr>
        <w:t xml:space="preserve"> explains </w:t>
      </w:r>
      <w:r w:rsidR="005E3903" w:rsidRPr="00A634E8">
        <w:rPr>
          <w:rFonts w:asciiTheme="minorBidi" w:hAnsiTheme="minorBidi"/>
        </w:rPr>
        <w:t>that w</w:t>
      </w:r>
      <w:r w:rsidR="004962F5" w:rsidRPr="00A634E8">
        <w:rPr>
          <w:rFonts w:asciiTheme="minorBidi" w:hAnsiTheme="minorBidi"/>
        </w:rPr>
        <w:t xml:space="preserve">hen we speak to someone in an intimate fashion, we don't use a first name. The same is true in this week's parsha: When Hashem addresses Moshe after his willingness to sacrifice himself for </w:t>
      </w:r>
      <w:proofErr w:type="spellStart"/>
      <w:r w:rsidR="00A00DBC" w:rsidRPr="00A634E8">
        <w:rPr>
          <w:rFonts w:asciiTheme="minorBidi" w:hAnsiTheme="minorBidi"/>
        </w:rPr>
        <w:t>K</w:t>
      </w:r>
      <w:r w:rsidR="004962F5" w:rsidRPr="00A634E8">
        <w:rPr>
          <w:rFonts w:asciiTheme="minorBidi" w:hAnsiTheme="minorBidi"/>
        </w:rPr>
        <w:t>lal</w:t>
      </w:r>
      <w:proofErr w:type="spellEnd"/>
      <w:r w:rsidR="004962F5" w:rsidRPr="00A634E8">
        <w:rPr>
          <w:rFonts w:asciiTheme="minorBidi" w:hAnsiTheme="minorBidi"/>
        </w:rPr>
        <w:t xml:space="preserve"> </w:t>
      </w:r>
      <w:r w:rsidR="00A00DBC" w:rsidRPr="00A634E8">
        <w:rPr>
          <w:rFonts w:asciiTheme="minorBidi" w:hAnsiTheme="minorBidi"/>
        </w:rPr>
        <w:t>Y</w:t>
      </w:r>
      <w:r w:rsidR="004962F5" w:rsidRPr="00A634E8">
        <w:rPr>
          <w:rFonts w:asciiTheme="minorBidi" w:hAnsiTheme="minorBidi"/>
        </w:rPr>
        <w:t xml:space="preserve">israel, there is a unique intimacy between Moshe and Hashem. The vav </w:t>
      </w:r>
      <w:proofErr w:type="spellStart"/>
      <w:r w:rsidR="004962F5" w:rsidRPr="00A634E8">
        <w:rPr>
          <w:rFonts w:asciiTheme="minorBidi" w:hAnsiTheme="minorBidi"/>
        </w:rPr>
        <w:t>hachibur</w:t>
      </w:r>
      <w:proofErr w:type="spellEnd"/>
      <w:r w:rsidR="004962F5" w:rsidRPr="00A634E8">
        <w:rPr>
          <w:rFonts w:asciiTheme="minorBidi" w:hAnsiTheme="minorBidi"/>
        </w:rPr>
        <w:t xml:space="preserve"> of “</w:t>
      </w:r>
      <w:proofErr w:type="spellStart"/>
      <w:r w:rsidR="004962F5" w:rsidRPr="00A634E8">
        <w:rPr>
          <w:rFonts w:asciiTheme="minorBidi" w:hAnsiTheme="minorBidi"/>
        </w:rPr>
        <w:t>ve'atta</w:t>
      </w:r>
      <w:proofErr w:type="spellEnd"/>
      <w:r w:rsidR="004962F5" w:rsidRPr="00A634E8">
        <w:rPr>
          <w:rFonts w:asciiTheme="minorBidi" w:hAnsiTheme="minorBidi"/>
        </w:rPr>
        <w:t xml:space="preserve">” indicates that there is no separation between Hashem and Moshe. Moshe loses his name because his identity is no longer distinct from Hashem; it is as if </w:t>
      </w:r>
      <w:proofErr w:type="spellStart"/>
      <w:r w:rsidR="004962F5" w:rsidRPr="00A634E8">
        <w:rPr>
          <w:rFonts w:asciiTheme="minorBidi" w:hAnsiTheme="minorBidi"/>
        </w:rPr>
        <w:t>kivyachol</w:t>
      </w:r>
      <w:proofErr w:type="spellEnd"/>
      <w:r w:rsidR="004962F5" w:rsidRPr="00A634E8">
        <w:rPr>
          <w:rFonts w:asciiTheme="minorBidi" w:hAnsiTheme="minorBidi"/>
        </w:rPr>
        <w:t xml:space="preserve"> Hashem and Moshe are so closely connected that there is no separation. In</w:t>
      </w:r>
      <w:r w:rsidR="00E004F2" w:rsidRPr="00A634E8">
        <w:rPr>
          <w:rFonts w:asciiTheme="minorBidi" w:hAnsiTheme="minorBidi"/>
        </w:rPr>
        <w:t xml:space="preserve"> </w:t>
      </w:r>
      <w:r w:rsidR="004962F5" w:rsidRPr="00A634E8">
        <w:rPr>
          <w:rFonts w:asciiTheme="minorBidi" w:hAnsiTheme="minorBidi"/>
        </w:rPr>
        <w:t>the language of Rav Schorr, there is no mechitza that divides them.</w:t>
      </w:r>
    </w:p>
    <w:p w14:paraId="4A7B0822" w14:textId="77777777" w:rsidR="00E004F2" w:rsidRPr="00A634E8" w:rsidRDefault="00E004F2" w:rsidP="004962F5">
      <w:pPr>
        <w:pStyle w:val="NoSpacing"/>
        <w:rPr>
          <w:rFonts w:asciiTheme="minorBidi" w:hAnsiTheme="minorBidi"/>
        </w:rPr>
      </w:pPr>
    </w:p>
    <w:p w14:paraId="5CB074B9" w14:textId="2F6EF34E" w:rsidR="00E004F2" w:rsidRPr="00A634E8" w:rsidRDefault="0086773F" w:rsidP="008D08F5">
      <w:pPr>
        <w:pStyle w:val="NormalWeb"/>
        <w:shd w:val="clear" w:color="auto" w:fill="FFFFFF"/>
        <w:spacing w:before="0" w:beforeAutospacing="0" w:after="0" w:afterAutospacing="0"/>
        <w:textAlignment w:val="baseline"/>
        <w:rPr>
          <w:rFonts w:asciiTheme="minorBidi" w:hAnsiTheme="minorBidi" w:cstheme="minorBidi"/>
          <w:sz w:val="22"/>
          <w:szCs w:val="22"/>
        </w:rPr>
      </w:pPr>
      <w:r w:rsidRPr="00CA2486">
        <w:rPr>
          <w:rFonts w:ascii="Arial Hebrew" w:hAnsi="Arial Hebrew"/>
          <w:b/>
          <w:bCs/>
          <w:color w:val="000000"/>
          <w:sz w:val="29"/>
          <w:szCs w:val="29"/>
          <w:shd w:val="clear" w:color="auto" w:fill="FFFFFF"/>
          <w:rtl/>
        </w:rPr>
        <w:t>וְאַתָּ֞ה תְּצַוֶּ֣ה</w:t>
      </w:r>
      <w:r>
        <w:rPr>
          <w:rFonts w:ascii="Arial Hebrew" w:hAnsi="Arial Hebrew"/>
          <w:color w:val="000000"/>
          <w:sz w:val="29"/>
          <w:szCs w:val="29"/>
          <w:shd w:val="clear" w:color="auto" w:fill="FFFFFF"/>
          <w:rtl/>
        </w:rPr>
        <w:t> </w:t>
      </w:r>
      <w:r w:rsidRPr="00CA2486">
        <w:rPr>
          <w:rFonts w:ascii="Arial Hebrew" w:hAnsi="Arial Hebrew"/>
          <w:b/>
          <w:bCs/>
          <w:color w:val="000000"/>
          <w:sz w:val="29"/>
          <w:szCs w:val="29"/>
          <w:shd w:val="clear" w:color="auto" w:fill="FFFFFF"/>
        </w:rPr>
        <w:t xml:space="preserve"> </w:t>
      </w:r>
      <w:r w:rsidR="008D08F5" w:rsidRPr="00CA2486">
        <w:rPr>
          <w:rFonts w:asciiTheme="minorBidi" w:hAnsiTheme="minorBidi" w:cstheme="minorBidi"/>
          <w:b/>
          <w:bCs/>
          <w:sz w:val="22"/>
          <w:szCs w:val="22"/>
        </w:rPr>
        <w:t>You will command (</w:t>
      </w:r>
      <w:r w:rsidRPr="00CA2486">
        <w:rPr>
          <w:rFonts w:asciiTheme="minorBidi" w:hAnsiTheme="minorBidi" w:cstheme="minorBidi"/>
          <w:b/>
          <w:bCs/>
          <w:sz w:val="22"/>
          <w:szCs w:val="22"/>
        </w:rPr>
        <w:t>27:20</w:t>
      </w:r>
      <w:r w:rsidR="008D08F5" w:rsidRPr="00CA2486">
        <w:rPr>
          <w:rFonts w:asciiTheme="minorBidi" w:hAnsiTheme="minorBidi" w:cstheme="minorBidi"/>
          <w:b/>
          <w:bCs/>
          <w:sz w:val="22"/>
          <w:szCs w:val="22"/>
        </w:rPr>
        <w:t>)</w:t>
      </w:r>
      <w:r w:rsidR="008D08F5" w:rsidRPr="00A634E8">
        <w:rPr>
          <w:rFonts w:asciiTheme="minorBidi" w:hAnsiTheme="minorBidi" w:cstheme="minorBidi"/>
          <w:sz w:val="22"/>
          <w:szCs w:val="22"/>
        </w:rPr>
        <w:t xml:space="preserve"> </w:t>
      </w:r>
      <w:r w:rsidR="00CA2486">
        <w:rPr>
          <w:rFonts w:asciiTheme="minorBidi" w:hAnsiTheme="minorBidi" w:cstheme="minorBidi"/>
          <w:sz w:val="22"/>
          <w:szCs w:val="22"/>
        </w:rPr>
        <w:t xml:space="preserve">- </w:t>
      </w:r>
      <w:r w:rsidR="00E004F2" w:rsidRPr="00A634E8">
        <w:rPr>
          <w:rFonts w:asciiTheme="minorBidi" w:hAnsiTheme="minorBidi" w:cstheme="minorBidi"/>
          <w:sz w:val="22"/>
          <w:szCs w:val="22"/>
        </w:rPr>
        <w:t xml:space="preserve">“You” here refers to Moshe </w:t>
      </w:r>
      <w:proofErr w:type="spellStart"/>
      <w:r w:rsidR="00E004F2" w:rsidRPr="00A634E8">
        <w:rPr>
          <w:rFonts w:asciiTheme="minorBidi" w:hAnsiTheme="minorBidi" w:cstheme="minorBidi"/>
          <w:sz w:val="22"/>
          <w:szCs w:val="22"/>
        </w:rPr>
        <w:t>Rabbeinu</w:t>
      </w:r>
      <w:proofErr w:type="spellEnd"/>
      <w:r w:rsidR="005E3903" w:rsidRPr="00A634E8">
        <w:rPr>
          <w:rFonts w:asciiTheme="minorBidi" w:hAnsiTheme="minorBidi" w:cstheme="minorBidi"/>
          <w:sz w:val="22"/>
          <w:szCs w:val="22"/>
        </w:rPr>
        <w:t>.</w:t>
      </w:r>
      <w:r w:rsidR="00E004F2" w:rsidRPr="00A634E8">
        <w:rPr>
          <w:rFonts w:asciiTheme="minorBidi" w:hAnsiTheme="minorBidi" w:cstheme="minorBidi"/>
          <w:sz w:val="22"/>
          <w:szCs w:val="22"/>
        </w:rPr>
        <w:t xml:space="preserve"> </w:t>
      </w:r>
      <w:r w:rsidR="00E004F2" w:rsidRPr="00CA2486">
        <w:rPr>
          <w:rFonts w:asciiTheme="minorBidi" w:hAnsiTheme="minorBidi" w:cstheme="minorBidi"/>
          <w:b/>
          <w:bCs/>
          <w:sz w:val="22"/>
          <w:szCs w:val="22"/>
        </w:rPr>
        <w:t>The Lubavitcher Rebbe</w:t>
      </w:r>
      <w:r w:rsidR="00E004F2" w:rsidRPr="00A634E8">
        <w:rPr>
          <w:rFonts w:asciiTheme="minorBidi" w:hAnsiTheme="minorBidi" w:cstheme="minorBidi"/>
          <w:sz w:val="22"/>
          <w:szCs w:val="22"/>
        </w:rPr>
        <w:t xml:space="preserve"> explain</w:t>
      </w:r>
      <w:r w:rsidR="005E3903" w:rsidRPr="00A634E8">
        <w:rPr>
          <w:rFonts w:asciiTheme="minorBidi" w:hAnsiTheme="minorBidi" w:cstheme="minorBidi"/>
          <w:sz w:val="22"/>
          <w:szCs w:val="22"/>
        </w:rPr>
        <w:t>ed</w:t>
      </w:r>
      <w:r w:rsidR="00E004F2" w:rsidRPr="00A634E8">
        <w:rPr>
          <w:rFonts w:asciiTheme="minorBidi" w:hAnsiTheme="minorBidi" w:cstheme="minorBidi"/>
          <w:sz w:val="22"/>
          <w:szCs w:val="22"/>
        </w:rPr>
        <w:t xml:space="preserve"> that the name of a person is not really his essence. A name is not necessary for the person himself, only for someone else, so that others can call him. We see that a person’s name can be changed, added or even dropped. A person doesn’t get a name at birth, but only at the </w:t>
      </w:r>
      <w:r w:rsidR="00E004F2" w:rsidRPr="00A634E8">
        <w:rPr>
          <w:rFonts w:asciiTheme="minorBidi" w:hAnsiTheme="minorBidi" w:cstheme="minorBidi"/>
          <w:i/>
          <w:iCs/>
          <w:sz w:val="22"/>
          <w:szCs w:val="22"/>
          <w:bdr w:val="none" w:sz="0" w:space="0" w:color="auto" w:frame="1"/>
        </w:rPr>
        <w:t>bris </w:t>
      </w:r>
      <w:proofErr w:type="spellStart"/>
      <w:r w:rsidR="00E004F2" w:rsidRPr="00A634E8">
        <w:rPr>
          <w:rStyle w:val="Emphasis"/>
          <w:rFonts w:asciiTheme="minorBidi" w:hAnsiTheme="minorBidi" w:cstheme="minorBidi"/>
          <w:sz w:val="22"/>
          <w:szCs w:val="22"/>
          <w:bdr w:val="none" w:sz="0" w:space="0" w:color="auto" w:frame="1"/>
        </w:rPr>
        <w:t>milah</w:t>
      </w:r>
      <w:proofErr w:type="spellEnd"/>
      <w:r w:rsidR="00E004F2" w:rsidRPr="00A634E8">
        <w:rPr>
          <w:rFonts w:asciiTheme="minorBidi" w:hAnsiTheme="minorBidi" w:cstheme="minorBidi"/>
          <w:sz w:val="22"/>
          <w:szCs w:val="22"/>
        </w:rPr>
        <w:t> for a boy or at the next time the Torah is read for a girl. A person’s name comes after they have been around for a while. When we say </w:t>
      </w:r>
      <w:proofErr w:type="spellStart"/>
      <w:proofErr w:type="gramStart"/>
      <w:r w:rsidR="00E004F2" w:rsidRPr="00A634E8">
        <w:rPr>
          <w:rStyle w:val="Emphasis"/>
          <w:rFonts w:asciiTheme="minorBidi" w:hAnsiTheme="minorBidi" w:cstheme="minorBidi"/>
          <w:sz w:val="22"/>
          <w:szCs w:val="22"/>
          <w:bdr w:val="none" w:sz="0" w:space="0" w:color="auto" w:frame="1"/>
        </w:rPr>
        <w:t>atah</w:t>
      </w:r>
      <w:proofErr w:type="spellEnd"/>
      <w:r w:rsidR="00E004F2" w:rsidRPr="00A634E8">
        <w:rPr>
          <w:rFonts w:asciiTheme="minorBidi" w:hAnsiTheme="minorBidi" w:cstheme="minorBidi"/>
          <w:sz w:val="22"/>
          <w:szCs w:val="22"/>
        </w:rPr>
        <w:t> ,</w:t>
      </w:r>
      <w:proofErr w:type="gramEnd"/>
      <w:r w:rsidR="00E004F2" w:rsidRPr="00A634E8">
        <w:rPr>
          <w:rFonts w:asciiTheme="minorBidi" w:hAnsiTheme="minorBidi" w:cstheme="minorBidi"/>
          <w:sz w:val="22"/>
          <w:szCs w:val="22"/>
        </w:rPr>
        <w:t xml:space="preserve"> “you ,” that is something higher than a name. It refers to the person himself; that which cannot be limited by a name.</w:t>
      </w:r>
      <w:r w:rsidR="005E3903" w:rsidRPr="00A634E8">
        <w:rPr>
          <w:rFonts w:asciiTheme="minorBidi" w:hAnsiTheme="minorBidi" w:cstheme="minorBidi"/>
          <w:sz w:val="22"/>
          <w:szCs w:val="22"/>
        </w:rPr>
        <w:t xml:space="preserve"> </w:t>
      </w:r>
      <w:r w:rsidR="00E004F2" w:rsidRPr="00A634E8">
        <w:rPr>
          <w:rFonts w:asciiTheme="minorBidi" w:hAnsiTheme="minorBidi" w:cstheme="minorBidi"/>
          <w:sz w:val="22"/>
          <w:szCs w:val="22"/>
        </w:rPr>
        <w:t>When </w:t>
      </w:r>
      <w:proofErr w:type="spellStart"/>
      <w:r w:rsidR="00E004F2" w:rsidRPr="00A634E8">
        <w:rPr>
          <w:rStyle w:val="Emphasis"/>
          <w:rFonts w:asciiTheme="minorBidi" w:hAnsiTheme="minorBidi" w:cstheme="minorBidi"/>
          <w:sz w:val="22"/>
          <w:szCs w:val="22"/>
          <w:bdr w:val="none" w:sz="0" w:space="0" w:color="auto" w:frame="1"/>
        </w:rPr>
        <w:t>HaShem</w:t>
      </w:r>
      <w:proofErr w:type="spellEnd"/>
      <w:r w:rsidR="00E004F2" w:rsidRPr="00A634E8">
        <w:rPr>
          <w:rFonts w:asciiTheme="minorBidi" w:hAnsiTheme="minorBidi" w:cstheme="minorBidi"/>
          <w:sz w:val="22"/>
          <w:szCs w:val="22"/>
        </w:rPr>
        <w:t xml:space="preserve"> talks to Moshe </w:t>
      </w:r>
      <w:proofErr w:type="spellStart"/>
      <w:r w:rsidR="00E004F2" w:rsidRPr="00A634E8">
        <w:rPr>
          <w:rFonts w:asciiTheme="minorBidi" w:hAnsiTheme="minorBidi" w:cstheme="minorBidi"/>
          <w:sz w:val="22"/>
          <w:szCs w:val="22"/>
        </w:rPr>
        <w:t>Rabbeinu</w:t>
      </w:r>
      <w:proofErr w:type="spellEnd"/>
      <w:r w:rsidR="00E004F2" w:rsidRPr="00A634E8">
        <w:rPr>
          <w:rFonts w:asciiTheme="minorBidi" w:hAnsiTheme="minorBidi" w:cstheme="minorBidi"/>
          <w:sz w:val="22"/>
          <w:szCs w:val="22"/>
        </w:rPr>
        <w:t xml:space="preserve"> and says, </w:t>
      </w:r>
      <w:proofErr w:type="spellStart"/>
      <w:r w:rsidR="00E004F2" w:rsidRPr="00A634E8">
        <w:rPr>
          <w:rStyle w:val="Emphasis"/>
          <w:rFonts w:asciiTheme="minorBidi" w:hAnsiTheme="minorBidi" w:cstheme="minorBidi"/>
          <w:sz w:val="22"/>
          <w:szCs w:val="22"/>
          <w:bdr w:val="none" w:sz="0" w:space="0" w:color="auto" w:frame="1"/>
        </w:rPr>
        <w:t>Ve’atah</w:t>
      </w:r>
      <w:proofErr w:type="spellEnd"/>
      <w:r w:rsidR="00E004F2" w:rsidRPr="00A634E8">
        <w:rPr>
          <w:rStyle w:val="Emphasis"/>
          <w:rFonts w:asciiTheme="minorBidi" w:hAnsiTheme="minorBidi" w:cstheme="minorBidi"/>
          <w:sz w:val="22"/>
          <w:szCs w:val="22"/>
          <w:bdr w:val="none" w:sz="0" w:space="0" w:color="auto" w:frame="1"/>
        </w:rPr>
        <w:t xml:space="preserve"> </w:t>
      </w:r>
      <w:proofErr w:type="spellStart"/>
      <w:proofErr w:type="gramStart"/>
      <w:r w:rsidR="00E004F2" w:rsidRPr="00A634E8">
        <w:rPr>
          <w:rStyle w:val="Emphasis"/>
          <w:rFonts w:asciiTheme="minorBidi" w:hAnsiTheme="minorBidi" w:cstheme="minorBidi"/>
          <w:sz w:val="22"/>
          <w:szCs w:val="22"/>
          <w:bdr w:val="none" w:sz="0" w:space="0" w:color="auto" w:frame="1"/>
        </w:rPr>
        <w:t>tetzave</w:t>
      </w:r>
      <w:proofErr w:type="spellEnd"/>
      <w:r w:rsidR="00E004F2" w:rsidRPr="00A634E8">
        <w:rPr>
          <w:rFonts w:asciiTheme="minorBidi" w:hAnsiTheme="minorBidi" w:cstheme="minorBidi"/>
          <w:sz w:val="22"/>
          <w:szCs w:val="22"/>
        </w:rPr>
        <w:t> ,</w:t>
      </w:r>
      <w:proofErr w:type="gramEnd"/>
      <w:r w:rsidR="00E004F2" w:rsidRPr="00A634E8">
        <w:rPr>
          <w:rFonts w:asciiTheme="minorBidi" w:hAnsiTheme="minorBidi" w:cstheme="minorBidi"/>
          <w:sz w:val="22"/>
          <w:szCs w:val="22"/>
        </w:rPr>
        <w:t xml:space="preserve"> it means that he is referring to the essence of Moshe </w:t>
      </w:r>
      <w:proofErr w:type="spellStart"/>
      <w:r w:rsidR="00E004F2" w:rsidRPr="00A634E8">
        <w:rPr>
          <w:rFonts w:asciiTheme="minorBidi" w:hAnsiTheme="minorBidi" w:cstheme="minorBidi"/>
          <w:sz w:val="22"/>
          <w:szCs w:val="22"/>
        </w:rPr>
        <w:t>Rabbeinu</w:t>
      </w:r>
      <w:proofErr w:type="spellEnd"/>
      <w:r w:rsidR="00E004F2" w:rsidRPr="00A634E8">
        <w:rPr>
          <w:rFonts w:asciiTheme="minorBidi" w:hAnsiTheme="minorBidi" w:cstheme="minorBidi"/>
          <w:sz w:val="22"/>
          <w:szCs w:val="22"/>
        </w:rPr>
        <w:t xml:space="preserve"> — not to his qualities of leadership, not to his wisdom, not to his knowledge, but to Moshe himself, the source and origin of all these other qualities. Even though Moshe’s name isn’t mentioned here at all, this is not to be interpreted as a negative thing — that </w:t>
      </w:r>
      <w:proofErr w:type="spellStart"/>
      <w:r w:rsidR="00E004F2" w:rsidRPr="00A634E8">
        <w:rPr>
          <w:rStyle w:val="Emphasis"/>
          <w:rFonts w:asciiTheme="minorBidi" w:hAnsiTheme="minorBidi" w:cstheme="minorBidi"/>
          <w:sz w:val="22"/>
          <w:szCs w:val="22"/>
          <w:bdr w:val="none" w:sz="0" w:space="0" w:color="auto" w:frame="1"/>
        </w:rPr>
        <w:t>HaShem</w:t>
      </w:r>
      <w:proofErr w:type="spellEnd"/>
      <w:r w:rsidR="00E004F2" w:rsidRPr="00A634E8">
        <w:rPr>
          <w:rFonts w:asciiTheme="minorBidi" w:hAnsiTheme="minorBidi" w:cstheme="minorBidi"/>
          <w:sz w:val="22"/>
          <w:szCs w:val="22"/>
        </w:rPr>
        <w:t> was punishing him. On the contrary, because of his </w:t>
      </w:r>
      <w:proofErr w:type="spellStart"/>
      <w:r w:rsidR="00E004F2" w:rsidRPr="00A634E8">
        <w:rPr>
          <w:rStyle w:val="Emphasis"/>
          <w:rFonts w:asciiTheme="minorBidi" w:hAnsiTheme="minorBidi" w:cstheme="minorBidi"/>
          <w:sz w:val="22"/>
          <w:szCs w:val="22"/>
          <w:bdr w:val="none" w:sz="0" w:space="0" w:color="auto" w:frame="1"/>
        </w:rPr>
        <w:t>mesirus</w:t>
      </w:r>
      <w:proofErr w:type="spellEnd"/>
      <w:r w:rsidR="00E004F2" w:rsidRPr="00A634E8">
        <w:rPr>
          <w:rFonts w:asciiTheme="minorBidi" w:hAnsiTheme="minorBidi" w:cstheme="minorBidi"/>
          <w:i/>
          <w:iCs/>
          <w:sz w:val="22"/>
          <w:szCs w:val="22"/>
          <w:bdr w:val="none" w:sz="0" w:space="0" w:color="auto" w:frame="1"/>
        </w:rPr>
        <w:t> </w:t>
      </w:r>
      <w:proofErr w:type="spellStart"/>
      <w:proofErr w:type="gramStart"/>
      <w:r w:rsidR="00E004F2" w:rsidRPr="00A634E8">
        <w:rPr>
          <w:rFonts w:asciiTheme="minorBidi" w:hAnsiTheme="minorBidi" w:cstheme="minorBidi"/>
          <w:i/>
          <w:iCs/>
          <w:sz w:val="22"/>
          <w:szCs w:val="22"/>
          <w:bdr w:val="none" w:sz="0" w:space="0" w:color="auto" w:frame="1"/>
        </w:rPr>
        <w:t>nefesh</w:t>
      </w:r>
      <w:proofErr w:type="spellEnd"/>
      <w:r w:rsidR="00E004F2" w:rsidRPr="00A634E8">
        <w:rPr>
          <w:rFonts w:asciiTheme="minorBidi" w:hAnsiTheme="minorBidi" w:cstheme="minorBidi"/>
          <w:sz w:val="22"/>
          <w:szCs w:val="22"/>
        </w:rPr>
        <w:t> ,</w:t>
      </w:r>
      <w:proofErr w:type="gramEnd"/>
      <w:r w:rsidR="00E004F2" w:rsidRPr="00A634E8">
        <w:rPr>
          <w:rFonts w:asciiTheme="minorBidi" w:hAnsiTheme="minorBidi" w:cstheme="minorBidi"/>
          <w:sz w:val="22"/>
          <w:szCs w:val="22"/>
        </w:rPr>
        <w:t xml:space="preserve"> his self-transcendence, his willingness to erase himself from the Torah for the sake of the Jews, the Torah reveals him as he is in his essence — </w:t>
      </w:r>
      <w:proofErr w:type="spellStart"/>
      <w:r w:rsidR="00E004F2" w:rsidRPr="00A634E8">
        <w:rPr>
          <w:rStyle w:val="Emphasis"/>
          <w:rFonts w:asciiTheme="minorBidi" w:hAnsiTheme="minorBidi" w:cstheme="minorBidi"/>
          <w:sz w:val="22"/>
          <w:szCs w:val="22"/>
          <w:bdr w:val="none" w:sz="0" w:space="0" w:color="auto" w:frame="1"/>
        </w:rPr>
        <w:t>atah</w:t>
      </w:r>
      <w:proofErr w:type="spellEnd"/>
      <w:r w:rsidR="00E004F2" w:rsidRPr="00A634E8">
        <w:rPr>
          <w:rFonts w:asciiTheme="minorBidi" w:hAnsiTheme="minorBidi" w:cstheme="minorBidi"/>
          <w:sz w:val="22"/>
          <w:szCs w:val="22"/>
        </w:rPr>
        <w:t> , transcending his name and all of his attributes and qualities.</w:t>
      </w:r>
    </w:p>
    <w:p w14:paraId="0866A23B" w14:textId="646A5B8B" w:rsidR="00E004F2" w:rsidRPr="00CA2486" w:rsidRDefault="00E004F2" w:rsidP="00E004F2">
      <w:pPr>
        <w:pStyle w:val="NoSpacing"/>
        <w:rPr>
          <w:rFonts w:asciiTheme="minorBidi" w:hAnsiTheme="minorBidi"/>
          <w:b/>
          <w:bCs/>
        </w:rPr>
      </w:pPr>
    </w:p>
    <w:p w14:paraId="5F46C07B" w14:textId="25B970B4" w:rsidR="00E004F2" w:rsidRPr="00A634E8" w:rsidRDefault="00CA2486" w:rsidP="00E004F2">
      <w:pPr>
        <w:pStyle w:val="NoSpacing"/>
        <w:rPr>
          <w:rFonts w:asciiTheme="minorBidi" w:hAnsiTheme="minorBidi"/>
        </w:rPr>
      </w:pPr>
      <w:r w:rsidRPr="00CA2486">
        <w:rPr>
          <w:rFonts w:ascii="Arial Hebrew" w:hAnsi="Arial Hebrew"/>
          <w:b/>
          <w:bCs/>
          <w:color w:val="000000"/>
          <w:sz w:val="29"/>
          <w:szCs w:val="29"/>
          <w:shd w:val="clear" w:color="auto" w:fill="FFFFFF"/>
          <w:rtl/>
        </w:rPr>
        <w:t>וְלֹֽא־יִזַּ֣ח הַח֔שֶׁן מֵעַ֖ל הָֽאֵפֽוֹד</w:t>
      </w:r>
      <w:r w:rsidRPr="00CA2486">
        <w:rPr>
          <w:rFonts w:ascii="Arial Hebrew" w:hAnsi="Arial Hebrew"/>
          <w:b/>
          <w:bCs/>
          <w:color w:val="000000"/>
          <w:sz w:val="29"/>
          <w:szCs w:val="29"/>
          <w:shd w:val="clear" w:color="auto" w:fill="FFFFFF"/>
        </w:rPr>
        <w:t xml:space="preserve"> </w:t>
      </w:r>
      <w:r w:rsidR="004A27D4" w:rsidRPr="00CA2486">
        <w:rPr>
          <w:rFonts w:asciiTheme="minorBidi" w:hAnsiTheme="minorBidi"/>
          <w:b/>
          <w:bCs/>
        </w:rPr>
        <w:t xml:space="preserve">And you shall not disconnect the </w:t>
      </w:r>
      <w:proofErr w:type="spellStart"/>
      <w:r w:rsidR="004A27D4" w:rsidRPr="00CA2486">
        <w:rPr>
          <w:rFonts w:asciiTheme="minorBidi" w:hAnsiTheme="minorBidi"/>
          <w:b/>
          <w:bCs/>
        </w:rPr>
        <w:t>Choshen</w:t>
      </w:r>
      <w:proofErr w:type="spellEnd"/>
      <w:r w:rsidR="004A27D4" w:rsidRPr="00CA2486">
        <w:rPr>
          <w:rFonts w:asciiTheme="minorBidi" w:hAnsiTheme="minorBidi"/>
          <w:b/>
          <w:bCs/>
        </w:rPr>
        <w:t xml:space="preserve"> from the </w:t>
      </w:r>
      <w:proofErr w:type="spellStart"/>
      <w:r w:rsidR="004A27D4" w:rsidRPr="00CA2486">
        <w:rPr>
          <w:rFonts w:asciiTheme="minorBidi" w:hAnsiTheme="minorBidi"/>
          <w:b/>
          <w:bCs/>
        </w:rPr>
        <w:t>Eiphod</w:t>
      </w:r>
      <w:proofErr w:type="spellEnd"/>
      <w:r w:rsidR="004A27D4" w:rsidRPr="00CA2486">
        <w:rPr>
          <w:rFonts w:asciiTheme="minorBidi" w:hAnsiTheme="minorBidi"/>
          <w:b/>
          <w:bCs/>
        </w:rPr>
        <w:t xml:space="preserve"> (</w:t>
      </w:r>
      <w:r w:rsidRPr="00CA2486">
        <w:rPr>
          <w:rFonts w:asciiTheme="minorBidi" w:hAnsiTheme="minorBidi"/>
          <w:b/>
          <w:bCs/>
        </w:rPr>
        <w:t>28:28</w:t>
      </w:r>
      <w:r w:rsidR="004A27D4" w:rsidRPr="00CA2486">
        <w:rPr>
          <w:rFonts w:asciiTheme="minorBidi" w:hAnsiTheme="minorBidi"/>
          <w:b/>
          <w:bCs/>
        </w:rPr>
        <w:t xml:space="preserve">) – </w:t>
      </w:r>
      <w:r w:rsidR="00E004F2" w:rsidRPr="00CA2486">
        <w:rPr>
          <w:rFonts w:asciiTheme="minorBidi" w:hAnsiTheme="minorBidi"/>
          <w:b/>
          <w:bCs/>
        </w:rPr>
        <w:t>R</w:t>
      </w:r>
      <w:r w:rsidR="004A27D4" w:rsidRPr="00CA2486">
        <w:rPr>
          <w:rFonts w:asciiTheme="minorBidi" w:hAnsiTheme="minorBidi"/>
          <w:b/>
          <w:bCs/>
        </w:rPr>
        <w:t xml:space="preserve">av </w:t>
      </w:r>
      <w:r w:rsidR="00E004F2" w:rsidRPr="00CA2486">
        <w:rPr>
          <w:rFonts w:asciiTheme="minorBidi" w:hAnsiTheme="minorBidi"/>
          <w:b/>
          <w:bCs/>
        </w:rPr>
        <w:t xml:space="preserve">Menachem Ben </w:t>
      </w:r>
      <w:proofErr w:type="spellStart"/>
      <w:r w:rsidR="00E004F2" w:rsidRPr="00CA2486">
        <w:rPr>
          <w:rFonts w:asciiTheme="minorBidi" w:hAnsiTheme="minorBidi"/>
          <w:b/>
          <w:bCs/>
        </w:rPr>
        <w:t>Tziyon</w:t>
      </w:r>
      <w:proofErr w:type="spellEnd"/>
      <w:r w:rsidR="00E004F2" w:rsidRPr="00CA2486">
        <w:rPr>
          <w:rFonts w:asciiTheme="minorBidi" w:hAnsiTheme="minorBidi"/>
          <w:b/>
          <w:bCs/>
        </w:rPr>
        <w:t xml:space="preserve"> Sacks</w:t>
      </w:r>
      <w:r w:rsidR="004A27D4" w:rsidRPr="00A634E8">
        <w:rPr>
          <w:rFonts w:asciiTheme="minorBidi" w:hAnsiTheme="minorBidi"/>
        </w:rPr>
        <w:t xml:space="preserve"> explained that t</w:t>
      </w:r>
      <w:r w:rsidR="00E004F2" w:rsidRPr="00A634E8">
        <w:rPr>
          <w:rFonts w:asciiTheme="minorBidi" w:hAnsiTheme="minorBidi"/>
        </w:rPr>
        <w:t xml:space="preserve">he Ephod represents hard work and toil. The </w:t>
      </w:r>
      <w:proofErr w:type="spellStart"/>
      <w:r w:rsidR="00E004F2" w:rsidRPr="00A634E8">
        <w:rPr>
          <w:rFonts w:asciiTheme="minorBidi" w:hAnsiTheme="minorBidi"/>
        </w:rPr>
        <w:t>Choshen</w:t>
      </w:r>
      <w:proofErr w:type="spellEnd"/>
      <w:r w:rsidR="00E004F2" w:rsidRPr="00A634E8">
        <w:rPr>
          <w:rFonts w:asciiTheme="minorBidi" w:hAnsiTheme="minorBidi"/>
        </w:rPr>
        <w:t xml:space="preserve">, which has the </w:t>
      </w:r>
      <w:proofErr w:type="spellStart"/>
      <w:r w:rsidR="00E004F2" w:rsidRPr="00A634E8">
        <w:rPr>
          <w:rFonts w:asciiTheme="minorBidi" w:hAnsiTheme="minorBidi"/>
        </w:rPr>
        <w:t>Urim</w:t>
      </w:r>
      <w:proofErr w:type="spellEnd"/>
      <w:r w:rsidR="00E004F2" w:rsidRPr="00A634E8">
        <w:rPr>
          <w:rFonts w:asciiTheme="minorBidi" w:hAnsiTheme="minorBidi"/>
        </w:rPr>
        <w:t xml:space="preserve"> </w:t>
      </w:r>
      <w:proofErr w:type="spellStart"/>
      <w:r w:rsidR="00E004F2" w:rsidRPr="00A634E8">
        <w:rPr>
          <w:rFonts w:asciiTheme="minorBidi" w:hAnsiTheme="minorBidi"/>
        </w:rPr>
        <w:t>V’Tumim</w:t>
      </w:r>
      <w:proofErr w:type="spellEnd"/>
      <w:r w:rsidR="00E004F2" w:rsidRPr="00A634E8">
        <w:rPr>
          <w:rFonts w:asciiTheme="minorBidi" w:hAnsiTheme="minorBidi"/>
        </w:rPr>
        <w:t xml:space="preserve"> on it, represents spiritual matters. This prohibition is symbolic of how we should live our lives — </w:t>
      </w:r>
      <w:r w:rsidR="00E004F2" w:rsidRPr="00A634E8">
        <w:rPr>
          <w:rFonts w:asciiTheme="minorBidi" w:hAnsiTheme="minorBidi"/>
          <w:rtl/>
        </w:rPr>
        <w:t>יפה תלמוד תורה עם דרך ארץ</w:t>
      </w:r>
      <w:r w:rsidR="00E004F2" w:rsidRPr="00A634E8">
        <w:rPr>
          <w:rFonts w:asciiTheme="minorBidi" w:hAnsiTheme="minorBidi"/>
        </w:rPr>
        <w:t xml:space="preserve">. We make sure that the Torah and the </w:t>
      </w:r>
      <w:proofErr w:type="spellStart"/>
      <w:r w:rsidR="00E004F2" w:rsidRPr="00A634E8">
        <w:rPr>
          <w:rFonts w:asciiTheme="minorBidi" w:hAnsiTheme="minorBidi"/>
        </w:rPr>
        <w:t>avodah</w:t>
      </w:r>
      <w:proofErr w:type="spellEnd"/>
      <w:r w:rsidR="00E004F2" w:rsidRPr="00A634E8">
        <w:rPr>
          <w:rFonts w:asciiTheme="minorBidi" w:hAnsiTheme="minorBidi"/>
        </w:rPr>
        <w:t xml:space="preserve"> of our lives work together in harmony.</w:t>
      </w:r>
    </w:p>
    <w:p w14:paraId="5151B516" w14:textId="469CED46" w:rsidR="00E004F2" w:rsidRPr="00CA2486" w:rsidRDefault="00E004F2" w:rsidP="00E004F2">
      <w:pPr>
        <w:pStyle w:val="NoSpacing"/>
        <w:rPr>
          <w:rFonts w:asciiTheme="minorBidi" w:hAnsiTheme="minorBidi"/>
          <w:b/>
          <w:bCs/>
        </w:rPr>
      </w:pPr>
    </w:p>
    <w:p w14:paraId="0D477FEF" w14:textId="0EBA97A0" w:rsidR="00E004F2" w:rsidRDefault="00CA2486" w:rsidP="00E004F2">
      <w:pPr>
        <w:pStyle w:val="NoSpacing"/>
        <w:rPr>
          <w:rFonts w:asciiTheme="minorBidi" w:hAnsiTheme="minorBidi"/>
        </w:rPr>
      </w:pPr>
      <w:r w:rsidRPr="00CA2486">
        <w:rPr>
          <w:rFonts w:ascii="Arial Hebrew" w:hAnsi="Arial Hebrew"/>
          <w:b/>
          <w:bCs/>
          <w:color w:val="000000"/>
          <w:sz w:val="29"/>
          <w:szCs w:val="29"/>
          <w:shd w:val="clear" w:color="auto" w:fill="FFFFFF"/>
          <w:rtl/>
        </w:rPr>
        <w:t>וְשַׂמְתָּ֤ אֹתוֹ֙ עַל־פְּתִ֣יל תְּכֵ֔לֶת וְהָיָ֖ה עַל־הַמִּצְנָ֑פֶת</w:t>
      </w:r>
      <w:r w:rsidRPr="00CA2486">
        <w:rPr>
          <w:rFonts w:ascii="Arial Hebrew" w:hAnsi="Arial Hebrew"/>
          <w:b/>
          <w:bCs/>
          <w:color w:val="000000"/>
          <w:sz w:val="29"/>
          <w:szCs w:val="29"/>
          <w:shd w:val="clear" w:color="auto" w:fill="FFFFFF"/>
        </w:rPr>
        <w:t xml:space="preserve"> </w:t>
      </w:r>
      <w:r w:rsidR="004A27D4" w:rsidRPr="00CA2486">
        <w:rPr>
          <w:rFonts w:asciiTheme="minorBidi" w:hAnsiTheme="minorBidi"/>
          <w:b/>
          <w:bCs/>
        </w:rPr>
        <w:t xml:space="preserve">You shall place the </w:t>
      </w:r>
      <w:proofErr w:type="spellStart"/>
      <w:r w:rsidR="004A27D4" w:rsidRPr="00CA2486">
        <w:rPr>
          <w:rFonts w:asciiTheme="minorBidi" w:hAnsiTheme="minorBidi"/>
          <w:b/>
          <w:bCs/>
        </w:rPr>
        <w:t>Tzitz</w:t>
      </w:r>
      <w:proofErr w:type="spellEnd"/>
      <w:r w:rsidR="004A27D4" w:rsidRPr="00CA2486">
        <w:rPr>
          <w:rFonts w:asciiTheme="minorBidi" w:hAnsiTheme="minorBidi"/>
          <w:b/>
          <w:bCs/>
        </w:rPr>
        <w:t xml:space="preserve"> on the </w:t>
      </w:r>
      <w:proofErr w:type="spellStart"/>
      <w:r w:rsidR="004A27D4" w:rsidRPr="00CA2486">
        <w:rPr>
          <w:rFonts w:asciiTheme="minorBidi" w:hAnsiTheme="minorBidi"/>
          <w:b/>
          <w:bCs/>
        </w:rPr>
        <w:t>Tcheiles</w:t>
      </w:r>
      <w:proofErr w:type="spellEnd"/>
      <w:r w:rsidR="004A27D4" w:rsidRPr="00CA2486">
        <w:rPr>
          <w:rFonts w:asciiTheme="minorBidi" w:hAnsiTheme="minorBidi"/>
          <w:b/>
          <w:bCs/>
        </w:rPr>
        <w:t xml:space="preserve"> (</w:t>
      </w:r>
      <w:r w:rsidRPr="00CA2486">
        <w:rPr>
          <w:rFonts w:asciiTheme="minorBidi" w:hAnsiTheme="minorBidi"/>
          <w:b/>
          <w:bCs/>
        </w:rPr>
        <w:t>28:37</w:t>
      </w:r>
      <w:r w:rsidR="004A27D4" w:rsidRPr="00CA2486">
        <w:rPr>
          <w:rFonts w:asciiTheme="minorBidi" w:hAnsiTheme="minorBidi"/>
          <w:b/>
          <w:bCs/>
        </w:rPr>
        <w:t xml:space="preserve">) </w:t>
      </w:r>
      <w:r w:rsidR="004A27D4" w:rsidRPr="00A634E8">
        <w:rPr>
          <w:rFonts w:asciiTheme="minorBidi" w:hAnsiTheme="minorBidi"/>
        </w:rPr>
        <w:t xml:space="preserve">- </w:t>
      </w:r>
      <w:r w:rsidR="00E004F2" w:rsidRPr="00A634E8">
        <w:rPr>
          <w:rFonts w:asciiTheme="minorBidi" w:hAnsiTheme="minorBidi"/>
        </w:rPr>
        <w:t xml:space="preserve"> </w:t>
      </w:r>
      <w:r w:rsidR="004A27D4" w:rsidRPr="00A634E8">
        <w:rPr>
          <w:rFonts w:asciiTheme="minorBidi" w:hAnsiTheme="minorBidi"/>
        </w:rPr>
        <w:t>I</w:t>
      </w:r>
      <w:r w:rsidR="00E004F2" w:rsidRPr="00A634E8">
        <w:rPr>
          <w:rFonts w:asciiTheme="minorBidi" w:hAnsiTheme="minorBidi"/>
        </w:rPr>
        <w:t xml:space="preserve">n </w:t>
      </w:r>
      <w:proofErr w:type="spellStart"/>
      <w:r w:rsidR="00E004F2" w:rsidRPr="00A634E8">
        <w:rPr>
          <w:rFonts w:asciiTheme="minorBidi" w:hAnsiTheme="minorBidi"/>
        </w:rPr>
        <w:t>Parashas</w:t>
      </w:r>
      <w:proofErr w:type="spellEnd"/>
      <w:r w:rsidR="00E004F2" w:rsidRPr="00A634E8">
        <w:rPr>
          <w:rFonts w:asciiTheme="minorBidi" w:hAnsiTheme="minorBidi"/>
        </w:rPr>
        <w:t xml:space="preserve"> </w:t>
      </w:r>
      <w:proofErr w:type="spellStart"/>
      <w:r w:rsidR="00E004F2" w:rsidRPr="00A634E8">
        <w:rPr>
          <w:rFonts w:asciiTheme="minorBidi" w:hAnsiTheme="minorBidi"/>
        </w:rPr>
        <w:t>Pekudei</w:t>
      </w:r>
      <w:proofErr w:type="spellEnd"/>
      <w:r w:rsidR="00E004F2" w:rsidRPr="00A634E8">
        <w:rPr>
          <w:rFonts w:asciiTheme="minorBidi" w:hAnsiTheme="minorBidi"/>
        </w:rPr>
        <w:t xml:space="preserve"> it says “</w:t>
      </w:r>
      <w:r w:rsidR="00E004F2" w:rsidRPr="00A634E8">
        <w:rPr>
          <w:rFonts w:asciiTheme="minorBidi" w:hAnsiTheme="minorBidi"/>
          <w:rtl/>
        </w:rPr>
        <w:t>ויתנו עליו פתיל תכלת</w:t>
      </w:r>
      <w:r w:rsidR="00E004F2" w:rsidRPr="00A634E8">
        <w:rPr>
          <w:rFonts w:asciiTheme="minorBidi" w:hAnsiTheme="minorBidi"/>
        </w:rPr>
        <w:t xml:space="preserve">”. Was the </w:t>
      </w:r>
      <w:proofErr w:type="spellStart"/>
      <w:r w:rsidR="00E004F2" w:rsidRPr="00A634E8">
        <w:rPr>
          <w:rFonts w:asciiTheme="minorBidi" w:hAnsiTheme="minorBidi"/>
        </w:rPr>
        <w:t>Tzitz</w:t>
      </w:r>
      <w:proofErr w:type="spellEnd"/>
      <w:r w:rsidR="00E004F2" w:rsidRPr="00A634E8">
        <w:rPr>
          <w:rFonts w:asciiTheme="minorBidi" w:hAnsiTheme="minorBidi"/>
        </w:rPr>
        <w:t xml:space="preserve"> on top of the </w:t>
      </w:r>
      <w:proofErr w:type="spellStart"/>
      <w:r w:rsidR="004A27D4" w:rsidRPr="00A634E8">
        <w:rPr>
          <w:rFonts w:asciiTheme="minorBidi" w:hAnsiTheme="minorBidi"/>
        </w:rPr>
        <w:t>T</w:t>
      </w:r>
      <w:r w:rsidR="00E004F2" w:rsidRPr="00A634E8">
        <w:rPr>
          <w:rFonts w:asciiTheme="minorBidi" w:hAnsiTheme="minorBidi"/>
        </w:rPr>
        <w:t>echeiles</w:t>
      </w:r>
      <w:proofErr w:type="spellEnd"/>
      <w:r w:rsidR="00E004F2" w:rsidRPr="00A634E8">
        <w:rPr>
          <w:rFonts w:asciiTheme="minorBidi" w:hAnsiTheme="minorBidi"/>
        </w:rPr>
        <w:t xml:space="preserve"> or was the </w:t>
      </w:r>
      <w:proofErr w:type="spellStart"/>
      <w:r w:rsidR="004A27D4" w:rsidRPr="00A634E8">
        <w:rPr>
          <w:rFonts w:asciiTheme="minorBidi" w:hAnsiTheme="minorBidi"/>
        </w:rPr>
        <w:t>T</w:t>
      </w:r>
      <w:r w:rsidR="00E004F2" w:rsidRPr="00A634E8">
        <w:rPr>
          <w:rFonts w:asciiTheme="minorBidi" w:hAnsiTheme="minorBidi"/>
        </w:rPr>
        <w:t>echeiles</w:t>
      </w:r>
      <w:proofErr w:type="spellEnd"/>
      <w:r w:rsidR="00E004F2" w:rsidRPr="00A634E8">
        <w:rPr>
          <w:rFonts w:asciiTheme="minorBidi" w:hAnsiTheme="minorBidi"/>
        </w:rPr>
        <w:t xml:space="preserve"> on top of the </w:t>
      </w:r>
      <w:proofErr w:type="spellStart"/>
      <w:r w:rsidR="00E004F2" w:rsidRPr="00A634E8">
        <w:rPr>
          <w:rFonts w:asciiTheme="minorBidi" w:hAnsiTheme="minorBidi"/>
        </w:rPr>
        <w:t>Tzitz</w:t>
      </w:r>
      <w:proofErr w:type="spellEnd"/>
      <w:r w:rsidR="00E004F2" w:rsidRPr="00A634E8">
        <w:rPr>
          <w:rFonts w:asciiTheme="minorBidi" w:hAnsiTheme="minorBidi"/>
        </w:rPr>
        <w:t xml:space="preserve">? </w:t>
      </w:r>
      <w:r w:rsidR="004A27D4" w:rsidRPr="00CA2486">
        <w:rPr>
          <w:rFonts w:asciiTheme="minorBidi" w:hAnsiTheme="minorBidi"/>
          <w:b/>
          <w:bCs/>
        </w:rPr>
        <w:t>Rav Moshe Feinstein</w:t>
      </w:r>
      <w:r w:rsidR="004A27D4" w:rsidRPr="00A634E8">
        <w:rPr>
          <w:rFonts w:asciiTheme="minorBidi" w:hAnsiTheme="minorBidi"/>
        </w:rPr>
        <w:t xml:space="preserve"> explains that </w:t>
      </w:r>
      <w:proofErr w:type="spellStart"/>
      <w:r w:rsidR="004A27D4" w:rsidRPr="00A634E8">
        <w:rPr>
          <w:rFonts w:asciiTheme="minorBidi" w:hAnsiTheme="minorBidi"/>
        </w:rPr>
        <w:t>T</w:t>
      </w:r>
      <w:r w:rsidR="00E004F2" w:rsidRPr="00A634E8">
        <w:rPr>
          <w:rFonts w:asciiTheme="minorBidi" w:hAnsiTheme="minorBidi"/>
        </w:rPr>
        <w:t>echeiles</w:t>
      </w:r>
      <w:proofErr w:type="spellEnd"/>
      <w:r w:rsidR="00E004F2" w:rsidRPr="00A634E8">
        <w:rPr>
          <w:rFonts w:asciiTheme="minorBidi" w:hAnsiTheme="minorBidi"/>
        </w:rPr>
        <w:t xml:space="preserve"> represents growth in steps (</w:t>
      </w:r>
      <w:r w:rsidR="00E004F2" w:rsidRPr="00A634E8">
        <w:rPr>
          <w:rFonts w:asciiTheme="minorBidi" w:hAnsiTheme="minorBidi"/>
          <w:rtl/>
        </w:rPr>
        <w:t>התכלת דומה לים והים דומה לרקיע</w:t>
      </w:r>
      <w:r w:rsidR="00E004F2" w:rsidRPr="00A634E8">
        <w:rPr>
          <w:rFonts w:asciiTheme="minorBidi" w:hAnsiTheme="minorBidi"/>
        </w:rPr>
        <w:t xml:space="preserve">). The </w:t>
      </w:r>
      <w:proofErr w:type="spellStart"/>
      <w:r w:rsidR="00E004F2" w:rsidRPr="00A634E8">
        <w:rPr>
          <w:rFonts w:asciiTheme="minorBidi" w:hAnsiTheme="minorBidi"/>
        </w:rPr>
        <w:t>Tzitz</w:t>
      </w:r>
      <w:proofErr w:type="spellEnd"/>
      <w:r w:rsidR="00E004F2" w:rsidRPr="00A634E8">
        <w:rPr>
          <w:rFonts w:asciiTheme="minorBidi" w:hAnsiTheme="minorBidi"/>
        </w:rPr>
        <w:t xml:space="preserve"> represents great moments of inspiration. Sometimes we have to grow in steps to reach great heights. Sometimes the great moments of inspiration come first and then we need to continue afterwards in small steps to continue growing.</w:t>
      </w:r>
      <w:r w:rsidR="004A27D4" w:rsidRPr="00A634E8">
        <w:rPr>
          <w:rFonts w:asciiTheme="minorBidi" w:hAnsiTheme="minorBidi"/>
        </w:rPr>
        <w:t xml:space="preserve"> Both are highlighted in the </w:t>
      </w:r>
      <w:proofErr w:type="spellStart"/>
      <w:r w:rsidR="004A27D4" w:rsidRPr="00A634E8">
        <w:rPr>
          <w:rFonts w:asciiTheme="minorBidi" w:hAnsiTheme="minorBidi"/>
        </w:rPr>
        <w:t>Tzitz</w:t>
      </w:r>
      <w:proofErr w:type="spellEnd"/>
      <w:r w:rsidR="004A27D4" w:rsidRPr="00A634E8">
        <w:rPr>
          <w:rFonts w:asciiTheme="minorBidi" w:hAnsiTheme="minorBidi"/>
        </w:rPr>
        <w:t>/</w:t>
      </w:r>
      <w:proofErr w:type="spellStart"/>
      <w:r w:rsidR="004A27D4" w:rsidRPr="00A634E8">
        <w:rPr>
          <w:rFonts w:asciiTheme="minorBidi" w:hAnsiTheme="minorBidi"/>
        </w:rPr>
        <w:t>Techeiles</w:t>
      </w:r>
      <w:proofErr w:type="spellEnd"/>
      <w:r w:rsidR="004A27D4" w:rsidRPr="00A634E8">
        <w:rPr>
          <w:rFonts w:asciiTheme="minorBidi" w:hAnsiTheme="minorBidi"/>
        </w:rPr>
        <w:t xml:space="preserve"> debate. </w:t>
      </w:r>
    </w:p>
    <w:p w14:paraId="27577E6A" w14:textId="77777777" w:rsidR="00120348" w:rsidRPr="00A634E8" w:rsidRDefault="00120348" w:rsidP="00E004F2">
      <w:pPr>
        <w:pStyle w:val="NoSpacing"/>
        <w:rPr>
          <w:rFonts w:asciiTheme="minorBidi" w:hAnsiTheme="minorBidi"/>
        </w:rPr>
      </w:pPr>
    </w:p>
    <w:p w14:paraId="566CA80D" w14:textId="30E63EA9" w:rsidR="00120348" w:rsidRPr="00A634E8" w:rsidRDefault="00120348" w:rsidP="00120348">
      <w:pPr>
        <w:pStyle w:val="NormalWeb"/>
        <w:spacing w:before="0" w:beforeAutospacing="0" w:after="0" w:afterAutospacing="0"/>
        <w:textAlignment w:val="baseline"/>
        <w:rPr>
          <w:rFonts w:asciiTheme="minorBidi" w:hAnsiTheme="minorBidi" w:cstheme="minorBidi"/>
          <w:color w:val="000000"/>
          <w:sz w:val="22"/>
          <w:szCs w:val="22"/>
        </w:rPr>
      </w:pPr>
      <w:r w:rsidRPr="00120348">
        <w:rPr>
          <w:rFonts w:ascii="Arial Hebrew" w:hAnsi="Arial Hebrew"/>
          <w:b/>
          <w:bCs/>
          <w:color w:val="000000"/>
          <w:sz w:val="29"/>
          <w:szCs w:val="29"/>
          <w:shd w:val="clear" w:color="auto" w:fill="FFFFFF"/>
          <w:rtl/>
        </w:rPr>
        <w:t>וְרָֽחַצְתָּ֥ אֹתָ֖ם בַּמָּֽיִם</w:t>
      </w:r>
      <w:r w:rsidRPr="00120348">
        <w:rPr>
          <w:rFonts w:ascii="Arial Hebrew" w:hAnsi="Arial Hebrew"/>
          <w:b/>
          <w:bCs/>
          <w:color w:val="000000"/>
          <w:sz w:val="29"/>
          <w:szCs w:val="29"/>
          <w:shd w:val="clear" w:color="auto" w:fill="FFFFFF"/>
        </w:rPr>
        <w:t xml:space="preserve"> </w:t>
      </w:r>
      <w:r w:rsidRPr="00120348">
        <w:rPr>
          <w:rFonts w:asciiTheme="minorBidi" w:hAnsiTheme="minorBidi" w:cstheme="minorBidi"/>
          <w:b/>
          <w:bCs/>
          <w:sz w:val="22"/>
          <w:szCs w:val="22"/>
        </w:rPr>
        <w:t>And they will wash themselves in water (29:4)</w:t>
      </w:r>
      <w:r w:rsidRPr="00A634E8">
        <w:rPr>
          <w:rFonts w:asciiTheme="minorBidi" w:hAnsiTheme="minorBidi" w:cstheme="minorBidi"/>
          <w:sz w:val="22"/>
          <w:szCs w:val="22"/>
        </w:rPr>
        <w:t xml:space="preserve"> – The reference is to Mikvah. </w:t>
      </w:r>
      <w:r w:rsidRPr="00120348">
        <w:rPr>
          <w:rFonts w:asciiTheme="minorBidi" w:hAnsiTheme="minorBidi" w:cstheme="minorBidi"/>
          <w:b/>
          <w:bCs/>
          <w:sz w:val="22"/>
          <w:szCs w:val="22"/>
        </w:rPr>
        <w:t>Rav Schachter</w:t>
      </w:r>
      <w:r w:rsidRPr="00A634E8">
        <w:rPr>
          <w:rFonts w:asciiTheme="minorBidi" w:hAnsiTheme="minorBidi" w:cstheme="minorBidi"/>
          <w:sz w:val="22"/>
          <w:szCs w:val="22"/>
        </w:rPr>
        <w:t xml:space="preserve"> explained that </w:t>
      </w:r>
      <w:r w:rsidRPr="00A634E8">
        <w:rPr>
          <w:rFonts w:asciiTheme="minorBidi" w:hAnsiTheme="minorBidi" w:cstheme="minorBidi"/>
          <w:color w:val="000000"/>
          <w:sz w:val="22"/>
          <w:szCs w:val="22"/>
        </w:rPr>
        <w:t xml:space="preserve">Similar to the </w:t>
      </w:r>
      <w:proofErr w:type="spellStart"/>
      <w:r w:rsidRPr="00A634E8">
        <w:rPr>
          <w:rFonts w:asciiTheme="minorBidi" w:hAnsiTheme="minorBidi" w:cstheme="minorBidi"/>
          <w:color w:val="000000"/>
          <w:sz w:val="22"/>
          <w:szCs w:val="22"/>
        </w:rPr>
        <w:t>Tevilah</w:t>
      </w:r>
      <w:proofErr w:type="spellEnd"/>
      <w:r w:rsidRPr="00A634E8">
        <w:rPr>
          <w:rFonts w:asciiTheme="minorBidi" w:hAnsiTheme="minorBidi" w:cstheme="minorBidi"/>
          <w:color w:val="000000"/>
          <w:sz w:val="22"/>
          <w:szCs w:val="22"/>
        </w:rPr>
        <w:t xml:space="preserve"> of a Ger, before putting on </w:t>
      </w:r>
      <w:proofErr w:type="spellStart"/>
      <w:r w:rsidRPr="00A634E8">
        <w:rPr>
          <w:rFonts w:asciiTheme="minorBidi" w:hAnsiTheme="minorBidi" w:cstheme="minorBidi"/>
          <w:color w:val="000000"/>
          <w:sz w:val="22"/>
          <w:szCs w:val="22"/>
        </w:rPr>
        <w:t>Bigdei</w:t>
      </w:r>
      <w:proofErr w:type="spellEnd"/>
      <w:r w:rsidRPr="00A634E8">
        <w:rPr>
          <w:rFonts w:asciiTheme="minorBidi" w:hAnsiTheme="minorBidi" w:cstheme="minorBidi"/>
          <w:color w:val="000000"/>
          <w:sz w:val="22"/>
          <w:szCs w:val="22"/>
        </w:rPr>
        <w:t xml:space="preserve"> </w:t>
      </w:r>
      <w:proofErr w:type="spellStart"/>
      <w:r w:rsidRPr="00A634E8">
        <w:rPr>
          <w:rFonts w:asciiTheme="minorBidi" w:hAnsiTheme="minorBidi" w:cstheme="minorBidi"/>
          <w:color w:val="000000"/>
          <w:sz w:val="22"/>
          <w:szCs w:val="22"/>
        </w:rPr>
        <w:t>Kehuna</w:t>
      </w:r>
      <w:proofErr w:type="spellEnd"/>
      <w:r w:rsidRPr="00A634E8">
        <w:rPr>
          <w:rFonts w:asciiTheme="minorBidi" w:hAnsiTheme="minorBidi" w:cstheme="minorBidi"/>
          <w:color w:val="000000"/>
          <w:sz w:val="22"/>
          <w:szCs w:val="22"/>
        </w:rPr>
        <w:t xml:space="preserve"> </w:t>
      </w:r>
      <w:proofErr w:type="gramStart"/>
      <w:r w:rsidRPr="00A634E8">
        <w:rPr>
          <w:rFonts w:asciiTheme="minorBidi" w:hAnsiTheme="minorBidi" w:cstheme="minorBidi"/>
          <w:color w:val="000000"/>
          <w:sz w:val="22"/>
          <w:szCs w:val="22"/>
        </w:rPr>
        <w:t>the  kohanim</w:t>
      </w:r>
      <w:proofErr w:type="gramEnd"/>
      <w:r w:rsidRPr="00A634E8">
        <w:rPr>
          <w:rFonts w:asciiTheme="minorBidi" w:hAnsiTheme="minorBidi" w:cstheme="minorBidi"/>
          <w:color w:val="000000"/>
          <w:sz w:val="22"/>
          <w:szCs w:val="22"/>
        </w:rPr>
        <w:t xml:space="preserve"> go into mikvah. Both </w:t>
      </w:r>
      <w:proofErr w:type="gramStart"/>
      <w:r w:rsidRPr="00A634E8">
        <w:rPr>
          <w:rFonts w:asciiTheme="minorBidi" w:hAnsiTheme="minorBidi" w:cstheme="minorBidi"/>
          <w:color w:val="000000"/>
          <w:sz w:val="22"/>
          <w:szCs w:val="22"/>
        </w:rPr>
        <w:t>are  gaining</w:t>
      </w:r>
      <w:proofErr w:type="gramEnd"/>
      <w:r w:rsidRPr="00A634E8">
        <w:rPr>
          <w:rFonts w:asciiTheme="minorBidi" w:hAnsiTheme="minorBidi" w:cstheme="minorBidi"/>
          <w:color w:val="000000"/>
          <w:sz w:val="22"/>
          <w:szCs w:val="22"/>
        </w:rPr>
        <w:t xml:space="preserve"> a higher level of kedusha, so both need to go to Mikvah. It is also why </w:t>
      </w:r>
      <w:proofErr w:type="gramStart"/>
      <w:r w:rsidRPr="00A634E8">
        <w:rPr>
          <w:rFonts w:asciiTheme="minorBidi" w:hAnsiTheme="minorBidi" w:cstheme="minorBidi"/>
          <w:color w:val="000000"/>
          <w:sz w:val="22"/>
          <w:szCs w:val="22"/>
        </w:rPr>
        <w:t>the  Kohen</w:t>
      </w:r>
      <w:proofErr w:type="gramEnd"/>
      <w:r w:rsidRPr="00A634E8">
        <w:rPr>
          <w:rFonts w:asciiTheme="minorBidi" w:hAnsiTheme="minorBidi" w:cstheme="minorBidi"/>
          <w:color w:val="000000"/>
          <w:sz w:val="22"/>
          <w:szCs w:val="22"/>
        </w:rPr>
        <w:t xml:space="preserve"> </w:t>
      </w:r>
      <w:proofErr w:type="spellStart"/>
      <w:r w:rsidRPr="00A634E8">
        <w:rPr>
          <w:rFonts w:asciiTheme="minorBidi" w:hAnsiTheme="minorBidi" w:cstheme="minorBidi"/>
          <w:color w:val="000000"/>
          <w:sz w:val="22"/>
          <w:szCs w:val="22"/>
        </w:rPr>
        <w:t>Gadol</w:t>
      </w:r>
      <w:proofErr w:type="spellEnd"/>
      <w:r w:rsidRPr="00A634E8">
        <w:rPr>
          <w:rFonts w:asciiTheme="minorBidi" w:hAnsiTheme="minorBidi" w:cstheme="minorBidi"/>
          <w:color w:val="000000"/>
          <w:sz w:val="22"/>
          <w:szCs w:val="22"/>
        </w:rPr>
        <w:t xml:space="preserve"> has to go to mikvah in between each group of </w:t>
      </w:r>
      <w:proofErr w:type="spellStart"/>
      <w:r w:rsidRPr="00A634E8">
        <w:rPr>
          <w:rFonts w:asciiTheme="minorBidi" w:hAnsiTheme="minorBidi" w:cstheme="minorBidi"/>
          <w:color w:val="000000"/>
          <w:sz w:val="22"/>
          <w:szCs w:val="22"/>
        </w:rPr>
        <w:lastRenderedPageBreak/>
        <w:t>begadim</w:t>
      </w:r>
      <w:proofErr w:type="spellEnd"/>
      <w:r w:rsidRPr="00A634E8">
        <w:rPr>
          <w:rFonts w:asciiTheme="minorBidi" w:hAnsiTheme="minorBidi" w:cstheme="minorBidi"/>
          <w:color w:val="000000"/>
          <w:sz w:val="22"/>
          <w:szCs w:val="22"/>
        </w:rPr>
        <w:t xml:space="preserve">, on Yom Kippur. Once he takes off his </w:t>
      </w:r>
      <w:proofErr w:type="spellStart"/>
      <w:r w:rsidRPr="00A634E8">
        <w:rPr>
          <w:rFonts w:asciiTheme="minorBidi" w:hAnsiTheme="minorBidi" w:cstheme="minorBidi"/>
          <w:color w:val="000000"/>
          <w:sz w:val="22"/>
          <w:szCs w:val="22"/>
        </w:rPr>
        <w:t>Bigdei</w:t>
      </w:r>
      <w:proofErr w:type="spellEnd"/>
      <w:r w:rsidRPr="00A634E8">
        <w:rPr>
          <w:rFonts w:asciiTheme="minorBidi" w:hAnsiTheme="minorBidi" w:cstheme="minorBidi"/>
          <w:color w:val="000000"/>
          <w:sz w:val="22"/>
          <w:szCs w:val="22"/>
        </w:rPr>
        <w:t xml:space="preserve"> </w:t>
      </w:r>
      <w:proofErr w:type="spellStart"/>
      <w:r w:rsidRPr="00A634E8">
        <w:rPr>
          <w:rFonts w:asciiTheme="minorBidi" w:hAnsiTheme="minorBidi" w:cstheme="minorBidi"/>
          <w:color w:val="000000"/>
          <w:sz w:val="22"/>
          <w:szCs w:val="22"/>
        </w:rPr>
        <w:t>Kehuna</w:t>
      </w:r>
      <w:proofErr w:type="spellEnd"/>
      <w:r w:rsidRPr="00A634E8">
        <w:rPr>
          <w:rFonts w:asciiTheme="minorBidi" w:hAnsiTheme="minorBidi" w:cstheme="minorBidi"/>
          <w:color w:val="000000"/>
          <w:sz w:val="22"/>
          <w:szCs w:val="22"/>
        </w:rPr>
        <w:t xml:space="preserve">, he’s lost his higher kedusha, and needs to do </w:t>
      </w:r>
      <w:proofErr w:type="spellStart"/>
      <w:r w:rsidRPr="00A634E8">
        <w:rPr>
          <w:rFonts w:asciiTheme="minorBidi" w:hAnsiTheme="minorBidi" w:cstheme="minorBidi"/>
          <w:color w:val="000000"/>
          <w:sz w:val="22"/>
          <w:szCs w:val="22"/>
        </w:rPr>
        <w:t>tevilla</w:t>
      </w:r>
      <w:proofErr w:type="spellEnd"/>
      <w:r w:rsidRPr="00A634E8">
        <w:rPr>
          <w:rFonts w:asciiTheme="minorBidi" w:hAnsiTheme="minorBidi" w:cstheme="minorBidi"/>
          <w:color w:val="000000"/>
          <w:sz w:val="22"/>
          <w:szCs w:val="22"/>
        </w:rPr>
        <w:t xml:space="preserve"> before putting on the other </w:t>
      </w:r>
      <w:proofErr w:type="spellStart"/>
      <w:proofErr w:type="gramStart"/>
      <w:r>
        <w:rPr>
          <w:rFonts w:asciiTheme="minorBidi" w:hAnsiTheme="minorBidi" w:cstheme="minorBidi"/>
          <w:color w:val="000000"/>
          <w:sz w:val="22"/>
          <w:szCs w:val="22"/>
        </w:rPr>
        <w:t>B</w:t>
      </w:r>
      <w:r w:rsidRPr="00A634E8">
        <w:rPr>
          <w:rFonts w:asciiTheme="minorBidi" w:hAnsiTheme="minorBidi" w:cstheme="minorBidi"/>
          <w:color w:val="000000"/>
          <w:sz w:val="22"/>
          <w:szCs w:val="22"/>
        </w:rPr>
        <w:t>egaddim</w:t>
      </w:r>
      <w:proofErr w:type="spellEnd"/>
      <w:r w:rsidRPr="00A634E8">
        <w:rPr>
          <w:rFonts w:asciiTheme="minorBidi" w:hAnsiTheme="minorBidi" w:cstheme="minorBidi"/>
          <w:color w:val="000000"/>
          <w:sz w:val="22"/>
          <w:szCs w:val="22"/>
        </w:rPr>
        <w:t>..</w:t>
      </w:r>
      <w:proofErr w:type="gramEnd"/>
    </w:p>
    <w:p w14:paraId="0D223295" w14:textId="77777777" w:rsidR="00120348" w:rsidRPr="00A634E8" w:rsidRDefault="00120348" w:rsidP="00120348">
      <w:pPr>
        <w:pStyle w:val="NoSpacing"/>
        <w:rPr>
          <w:rFonts w:asciiTheme="minorBidi" w:hAnsiTheme="minorBidi"/>
        </w:rPr>
      </w:pPr>
    </w:p>
    <w:p w14:paraId="73FB47EE" w14:textId="77777777" w:rsidR="00120348" w:rsidRPr="00A634E8" w:rsidRDefault="00120348" w:rsidP="00120348">
      <w:pPr>
        <w:pStyle w:val="NoSpacing"/>
        <w:rPr>
          <w:rFonts w:asciiTheme="minorBidi" w:hAnsiTheme="minorBidi"/>
        </w:rPr>
      </w:pPr>
      <w:r w:rsidRPr="00CA2486">
        <w:rPr>
          <w:rFonts w:asciiTheme="minorBidi" w:hAnsiTheme="minorBidi"/>
          <w:b/>
          <w:bCs/>
          <w:rtl/>
        </w:rPr>
        <w:t>ריח ניחוח</w:t>
      </w:r>
      <w:r w:rsidRPr="00A634E8">
        <w:rPr>
          <w:rFonts w:asciiTheme="minorBidi" w:hAnsiTheme="minorBidi"/>
        </w:rPr>
        <w:t xml:space="preserve"> </w:t>
      </w:r>
      <w:r w:rsidRPr="00CA2486">
        <w:rPr>
          <w:rFonts w:asciiTheme="minorBidi" w:hAnsiTheme="minorBidi"/>
          <w:b/>
          <w:bCs/>
        </w:rPr>
        <w:t>A pleasing fragrance for Hashem (29:18)</w:t>
      </w:r>
      <w:r w:rsidRPr="00A634E8">
        <w:rPr>
          <w:rFonts w:asciiTheme="minorBidi" w:hAnsiTheme="minorBidi"/>
        </w:rPr>
        <w:t xml:space="preserve"> -  </w:t>
      </w:r>
      <w:r w:rsidRPr="00CA2486">
        <w:rPr>
          <w:rFonts w:asciiTheme="minorBidi" w:hAnsiTheme="minorBidi"/>
          <w:b/>
          <w:bCs/>
        </w:rPr>
        <w:t>Rav Eliezer Ashkenazi</w:t>
      </w:r>
      <w:r w:rsidRPr="00A634E8">
        <w:rPr>
          <w:rFonts w:asciiTheme="minorBidi" w:hAnsiTheme="minorBidi"/>
        </w:rPr>
        <w:t xml:space="preserve"> notes that </w:t>
      </w:r>
      <w:r w:rsidRPr="00A634E8">
        <w:rPr>
          <w:rFonts w:asciiTheme="minorBidi" w:hAnsiTheme="minorBidi"/>
          <w:rtl/>
        </w:rPr>
        <w:t>ריח ניחוח</w:t>
      </w:r>
      <w:r w:rsidRPr="00A634E8">
        <w:rPr>
          <w:rFonts w:asciiTheme="minorBidi" w:hAnsiTheme="minorBidi"/>
        </w:rPr>
        <w:t xml:space="preserve"> is merely an opportunity. We shouldn’t think that just because something smells good, it is accepted. Rather it is all dependent on teshuva. This is why smell is used as a metaphor. Just because there is a good smell nearby doesn’t mean that the process is complete.</w:t>
      </w:r>
    </w:p>
    <w:p w14:paraId="03D8E436" w14:textId="32B7A457" w:rsidR="008D08F5" w:rsidRPr="00A634E8" w:rsidRDefault="008D08F5" w:rsidP="00E004F2">
      <w:pPr>
        <w:pStyle w:val="NoSpacing"/>
        <w:rPr>
          <w:rFonts w:asciiTheme="minorBidi" w:hAnsiTheme="minorBidi"/>
        </w:rPr>
      </w:pPr>
    </w:p>
    <w:p w14:paraId="4A286456" w14:textId="3B9A7029" w:rsidR="008D08F5" w:rsidRPr="00A634E8" w:rsidRDefault="00120348" w:rsidP="00E004F2">
      <w:pPr>
        <w:pStyle w:val="NoSpacing"/>
        <w:rPr>
          <w:rFonts w:asciiTheme="minorBidi" w:hAnsiTheme="minorBidi"/>
        </w:rPr>
      </w:pPr>
      <w:r w:rsidRPr="00120348">
        <w:rPr>
          <w:rFonts w:ascii="Arial Hebrew" w:hAnsi="Arial Hebrew"/>
          <w:b/>
          <w:bCs/>
          <w:color w:val="000000"/>
          <w:sz w:val="29"/>
          <w:szCs w:val="29"/>
          <w:shd w:val="clear" w:color="auto" w:fill="FFFFFF"/>
          <w:rtl/>
        </w:rPr>
        <w:t>אֲשֶׁ֨ר הוֹצֵ֧אתִי אֹתָ֛ם מֵאֶ֥רֶץ מִצְרַ֖יִם לְשָׁכְנִ֣י בְתוֹכָ֑ם</w:t>
      </w:r>
      <w:r w:rsidRPr="00120348">
        <w:rPr>
          <w:rFonts w:ascii="Arial Hebrew" w:hAnsi="Arial Hebrew"/>
          <w:b/>
          <w:bCs/>
          <w:color w:val="000000"/>
          <w:sz w:val="29"/>
          <w:szCs w:val="29"/>
          <w:shd w:val="clear" w:color="auto" w:fill="FFFFFF"/>
        </w:rPr>
        <w:t xml:space="preserve"> </w:t>
      </w:r>
      <w:r w:rsidR="00266091" w:rsidRPr="00120348">
        <w:rPr>
          <w:rFonts w:asciiTheme="minorBidi" w:hAnsiTheme="minorBidi"/>
          <w:b/>
          <w:bCs/>
        </w:rPr>
        <w:t>Whom I took out of Egypt live among them (29:46)</w:t>
      </w:r>
      <w:r w:rsidR="00266091" w:rsidRPr="00A634E8">
        <w:rPr>
          <w:rFonts w:asciiTheme="minorBidi" w:hAnsiTheme="minorBidi"/>
        </w:rPr>
        <w:t xml:space="preserve"> – Rashi </w:t>
      </w:r>
      <w:r w:rsidR="00B408D1" w:rsidRPr="00A634E8">
        <w:rPr>
          <w:rFonts w:asciiTheme="minorBidi" w:hAnsiTheme="minorBidi"/>
        </w:rPr>
        <w:t xml:space="preserve">notes that Hashem  took us out to dwell among us. </w:t>
      </w:r>
      <w:proofErr w:type="spellStart"/>
      <w:r w:rsidR="00B408D1" w:rsidRPr="00A634E8">
        <w:rPr>
          <w:rFonts w:asciiTheme="minorBidi" w:hAnsiTheme="minorBidi"/>
        </w:rPr>
        <w:t>Ramban</w:t>
      </w:r>
      <w:proofErr w:type="spellEnd"/>
      <w:r w:rsidR="00B408D1" w:rsidRPr="00A634E8">
        <w:rPr>
          <w:rFonts w:asciiTheme="minorBidi" w:hAnsiTheme="minorBidi"/>
        </w:rPr>
        <w:t xml:space="preserve"> adds that the idea of </w:t>
      </w:r>
      <w:proofErr w:type="spellStart"/>
      <w:r w:rsidR="00B408D1" w:rsidRPr="00A634E8">
        <w:rPr>
          <w:rFonts w:asciiTheme="minorBidi" w:hAnsiTheme="minorBidi"/>
        </w:rPr>
        <w:t>Hashraas</w:t>
      </w:r>
      <w:proofErr w:type="spellEnd"/>
      <w:r w:rsidR="00B408D1" w:rsidRPr="00A634E8">
        <w:rPr>
          <w:rFonts w:asciiTheme="minorBidi" w:hAnsiTheme="minorBidi"/>
        </w:rPr>
        <w:t xml:space="preserve"> </w:t>
      </w:r>
      <w:proofErr w:type="spellStart"/>
      <w:r w:rsidR="00B408D1" w:rsidRPr="00A634E8">
        <w:rPr>
          <w:rFonts w:asciiTheme="minorBidi" w:hAnsiTheme="minorBidi"/>
        </w:rPr>
        <w:t>HaShechina</w:t>
      </w:r>
      <w:proofErr w:type="spellEnd"/>
      <w:r w:rsidR="00B408D1" w:rsidRPr="00A634E8">
        <w:rPr>
          <w:rFonts w:asciiTheme="minorBidi" w:hAnsiTheme="minorBidi"/>
        </w:rPr>
        <w:t xml:space="preserve"> is a desire of Hashem. Rav </w:t>
      </w:r>
      <w:proofErr w:type="spellStart"/>
      <w:r w:rsidR="00B408D1" w:rsidRPr="00A634E8">
        <w:rPr>
          <w:rFonts w:asciiTheme="minorBidi" w:hAnsiTheme="minorBidi"/>
        </w:rPr>
        <w:t>Shaul</w:t>
      </w:r>
      <w:proofErr w:type="spellEnd"/>
      <w:r w:rsidR="00B408D1" w:rsidRPr="00A634E8">
        <w:rPr>
          <w:rFonts w:asciiTheme="minorBidi" w:hAnsiTheme="minorBidi"/>
        </w:rPr>
        <w:t xml:space="preserve"> </w:t>
      </w:r>
      <w:proofErr w:type="spellStart"/>
      <w:r w:rsidR="00B408D1" w:rsidRPr="00A634E8">
        <w:rPr>
          <w:rFonts w:asciiTheme="minorBidi" w:hAnsiTheme="minorBidi"/>
        </w:rPr>
        <w:t>Yisraeli</w:t>
      </w:r>
      <w:proofErr w:type="spellEnd"/>
      <w:r w:rsidR="00B408D1" w:rsidRPr="00A634E8">
        <w:rPr>
          <w:rFonts w:asciiTheme="minorBidi" w:hAnsiTheme="minorBidi"/>
        </w:rPr>
        <w:t xml:space="preserve"> explained that what diaspora Jews lose when considering their spiritual lives is that Hashem sees the ideal place for spiritual dwelling to be Eretz Yisrael. He added that living in Israel is not for the financial or economic or social advantages. Life in Israel, and true religious Zionism, is built on the idea that we</w:t>
      </w:r>
      <w:r w:rsidR="004A27D4" w:rsidRPr="00A634E8">
        <w:rPr>
          <w:rFonts w:asciiTheme="minorBidi" w:hAnsiTheme="minorBidi"/>
        </w:rPr>
        <w:t xml:space="preserve"> see the purpose of life is to live with Hashem’s </w:t>
      </w:r>
      <w:proofErr w:type="spellStart"/>
      <w:r w:rsidR="004A27D4" w:rsidRPr="00A634E8">
        <w:rPr>
          <w:rFonts w:asciiTheme="minorBidi" w:hAnsiTheme="minorBidi"/>
        </w:rPr>
        <w:t>Shechina</w:t>
      </w:r>
      <w:proofErr w:type="spellEnd"/>
      <w:r w:rsidR="004A27D4" w:rsidRPr="00A634E8">
        <w:rPr>
          <w:rFonts w:asciiTheme="minorBidi" w:hAnsiTheme="minorBidi"/>
        </w:rPr>
        <w:t xml:space="preserve"> about us. </w:t>
      </w:r>
    </w:p>
    <w:p w14:paraId="18FEFE6D" w14:textId="097365EE" w:rsidR="00A00DBC" w:rsidRPr="00120348" w:rsidRDefault="00A00DBC" w:rsidP="00E004F2">
      <w:pPr>
        <w:pStyle w:val="NoSpacing"/>
        <w:rPr>
          <w:rFonts w:asciiTheme="minorBidi" w:hAnsiTheme="minorBidi"/>
          <w:b/>
          <w:bCs/>
        </w:rPr>
      </w:pPr>
    </w:p>
    <w:p w14:paraId="3D32331D" w14:textId="28BD87E4" w:rsidR="00FC335D" w:rsidRPr="00120348" w:rsidRDefault="00FC335D" w:rsidP="007B0AEA">
      <w:pPr>
        <w:pStyle w:val="NormalWeb"/>
        <w:spacing w:before="0" w:beforeAutospacing="0" w:after="0" w:afterAutospacing="0"/>
        <w:textAlignment w:val="baseline"/>
        <w:rPr>
          <w:rFonts w:asciiTheme="minorBidi" w:hAnsiTheme="minorBidi" w:cstheme="minorBidi"/>
          <w:b/>
          <w:bCs/>
          <w:color w:val="000000"/>
          <w:sz w:val="36"/>
          <w:szCs w:val="36"/>
        </w:rPr>
      </w:pPr>
      <w:r w:rsidRPr="00120348">
        <w:rPr>
          <w:rFonts w:asciiTheme="minorBidi" w:hAnsiTheme="minorBidi" w:cstheme="minorBidi"/>
          <w:b/>
          <w:bCs/>
          <w:color w:val="000000"/>
          <w:sz w:val="36"/>
          <w:szCs w:val="36"/>
        </w:rPr>
        <w:t xml:space="preserve">Haftara </w:t>
      </w:r>
    </w:p>
    <w:p w14:paraId="0A12FF56" w14:textId="15DA40FD" w:rsidR="00FC335D" w:rsidRPr="00A634E8" w:rsidRDefault="00FC335D" w:rsidP="007B0AEA">
      <w:pPr>
        <w:pStyle w:val="NormalWeb"/>
        <w:spacing w:before="0" w:beforeAutospacing="0" w:after="0" w:afterAutospacing="0"/>
        <w:textAlignment w:val="baseline"/>
        <w:rPr>
          <w:rFonts w:asciiTheme="minorBidi" w:hAnsiTheme="minorBidi" w:cstheme="minorBidi"/>
          <w:color w:val="000000"/>
          <w:sz w:val="22"/>
          <w:szCs w:val="22"/>
        </w:rPr>
      </w:pPr>
    </w:p>
    <w:p w14:paraId="0BBED5BE" w14:textId="77777777" w:rsidR="00FC335D" w:rsidRPr="00A634E8" w:rsidRDefault="00FC335D" w:rsidP="00FC335D">
      <w:pPr>
        <w:spacing w:after="0" w:line="240" w:lineRule="auto"/>
        <w:rPr>
          <w:rFonts w:asciiTheme="minorBidi" w:eastAsia="Times New Roman" w:hAnsiTheme="minorBidi"/>
        </w:rPr>
      </w:pPr>
    </w:p>
    <w:p w14:paraId="331A8003" w14:textId="77777777" w:rsidR="00FC335D" w:rsidRPr="00A634E8" w:rsidRDefault="00FC335D" w:rsidP="00FC335D">
      <w:pPr>
        <w:spacing w:after="0" w:line="240" w:lineRule="auto"/>
        <w:rPr>
          <w:rFonts w:asciiTheme="minorBidi" w:eastAsia="Times New Roman" w:hAnsiTheme="minorBidi"/>
        </w:rPr>
      </w:pPr>
      <w:r w:rsidRPr="00A634E8">
        <w:rPr>
          <w:rFonts w:asciiTheme="minorBidi" w:eastAsia="Times New Roman" w:hAnsiTheme="minorBidi"/>
        </w:rPr>
        <w:t xml:space="preserve"> </w:t>
      </w:r>
      <w:r w:rsidRPr="00A634E8">
        <w:rPr>
          <w:rFonts w:asciiTheme="minorBidi" w:hAnsiTheme="minorBidi"/>
          <w:b/>
          <w:bCs/>
          <w:shd w:val="clear" w:color="auto" w:fill="FFFFFF"/>
          <w:rtl/>
        </w:rPr>
        <w:t>וַיְשַׁמַּ֚ע שָׁאוּל֙ אֶת־הָעָ֔ם וַֽיִּפְקְדֵם֙ בַּטְּלָאִ֔ים</w:t>
      </w:r>
      <w:r w:rsidRPr="00A634E8">
        <w:rPr>
          <w:rFonts w:asciiTheme="minorBidi" w:hAnsiTheme="minorBidi"/>
          <w:b/>
          <w:bCs/>
          <w:shd w:val="clear" w:color="auto" w:fill="FFFFFF"/>
        </w:rPr>
        <w:t xml:space="preserve"> </w:t>
      </w:r>
      <w:proofErr w:type="spellStart"/>
      <w:r w:rsidRPr="00A634E8">
        <w:rPr>
          <w:rFonts w:asciiTheme="minorBidi" w:eastAsia="Times New Roman" w:hAnsiTheme="minorBidi"/>
          <w:b/>
          <w:bCs/>
        </w:rPr>
        <w:t>Shaul</w:t>
      </w:r>
      <w:proofErr w:type="spellEnd"/>
      <w:r w:rsidRPr="00A634E8">
        <w:rPr>
          <w:rFonts w:asciiTheme="minorBidi" w:eastAsia="Times New Roman" w:hAnsiTheme="minorBidi"/>
          <w:b/>
          <w:bCs/>
        </w:rPr>
        <w:t xml:space="preserve"> brought the people together and counted them via </w:t>
      </w:r>
      <w:proofErr w:type="spellStart"/>
      <w:r w:rsidRPr="00A634E8">
        <w:rPr>
          <w:rFonts w:asciiTheme="minorBidi" w:eastAsia="Times New Roman" w:hAnsiTheme="minorBidi"/>
          <w:b/>
          <w:bCs/>
        </w:rPr>
        <w:t>Telaim</w:t>
      </w:r>
      <w:proofErr w:type="spellEnd"/>
      <w:r w:rsidRPr="00A634E8">
        <w:rPr>
          <w:rFonts w:asciiTheme="minorBidi" w:eastAsia="Times New Roman" w:hAnsiTheme="minorBidi"/>
          <w:b/>
          <w:bCs/>
        </w:rPr>
        <w:t xml:space="preserve"> (Shmuel Alef 1:4)</w:t>
      </w:r>
      <w:r w:rsidRPr="00A634E8">
        <w:rPr>
          <w:rFonts w:asciiTheme="minorBidi" w:eastAsia="Times New Roman" w:hAnsiTheme="minorBidi"/>
        </w:rPr>
        <w:t xml:space="preserve"> - The </w:t>
      </w:r>
      <w:proofErr w:type="spellStart"/>
      <w:r w:rsidRPr="00A634E8">
        <w:rPr>
          <w:rFonts w:asciiTheme="minorBidi" w:eastAsia="Times New Roman" w:hAnsiTheme="minorBidi"/>
          <w:b/>
          <w:bCs/>
        </w:rPr>
        <w:t>Redak</w:t>
      </w:r>
      <w:proofErr w:type="spellEnd"/>
      <w:r w:rsidRPr="00A634E8">
        <w:rPr>
          <w:rFonts w:asciiTheme="minorBidi" w:eastAsia="Times New Roman" w:hAnsiTheme="minorBidi"/>
          <w:b/>
          <w:bCs/>
        </w:rPr>
        <w:t xml:space="preserve"> </w:t>
      </w:r>
      <w:r w:rsidRPr="00A634E8">
        <w:rPr>
          <w:rFonts w:asciiTheme="minorBidi" w:eastAsia="Times New Roman" w:hAnsiTheme="minorBidi"/>
        </w:rPr>
        <w:t xml:space="preserve">explains that he counted them on Pesach using the number of animals used for the Korban Pesach groups. Ergo, it seems that the people went to war immediately after the first day of Pesach. Why the connection between Pesach and the battle of Amalek? </w:t>
      </w:r>
      <w:r w:rsidRPr="00A634E8">
        <w:rPr>
          <w:rFonts w:asciiTheme="minorBidi" w:eastAsia="Times New Roman" w:hAnsiTheme="minorBidi"/>
          <w:b/>
          <w:bCs/>
        </w:rPr>
        <w:t xml:space="preserve">The Bnei </w:t>
      </w:r>
      <w:proofErr w:type="spellStart"/>
      <w:r w:rsidRPr="00A634E8">
        <w:rPr>
          <w:rFonts w:asciiTheme="minorBidi" w:eastAsia="Times New Roman" w:hAnsiTheme="minorBidi"/>
          <w:b/>
          <w:bCs/>
        </w:rPr>
        <w:t>Yisoschar</w:t>
      </w:r>
      <w:proofErr w:type="spellEnd"/>
      <w:r w:rsidRPr="00A634E8">
        <w:rPr>
          <w:rFonts w:asciiTheme="minorBidi" w:eastAsia="Times New Roman" w:hAnsiTheme="minorBidi"/>
        </w:rPr>
        <w:t xml:space="preserve"> explains that it comes from the reminder to remember Amalek on the path that it was on when you left </w:t>
      </w:r>
      <w:proofErr w:type="spellStart"/>
      <w:r w:rsidRPr="00A634E8">
        <w:rPr>
          <w:rFonts w:asciiTheme="minorBidi" w:eastAsia="Times New Roman" w:hAnsiTheme="minorBidi"/>
        </w:rPr>
        <w:t>Mitzrayim</w:t>
      </w:r>
      <w:proofErr w:type="spellEnd"/>
      <w:r w:rsidRPr="00A634E8">
        <w:rPr>
          <w:rFonts w:asciiTheme="minorBidi" w:eastAsia="Times New Roman" w:hAnsiTheme="minorBidi"/>
        </w:rPr>
        <w:t xml:space="preserve">. </w:t>
      </w:r>
      <w:r w:rsidRPr="00A634E8">
        <w:rPr>
          <w:rFonts w:asciiTheme="minorBidi" w:eastAsia="Times New Roman" w:hAnsiTheme="minorBidi"/>
          <w:b/>
          <w:bCs/>
        </w:rPr>
        <w:t>Rav Binyamin Eisenberger Shli</w:t>
      </w:r>
      <w:r w:rsidRPr="00A634E8">
        <w:rPr>
          <w:rFonts w:asciiTheme="minorBidi" w:eastAsia="Times New Roman" w:hAnsiTheme="minorBidi"/>
        </w:rPr>
        <w:t xml:space="preserve">ta adds that this connection also explains why Esther chose to wait one extra day before putting her request to </w:t>
      </w:r>
      <w:proofErr w:type="spellStart"/>
      <w:r w:rsidRPr="00A634E8">
        <w:rPr>
          <w:rFonts w:asciiTheme="minorBidi" w:eastAsia="Times New Roman" w:hAnsiTheme="minorBidi"/>
        </w:rPr>
        <w:t>Achasveirosh</w:t>
      </w:r>
      <w:proofErr w:type="spellEnd"/>
      <w:r w:rsidRPr="00A634E8">
        <w:rPr>
          <w:rFonts w:asciiTheme="minorBidi" w:eastAsia="Times New Roman" w:hAnsiTheme="minorBidi"/>
        </w:rPr>
        <w:t xml:space="preserve">. She knew that Haman’s ancestor </w:t>
      </w:r>
      <w:proofErr w:type="spellStart"/>
      <w:r w:rsidRPr="00A634E8">
        <w:rPr>
          <w:rFonts w:asciiTheme="minorBidi" w:eastAsia="Times New Roman" w:hAnsiTheme="minorBidi"/>
        </w:rPr>
        <w:t>Aggag</w:t>
      </w:r>
      <w:proofErr w:type="spellEnd"/>
      <w:r w:rsidRPr="00A634E8">
        <w:rPr>
          <w:rFonts w:asciiTheme="minorBidi" w:eastAsia="Times New Roman" w:hAnsiTheme="minorBidi"/>
        </w:rPr>
        <w:t xml:space="preserve"> lost to the Jews on the day after Pesach. Thus, she knew it was a day that the Jews could beat Haman again. </w:t>
      </w:r>
    </w:p>
    <w:p w14:paraId="1AADD074" w14:textId="77777777" w:rsidR="00FC335D" w:rsidRPr="004D17A4" w:rsidRDefault="00FC335D" w:rsidP="00FC335D">
      <w:pPr>
        <w:rPr>
          <w:rFonts w:ascii="Arial" w:hAnsi="Arial" w:cs="Arial"/>
          <w:b/>
          <w:bCs/>
        </w:rPr>
      </w:pPr>
    </w:p>
    <w:p w14:paraId="70FBECF8" w14:textId="77777777" w:rsidR="00FC335D" w:rsidRDefault="00FC335D" w:rsidP="007B0AEA">
      <w:pPr>
        <w:pStyle w:val="NormalWeb"/>
        <w:spacing w:before="0" w:beforeAutospacing="0" w:after="0" w:afterAutospacing="0"/>
        <w:textAlignment w:val="baseline"/>
        <w:rPr>
          <w:rFonts w:ascii="Arial" w:hAnsi="Arial" w:cs="Arial"/>
          <w:color w:val="000000"/>
          <w:sz w:val="22"/>
          <w:szCs w:val="22"/>
        </w:rPr>
      </w:pPr>
    </w:p>
    <w:sectPr w:rsidR="00FC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4D7"/>
    <w:multiLevelType w:val="multilevel"/>
    <w:tmpl w:val="D7626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6662610">
    <w:abstractNumId w:val="0"/>
  </w:num>
  <w:num w:numId="2" w16cid:durableId="231889236">
    <w:abstractNumId w:val="0"/>
    <w:lvlOverride w:ilvl="1">
      <w:lvl w:ilvl="1">
        <w:numFmt w:val="lowerLetter"/>
        <w:lvlText w:val="%2."/>
        <w:lvlJc w:val="left"/>
      </w:lvl>
    </w:lvlOverride>
  </w:num>
  <w:num w:numId="3" w16cid:durableId="231889236">
    <w:abstractNumId w:val="0"/>
    <w:lvlOverride w:ilvl="1">
      <w:lvl w:ilvl="1">
        <w:numFmt w:val="lowerLetter"/>
        <w:lvlText w:val="%2."/>
        <w:lvlJc w:val="left"/>
      </w:lvl>
    </w:lvlOverride>
  </w:num>
  <w:num w:numId="4" w16cid:durableId="231889236">
    <w:abstractNumId w:val="0"/>
    <w:lvlOverride w:ilvl="1">
      <w:lvl w:ilvl="1">
        <w:numFmt w:val="lowerLetter"/>
        <w:lvlText w:val="%2."/>
        <w:lvlJc w:val="left"/>
      </w:lvl>
    </w:lvlOverride>
  </w:num>
  <w:num w:numId="5" w16cid:durableId="231889236">
    <w:abstractNumId w:val="0"/>
    <w:lvlOverride w:ilvl="2">
      <w:lvl w:ilvl="2">
        <w:numFmt w:val="lowerRoman"/>
        <w:lvlText w:val="%3."/>
        <w:lvlJc w:val="right"/>
      </w:lvl>
    </w:lvlOverride>
  </w:num>
  <w:num w:numId="6" w16cid:durableId="231889236">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F5"/>
    <w:rsid w:val="00120348"/>
    <w:rsid w:val="00266091"/>
    <w:rsid w:val="0028786F"/>
    <w:rsid w:val="004962F5"/>
    <w:rsid w:val="004A27D4"/>
    <w:rsid w:val="005E3903"/>
    <w:rsid w:val="007B0AEA"/>
    <w:rsid w:val="0086773F"/>
    <w:rsid w:val="008D08F5"/>
    <w:rsid w:val="00A00DBC"/>
    <w:rsid w:val="00A634E8"/>
    <w:rsid w:val="00B408D1"/>
    <w:rsid w:val="00C6339B"/>
    <w:rsid w:val="00CA2486"/>
    <w:rsid w:val="00E004F2"/>
    <w:rsid w:val="00FC33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3C59"/>
  <w15:chartTrackingRefBased/>
  <w15:docId w15:val="{F97D8304-BE09-4432-BBD2-74E3819F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F5"/>
    <w:pPr>
      <w:spacing w:after="0" w:line="240" w:lineRule="auto"/>
    </w:pPr>
  </w:style>
  <w:style w:type="paragraph" w:styleId="NormalWeb">
    <w:name w:val="Normal (Web)"/>
    <w:basedOn w:val="Normal"/>
    <w:uiPriority w:val="99"/>
    <w:unhideWhenUsed/>
    <w:rsid w:val="00E004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31656">
      <w:bodyDiv w:val="1"/>
      <w:marLeft w:val="0"/>
      <w:marRight w:val="0"/>
      <w:marTop w:val="0"/>
      <w:marBottom w:val="0"/>
      <w:divBdr>
        <w:top w:val="none" w:sz="0" w:space="0" w:color="auto"/>
        <w:left w:val="none" w:sz="0" w:space="0" w:color="auto"/>
        <w:bottom w:val="none" w:sz="0" w:space="0" w:color="auto"/>
        <w:right w:val="none" w:sz="0" w:space="0" w:color="auto"/>
      </w:divBdr>
    </w:div>
    <w:div w:id="1350061479">
      <w:bodyDiv w:val="1"/>
      <w:marLeft w:val="0"/>
      <w:marRight w:val="0"/>
      <w:marTop w:val="0"/>
      <w:marBottom w:val="0"/>
      <w:divBdr>
        <w:top w:val="none" w:sz="0" w:space="0" w:color="auto"/>
        <w:left w:val="none" w:sz="0" w:space="0" w:color="auto"/>
        <w:bottom w:val="none" w:sz="0" w:space="0" w:color="auto"/>
        <w:right w:val="none" w:sz="0" w:space="0" w:color="auto"/>
      </w:divBdr>
    </w:div>
    <w:div w:id="15475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2023-02-15T02:26:00Z</dcterms:created>
  <dcterms:modified xsi:type="dcterms:W3CDTF">2023-02-23T17:03:00Z</dcterms:modified>
</cp:coreProperties>
</file>