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A540" w14:textId="77777777" w:rsidR="00572051" w:rsidRPr="00572051" w:rsidRDefault="00572051" w:rsidP="00572051">
      <w:pPr>
        <w:spacing w:after="0" w:line="240" w:lineRule="auto"/>
        <w:rPr>
          <w:rFonts w:ascii="Times New Roman" w:eastAsia="Times New Roman" w:hAnsi="Times New Roman" w:cs="Times New Roman"/>
          <w:sz w:val="24"/>
          <w:szCs w:val="24"/>
        </w:rPr>
      </w:pPr>
      <w:r w:rsidRPr="00572051">
        <w:rPr>
          <w:rFonts w:ascii="Arial" w:eastAsia="Times New Roman" w:hAnsi="Arial" w:cs="Arial"/>
          <w:color w:val="000000"/>
        </w:rPr>
        <w:t>Points to Ponder </w:t>
      </w:r>
    </w:p>
    <w:p w14:paraId="67C77C76" w14:textId="77777777" w:rsidR="00572051" w:rsidRPr="00572051" w:rsidRDefault="00572051" w:rsidP="00572051">
      <w:pPr>
        <w:spacing w:after="0" w:line="240" w:lineRule="auto"/>
        <w:rPr>
          <w:rFonts w:ascii="Times New Roman" w:eastAsia="Times New Roman" w:hAnsi="Times New Roman" w:cs="Times New Roman"/>
          <w:sz w:val="24"/>
          <w:szCs w:val="24"/>
        </w:rPr>
      </w:pPr>
      <w:r w:rsidRPr="00572051">
        <w:rPr>
          <w:rFonts w:ascii="Arial" w:eastAsia="Times New Roman" w:hAnsi="Arial" w:cs="Arial"/>
          <w:color w:val="000000"/>
        </w:rPr>
        <w:t>Terumah 5780</w:t>
      </w:r>
    </w:p>
    <w:p w14:paraId="6AFEB094" w14:textId="77777777" w:rsidR="00572051" w:rsidRPr="00572051" w:rsidRDefault="00572051" w:rsidP="00572051">
      <w:pPr>
        <w:spacing w:after="240" w:line="240" w:lineRule="auto"/>
        <w:rPr>
          <w:rFonts w:ascii="Times New Roman" w:eastAsia="Times New Roman" w:hAnsi="Times New Roman" w:cs="Times New Roman"/>
          <w:b/>
          <w:bCs/>
          <w:sz w:val="24"/>
          <w:szCs w:val="24"/>
        </w:rPr>
      </w:pPr>
    </w:p>
    <w:p w14:paraId="47C90551" w14:textId="6702C4EB" w:rsidR="00572051" w:rsidRPr="00572051" w:rsidRDefault="00DA1265" w:rsidP="00572051">
      <w:pPr>
        <w:spacing w:after="0" w:line="240" w:lineRule="auto"/>
        <w:rPr>
          <w:rFonts w:ascii="Times New Roman" w:eastAsia="Times New Roman" w:hAnsi="Times New Roman" w:cs="Times New Roman"/>
          <w:sz w:val="24"/>
          <w:szCs w:val="24"/>
        </w:rPr>
      </w:pPr>
      <w:r w:rsidRPr="00DA1265">
        <w:rPr>
          <w:rFonts w:ascii="Arial" w:hAnsi="Arial" w:cs="Arial"/>
          <w:b/>
          <w:bCs/>
          <w:color w:val="000000"/>
          <w:sz w:val="26"/>
          <w:szCs w:val="26"/>
          <w:shd w:val="clear" w:color="auto" w:fill="FFFFFF"/>
          <w:rtl/>
        </w:rPr>
        <w:t>וְיִקְחוּ־לִ֖י תְּרוּמָ֑ה מֵאֵ֤ת כָּל־אִישׁ֙ אֲשֶׁ֣ר יִדְּבֶ֣נּוּ לִבּ֔וֹ </w:t>
      </w:r>
      <w:r w:rsidRPr="00DA1265">
        <w:rPr>
          <w:rFonts w:ascii="Arial" w:hAnsi="Arial" w:cs="Arial"/>
          <w:b/>
          <w:bCs/>
          <w:color w:val="000000"/>
          <w:sz w:val="26"/>
          <w:szCs w:val="26"/>
          <w:shd w:val="clear" w:color="auto" w:fill="FFFFFF"/>
        </w:rPr>
        <w:t xml:space="preserve"> </w:t>
      </w:r>
      <w:r w:rsidR="00572051" w:rsidRPr="00572051">
        <w:rPr>
          <w:rFonts w:ascii="Arial" w:eastAsia="Times New Roman" w:hAnsi="Arial" w:cs="Arial"/>
          <w:b/>
          <w:bCs/>
          <w:color w:val="000000"/>
        </w:rPr>
        <w:t>You should take Terumah for me (</w:t>
      </w:r>
      <w:r w:rsidRPr="00DA1265">
        <w:rPr>
          <w:rFonts w:ascii="Arial" w:eastAsia="Times New Roman" w:hAnsi="Arial" w:cs="Arial"/>
          <w:b/>
          <w:bCs/>
          <w:color w:val="000000"/>
        </w:rPr>
        <w:t>25:2</w:t>
      </w:r>
      <w:r w:rsidR="00572051" w:rsidRPr="00572051">
        <w:rPr>
          <w:rFonts w:ascii="Arial" w:eastAsia="Times New Roman" w:hAnsi="Arial" w:cs="Arial"/>
          <w:b/>
          <w:bCs/>
          <w:color w:val="000000"/>
        </w:rPr>
        <w:t>)</w:t>
      </w:r>
      <w:r w:rsidR="00572051" w:rsidRPr="00572051">
        <w:rPr>
          <w:rFonts w:ascii="Arial" w:eastAsia="Times New Roman" w:hAnsi="Arial" w:cs="Arial"/>
          <w:color w:val="000000"/>
        </w:rPr>
        <w:t xml:space="preserve"> - Why does the Torah tell us on the one hand that Moshe should “take” the Terumah and at the same time, that the things should be donated and not coerced? </w:t>
      </w:r>
      <w:r w:rsidR="00572051" w:rsidRPr="00572051">
        <w:rPr>
          <w:rFonts w:ascii="Arial" w:eastAsia="Times New Roman" w:hAnsi="Arial" w:cs="Arial"/>
          <w:b/>
          <w:bCs/>
          <w:color w:val="000000"/>
        </w:rPr>
        <w:t>Rav Leib Chasman ztl.</w:t>
      </w:r>
      <w:r w:rsidR="00572051" w:rsidRPr="00572051">
        <w:rPr>
          <w:rFonts w:ascii="Arial" w:eastAsia="Times New Roman" w:hAnsi="Arial" w:cs="Arial"/>
          <w:color w:val="000000"/>
        </w:rPr>
        <w:t xml:space="preserve"> compared this to a child who does not want to eat and is later convinced to eat “for his mother’s benefit.” Rav Leib noted that we think we are doing the same -- we donate thinking we are doing it for Hashem but really, we are the true beneficiaries of our actions. </w:t>
      </w:r>
    </w:p>
    <w:p w14:paraId="344FD05B" w14:textId="77777777" w:rsidR="00DA1265" w:rsidRPr="00572051" w:rsidRDefault="00DA1265" w:rsidP="00DA1265">
      <w:pPr>
        <w:spacing w:after="0" w:line="240" w:lineRule="auto"/>
        <w:rPr>
          <w:rFonts w:ascii="Times New Roman" w:eastAsia="Times New Roman" w:hAnsi="Times New Roman" w:cs="Times New Roman"/>
          <w:sz w:val="24"/>
          <w:szCs w:val="24"/>
        </w:rPr>
      </w:pPr>
    </w:p>
    <w:p w14:paraId="74F90268" w14:textId="77777777" w:rsidR="00DA1265" w:rsidRPr="00572051" w:rsidRDefault="00DA1265" w:rsidP="00DA1265">
      <w:pPr>
        <w:spacing w:after="0" w:line="240" w:lineRule="auto"/>
        <w:rPr>
          <w:rFonts w:ascii="Times New Roman" w:eastAsia="Times New Roman" w:hAnsi="Times New Roman" w:cs="Times New Roman"/>
          <w:sz w:val="24"/>
          <w:szCs w:val="24"/>
        </w:rPr>
      </w:pPr>
      <w:r w:rsidRPr="00DA1265">
        <w:rPr>
          <w:rFonts w:ascii="Arial" w:hAnsi="Arial" w:cs="Arial"/>
          <w:b/>
          <w:bCs/>
          <w:color w:val="000000"/>
          <w:sz w:val="26"/>
          <w:szCs w:val="26"/>
          <w:shd w:val="clear" w:color="auto" w:fill="FFFFFF"/>
          <w:rtl/>
        </w:rPr>
        <w:t>אַבְנֵי־שֹׁ֕הַם </w:t>
      </w:r>
      <w:r w:rsidRPr="00DA1265">
        <w:rPr>
          <w:rFonts w:ascii="Arial" w:hAnsi="Arial" w:cs="Arial"/>
          <w:b/>
          <w:bCs/>
          <w:color w:val="000000"/>
          <w:sz w:val="26"/>
          <w:szCs w:val="26"/>
          <w:shd w:val="clear" w:color="auto" w:fill="FFFFFF"/>
        </w:rPr>
        <w:t xml:space="preserve"> </w:t>
      </w:r>
      <w:r w:rsidRPr="00572051">
        <w:rPr>
          <w:rFonts w:ascii="Arial" w:eastAsia="Times New Roman" w:hAnsi="Arial" w:cs="Arial"/>
          <w:b/>
          <w:bCs/>
          <w:color w:val="000000"/>
        </w:rPr>
        <w:t>Avnei Shoham (</w:t>
      </w:r>
      <w:r w:rsidRPr="00DA1265">
        <w:rPr>
          <w:rFonts w:ascii="Arial" w:eastAsia="Times New Roman" w:hAnsi="Arial" w:cs="Arial"/>
          <w:b/>
          <w:bCs/>
          <w:color w:val="000000"/>
        </w:rPr>
        <w:t>25:7</w:t>
      </w:r>
      <w:r w:rsidRPr="00572051">
        <w:rPr>
          <w:rFonts w:ascii="Arial" w:eastAsia="Times New Roman" w:hAnsi="Arial" w:cs="Arial"/>
          <w:b/>
          <w:bCs/>
          <w:color w:val="000000"/>
        </w:rPr>
        <w:t>)</w:t>
      </w:r>
      <w:r w:rsidRPr="00572051">
        <w:rPr>
          <w:rFonts w:ascii="Arial" w:eastAsia="Times New Roman" w:hAnsi="Arial" w:cs="Arial"/>
          <w:color w:val="000000"/>
        </w:rPr>
        <w:t xml:space="preserve"> - Are these stones more expensive than the Techeiles and the Argaman? </w:t>
      </w:r>
      <w:r w:rsidRPr="00572051">
        <w:rPr>
          <w:rFonts w:ascii="Arial" w:eastAsia="Times New Roman" w:hAnsi="Arial" w:cs="Arial"/>
          <w:b/>
          <w:bCs/>
          <w:color w:val="000000"/>
        </w:rPr>
        <w:t>Rav Gedaliah Schorr ztl.</w:t>
      </w:r>
      <w:r w:rsidRPr="00572051">
        <w:rPr>
          <w:rFonts w:ascii="Arial" w:eastAsia="Times New Roman" w:hAnsi="Arial" w:cs="Arial"/>
          <w:color w:val="000000"/>
        </w:rPr>
        <w:t xml:space="preserve"> explained that Avnei Shoham came with desire to donate. That which comes with Ratzon are considered most important to Hashem. </w:t>
      </w:r>
      <w:r w:rsidRPr="00572051">
        <w:rPr>
          <w:rFonts w:ascii="Arial" w:eastAsia="Times New Roman" w:hAnsi="Arial" w:cs="Arial"/>
          <w:b/>
          <w:bCs/>
          <w:color w:val="000000"/>
        </w:rPr>
        <w:t>Rav Chaim Shmuellevitz ztl</w:t>
      </w:r>
      <w:r w:rsidRPr="00572051">
        <w:rPr>
          <w:rFonts w:ascii="Arial" w:eastAsia="Times New Roman" w:hAnsi="Arial" w:cs="Arial"/>
          <w:color w:val="000000"/>
        </w:rPr>
        <w:t>. added that the donation that comes from hard work is more important to Hashem. </w:t>
      </w:r>
    </w:p>
    <w:p w14:paraId="05DDCF78" w14:textId="77777777" w:rsidR="00572051" w:rsidRPr="00572051" w:rsidRDefault="00572051" w:rsidP="00572051">
      <w:pPr>
        <w:spacing w:after="0" w:line="240" w:lineRule="auto"/>
        <w:rPr>
          <w:rFonts w:ascii="Times New Roman" w:eastAsia="Times New Roman" w:hAnsi="Times New Roman" w:cs="Times New Roman"/>
          <w:b/>
          <w:bCs/>
          <w:sz w:val="24"/>
          <w:szCs w:val="24"/>
        </w:rPr>
      </w:pPr>
    </w:p>
    <w:p w14:paraId="296CD64F" w14:textId="38E8D969" w:rsidR="00572051" w:rsidRPr="00572051" w:rsidRDefault="00DA1265" w:rsidP="00572051">
      <w:pPr>
        <w:spacing w:after="0" w:line="240" w:lineRule="auto"/>
        <w:rPr>
          <w:rFonts w:ascii="Times New Roman" w:eastAsia="Times New Roman" w:hAnsi="Times New Roman" w:cs="Times New Roman"/>
          <w:sz w:val="24"/>
          <w:szCs w:val="24"/>
        </w:rPr>
      </w:pPr>
      <w:r w:rsidRPr="00DA1265">
        <w:rPr>
          <w:rFonts w:ascii="Arial" w:hAnsi="Arial" w:cs="Arial"/>
          <w:b/>
          <w:bCs/>
          <w:color w:val="000000"/>
          <w:sz w:val="26"/>
          <w:szCs w:val="26"/>
          <w:shd w:val="clear" w:color="auto" w:fill="FFFFFF"/>
          <w:rtl/>
        </w:rPr>
        <w:t>וְעָ֥שׂוּ לִ֖י מִקְדָּ֑שׁ</w:t>
      </w:r>
      <w:r w:rsidRPr="00DA1265">
        <w:rPr>
          <w:rFonts w:ascii="Arial" w:hAnsi="Arial" w:cs="Arial"/>
          <w:b/>
          <w:bCs/>
          <w:color w:val="000000"/>
          <w:sz w:val="26"/>
          <w:szCs w:val="26"/>
          <w:shd w:val="clear" w:color="auto" w:fill="FFFFFF"/>
        </w:rPr>
        <w:t xml:space="preserve"> </w:t>
      </w:r>
      <w:r w:rsidR="00572051" w:rsidRPr="00572051">
        <w:rPr>
          <w:rFonts w:ascii="Arial" w:eastAsia="Times New Roman" w:hAnsi="Arial" w:cs="Arial"/>
          <w:b/>
          <w:bCs/>
          <w:color w:val="000000"/>
        </w:rPr>
        <w:t>You will build a Mikdash for me (</w:t>
      </w:r>
      <w:r w:rsidRPr="00DA1265">
        <w:rPr>
          <w:rFonts w:ascii="Arial" w:eastAsia="Times New Roman" w:hAnsi="Arial" w:cs="Arial"/>
          <w:b/>
          <w:bCs/>
          <w:color w:val="000000"/>
        </w:rPr>
        <w:t>25:8</w:t>
      </w:r>
      <w:r w:rsidR="00572051" w:rsidRPr="00572051">
        <w:rPr>
          <w:rFonts w:ascii="Arial" w:eastAsia="Times New Roman" w:hAnsi="Arial" w:cs="Arial"/>
          <w:b/>
          <w:bCs/>
          <w:color w:val="000000"/>
        </w:rPr>
        <w:t>)</w:t>
      </w:r>
      <w:r w:rsidR="00572051" w:rsidRPr="00572051">
        <w:rPr>
          <w:rFonts w:ascii="Arial" w:eastAsia="Times New Roman" w:hAnsi="Arial" w:cs="Arial"/>
          <w:color w:val="000000"/>
        </w:rPr>
        <w:t xml:space="preserve"> - Why did the command to donate come before the command to build the Mishkan? Should the people know what they are donating to, before making the donation? </w:t>
      </w:r>
      <w:r w:rsidR="00572051" w:rsidRPr="00572051">
        <w:rPr>
          <w:rFonts w:ascii="Arial" w:eastAsia="Times New Roman" w:hAnsi="Arial" w:cs="Arial"/>
          <w:b/>
          <w:bCs/>
          <w:color w:val="000000"/>
        </w:rPr>
        <w:t>Ra</w:t>
      </w:r>
      <w:r w:rsidRPr="00DA1265">
        <w:rPr>
          <w:rFonts w:ascii="Arial" w:eastAsia="Times New Roman" w:hAnsi="Arial" w:cs="Arial"/>
          <w:b/>
          <w:bCs/>
          <w:color w:val="000000"/>
        </w:rPr>
        <w:t>v</w:t>
      </w:r>
      <w:r w:rsidR="00572051" w:rsidRPr="00572051">
        <w:rPr>
          <w:rFonts w:ascii="Arial" w:eastAsia="Times New Roman" w:hAnsi="Arial" w:cs="Arial"/>
          <w:b/>
          <w:bCs/>
          <w:color w:val="000000"/>
        </w:rPr>
        <w:t xml:space="preserve"> Baruch Mordechai Ezrachi Shlita</w:t>
      </w:r>
      <w:r w:rsidR="00572051" w:rsidRPr="00572051">
        <w:rPr>
          <w:rFonts w:ascii="Arial" w:eastAsia="Times New Roman" w:hAnsi="Arial" w:cs="Arial"/>
          <w:color w:val="000000"/>
        </w:rPr>
        <w:t xml:space="preserve"> says no. He notes that once the people donate to Hashem, it is the act of the donation itself that places Hashem in each of their hearts.</w:t>
      </w:r>
    </w:p>
    <w:p w14:paraId="0E9F2019" w14:textId="77777777" w:rsidR="00DA1265" w:rsidRPr="00572051" w:rsidRDefault="00DA1265" w:rsidP="00DA1265">
      <w:pPr>
        <w:spacing w:after="0" w:line="240" w:lineRule="auto"/>
        <w:rPr>
          <w:rFonts w:ascii="Times New Roman" w:eastAsia="Times New Roman" w:hAnsi="Times New Roman" w:cs="Times New Roman"/>
          <w:b/>
          <w:bCs/>
          <w:sz w:val="24"/>
          <w:szCs w:val="24"/>
        </w:rPr>
      </w:pPr>
    </w:p>
    <w:p w14:paraId="099F2538" w14:textId="7049579A" w:rsidR="00DA1265" w:rsidRPr="00572051" w:rsidRDefault="00DA1265" w:rsidP="00DA1265">
      <w:pPr>
        <w:spacing w:after="0" w:line="240" w:lineRule="auto"/>
        <w:rPr>
          <w:rFonts w:ascii="Times New Roman" w:eastAsia="Times New Roman" w:hAnsi="Times New Roman" w:cs="Times New Roman"/>
          <w:sz w:val="24"/>
          <w:szCs w:val="24"/>
        </w:rPr>
      </w:pPr>
      <w:r w:rsidRPr="00DA1265">
        <w:rPr>
          <w:rFonts w:ascii="Arial" w:hAnsi="Arial" w:cs="Arial"/>
          <w:b/>
          <w:bCs/>
          <w:color w:val="000000"/>
          <w:sz w:val="26"/>
          <w:szCs w:val="26"/>
          <w:shd w:val="clear" w:color="auto" w:fill="FFFFFF"/>
          <w:rtl/>
        </w:rPr>
        <w:t>שְׁנַ֥יִם כְּרֻבִ֖ים</w:t>
      </w:r>
      <w:r w:rsidRPr="00DA1265">
        <w:rPr>
          <w:rFonts w:ascii="Arial" w:hAnsi="Arial" w:cs="Arial"/>
          <w:b/>
          <w:bCs/>
          <w:color w:val="000000"/>
          <w:sz w:val="26"/>
          <w:szCs w:val="26"/>
          <w:shd w:val="clear" w:color="auto" w:fill="FFFFFF"/>
        </w:rPr>
        <w:t xml:space="preserve"> </w:t>
      </w:r>
      <w:r w:rsidRPr="00572051">
        <w:rPr>
          <w:rFonts w:ascii="Arial" w:eastAsia="Times New Roman" w:hAnsi="Arial" w:cs="Arial"/>
          <w:b/>
          <w:bCs/>
          <w:color w:val="000000"/>
        </w:rPr>
        <w:t>2 Keruvim (25:18)</w:t>
      </w:r>
      <w:r w:rsidRPr="00572051">
        <w:rPr>
          <w:rFonts w:ascii="Arial" w:eastAsia="Times New Roman" w:hAnsi="Arial" w:cs="Arial"/>
          <w:color w:val="000000"/>
        </w:rPr>
        <w:t xml:space="preserve"> - The Torah identifies the word Keruvim twice. In Sefer Berashis Rashi tells us that the Keruvim are angels who cause damage, now we are told that Keruvim look like babies? How can Rashi attribute Keruvim into 2 totally differnet ideas? </w:t>
      </w:r>
      <w:r w:rsidRPr="00572051">
        <w:rPr>
          <w:rFonts w:ascii="Arial" w:eastAsia="Times New Roman" w:hAnsi="Arial" w:cs="Arial"/>
          <w:b/>
          <w:bCs/>
          <w:color w:val="000000"/>
        </w:rPr>
        <w:t>Rav Moshe Mordechai Epstein ztl</w:t>
      </w:r>
      <w:r w:rsidRPr="00572051">
        <w:rPr>
          <w:rFonts w:ascii="Arial" w:eastAsia="Times New Roman" w:hAnsi="Arial" w:cs="Arial"/>
          <w:color w:val="000000"/>
        </w:rPr>
        <w:t xml:space="preserve"> explains that when you give a child a good Chinuch, you bring him closer to the Aron, and he will be as protected as a child. However, when the child is not given a good and honest Chinuch, the child is distanced from Ohel Moed and becomes like a danger</w:t>
      </w:r>
      <w:r>
        <w:rPr>
          <w:rFonts w:ascii="Arial" w:eastAsia="Times New Roman" w:hAnsi="Arial" w:cs="Arial"/>
          <w:color w:val="000000"/>
        </w:rPr>
        <w:t>o</w:t>
      </w:r>
      <w:r w:rsidRPr="00572051">
        <w:rPr>
          <w:rFonts w:ascii="Arial" w:eastAsia="Times New Roman" w:hAnsi="Arial" w:cs="Arial"/>
          <w:color w:val="000000"/>
        </w:rPr>
        <w:t>us Malach. </w:t>
      </w:r>
    </w:p>
    <w:p w14:paraId="101CECEE" w14:textId="77777777" w:rsidR="00DA1265" w:rsidRPr="00572051" w:rsidRDefault="00DA1265" w:rsidP="00DA1265">
      <w:pPr>
        <w:spacing w:after="0" w:line="240" w:lineRule="auto"/>
        <w:rPr>
          <w:rFonts w:ascii="Times New Roman" w:eastAsia="Times New Roman" w:hAnsi="Times New Roman" w:cs="Times New Roman"/>
          <w:b/>
          <w:bCs/>
          <w:sz w:val="24"/>
          <w:szCs w:val="24"/>
        </w:rPr>
      </w:pPr>
    </w:p>
    <w:p w14:paraId="40BA0DF3" w14:textId="77777777" w:rsidR="00DA1265" w:rsidRPr="00572051" w:rsidRDefault="00DA1265" w:rsidP="00DA1265">
      <w:pPr>
        <w:spacing w:after="0" w:line="240" w:lineRule="auto"/>
        <w:rPr>
          <w:rFonts w:ascii="Times New Roman" w:eastAsia="Times New Roman" w:hAnsi="Times New Roman" w:cs="Times New Roman"/>
          <w:sz w:val="24"/>
          <w:szCs w:val="24"/>
        </w:rPr>
      </w:pPr>
      <w:r w:rsidRPr="00DA1265">
        <w:rPr>
          <w:rFonts w:ascii="Arial" w:hAnsi="Arial" w:cs="Arial"/>
          <w:b/>
          <w:bCs/>
          <w:color w:val="000000"/>
          <w:sz w:val="26"/>
          <w:szCs w:val="26"/>
          <w:shd w:val="clear" w:color="auto" w:fill="FFFFFF"/>
          <w:rtl/>
        </w:rPr>
        <w:t>מִקְשָׁה֙ תַּֽעֲשֶׂ֣ה אֹתָ֔ם</w:t>
      </w:r>
      <w:r w:rsidRPr="00DA1265">
        <w:rPr>
          <w:rFonts w:ascii="Arial" w:hAnsi="Arial" w:cs="Arial"/>
          <w:b/>
          <w:bCs/>
          <w:color w:val="000000"/>
          <w:sz w:val="26"/>
          <w:szCs w:val="26"/>
          <w:shd w:val="clear" w:color="auto" w:fill="FFFFFF"/>
        </w:rPr>
        <w:t xml:space="preserve"> </w:t>
      </w:r>
      <w:r w:rsidRPr="00572051">
        <w:rPr>
          <w:rFonts w:ascii="Arial" w:eastAsia="Times New Roman" w:hAnsi="Arial" w:cs="Arial"/>
          <w:b/>
          <w:bCs/>
          <w:color w:val="000000"/>
        </w:rPr>
        <w:t>From a solid piece you shall make them (</w:t>
      </w:r>
      <w:r w:rsidRPr="00DA1265">
        <w:rPr>
          <w:rFonts w:ascii="Arial" w:eastAsia="Times New Roman" w:hAnsi="Arial" w:cs="Arial"/>
          <w:b/>
          <w:bCs/>
          <w:color w:val="000000"/>
        </w:rPr>
        <w:t>25:18</w:t>
      </w:r>
      <w:r w:rsidRPr="00572051">
        <w:rPr>
          <w:rFonts w:ascii="Arial" w:eastAsia="Times New Roman" w:hAnsi="Arial" w:cs="Arial"/>
          <w:b/>
          <w:bCs/>
          <w:color w:val="000000"/>
        </w:rPr>
        <w:t xml:space="preserve">) - </w:t>
      </w:r>
      <w:r w:rsidRPr="00572051">
        <w:rPr>
          <w:rFonts w:ascii="Arial" w:eastAsia="Times New Roman" w:hAnsi="Arial" w:cs="Arial"/>
          <w:color w:val="000000"/>
        </w:rPr>
        <w:t xml:space="preserve">Why do the Keruvim need to be made from one piece? Moreover, according to the Gemara (Yevamos 62b) the Keruvim must be made from a single piece of solid gold. Why? </w:t>
      </w:r>
      <w:r w:rsidRPr="00572051">
        <w:rPr>
          <w:rFonts w:ascii="Arial" w:eastAsia="Times New Roman" w:hAnsi="Arial" w:cs="Arial"/>
          <w:b/>
          <w:bCs/>
          <w:color w:val="000000"/>
        </w:rPr>
        <w:t>Rav Binyamin Firer (Hegyonah Shel Torah)</w:t>
      </w:r>
      <w:r w:rsidRPr="00572051">
        <w:rPr>
          <w:rFonts w:ascii="Arial" w:eastAsia="Times New Roman" w:hAnsi="Arial" w:cs="Arial"/>
          <w:color w:val="000000"/>
        </w:rPr>
        <w:t xml:space="preserve"> explains that the Keruvim are symbolic of the Jewish people on the different ends of religious Judaism. They may differ on certain Hashkafic stresses but they all emanate from the same source and when they realize that they are more similar than dissimilar, the Shechina rests between them. </w:t>
      </w:r>
    </w:p>
    <w:p w14:paraId="4F665284" w14:textId="77777777" w:rsidR="00572051" w:rsidRPr="00572051" w:rsidRDefault="00572051" w:rsidP="00572051">
      <w:pPr>
        <w:spacing w:after="0" w:line="240" w:lineRule="auto"/>
        <w:rPr>
          <w:rFonts w:ascii="Times New Roman" w:eastAsia="Times New Roman" w:hAnsi="Times New Roman" w:cs="Times New Roman"/>
          <w:b/>
          <w:bCs/>
          <w:sz w:val="24"/>
          <w:szCs w:val="24"/>
        </w:rPr>
      </w:pPr>
    </w:p>
    <w:p w14:paraId="2378662D" w14:textId="7456EFA5" w:rsidR="00572051" w:rsidRPr="00572051" w:rsidRDefault="00DA1265" w:rsidP="00572051">
      <w:pPr>
        <w:spacing w:after="0" w:line="240" w:lineRule="auto"/>
        <w:rPr>
          <w:rFonts w:ascii="Times New Roman" w:eastAsia="Times New Roman" w:hAnsi="Times New Roman" w:cs="Times New Roman"/>
          <w:sz w:val="24"/>
          <w:szCs w:val="24"/>
        </w:rPr>
      </w:pPr>
      <w:r w:rsidRPr="00DA1265">
        <w:rPr>
          <w:rFonts w:ascii="Arial" w:hAnsi="Arial" w:cs="Arial"/>
          <w:b/>
          <w:bCs/>
          <w:color w:val="000000"/>
          <w:sz w:val="26"/>
          <w:szCs w:val="26"/>
          <w:shd w:val="clear" w:color="auto" w:fill="FFFFFF"/>
          <w:rtl/>
        </w:rPr>
        <w:t>עֲצֵ֥י שִׁטִּ֖ים עֹֽמְדִֽים</w:t>
      </w:r>
      <w:r w:rsidRPr="00DA1265">
        <w:rPr>
          <w:rFonts w:ascii="Arial" w:hAnsi="Arial" w:cs="Arial"/>
          <w:b/>
          <w:bCs/>
          <w:color w:val="000000"/>
          <w:sz w:val="26"/>
          <w:szCs w:val="26"/>
          <w:shd w:val="clear" w:color="auto" w:fill="FFFFFF"/>
        </w:rPr>
        <w:t xml:space="preserve"> </w:t>
      </w:r>
      <w:r w:rsidR="00572051" w:rsidRPr="00572051">
        <w:rPr>
          <w:rFonts w:ascii="Arial" w:eastAsia="Times New Roman" w:hAnsi="Arial" w:cs="Arial"/>
          <w:b/>
          <w:bCs/>
          <w:color w:val="000000"/>
        </w:rPr>
        <w:t>Standing cedar wood (</w:t>
      </w:r>
      <w:r w:rsidRPr="00DA1265">
        <w:rPr>
          <w:rFonts w:ascii="Arial" w:eastAsia="Times New Roman" w:hAnsi="Arial" w:cs="Arial"/>
          <w:b/>
          <w:bCs/>
          <w:color w:val="000000"/>
        </w:rPr>
        <w:t>26:15</w:t>
      </w:r>
      <w:r w:rsidR="00572051" w:rsidRPr="00572051">
        <w:rPr>
          <w:rFonts w:ascii="Arial" w:eastAsia="Times New Roman" w:hAnsi="Arial" w:cs="Arial"/>
          <w:b/>
          <w:bCs/>
          <w:color w:val="000000"/>
        </w:rPr>
        <w:t>)</w:t>
      </w:r>
      <w:r w:rsidR="00572051" w:rsidRPr="00572051">
        <w:rPr>
          <w:rFonts w:ascii="Arial" w:eastAsia="Times New Roman" w:hAnsi="Arial" w:cs="Arial"/>
          <w:color w:val="000000"/>
        </w:rPr>
        <w:t xml:space="preserve"> - The Talmud (Sukkah 45b) uses this Possuk to teach us that we are to do Mitzvos in the way that they grow. Hence the Kerashim, the 4 minim and other Mitzvos are to be held and utilized in the way that they grow</w:t>
      </w:r>
      <w:r w:rsidR="00572051" w:rsidRPr="00572051">
        <w:rPr>
          <w:rFonts w:ascii="Arial" w:eastAsia="Times New Roman" w:hAnsi="Arial" w:cs="Arial"/>
          <w:b/>
          <w:bCs/>
          <w:color w:val="000000"/>
        </w:rPr>
        <w:t>. Rav Moshe Feinstein ztl.</w:t>
      </w:r>
      <w:r w:rsidR="00572051" w:rsidRPr="00572051">
        <w:rPr>
          <w:rFonts w:ascii="Arial" w:eastAsia="Times New Roman" w:hAnsi="Arial" w:cs="Arial"/>
          <w:color w:val="000000"/>
        </w:rPr>
        <w:t xml:space="preserve"> learns that we are to learn that the Mitzvos are a means for us to grow and not merely things “we have to do.” </w:t>
      </w:r>
      <w:r w:rsidR="00572051" w:rsidRPr="00572051">
        <w:rPr>
          <w:rFonts w:ascii="Arial" w:eastAsia="Times New Roman" w:hAnsi="Arial" w:cs="Arial"/>
          <w:b/>
          <w:bCs/>
          <w:color w:val="000000"/>
        </w:rPr>
        <w:t>Rav Amital ztl</w:t>
      </w:r>
      <w:r w:rsidR="00572051" w:rsidRPr="00572051">
        <w:rPr>
          <w:rFonts w:ascii="Arial" w:eastAsia="Times New Roman" w:hAnsi="Arial" w:cs="Arial"/>
          <w:color w:val="000000"/>
        </w:rPr>
        <w:t xml:space="preserve"> added that there is an additional message to be learned here -- that we are to be proud and walk upright when we do Mitzvos and not to look downcast or be embarrassed when we do them. </w:t>
      </w:r>
    </w:p>
    <w:p w14:paraId="58BA8CC7" w14:textId="77777777" w:rsidR="00572051" w:rsidRPr="00572051" w:rsidRDefault="00572051" w:rsidP="00572051">
      <w:pPr>
        <w:spacing w:after="0" w:line="240" w:lineRule="auto"/>
        <w:rPr>
          <w:rFonts w:ascii="Times New Roman" w:eastAsia="Times New Roman" w:hAnsi="Times New Roman" w:cs="Times New Roman"/>
          <w:sz w:val="24"/>
          <w:szCs w:val="24"/>
        </w:rPr>
      </w:pPr>
    </w:p>
    <w:p w14:paraId="07B7A150" w14:textId="0946BE85" w:rsidR="00572051" w:rsidRPr="00572051" w:rsidRDefault="00306A2B" w:rsidP="00572051">
      <w:pPr>
        <w:spacing w:after="0" w:line="240" w:lineRule="auto"/>
        <w:rPr>
          <w:rFonts w:ascii="Times New Roman" w:eastAsia="Times New Roman" w:hAnsi="Times New Roman" w:cs="Times New Roman"/>
          <w:sz w:val="24"/>
          <w:szCs w:val="24"/>
        </w:rPr>
      </w:pPr>
      <w:r>
        <w:rPr>
          <w:rFonts w:ascii="Arial" w:eastAsia="Times New Roman" w:hAnsi="Arial" w:cs="Arial" w:hint="cs"/>
          <w:b/>
          <w:bCs/>
          <w:color w:val="000000"/>
          <w:rtl/>
        </w:rPr>
        <w:t>מזבח הקטרת</w:t>
      </w:r>
      <w:r>
        <w:rPr>
          <w:rFonts w:ascii="Arial" w:eastAsia="Times New Roman" w:hAnsi="Arial" w:cs="Arial"/>
          <w:b/>
          <w:bCs/>
          <w:color w:val="000000"/>
        </w:rPr>
        <w:t xml:space="preserve"> </w:t>
      </w:r>
      <w:r w:rsidR="00572051" w:rsidRPr="00572051">
        <w:rPr>
          <w:rFonts w:ascii="Arial" w:eastAsia="Times New Roman" w:hAnsi="Arial" w:cs="Arial"/>
          <w:b/>
          <w:bCs/>
          <w:color w:val="000000"/>
        </w:rPr>
        <w:t>The Mizbeiach for Ketores (</w:t>
      </w:r>
      <w:r w:rsidRPr="00306A2B">
        <w:rPr>
          <w:rFonts w:ascii="Arial" w:eastAsia="Times New Roman" w:hAnsi="Arial" w:cs="Arial"/>
          <w:b/>
          <w:bCs/>
          <w:color w:val="000000"/>
        </w:rPr>
        <w:t>27:20</w:t>
      </w:r>
      <w:r w:rsidR="00572051" w:rsidRPr="00572051">
        <w:rPr>
          <w:rFonts w:ascii="Arial" w:eastAsia="Times New Roman" w:hAnsi="Arial" w:cs="Arial"/>
          <w:b/>
          <w:bCs/>
          <w:color w:val="000000"/>
        </w:rPr>
        <w:t>)</w:t>
      </w:r>
      <w:r w:rsidR="00572051" w:rsidRPr="00572051">
        <w:rPr>
          <w:rFonts w:ascii="Arial" w:eastAsia="Times New Roman" w:hAnsi="Arial" w:cs="Arial"/>
          <w:color w:val="000000"/>
        </w:rPr>
        <w:t xml:space="preserve"> - It is interesting that this Kli is NOT found in Parashas Terumah. Why? </w:t>
      </w:r>
      <w:r w:rsidR="00572051" w:rsidRPr="00572051">
        <w:rPr>
          <w:rFonts w:ascii="Arial" w:eastAsia="Times New Roman" w:hAnsi="Arial" w:cs="Arial"/>
          <w:b/>
          <w:bCs/>
          <w:color w:val="000000"/>
        </w:rPr>
        <w:t>Rav Schachter Shlita</w:t>
      </w:r>
      <w:r w:rsidR="00572051" w:rsidRPr="00572051">
        <w:rPr>
          <w:rFonts w:ascii="Arial" w:eastAsia="Times New Roman" w:hAnsi="Arial" w:cs="Arial"/>
          <w:color w:val="000000"/>
        </w:rPr>
        <w:t xml:space="preserve"> explained in the name of </w:t>
      </w:r>
      <w:r w:rsidR="00572051" w:rsidRPr="00572051">
        <w:rPr>
          <w:rFonts w:ascii="Arial" w:eastAsia="Times New Roman" w:hAnsi="Arial" w:cs="Arial"/>
          <w:b/>
          <w:bCs/>
          <w:color w:val="000000"/>
        </w:rPr>
        <w:t xml:space="preserve">Rav Soloveitchik </w:t>
      </w:r>
      <w:r w:rsidR="00572051" w:rsidRPr="00572051">
        <w:rPr>
          <w:rFonts w:ascii="Arial" w:eastAsia="Times New Roman" w:hAnsi="Arial" w:cs="Arial"/>
          <w:b/>
          <w:bCs/>
          <w:color w:val="000000"/>
        </w:rPr>
        <w:lastRenderedPageBreak/>
        <w:t>ztl</w:t>
      </w:r>
      <w:r w:rsidR="00572051" w:rsidRPr="00572051">
        <w:rPr>
          <w:rFonts w:ascii="Arial" w:eastAsia="Times New Roman" w:hAnsi="Arial" w:cs="Arial"/>
          <w:color w:val="000000"/>
        </w:rPr>
        <w:t xml:space="preserve"> that the main point of building the Mishkan was not merely to have a place to bring Korbanos -- it was to have a palace for Hashem. A </w:t>
      </w:r>
      <w:r w:rsidR="000D1CDD">
        <w:rPr>
          <w:rFonts w:ascii="Arial" w:eastAsia="Times New Roman" w:hAnsi="Arial" w:cs="Arial"/>
          <w:color w:val="000000"/>
        </w:rPr>
        <w:t>p</w:t>
      </w:r>
      <w:bookmarkStart w:id="0" w:name="_GoBack"/>
      <w:bookmarkEnd w:id="0"/>
      <w:r w:rsidR="00572051" w:rsidRPr="00572051">
        <w:rPr>
          <w:rFonts w:ascii="Arial" w:eastAsia="Times New Roman" w:hAnsi="Arial" w:cs="Arial"/>
          <w:color w:val="000000"/>
        </w:rPr>
        <w:t xml:space="preserve">alace needs to have a Shulchan, Aron and Menorah. It does not need to have a </w:t>
      </w:r>
      <w:r>
        <w:rPr>
          <w:rFonts w:ascii="Arial" w:eastAsia="Times New Roman" w:hAnsi="Arial" w:cs="Arial"/>
          <w:color w:val="000000"/>
        </w:rPr>
        <w:t>M</w:t>
      </w:r>
      <w:r w:rsidR="00572051" w:rsidRPr="00572051">
        <w:rPr>
          <w:rFonts w:ascii="Arial" w:eastAsia="Times New Roman" w:hAnsi="Arial" w:cs="Arial"/>
          <w:color w:val="000000"/>
        </w:rPr>
        <w:t>izbeiach -- hence that is not in the original Parasha about the Mishkan. </w:t>
      </w:r>
    </w:p>
    <w:p w14:paraId="2AB42692" w14:textId="77777777" w:rsidR="00572051" w:rsidRPr="00572051" w:rsidRDefault="00572051" w:rsidP="00572051">
      <w:pPr>
        <w:spacing w:after="0" w:line="240" w:lineRule="auto"/>
        <w:rPr>
          <w:rFonts w:ascii="Times New Roman" w:eastAsia="Times New Roman" w:hAnsi="Times New Roman" w:cs="Times New Roman"/>
          <w:b/>
          <w:bCs/>
          <w:sz w:val="24"/>
          <w:szCs w:val="24"/>
        </w:rPr>
      </w:pPr>
    </w:p>
    <w:p w14:paraId="5C3884D5" w14:textId="7817BF25" w:rsidR="00572051" w:rsidRPr="00572051" w:rsidRDefault="00572051" w:rsidP="00572051">
      <w:pPr>
        <w:spacing w:after="0" w:line="240" w:lineRule="auto"/>
        <w:rPr>
          <w:rFonts w:ascii="Times New Roman" w:eastAsia="Times New Roman" w:hAnsi="Times New Roman" w:cs="Times New Roman"/>
          <w:sz w:val="24"/>
          <w:szCs w:val="24"/>
        </w:rPr>
      </w:pPr>
      <w:r w:rsidRPr="00572051">
        <w:rPr>
          <w:rFonts w:ascii="Arial" w:eastAsia="Times New Roman" w:hAnsi="Arial" w:cs="Arial"/>
          <w:b/>
          <w:bCs/>
          <w:color w:val="000000"/>
        </w:rPr>
        <w:t xml:space="preserve">Haftara: </w:t>
      </w:r>
      <w:r w:rsidR="00306A2B" w:rsidRPr="00306A2B">
        <w:rPr>
          <w:rFonts w:ascii="Arial" w:eastAsia="Times New Roman" w:hAnsi="Arial" w:cs="Arial"/>
          <w:b/>
          <w:bCs/>
          <w:color w:val="000000"/>
        </w:rPr>
        <w:t xml:space="preserve"> </w:t>
      </w:r>
      <w:r w:rsidR="00306A2B" w:rsidRPr="00306A2B">
        <w:rPr>
          <w:rFonts w:ascii="Arial" w:hAnsi="Arial" w:cs="Arial"/>
          <w:b/>
          <w:bCs/>
          <w:color w:val="000000"/>
          <w:sz w:val="26"/>
          <w:szCs w:val="26"/>
          <w:shd w:val="clear" w:color="auto" w:fill="FFFFFF"/>
          <w:rtl/>
        </w:rPr>
        <w:t>הַבַּ֨יִת הַזֶּ֜ה אֲשֶׁר־אַתָּ֣ה בֹנֶ֗ה</w:t>
      </w:r>
      <w:r w:rsidR="00306A2B" w:rsidRPr="00306A2B">
        <w:rPr>
          <w:rFonts w:ascii="Arial" w:hAnsi="Arial" w:cs="Arial"/>
          <w:b/>
          <w:bCs/>
          <w:color w:val="000000"/>
          <w:sz w:val="26"/>
          <w:szCs w:val="26"/>
          <w:shd w:val="clear" w:color="auto" w:fill="FFFFFF"/>
        </w:rPr>
        <w:t xml:space="preserve"> </w:t>
      </w:r>
      <w:r w:rsidRPr="00572051">
        <w:rPr>
          <w:rFonts w:ascii="Arial" w:eastAsia="Times New Roman" w:hAnsi="Arial" w:cs="Arial"/>
          <w:b/>
          <w:bCs/>
          <w:color w:val="000000"/>
        </w:rPr>
        <w:t>The home that you are building (</w:t>
      </w:r>
      <w:r w:rsidR="00306A2B" w:rsidRPr="00306A2B">
        <w:rPr>
          <w:rFonts w:ascii="Arial" w:eastAsia="Times New Roman" w:hAnsi="Arial" w:cs="Arial"/>
          <w:b/>
          <w:bCs/>
          <w:color w:val="000000"/>
        </w:rPr>
        <w:t>Melachim I: 6:12</w:t>
      </w:r>
      <w:r w:rsidRPr="00572051">
        <w:rPr>
          <w:rFonts w:ascii="Arial" w:eastAsia="Times New Roman" w:hAnsi="Arial" w:cs="Arial"/>
          <w:b/>
          <w:bCs/>
          <w:color w:val="000000"/>
        </w:rPr>
        <w:t>)</w:t>
      </w:r>
      <w:r w:rsidRPr="00572051">
        <w:rPr>
          <w:rFonts w:ascii="Arial" w:eastAsia="Times New Roman" w:hAnsi="Arial" w:cs="Arial"/>
          <w:color w:val="000000"/>
        </w:rPr>
        <w:t xml:space="preserve"> - Why does the Haftara speak of the home that Shlomo “building” if at the time of the Haftara, the home was already built? </w:t>
      </w:r>
      <w:r w:rsidRPr="00572051">
        <w:rPr>
          <w:rFonts w:ascii="Arial" w:eastAsia="Times New Roman" w:hAnsi="Arial" w:cs="Arial"/>
          <w:b/>
          <w:bCs/>
          <w:color w:val="000000"/>
        </w:rPr>
        <w:t>Rav Ezrachi Shlita</w:t>
      </w:r>
      <w:r w:rsidRPr="00572051">
        <w:rPr>
          <w:rFonts w:ascii="Arial" w:eastAsia="Times New Roman" w:hAnsi="Arial" w:cs="Arial"/>
          <w:color w:val="000000"/>
        </w:rPr>
        <w:t xml:space="preserve"> explains that while the structure and architecture might have been completed, a home and a Kedusha are always being built. It requires constant renewal and active work to keep the homes functional and optimal.</w:t>
      </w:r>
    </w:p>
    <w:p w14:paraId="37F5E392" w14:textId="77777777" w:rsidR="00572051" w:rsidRDefault="00572051"/>
    <w:sectPr w:rsidR="00572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51"/>
    <w:rsid w:val="000D1CDD"/>
    <w:rsid w:val="00216573"/>
    <w:rsid w:val="00306A2B"/>
    <w:rsid w:val="00572051"/>
    <w:rsid w:val="00DA1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B6BD"/>
  <w15:chartTrackingRefBased/>
  <w15:docId w15:val="{9AB1F04B-DE82-47DF-A4A5-86D15319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2020-02-24T18:20:00Z</dcterms:created>
  <dcterms:modified xsi:type="dcterms:W3CDTF">2020-02-27T13:51:00Z</dcterms:modified>
</cp:coreProperties>
</file>