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D699E" w14:textId="0F969E7E" w:rsidR="000E3698" w:rsidRDefault="000E3698" w:rsidP="000E3698">
      <w:pPr>
        <w:pStyle w:val="NoSpacing"/>
      </w:pPr>
      <w:r>
        <w:t xml:space="preserve">Points to Ponder </w:t>
      </w:r>
    </w:p>
    <w:p w14:paraId="204B085D" w14:textId="14CCDB41" w:rsidR="000E3698" w:rsidRDefault="000E3698" w:rsidP="000E3698">
      <w:pPr>
        <w:pStyle w:val="NoSpacing"/>
      </w:pPr>
      <w:proofErr w:type="spellStart"/>
      <w:r>
        <w:t>Shmini</w:t>
      </w:r>
      <w:proofErr w:type="spellEnd"/>
      <w:r>
        <w:t xml:space="preserve"> 5781</w:t>
      </w:r>
    </w:p>
    <w:p w14:paraId="1203F9E0" w14:textId="3D95AEC3" w:rsidR="000E3698" w:rsidRPr="005368F3" w:rsidRDefault="000E3698" w:rsidP="000E3698">
      <w:pPr>
        <w:pStyle w:val="NoSpacing"/>
        <w:rPr>
          <w:b/>
          <w:bCs/>
        </w:rPr>
      </w:pPr>
    </w:p>
    <w:p w14:paraId="54C676E2" w14:textId="509D96C5" w:rsidR="006760BB" w:rsidRDefault="005368F3" w:rsidP="000E3698">
      <w:pPr>
        <w:pStyle w:val="NoSpacing"/>
      </w:pPr>
      <w:r w:rsidRPr="005368F3">
        <w:rPr>
          <w:rFonts w:ascii="Arial" w:hAnsi="Arial" w:cs="Arial"/>
          <w:b/>
          <w:bCs/>
          <w:color w:val="000000"/>
          <w:sz w:val="29"/>
          <w:szCs w:val="29"/>
          <w:shd w:val="clear" w:color="auto" w:fill="FFFFFF"/>
          <w:rtl/>
        </w:rPr>
        <w:t>זֶ֧ה הַדָּבָ֛ר</w:t>
      </w:r>
      <w:r w:rsidRPr="005368F3">
        <w:rPr>
          <w:rFonts w:ascii="Arial" w:hAnsi="Arial" w:cs="Arial"/>
          <w:b/>
          <w:bCs/>
          <w:color w:val="000000"/>
          <w:sz w:val="29"/>
          <w:szCs w:val="29"/>
          <w:shd w:val="clear" w:color="auto" w:fill="FFFFFF"/>
        </w:rPr>
        <w:t xml:space="preserve"> </w:t>
      </w:r>
      <w:r w:rsidR="00DC33D2" w:rsidRPr="005368F3">
        <w:rPr>
          <w:b/>
          <w:bCs/>
        </w:rPr>
        <w:t>This is the thing that Hashem said you should do (9:6) – Rav Haim Sabato Shlita</w:t>
      </w:r>
      <w:r w:rsidR="00DC33D2">
        <w:t xml:space="preserve"> contrasts this command with the </w:t>
      </w:r>
      <w:r w:rsidR="006760BB">
        <w:t xml:space="preserve">actions of Nadav and </w:t>
      </w:r>
      <w:proofErr w:type="spellStart"/>
      <w:r w:rsidR="006760BB">
        <w:t>Avihu</w:t>
      </w:r>
      <w:proofErr w:type="spellEnd"/>
      <w:r w:rsidR="006760BB">
        <w:t xml:space="preserve"> later in the Parsha. Rav Sabato explains that when it comes to the service of Hashem “</w:t>
      </w:r>
      <w:proofErr w:type="spellStart"/>
      <w:r w:rsidR="006760BB">
        <w:t>Zeh</w:t>
      </w:r>
      <w:proofErr w:type="spellEnd"/>
      <w:r w:rsidR="006760BB">
        <w:t xml:space="preserve">” is critical. While it is important to bring the </w:t>
      </w:r>
      <w:proofErr w:type="spellStart"/>
      <w:r w:rsidR="006760BB">
        <w:t>Shechina</w:t>
      </w:r>
      <w:proofErr w:type="spellEnd"/>
      <w:r w:rsidR="006760BB">
        <w:t xml:space="preserve"> into our world and that might be the main purpose of why we do what we do, our acts have to be in concert with the </w:t>
      </w:r>
      <w:proofErr w:type="spellStart"/>
      <w:r w:rsidR="006760BB">
        <w:t>Mitzvos</w:t>
      </w:r>
      <w:proofErr w:type="spellEnd"/>
      <w:r w:rsidR="006760BB">
        <w:t xml:space="preserve"> that Hashem gave Moshe. </w:t>
      </w:r>
    </w:p>
    <w:p w14:paraId="0AF8FC92" w14:textId="77777777" w:rsidR="006760BB" w:rsidRPr="005368F3" w:rsidRDefault="006760BB" w:rsidP="000E3698">
      <w:pPr>
        <w:pStyle w:val="NoSpacing"/>
        <w:rPr>
          <w:b/>
          <w:bCs/>
        </w:rPr>
      </w:pPr>
    </w:p>
    <w:p w14:paraId="325E4502" w14:textId="164BED42" w:rsidR="000E3698" w:rsidRDefault="005368F3" w:rsidP="000E3698">
      <w:pPr>
        <w:pStyle w:val="NoSpacing"/>
      </w:pPr>
      <w:r w:rsidRPr="005368F3">
        <w:rPr>
          <w:rFonts w:ascii="Arial" w:hAnsi="Arial" w:cs="Arial"/>
          <w:b/>
          <w:bCs/>
          <w:color w:val="000000"/>
          <w:sz w:val="29"/>
          <w:szCs w:val="29"/>
          <w:shd w:val="clear" w:color="auto" w:fill="FFFFFF"/>
          <w:rtl/>
        </w:rPr>
        <w:t>קְרַ֤ב אֶל־הַמִּזְבֵּ֨חַ֙</w:t>
      </w:r>
      <w:r w:rsidRPr="005368F3">
        <w:rPr>
          <w:rFonts w:ascii="Arial" w:hAnsi="Arial" w:cs="Arial"/>
          <w:b/>
          <w:bCs/>
          <w:color w:val="000000"/>
          <w:sz w:val="29"/>
          <w:szCs w:val="29"/>
          <w:shd w:val="clear" w:color="auto" w:fill="FFFFFF"/>
        </w:rPr>
        <w:t xml:space="preserve"> </w:t>
      </w:r>
      <w:r w:rsidR="000B6CF3" w:rsidRPr="005368F3">
        <w:rPr>
          <w:b/>
          <w:bCs/>
        </w:rPr>
        <w:t xml:space="preserve">Come to the </w:t>
      </w:r>
      <w:proofErr w:type="spellStart"/>
      <w:r w:rsidR="000B6CF3" w:rsidRPr="005368F3">
        <w:rPr>
          <w:b/>
          <w:bCs/>
        </w:rPr>
        <w:t>Mizbeiach</w:t>
      </w:r>
      <w:proofErr w:type="spellEnd"/>
      <w:r w:rsidR="000B6CF3" w:rsidRPr="005368F3">
        <w:rPr>
          <w:b/>
          <w:bCs/>
        </w:rPr>
        <w:t xml:space="preserve"> (</w:t>
      </w:r>
      <w:r w:rsidR="006760BB" w:rsidRPr="005368F3">
        <w:rPr>
          <w:b/>
          <w:bCs/>
        </w:rPr>
        <w:t>9:7</w:t>
      </w:r>
      <w:r w:rsidR="000B6CF3" w:rsidRPr="005368F3">
        <w:rPr>
          <w:b/>
          <w:bCs/>
        </w:rPr>
        <w:t>) – Rashi</w:t>
      </w:r>
      <w:r w:rsidR="000B6CF3">
        <w:t xml:space="preserve"> notes that </w:t>
      </w:r>
      <w:proofErr w:type="spellStart"/>
      <w:r w:rsidR="000B6CF3">
        <w:t>Aharon</w:t>
      </w:r>
      <w:proofErr w:type="spellEnd"/>
      <w:r w:rsidR="000B6CF3">
        <w:t xml:space="preserve"> was embarrassed to come close until </w:t>
      </w:r>
      <w:r>
        <w:t>M</w:t>
      </w:r>
      <w:r w:rsidR="000B6CF3">
        <w:t xml:space="preserve">oshe told him that he should not be embarrassed as he was selected precisely for this job. Moshe comment is strange as </w:t>
      </w:r>
      <w:proofErr w:type="spellStart"/>
      <w:r w:rsidR="000B6CF3">
        <w:t>Aharon</w:t>
      </w:r>
      <w:proofErr w:type="spellEnd"/>
      <w:r w:rsidR="000B6CF3">
        <w:t xml:space="preserve"> weas embarrassed since he was scared about his involvement in the sin of the </w:t>
      </w:r>
      <w:proofErr w:type="spellStart"/>
      <w:r w:rsidR="000B6CF3">
        <w:t>Eigel</w:t>
      </w:r>
      <w:proofErr w:type="spellEnd"/>
      <w:r w:rsidR="000B6CF3">
        <w:t xml:space="preserve">. Why then would Moshe tell him that “it was for this that you were chosen”? He became </w:t>
      </w:r>
      <w:proofErr w:type="spellStart"/>
      <w:r w:rsidR="000B6CF3">
        <w:t>Kohein</w:t>
      </w:r>
      <w:proofErr w:type="spellEnd"/>
      <w:r w:rsidR="000B6CF3">
        <w:t xml:space="preserve"> </w:t>
      </w:r>
      <w:proofErr w:type="spellStart"/>
      <w:r w:rsidR="000B6CF3">
        <w:t>Gadol</w:t>
      </w:r>
      <w:proofErr w:type="spellEnd"/>
      <w:r w:rsidR="000B6CF3">
        <w:t xml:space="preserve"> because he did </w:t>
      </w:r>
      <w:proofErr w:type="spellStart"/>
      <w:r w:rsidR="000B6CF3">
        <w:t>Cheit</w:t>
      </w:r>
      <w:proofErr w:type="spellEnd"/>
      <w:r w:rsidR="000B6CF3">
        <w:t xml:space="preserve"> </w:t>
      </w:r>
      <w:proofErr w:type="spellStart"/>
      <w:r w:rsidR="000B6CF3">
        <w:t>HaEigel</w:t>
      </w:r>
      <w:proofErr w:type="spellEnd"/>
      <w:r w:rsidR="000B6CF3">
        <w:t xml:space="preserve">? The Baal Shem Tov notes that there is no way that a Tzaddik can raise </w:t>
      </w:r>
      <w:proofErr w:type="spellStart"/>
      <w:r w:rsidR="000B6CF3">
        <w:t>Klal</w:t>
      </w:r>
      <w:proofErr w:type="spellEnd"/>
      <w:r w:rsidR="000B6CF3">
        <w:t xml:space="preserve"> Yisrael unless he </w:t>
      </w:r>
      <w:r w:rsidR="00DC33D2">
        <w:t xml:space="preserve">has a </w:t>
      </w:r>
      <w:proofErr w:type="spellStart"/>
      <w:r w:rsidR="00DC33D2">
        <w:t>Yerida</w:t>
      </w:r>
      <w:proofErr w:type="spellEnd"/>
      <w:r w:rsidR="00DC33D2">
        <w:t xml:space="preserve"> – he meets them somewhere in their sin. As he works to correct himself, he brings the people up with him in the process. Based on this idea, </w:t>
      </w:r>
      <w:r w:rsidR="00DC33D2" w:rsidRPr="005368F3">
        <w:rPr>
          <w:b/>
          <w:bCs/>
        </w:rPr>
        <w:t xml:space="preserve">Rav Eliyahu </w:t>
      </w:r>
      <w:proofErr w:type="spellStart"/>
      <w:r w:rsidR="00DC33D2" w:rsidRPr="005368F3">
        <w:rPr>
          <w:b/>
          <w:bCs/>
        </w:rPr>
        <w:t>Schlessinger</w:t>
      </w:r>
      <w:proofErr w:type="spellEnd"/>
      <w:r w:rsidR="00DC33D2">
        <w:t xml:space="preserve"> explains that the reason </w:t>
      </w:r>
      <w:proofErr w:type="spellStart"/>
      <w:r w:rsidR="00DC33D2">
        <w:t>Aharon</w:t>
      </w:r>
      <w:proofErr w:type="spellEnd"/>
      <w:r w:rsidR="00DC33D2">
        <w:t xml:space="preserve"> was part of the </w:t>
      </w:r>
      <w:proofErr w:type="spellStart"/>
      <w:r w:rsidR="00DC33D2">
        <w:t>Eigel</w:t>
      </w:r>
      <w:proofErr w:type="spellEnd"/>
      <w:r w:rsidR="00DC33D2">
        <w:t xml:space="preserve"> was because Hashem knew that when he would be chosen </w:t>
      </w:r>
      <w:proofErr w:type="spellStart"/>
      <w:r w:rsidR="00DC33D2">
        <w:t>Kohein</w:t>
      </w:r>
      <w:proofErr w:type="spellEnd"/>
      <w:r w:rsidR="00DC33D2">
        <w:t xml:space="preserve"> </w:t>
      </w:r>
      <w:proofErr w:type="spellStart"/>
      <w:r w:rsidR="00DC33D2">
        <w:t>Gadol</w:t>
      </w:r>
      <w:proofErr w:type="spellEnd"/>
      <w:r w:rsidR="00DC33D2">
        <w:t xml:space="preserve">, he would be able to effect Teshuva not only for himself but for the people too, bringing them along with him. Thus, while he was embarrassed, Moshe asked him why he should be – </w:t>
      </w:r>
      <w:proofErr w:type="spellStart"/>
      <w:r w:rsidR="00DC33D2">
        <w:t>Lekach</w:t>
      </w:r>
      <w:proofErr w:type="spellEnd"/>
      <w:r w:rsidR="00DC33D2">
        <w:t xml:space="preserve"> </w:t>
      </w:r>
      <w:proofErr w:type="spellStart"/>
      <w:r w:rsidR="00DC33D2">
        <w:t>Nivchrta</w:t>
      </w:r>
      <w:proofErr w:type="spellEnd"/>
      <w:r w:rsidR="00DC33D2">
        <w:t xml:space="preserve"> – you were chosen specifically to be a part of the </w:t>
      </w:r>
      <w:proofErr w:type="spellStart"/>
      <w:r w:rsidR="00DC33D2">
        <w:t>Eigel</w:t>
      </w:r>
      <w:proofErr w:type="spellEnd"/>
      <w:r w:rsidR="00DC33D2">
        <w:t xml:space="preserve"> story BECAUSE of your future role as </w:t>
      </w:r>
      <w:proofErr w:type="spellStart"/>
      <w:r w:rsidR="00DC33D2">
        <w:t>Kohein</w:t>
      </w:r>
      <w:proofErr w:type="spellEnd"/>
      <w:r w:rsidR="00DC33D2">
        <w:t xml:space="preserve"> </w:t>
      </w:r>
      <w:proofErr w:type="spellStart"/>
      <w:r w:rsidR="00DC33D2">
        <w:t>Gadol</w:t>
      </w:r>
      <w:proofErr w:type="spellEnd"/>
      <w:r w:rsidR="00DC33D2">
        <w:t xml:space="preserve">. </w:t>
      </w:r>
    </w:p>
    <w:p w14:paraId="31531F46" w14:textId="09FD8F8B" w:rsidR="00DC33D2" w:rsidRPr="005368F3" w:rsidRDefault="00DC33D2" w:rsidP="000E3698">
      <w:pPr>
        <w:pStyle w:val="NoSpacing"/>
        <w:rPr>
          <w:b/>
          <w:bCs/>
        </w:rPr>
      </w:pPr>
    </w:p>
    <w:p w14:paraId="5F787AE5" w14:textId="04A89FF5" w:rsidR="006760BB" w:rsidRDefault="005368F3" w:rsidP="000E3698">
      <w:pPr>
        <w:pStyle w:val="NoSpacing"/>
      </w:pPr>
      <w:r w:rsidRPr="005368F3">
        <w:rPr>
          <w:rFonts w:ascii="Arial" w:hAnsi="Arial" w:cs="Arial"/>
          <w:b/>
          <w:bCs/>
          <w:color w:val="000000"/>
          <w:sz w:val="29"/>
          <w:szCs w:val="29"/>
          <w:shd w:val="clear" w:color="auto" w:fill="FFFFFF"/>
          <w:rtl/>
        </w:rPr>
        <w:t>וַיָּמֻ֖תוּ לִפְנֵ֥י ה</w:t>
      </w:r>
      <w:r w:rsidRPr="005368F3">
        <w:rPr>
          <w:rFonts w:ascii="Arial" w:hAnsi="Arial" w:cs="Arial"/>
          <w:b/>
          <w:bCs/>
          <w:color w:val="000000"/>
          <w:sz w:val="29"/>
          <w:szCs w:val="29"/>
          <w:shd w:val="clear" w:color="auto" w:fill="FFFFFF"/>
        </w:rPr>
        <w:t xml:space="preserve"> </w:t>
      </w:r>
      <w:r w:rsidR="006760BB" w:rsidRPr="005368F3">
        <w:rPr>
          <w:b/>
          <w:bCs/>
        </w:rPr>
        <w:t>They died before Hashem (10:2)</w:t>
      </w:r>
      <w:r w:rsidR="006760BB">
        <w:t xml:space="preserve"> – Many different reasons exist as to why Nadav and </w:t>
      </w:r>
      <w:proofErr w:type="spellStart"/>
      <w:r w:rsidR="006760BB">
        <w:t>Avihu</w:t>
      </w:r>
      <w:proofErr w:type="spellEnd"/>
      <w:r w:rsidR="006760BB">
        <w:t xml:space="preserve"> passed. The Midrash notes that they made many women into </w:t>
      </w:r>
      <w:proofErr w:type="spellStart"/>
      <w:r w:rsidR="006760BB">
        <w:t>Agunos</w:t>
      </w:r>
      <w:proofErr w:type="spellEnd"/>
      <w:r w:rsidR="006760BB">
        <w:t xml:space="preserve"> waiting to see if they would be picked to be appropriate wives. Others explain that they walked behind Moshe and </w:t>
      </w:r>
      <w:proofErr w:type="spellStart"/>
      <w:r w:rsidR="006760BB">
        <w:t>Aharon</w:t>
      </w:r>
      <w:proofErr w:type="spellEnd"/>
      <w:r w:rsidR="006760BB">
        <w:t xml:space="preserve"> asking when the older 2 would pass and they would lead the people. Both explanations are somewhat unbelievable for 2 of whom </w:t>
      </w:r>
      <w:r w:rsidR="006253FA">
        <w:t xml:space="preserve">described as Hashem’s “close ones”? The </w:t>
      </w:r>
      <w:proofErr w:type="spellStart"/>
      <w:r w:rsidR="006253FA" w:rsidRPr="005368F3">
        <w:rPr>
          <w:b/>
          <w:bCs/>
        </w:rPr>
        <w:t>Chofetz</w:t>
      </w:r>
      <w:proofErr w:type="spellEnd"/>
      <w:r w:rsidR="006253FA" w:rsidRPr="005368F3">
        <w:rPr>
          <w:b/>
          <w:bCs/>
        </w:rPr>
        <w:t xml:space="preserve"> Chaim</w:t>
      </w:r>
      <w:r w:rsidR="006253FA">
        <w:t xml:space="preserve"> suggested that Nadav and </w:t>
      </w:r>
      <w:proofErr w:type="spellStart"/>
      <w:r w:rsidR="006253FA">
        <w:t>Avihu</w:t>
      </w:r>
      <w:proofErr w:type="spellEnd"/>
      <w:r w:rsidR="006253FA">
        <w:t xml:space="preserve"> were worried that they would not be up to the challenge of leading if Moshe and </w:t>
      </w:r>
      <w:proofErr w:type="spellStart"/>
      <w:r w:rsidR="006253FA">
        <w:t>Aharon</w:t>
      </w:r>
      <w:proofErr w:type="spellEnd"/>
      <w:r w:rsidR="006253FA">
        <w:t xml:space="preserve"> died and were encouraging each other to rise to the occasion. </w:t>
      </w:r>
      <w:r w:rsidR="006253FA" w:rsidRPr="005368F3">
        <w:rPr>
          <w:b/>
          <w:bCs/>
        </w:rPr>
        <w:t xml:space="preserve">Rav </w:t>
      </w:r>
      <w:proofErr w:type="spellStart"/>
      <w:r w:rsidR="006253FA" w:rsidRPr="005368F3">
        <w:rPr>
          <w:b/>
          <w:bCs/>
        </w:rPr>
        <w:t>Elya</w:t>
      </w:r>
      <w:proofErr w:type="spellEnd"/>
      <w:r w:rsidR="006253FA" w:rsidRPr="005368F3">
        <w:rPr>
          <w:b/>
          <w:bCs/>
        </w:rPr>
        <w:t xml:space="preserve"> </w:t>
      </w:r>
      <w:proofErr w:type="spellStart"/>
      <w:r w:rsidR="006253FA" w:rsidRPr="005368F3">
        <w:rPr>
          <w:b/>
          <w:bCs/>
        </w:rPr>
        <w:t>Svei</w:t>
      </w:r>
      <w:proofErr w:type="spellEnd"/>
      <w:r w:rsidR="006253FA" w:rsidRPr="005368F3">
        <w:rPr>
          <w:b/>
          <w:bCs/>
        </w:rPr>
        <w:t xml:space="preserve"> ztl.</w:t>
      </w:r>
      <w:r w:rsidR="006253FA">
        <w:t xml:space="preserve"> suggested that Nadav </w:t>
      </w:r>
      <w:proofErr w:type="spellStart"/>
      <w:r w:rsidR="006253FA">
        <w:t>V’Avihu</w:t>
      </w:r>
      <w:proofErr w:type="spellEnd"/>
      <w:r w:rsidR="006253FA">
        <w:t xml:space="preserve"> wanted to add on – their whole being was invested in building steeper levels of holiness and </w:t>
      </w:r>
      <w:proofErr w:type="spellStart"/>
      <w:r w:rsidR="006253FA">
        <w:t>Ahavas</w:t>
      </w:r>
      <w:proofErr w:type="spellEnd"/>
      <w:r w:rsidR="006253FA">
        <w:t xml:space="preserve"> Hashem</w:t>
      </w:r>
      <w:r w:rsidR="00C65770">
        <w:t xml:space="preserve">. But sometimes when we step too far out of where we </w:t>
      </w:r>
      <w:proofErr w:type="gramStart"/>
      <w:r w:rsidR="00C65770">
        <w:t>belong</w:t>
      </w:r>
      <w:proofErr w:type="gramEnd"/>
      <w:r w:rsidR="00C65770">
        <w:t xml:space="preserve"> we damage ourselves. By demanding steps of </w:t>
      </w:r>
      <w:proofErr w:type="spellStart"/>
      <w:r w:rsidR="00C65770">
        <w:t>Klal</w:t>
      </w:r>
      <w:proofErr w:type="spellEnd"/>
      <w:r w:rsidR="00C65770">
        <w:t xml:space="preserve"> Yisrael that they couldn’t handle or by deciding that no women would be able to be a proper </w:t>
      </w:r>
      <w:proofErr w:type="spellStart"/>
      <w:r w:rsidR="00C65770">
        <w:t>Eizer</w:t>
      </w:r>
      <w:proofErr w:type="spellEnd"/>
      <w:r w:rsidR="00C65770">
        <w:t xml:space="preserve"> to them, they did more damage than good and they lost their lives in the process. </w:t>
      </w:r>
    </w:p>
    <w:p w14:paraId="4926929C" w14:textId="51C740E0" w:rsidR="00C65770" w:rsidRPr="005368F3" w:rsidRDefault="00C65770" w:rsidP="000E3698">
      <w:pPr>
        <w:pStyle w:val="NoSpacing"/>
        <w:rPr>
          <w:b/>
          <w:bCs/>
        </w:rPr>
      </w:pPr>
    </w:p>
    <w:p w14:paraId="56BEB9F5" w14:textId="6E997959" w:rsidR="007F6774" w:rsidRPr="007F6774" w:rsidRDefault="005368F3" w:rsidP="007F6774">
      <w:pPr>
        <w:pStyle w:val="NormalWeb"/>
        <w:spacing w:before="0" w:beforeAutospacing="0" w:after="0" w:afterAutospacing="0"/>
        <w:textAlignment w:val="baseline"/>
        <w:rPr>
          <w:rFonts w:asciiTheme="minorHAnsi" w:hAnsiTheme="minorHAnsi" w:cstheme="minorHAnsi"/>
          <w:color w:val="000000"/>
          <w:sz w:val="22"/>
          <w:szCs w:val="22"/>
        </w:rPr>
      </w:pPr>
      <w:r w:rsidRPr="005368F3">
        <w:rPr>
          <w:rFonts w:ascii="Arial" w:hAnsi="Arial" w:cs="Arial"/>
          <w:b/>
          <w:bCs/>
          <w:color w:val="000000"/>
          <w:sz w:val="29"/>
          <w:szCs w:val="29"/>
          <w:shd w:val="clear" w:color="auto" w:fill="FFFFFF"/>
          <w:rtl/>
        </w:rPr>
        <w:t>יַ֣יִן וְשֵׁכָ֞ר אַל־תֵּ֣שְׁתְּ</w:t>
      </w:r>
      <w:r w:rsidRPr="005368F3">
        <w:rPr>
          <w:rFonts w:ascii="Arial" w:hAnsi="Arial" w:cs="Arial"/>
          <w:b/>
          <w:bCs/>
          <w:color w:val="000000"/>
          <w:sz w:val="29"/>
          <w:szCs w:val="29"/>
          <w:shd w:val="clear" w:color="auto" w:fill="FFFFFF"/>
        </w:rPr>
        <w:t> </w:t>
      </w:r>
      <w:r w:rsidRPr="005368F3">
        <w:rPr>
          <w:rFonts w:ascii="Arial" w:hAnsi="Arial" w:cs="Arial"/>
          <w:b/>
          <w:bCs/>
          <w:color w:val="000000"/>
          <w:sz w:val="29"/>
          <w:szCs w:val="29"/>
          <w:shd w:val="clear" w:color="auto" w:fill="FFFFFF"/>
        </w:rPr>
        <w:t xml:space="preserve"> </w:t>
      </w:r>
      <w:r w:rsidR="001D3616" w:rsidRPr="005368F3">
        <w:rPr>
          <w:rFonts w:asciiTheme="minorHAnsi" w:hAnsiTheme="minorHAnsi" w:cstheme="minorHAnsi"/>
          <w:b/>
          <w:bCs/>
        </w:rPr>
        <w:t xml:space="preserve">Wine and beer you shall not drink </w:t>
      </w:r>
      <w:r w:rsidR="007F6774" w:rsidRPr="005368F3">
        <w:rPr>
          <w:rFonts w:asciiTheme="minorHAnsi" w:hAnsiTheme="minorHAnsi" w:cstheme="minorHAnsi"/>
          <w:b/>
          <w:bCs/>
        </w:rPr>
        <w:t>(10:9) – Rav Schachter Shlita</w:t>
      </w:r>
      <w:r w:rsidR="007F6774">
        <w:rPr>
          <w:rFonts w:asciiTheme="minorHAnsi" w:hAnsiTheme="minorHAnsi" w:cstheme="minorHAnsi"/>
        </w:rPr>
        <w:t xml:space="preserve"> quoted </w:t>
      </w:r>
      <w:proofErr w:type="spellStart"/>
      <w:r w:rsidR="007F6774" w:rsidRPr="007F6774">
        <w:rPr>
          <w:rFonts w:asciiTheme="minorHAnsi" w:hAnsiTheme="minorHAnsi" w:cstheme="minorHAnsi"/>
          <w:color w:val="000000"/>
          <w:sz w:val="22"/>
          <w:szCs w:val="22"/>
        </w:rPr>
        <w:t>Daas</w:t>
      </w:r>
      <w:proofErr w:type="spellEnd"/>
      <w:r w:rsidR="007F6774" w:rsidRPr="007F6774">
        <w:rPr>
          <w:rFonts w:asciiTheme="minorHAnsi" w:hAnsiTheme="minorHAnsi" w:cstheme="minorHAnsi"/>
          <w:color w:val="000000"/>
          <w:sz w:val="22"/>
          <w:szCs w:val="22"/>
        </w:rPr>
        <w:t xml:space="preserve"> </w:t>
      </w:r>
      <w:proofErr w:type="spellStart"/>
      <w:r w:rsidR="007F6774" w:rsidRPr="007F6774">
        <w:rPr>
          <w:rFonts w:asciiTheme="minorHAnsi" w:hAnsiTheme="minorHAnsi" w:cstheme="minorHAnsi"/>
          <w:color w:val="000000"/>
          <w:sz w:val="22"/>
          <w:szCs w:val="22"/>
        </w:rPr>
        <w:t>Zkeinim</w:t>
      </w:r>
      <w:proofErr w:type="spellEnd"/>
      <w:r w:rsidR="007F6774" w:rsidRPr="007F6774">
        <w:rPr>
          <w:rFonts w:asciiTheme="minorHAnsi" w:hAnsiTheme="minorHAnsi" w:cstheme="minorHAnsi"/>
          <w:color w:val="000000"/>
          <w:sz w:val="22"/>
          <w:szCs w:val="22"/>
        </w:rPr>
        <w:t xml:space="preserve"> </w:t>
      </w:r>
      <w:r w:rsidR="007F6774">
        <w:rPr>
          <w:rFonts w:asciiTheme="minorHAnsi" w:hAnsiTheme="minorHAnsi" w:cstheme="minorHAnsi"/>
          <w:color w:val="000000"/>
          <w:sz w:val="22"/>
          <w:szCs w:val="22"/>
        </w:rPr>
        <w:t>who offers</w:t>
      </w:r>
      <w:r w:rsidR="007F6774" w:rsidRPr="007F6774">
        <w:rPr>
          <w:rFonts w:asciiTheme="minorHAnsi" w:hAnsiTheme="minorHAnsi" w:cstheme="minorHAnsi"/>
          <w:color w:val="000000"/>
          <w:sz w:val="22"/>
          <w:szCs w:val="22"/>
        </w:rPr>
        <w:t xml:space="preserve"> a comment about getting drunk. One </w:t>
      </w:r>
      <w:proofErr w:type="spellStart"/>
      <w:r w:rsidR="007F6774" w:rsidRPr="007F6774">
        <w:rPr>
          <w:rFonts w:asciiTheme="minorHAnsi" w:hAnsiTheme="minorHAnsi" w:cstheme="minorHAnsi"/>
          <w:color w:val="000000"/>
          <w:sz w:val="22"/>
          <w:szCs w:val="22"/>
        </w:rPr>
        <w:t>pshat</w:t>
      </w:r>
      <w:proofErr w:type="spellEnd"/>
      <w:r w:rsidR="007F6774" w:rsidRPr="007F6774">
        <w:rPr>
          <w:rFonts w:asciiTheme="minorHAnsi" w:hAnsiTheme="minorHAnsi" w:cstheme="minorHAnsi"/>
          <w:color w:val="000000"/>
          <w:sz w:val="22"/>
          <w:szCs w:val="22"/>
        </w:rPr>
        <w:t xml:space="preserve"> in the </w:t>
      </w:r>
      <w:r w:rsidR="007F6774" w:rsidRPr="007F6774">
        <w:rPr>
          <w:rFonts w:asciiTheme="minorHAnsi" w:hAnsiTheme="minorHAnsi" w:cstheme="minorHAnsi"/>
          <w:color w:val="000000"/>
          <w:sz w:val="22"/>
          <w:szCs w:val="22"/>
          <w:rtl/>
        </w:rPr>
        <w:t>נדב ואביהוא</w:t>
      </w:r>
      <w:r w:rsidR="007F6774" w:rsidRPr="007F6774">
        <w:rPr>
          <w:rFonts w:asciiTheme="minorHAnsi" w:hAnsiTheme="minorHAnsi" w:cstheme="minorHAnsi"/>
          <w:color w:val="000000"/>
          <w:sz w:val="22"/>
          <w:szCs w:val="22"/>
        </w:rPr>
        <w:t xml:space="preserve"> story is that they were drunk</w:t>
      </w:r>
      <w:r w:rsidR="007F6774">
        <w:rPr>
          <w:rFonts w:asciiTheme="minorHAnsi" w:hAnsiTheme="minorHAnsi" w:cstheme="minorHAnsi"/>
          <w:color w:val="000000"/>
          <w:sz w:val="22"/>
          <w:szCs w:val="22"/>
        </w:rPr>
        <w:t xml:space="preserve">, </w:t>
      </w:r>
      <w:proofErr w:type="spellStart"/>
      <w:r w:rsidR="007F6774" w:rsidRPr="005368F3">
        <w:rPr>
          <w:rFonts w:asciiTheme="minorHAnsi" w:hAnsiTheme="minorHAnsi" w:cstheme="minorHAnsi"/>
          <w:b/>
          <w:bCs/>
          <w:color w:val="000000"/>
          <w:sz w:val="22"/>
          <w:szCs w:val="22"/>
        </w:rPr>
        <w:t>Daas</w:t>
      </w:r>
      <w:proofErr w:type="spellEnd"/>
      <w:r w:rsidR="007F6774" w:rsidRPr="005368F3">
        <w:rPr>
          <w:rFonts w:asciiTheme="minorHAnsi" w:hAnsiTheme="minorHAnsi" w:cstheme="minorHAnsi"/>
          <w:b/>
          <w:bCs/>
          <w:color w:val="000000"/>
          <w:sz w:val="22"/>
          <w:szCs w:val="22"/>
        </w:rPr>
        <w:t xml:space="preserve"> </w:t>
      </w:r>
      <w:proofErr w:type="spellStart"/>
      <w:proofErr w:type="gramStart"/>
      <w:r w:rsidR="007F6774" w:rsidRPr="005368F3">
        <w:rPr>
          <w:rFonts w:asciiTheme="minorHAnsi" w:hAnsiTheme="minorHAnsi" w:cstheme="minorHAnsi"/>
          <w:b/>
          <w:bCs/>
          <w:color w:val="000000"/>
          <w:sz w:val="22"/>
          <w:szCs w:val="22"/>
        </w:rPr>
        <w:t>Zekanim</w:t>
      </w:r>
      <w:proofErr w:type="spellEnd"/>
      <w:r w:rsidR="007F6774">
        <w:rPr>
          <w:rFonts w:asciiTheme="minorHAnsi" w:hAnsiTheme="minorHAnsi" w:cstheme="minorHAnsi"/>
          <w:color w:val="000000"/>
          <w:sz w:val="22"/>
          <w:szCs w:val="22"/>
        </w:rPr>
        <w:t xml:space="preserve"> </w:t>
      </w:r>
      <w:r w:rsidR="007F6774" w:rsidRPr="007F6774">
        <w:rPr>
          <w:rFonts w:asciiTheme="minorHAnsi" w:hAnsiTheme="minorHAnsi" w:cstheme="minorHAnsi"/>
          <w:b/>
          <w:bCs/>
          <w:color w:val="000000"/>
          <w:sz w:val="22"/>
          <w:szCs w:val="22"/>
        </w:rPr>
        <w:t xml:space="preserve"> </w:t>
      </w:r>
      <w:r w:rsidR="007F6774" w:rsidRPr="007F6774">
        <w:rPr>
          <w:rFonts w:asciiTheme="minorHAnsi" w:hAnsiTheme="minorHAnsi" w:cstheme="minorHAnsi"/>
          <w:color w:val="000000"/>
          <w:sz w:val="22"/>
          <w:szCs w:val="22"/>
        </w:rPr>
        <w:t>writes</w:t>
      </w:r>
      <w:proofErr w:type="gramEnd"/>
      <w:r w:rsidR="007F6774" w:rsidRPr="007F6774">
        <w:rPr>
          <w:rFonts w:asciiTheme="minorHAnsi" w:hAnsiTheme="minorHAnsi" w:cstheme="minorHAnsi"/>
          <w:color w:val="000000"/>
          <w:sz w:val="22"/>
          <w:szCs w:val="22"/>
        </w:rPr>
        <w:t xml:space="preserve"> that Adam married </w:t>
      </w:r>
      <w:proofErr w:type="spellStart"/>
      <w:r w:rsidR="007F6774" w:rsidRPr="007F6774">
        <w:rPr>
          <w:rFonts w:asciiTheme="minorHAnsi" w:hAnsiTheme="minorHAnsi" w:cstheme="minorHAnsi"/>
          <w:color w:val="000000"/>
          <w:sz w:val="22"/>
          <w:szCs w:val="22"/>
        </w:rPr>
        <w:t>Chavah</w:t>
      </w:r>
      <w:proofErr w:type="spellEnd"/>
      <w:r w:rsidR="007F6774" w:rsidRPr="007F6774">
        <w:rPr>
          <w:rFonts w:asciiTheme="minorHAnsi" w:hAnsiTheme="minorHAnsi" w:cstheme="minorHAnsi"/>
          <w:color w:val="000000"/>
          <w:sz w:val="22"/>
          <w:szCs w:val="22"/>
        </w:rPr>
        <w:t xml:space="preserve">, and he got drunk at his own wedding, and that’s what led to his miscalculation </w:t>
      </w:r>
      <w:r w:rsidR="007F6774">
        <w:rPr>
          <w:rFonts w:asciiTheme="minorHAnsi" w:hAnsiTheme="minorHAnsi" w:cstheme="minorHAnsi"/>
          <w:color w:val="000000"/>
          <w:sz w:val="22"/>
          <w:szCs w:val="22"/>
        </w:rPr>
        <w:t>and</w:t>
      </w:r>
      <w:r w:rsidR="007F6774" w:rsidRPr="007F6774">
        <w:rPr>
          <w:rFonts w:asciiTheme="minorHAnsi" w:hAnsiTheme="minorHAnsi" w:cstheme="minorHAnsi"/>
          <w:color w:val="000000"/>
          <w:sz w:val="22"/>
          <w:szCs w:val="22"/>
        </w:rPr>
        <w:t xml:space="preserve"> he ate from the </w:t>
      </w:r>
      <w:proofErr w:type="spellStart"/>
      <w:r w:rsidR="007F6774" w:rsidRPr="007F6774">
        <w:rPr>
          <w:rFonts w:asciiTheme="minorHAnsi" w:hAnsiTheme="minorHAnsi" w:cstheme="minorHAnsi"/>
          <w:color w:val="000000"/>
          <w:sz w:val="22"/>
          <w:szCs w:val="22"/>
        </w:rPr>
        <w:t>Eitz</w:t>
      </w:r>
      <w:proofErr w:type="spellEnd"/>
      <w:r w:rsidR="007F6774" w:rsidRPr="007F6774">
        <w:rPr>
          <w:rFonts w:asciiTheme="minorHAnsi" w:hAnsiTheme="minorHAnsi" w:cstheme="minorHAnsi"/>
          <w:color w:val="000000"/>
          <w:sz w:val="22"/>
          <w:szCs w:val="22"/>
        </w:rPr>
        <w:t xml:space="preserve"> </w:t>
      </w:r>
      <w:proofErr w:type="spellStart"/>
      <w:r w:rsidR="007F6774" w:rsidRPr="007F6774">
        <w:rPr>
          <w:rFonts w:asciiTheme="minorHAnsi" w:hAnsiTheme="minorHAnsi" w:cstheme="minorHAnsi"/>
          <w:color w:val="000000"/>
          <w:sz w:val="22"/>
          <w:szCs w:val="22"/>
        </w:rPr>
        <w:t>Hada’as</w:t>
      </w:r>
      <w:proofErr w:type="spellEnd"/>
      <w:r w:rsidR="007F6774" w:rsidRPr="007F6774">
        <w:rPr>
          <w:rFonts w:asciiTheme="minorHAnsi" w:hAnsiTheme="minorHAnsi" w:cstheme="minorHAnsi"/>
          <w:color w:val="000000"/>
          <w:sz w:val="22"/>
          <w:szCs w:val="22"/>
        </w:rPr>
        <w:t xml:space="preserve">.  </w:t>
      </w:r>
      <w:proofErr w:type="spellStart"/>
      <w:proofErr w:type="gramStart"/>
      <w:r w:rsidR="007F6774">
        <w:rPr>
          <w:rFonts w:asciiTheme="minorHAnsi" w:hAnsiTheme="minorHAnsi" w:cstheme="minorHAnsi"/>
          <w:color w:val="000000"/>
          <w:sz w:val="22"/>
          <w:szCs w:val="22"/>
        </w:rPr>
        <w:t>Daas</w:t>
      </w:r>
      <w:proofErr w:type="spellEnd"/>
      <w:r w:rsidR="007F6774">
        <w:rPr>
          <w:rFonts w:asciiTheme="minorHAnsi" w:hAnsiTheme="minorHAnsi" w:cstheme="minorHAnsi"/>
          <w:color w:val="000000"/>
          <w:sz w:val="22"/>
          <w:szCs w:val="22"/>
        </w:rPr>
        <w:t xml:space="preserve"> </w:t>
      </w:r>
      <w:r w:rsidR="007F6774" w:rsidRPr="007F6774">
        <w:rPr>
          <w:rFonts w:asciiTheme="minorHAnsi" w:hAnsiTheme="minorHAnsi" w:cstheme="minorHAnsi"/>
          <w:color w:val="000000"/>
          <w:sz w:val="22"/>
          <w:szCs w:val="22"/>
        </w:rPr>
        <w:t xml:space="preserve"> </w:t>
      </w:r>
      <w:proofErr w:type="spellStart"/>
      <w:r w:rsidR="007F6774">
        <w:rPr>
          <w:rFonts w:asciiTheme="minorHAnsi" w:hAnsiTheme="minorHAnsi" w:cstheme="minorHAnsi"/>
          <w:color w:val="000000"/>
          <w:sz w:val="22"/>
          <w:szCs w:val="22"/>
        </w:rPr>
        <w:t>Zekanim</w:t>
      </w:r>
      <w:proofErr w:type="spellEnd"/>
      <w:proofErr w:type="gramEnd"/>
      <w:r w:rsidR="007F6774">
        <w:rPr>
          <w:rFonts w:asciiTheme="minorHAnsi" w:hAnsiTheme="minorHAnsi" w:cstheme="minorHAnsi"/>
          <w:color w:val="000000"/>
          <w:sz w:val="22"/>
          <w:szCs w:val="22"/>
        </w:rPr>
        <w:t xml:space="preserve"> adds that this is </w:t>
      </w:r>
      <w:r w:rsidR="007F6774" w:rsidRPr="007F6774">
        <w:rPr>
          <w:rFonts w:asciiTheme="minorHAnsi" w:hAnsiTheme="minorHAnsi" w:cstheme="minorHAnsi"/>
          <w:color w:val="000000"/>
          <w:sz w:val="22"/>
          <w:szCs w:val="22"/>
        </w:rPr>
        <w:t xml:space="preserve">why the minhag is that we say </w:t>
      </w:r>
      <w:r w:rsidR="007F6774" w:rsidRPr="007F6774">
        <w:rPr>
          <w:rFonts w:asciiTheme="minorHAnsi" w:hAnsiTheme="minorHAnsi" w:cstheme="minorHAnsi"/>
          <w:color w:val="000000"/>
          <w:sz w:val="22"/>
          <w:szCs w:val="22"/>
          <w:rtl/>
        </w:rPr>
        <w:t>לחיים</w:t>
      </w:r>
      <w:r w:rsidR="007F6774" w:rsidRPr="007F6774">
        <w:rPr>
          <w:rFonts w:asciiTheme="minorHAnsi" w:hAnsiTheme="minorHAnsi" w:cstheme="minorHAnsi"/>
          <w:color w:val="000000"/>
          <w:sz w:val="22"/>
          <w:szCs w:val="22"/>
        </w:rPr>
        <w:t xml:space="preserve"> when one has an intoxicating drink. </w:t>
      </w:r>
    </w:p>
    <w:p w14:paraId="6410C54A" w14:textId="6DF0D3C7" w:rsidR="001D3616" w:rsidRPr="005368F3" w:rsidRDefault="001D3616" w:rsidP="000E3698">
      <w:pPr>
        <w:pStyle w:val="NoSpacing"/>
        <w:rPr>
          <w:rFonts w:cstheme="minorHAnsi"/>
          <w:b/>
          <w:bCs/>
        </w:rPr>
      </w:pPr>
    </w:p>
    <w:p w14:paraId="01DBCEDA" w14:textId="41DA8B42" w:rsidR="000E3698" w:rsidRDefault="005368F3" w:rsidP="000E3698">
      <w:pPr>
        <w:pStyle w:val="NoSpacing"/>
      </w:pPr>
      <w:r w:rsidRPr="005368F3">
        <w:rPr>
          <w:rFonts w:ascii="Arial" w:hAnsi="Arial" w:cs="Arial"/>
          <w:b/>
          <w:bCs/>
          <w:color w:val="000000"/>
          <w:sz w:val="29"/>
          <w:szCs w:val="29"/>
          <w:shd w:val="clear" w:color="auto" w:fill="FFFFFF"/>
          <w:rtl/>
        </w:rPr>
        <w:t>וַיִּשְׁמַ֣ע משֶׁ֔ה</w:t>
      </w:r>
      <w:r w:rsidRPr="005368F3">
        <w:rPr>
          <w:rFonts w:ascii="Arial" w:hAnsi="Arial" w:cs="Arial"/>
          <w:b/>
          <w:bCs/>
          <w:color w:val="000000"/>
          <w:sz w:val="29"/>
          <w:szCs w:val="29"/>
          <w:shd w:val="clear" w:color="auto" w:fill="FFFFFF"/>
        </w:rPr>
        <w:t xml:space="preserve"> </w:t>
      </w:r>
      <w:r w:rsidR="000E3698" w:rsidRPr="005368F3">
        <w:rPr>
          <w:b/>
          <w:bCs/>
        </w:rPr>
        <w:t>And Moshe heard and it was good in his eyes (10:20) – Rashi</w:t>
      </w:r>
      <w:r w:rsidR="000E3698">
        <w:t xml:space="preserve"> explains that he admitted the correctness of </w:t>
      </w:r>
      <w:proofErr w:type="spellStart"/>
      <w:r w:rsidR="000E3698">
        <w:t>Aharon</w:t>
      </w:r>
      <w:proofErr w:type="spellEnd"/>
      <w:r w:rsidR="000E3698">
        <w:t xml:space="preserve"> and his sons and he was not embarrassed to say “I didn’t hear that”. Why did Moshe need to publicly state that he was wrong? Why couldn’t he have simply said nothing and make it apparent that he was backing down? </w:t>
      </w:r>
      <w:r w:rsidR="000E3698" w:rsidRPr="005368F3">
        <w:rPr>
          <w:b/>
          <w:bCs/>
        </w:rPr>
        <w:t xml:space="preserve">Rav </w:t>
      </w:r>
      <w:proofErr w:type="spellStart"/>
      <w:r w:rsidR="000E3698" w:rsidRPr="005368F3">
        <w:rPr>
          <w:b/>
          <w:bCs/>
        </w:rPr>
        <w:t>Nosson</w:t>
      </w:r>
      <w:proofErr w:type="spellEnd"/>
      <w:r w:rsidR="000E3698" w:rsidRPr="005368F3">
        <w:rPr>
          <w:b/>
          <w:bCs/>
        </w:rPr>
        <w:t xml:space="preserve"> </w:t>
      </w:r>
      <w:proofErr w:type="spellStart"/>
      <w:r w:rsidR="000E3698" w:rsidRPr="005368F3">
        <w:rPr>
          <w:b/>
          <w:bCs/>
        </w:rPr>
        <w:t>Wachtfogel</w:t>
      </w:r>
      <w:proofErr w:type="spellEnd"/>
      <w:r w:rsidR="000E3698" w:rsidRPr="005368F3">
        <w:rPr>
          <w:b/>
          <w:bCs/>
        </w:rPr>
        <w:t xml:space="preserve"> ztl</w:t>
      </w:r>
      <w:r w:rsidR="000E3698">
        <w:t xml:space="preserve"> explained that the ability to understand Torah is dependent upon the person having good </w:t>
      </w:r>
      <w:proofErr w:type="spellStart"/>
      <w:r w:rsidR="000E3698">
        <w:t>middos</w:t>
      </w:r>
      <w:proofErr w:type="spellEnd"/>
      <w:r w:rsidR="000E3698">
        <w:t xml:space="preserve">. </w:t>
      </w:r>
      <w:r w:rsidR="000B6CF3">
        <w:t xml:space="preserve">Moshe demonstrated that the </w:t>
      </w:r>
      <w:r w:rsidR="000B6CF3">
        <w:lastRenderedPageBreak/>
        <w:t xml:space="preserve">good </w:t>
      </w:r>
      <w:proofErr w:type="spellStart"/>
      <w:r w:rsidR="000B6CF3">
        <w:t>Middos</w:t>
      </w:r>
      <w:proofErr w:type="spellEnd"/>
      <w:r w:rsidR="000B6CF3">
        <w:t xml:space="preserve"> of admitting promotes that you have loftier goals than your own </w:t>
      </w:r>
      <w:proofErr w:type="spellStart"/>
      <w:r w:rsidR="000B6CF3">
        <w:t>Kavod</w:t>
      </w:r>
      <w:proofErr w:type="spellEnd"/>
      <w:r w:rsidR="000B6CF3">
        <w:t xml:space="preserve"> – namely to keep growing. It is </w:t>
      </w:r>
      <w:proofErr w:type="spellStart"/>
      <w:r w:rsidR="000B6CF3">
        <w:t>middos</w:t>
      </w:r>
      <w:proofErr w:type="spellEnd"/>
      <w:r w:rsidR="000B6CF3">
        <w:t xml:space="preserve"> like these that allows one to understand Torah better and better.</w:t>
      </w:r>
    </w:p>
    <w:p w14:paraId="221EE573" w14:textId="16553DED" w:rsidR="000A19A8" w:rsidRPr="005368F3" w:rsidRDefault="000A19A8" w:rsidP="000E3698">
      <w:pPr>
        <w:pStyle w:val="NoSpacing"/>
        <w:rPr>
          <w:b/>
          <w:bCs/>
        </w:rPr>
      </w:pPr>
    </w:p>
    <w:p w14:paraId="5F357C12" w14:textId="423BCB05" w:rsidR="000A19A8" w:rsidRDefault="005368F3" w:rsidP="000E3698">
      <w:pPr>
        <w:pStyle w:val="NoSpacing"/>
      </w:pPr>
      <w:r w:rsidRPr="005368F3">
        <w:rPr>
          <w:rFonts w:ascii="Arial" w:hAnsi="Arial" w:cs="Arial"/>
          <w:b/>
          <w:bCs/>
          <w:color w:val="000000"/>
          <w:sz w:val="29"/>
          <w:szCs w:val="29"/>
          <w:shd w:val="clear" w:color="auto" w:fill="FFFFFF"/>
          <w:rtl/>
        </w:rPr>
        <w:t>וְהִתְקַדִּשְׁתֶּם֙ וִֽהְיִיתֶ֣ם קְדשִׁ֔ים כִּ֥י קָד֖וֹשׁ אָ֑נִי</w:t>
      </w:r>
      <w:r w:rsidRPr="005368F3">
        <w:rPr>
          <w:rFonts w:ascii="Arial" w:hAnsi="Arial" w:cs="Arial"/>
          <w:b/>
          <w:bCs/>
          <w:color w:val="000000"/>
          <w:sz w:val="29"/>
          <w:szCs w:val="29"/>
          <w:shd w:val="clear" w:color="auto" w:fill="FFFFFF"/>
        </w:rPr>
        <w:t xml:space="preserve"> </w:t>
      </w:r>
      <w:r w:rsidR="000A19A8" w:rsidRPr="005368F3">
        <w:rPr>
          <w:b/>
          <w:bCs/>
        </w:rPr>
        <w:t xml:space="preserve">And you will sanctify yourselves and be holy because I am (11:44) – Rav </w:t>
      </w:r>
      <w:proofErr w:type="spellStart"/>
      <w:r w:rsidR="000A19A8" w:rsidRPr="005368F3">
        <w:rPr>
          <w:b/>
          <w:bCs/>
        </w:rPr>
        <w:t>Leib</w:t>
      </w:r>
      <w:proofErr w:type="spellEnd"/>
      <w:r w:rsidR="000A19A8" w:rsidRPr="005368F3">
        <w:rPr>
          <w:b/>
          <w:bCs/>
        </w:rPr>
        <w:t xml:space="preserve"> </w:t>
      </w:r>
      <w:proofErr w:type="spellStart"/>
      <w:r w:rsidR="000A19A8" w:rsidRPr="005368F3">
        <w:rPr>
          <w:b/>
          <w:bCs/>
        </w:rPr>
        <w:t>Chasman</w:t>
      </w:r>
      <w:proofErr w:type="spellEnd"/>
      <w:r w:rsidR="000A19A8" w:rsidRPr="005368F3">
        <w:rPr>
          <w:b/>
          <w:bCs/>
        </w:rPr>
        <w:t xml:space="preserve"> ztl. </w:t>
      </w:r>
      <w:r w:rsidR="000A19A8">
        <w:t xml:space="preserve">noted that </w:t>
      </w:r>
      <w:proofErr w:type="spellStart"/>
      <w:r w:rsidR="000A19A8">
        <w:t>Prishus</w:t>
      </w:r>
      <w:proofErr w:type="spellEnd"/>
      <w:r w:rsidR="000A19A8">
        <w:t xml:space="preserve"> – Separation – is a great avenue of advice </w:t>
      </w:r>
      <w:r w:rsidR="00924E1C">
        <w:t xml:space="preserve">for someone looking to be saved from a troubling life situation. Separating from the unnecessary and somewhat dangerous futility of this world. Hence, separating from eating bugs was reason enough to </w:t>
      </w:r>
      <w:r w:rsidR="009F5264">
        <w:t xml:space="preserve">serve as a merit to leave </w:t>
      </w:r>
      <w:proofErr w:type="spellStart"/>
      <w:r w:rsidR="009F5264">
        <w:t>Mitzrayim</w:t>
      </w:r>
      <w:proofErr w:type="spellEnd"/>
      <w:r w:rsidR="009F5264">
        <w:t xml:space="preserve"> even if eating bugs are not enticing.</w:t>
      </w:r>
    </w:p>
    <w:p w14:paraId="3775B674" w14:textId="39E54F31" w:rsidR="000B6CF3" w:rsidRPr="005368F3" w:rsidRDefault="000B6CF3" w:rsidP="000E3698">
      <w:pPr>
        <w:pStyle w:val="NoSpacing"/>
        <w:rPr>
          <w:b/>
          <w:bCs/>
        </w:rPr>
      </w:pPr>
    </w:p>
    <w:p w14:paraId="1FE7414E" w14:textId="6D583028" w:rsidR="001D3616" w:rsidRDefault="005368F3" w:rsidP="000E3698">
      <w:pPr>
        <w:pStyle w:val="NoSpacing"/>
      </w:pPr>
      <w:r w:rsidRPr="005368F3">
        <w:rPr>
          <w:rFonts w:ascii="Arial" w:hAnsi="Arial" w:cs="Arial"/>
          <w:b/>
          <w:bCs/>
          <w:color w:val="000000"/>
          <w:sz w:val="29"/>
          <w:szCs w:val="29"/>
          <w:shd w:val="clear" w:color="auto" w:fill="FFFFFF"/>
          <w:rtl/>
        </w:rPr>
        <w:t>לְהַבְדִּ֕יל בֵּ֥ין הַטָּמֵ֖א וּבֵ֣ין הַטָּהֹ֑ר</w:t>
      </w:r>
      <w:r w:rsidRPr="005368F3">
        <w:rPr>
          <w:rFonts w:ascii="Arial" w:hAnsi="Arial" w:cs="Arial"/>
          <w:b/>
          <w:bCs/>
          <w:color w:val="000000"/>
          <w:sz w:val="29"/>
          <w:szCs w:val="29"/>
          <w:shd w:val="clear" w:color="auto" w:fill="FFFFFF"/>
        </w:rPr>
        <w:t xml:space="preserve"> </w:t>
      </w:r>
      <w:r w:rsidR="001D3616" w:rsidRPr="005368F3">
        <w:rPr>
          <w:b/>
          <w:bCs/>
        </w:rPr>
        <w:t xml:space="preserve">To distinguish between Tamai and </w:t>
      </w:r>
      <w:proofErr w:type="spellStart"/>
      <w:r w:rsidR="001D3616" w:rsidRPr="005368F3">
        <w:rPr>
          <w:b/>
          <w:bCs/>
        </w:rPr>
        <w:t>Tahor</w:t>
      </w:r>
      <w:proofErr w:type="spellEnd"/>
      <w:r w:rsidR="001D3616" w:rsidRPr="005368F3">
        <w:rPr>
          <w:b/>
          <w:bCs/>
        </w:rPr>
        <w:t xml:space="preserve"> (11:47) – Rashi</w:t>
      </w:r>
      <w:r w:rsidR="001D3616">
        <w:t xml:space="preserve"> explains that this distinction is not between the kosher and not kosher species but rather between the animal shechted fully and that which is not properly shechted. </w:t>
      </w:r>
      <w:r w:rsidR="001D3616" w:rsidRPr="005368F3">
        <w:rPr>
          <w:b/>
          <w:bCs/>
        </w:rPr>
        <w:t xml:space="preserve">Rav </w:t>
      </w:r>
      <w:proofErr w:type="spellStart"/>
      <w:r w:rsidR="001D3616" w:rsidRPr="005368F3">
        <w:rPr>
          <w:b/>
          <w:bCs/>
        </w:rPr>
        <w:t>Zevin</w:t>
      </w:r>
      <w:proofErr w:type="spellEnd"/>
      <w:r w:rsidR="001D3616" w:rsidRPr="005368F3">
        <w:rPr>
          <w:b/>
          <w:bCs/>
        </w:rPr>
        <w:t xml:space="preserve"> ztl.</w:t>
      </w:r>
      <w:r w:rsidR="001D3616">
        <w:t xml:space="preserve"> notes that in life, as well as in food, the difference between Tamai and </w:t>
      </w:r>
      <w:proofErr w:type="spellStart"/>
      <w:r w:rsidR="001D3616">
        <w:t>Tahor</w:t>
      </w:r>
      <w:proofErr w:type="spellEnd"/>
      <w:r w:rsidR="001D3616">
        <w:t xml:space="preserve"> can be as small as a hair – making the difference between half a </w:t>
      </w:r>
      <w:proofErr w:type="spellStart"/>
      <w:r w:rsidR="001D3616">
        <w:t>siman</w:t>
      </w:r>
      <w:proofErr w:type="spellEnd"/>
      <w:r w:rsidR="001D3616">
        <w:t xml:space="preserve"> versus a majority – and no good versus great!</w:t>
      </w:r>
    </w:p>
    <w:p w14:paraId="2D1BD67B" w14:textId="2406473A" w:rsidR="000B6CF3" w:rsidRDefault="001D3616" w:rsidP="000E3698">
      <w:pPr>
        <w:pStyle w:val="NoSpacing"/>
      </w:pPr>
      <w:r>
        <w:t xml:space="preserve"> </w:t>
      </w:r>
    </w:p>
    <w:p w14:paraId="302E994C" w14:textId="430C1182" w:rsidR="00C65770" w:rsidRPr="005368F3" w:rsidRDefault="00C65770" w:rsidP="000E3698">
      <w:pPr>
        <w:pStyle w:val="NoSpacing"/>
        <w:rPr>
          <w:b/>
          <w:bCs/>
          <w:sz w:val="32"/>
          <w:szCs w:val="32"/>
        </w:rPr>
      </w:pPr>
      <w:r w:rsidRPr="005368F3">
        <w:rPr>
          <w:b/>
          <w:bCs/>
          <w:sz w:val="32"/>
          <w:szCs w:val="32"/>
        </w:rPr>
        <w:t xml:space="preserve">Haftara: </w:t>
      </w:r>
    </w:p>
    <w:p w14:paraId="518A4B5B" w14:textId="4179B8C0" w:rsidR="00C65770" w:rsidRPr="005368F3" w:rsidRDefault="00C65770" w:rsidP="000E3698">
      <w:pPr>
        <w:pStyle w:val="NoSpacing"/>
        <w:rPr>
          <w:b/>
          <w:bCs/>
        </w:rPr>
      </w:pPr>
    </w:p>
    <w:p w14:paraId="75B17DA8" w14:textId="5CA1A235" w:rsidR="00C65770" w:rsidRDefault="00C65770" w:rsidP="000E3698">
      <w:pPr>
        <w:pStyle w:val="NoSpacing"/>
      </w:pPr>
      <w:proofErr w:type="gramStart"/>
      <w:r w:rsidRPr="005368F3">
        <w:rPr>
          <w:b/>
          <w:bCs/>
        </w:rPr>
        <w:t>So</w:t>
      </w:r>
      <w:proofErr w:type="gramEnd"/>
      <w:r w:rsidRPr="005368F3">
        <w:rPr>
          <w:b/>
          <w:bCs/>
        </w:rPr>
        <w:t xml:space="preserve"> spoke </w:t>
      </w:r>
      <w:proofErr w:type="spellStart"/>
      <w:r w:rsidRPr="005368F3">
        <w:rPr>
          <w:b/>
          <w:bCs/>
        </w:rPr>
        <w:t>Nassan</w:t>
      </w:r>
      <w:proofErr w:type="spellEnd"/>
      <w:r w:rsidRPr="005368F3">
        <w:rPr>
          <w:b/>
          <w:bCs/>
        </w:rPr>
        <w:t xml:space="preserve"> the Navi (Shmuel II: 7:17) – Rav </w:t>
      </w:r>
      <w:proofErr w:type="spellStart"/>
      <w:r w:rsidRPr="005368F3">
        <w:rPr>
          <w:b/>
          <w:bCs/>
        </w:rPr>
        <w:t>Dovid</w:t>
      </w:r>
      <w:proofErr w:type="spellEnd"/>
      <w:r w:rsidRPr="005368F3">
        <w:rPr>
          <w:b/>
          <w:bCs/>
        </w:rPr>
        <w:t xml:space="preserve"> Feinstein ztl.</w:t>
      </w:r>
      <w:r>
        <w:t xml:space="preserve"> points out that in the beginning of the Haftara, </w:t>
      </w:r>
      <w:proofErr w:type="spellStart"/>
      <w:r>
        <w:t>Nassan</w:t>
      </w:r>
      <w:proofErr w:type="spellEnd"/>
      <w:r>
        <w:t xml:space="preserve"> was right about taking it upon himself to build the </w:t>
      </w:r>
      <w:proofErr w:type="spellStart"/>
      <w:r>
        <w:t>Beis</w:t>
      </w:r>
      <w:proofErr w:type="spellEnd"/>
      <w:r>
        <w:t xml:space="preserve"> </w:t>
      </w:r>
      <w:proofErr w:type="spellStart"/>
      <w:r>
        <w:t>HaMikdash</w:t>
      </w:r>
      <w:proofErr w:type="spellEnd"/>
      <w:r>
        <w:t xml:space="preserve"> now he told the king that it would be his son who would receive that command from Hashem. But the message that would comfort </w:t>
      </w:r>
      <w:proofErr w:type="spellStart"/>
      <w:r>
        <w:t>Dovid</w:t>
      </w:r>
      <w:proofErr w:type="spellEnd"/>
      <w:r>
        <w:t xml:space="preserve"> was that Hashem would choose </w:t>
      </w:r>
      <w:proofErr w:type="spellStart"/>
      <w:r>
        <w:t>Shlomo’s</w:t>
      </w:r>
      <w:proofErr w:type="spellEnd"/>
      <w:r>
        <w:t xml:space="preserve"> </w:t>
      </w:r>
      <w:proofErr w:type="spellStart"/>
      <w:r>
        <w:t>Beis</w:t>
      </w:r>
      <w:proofErr w:type="spellEnd"/>
      <w:r>
        <w:t xml:space="preserve"> </w:t>
      </w:r>
      <w:proofErr w:type="spellStart"/>
      <w:r>
        <w:t>HaMikdash</w:t>
      </w:r>
      <w:proofErr w:type="spellEnd"/>
      <w:r>
        <w:t xml:space="preserve"> as the resting place for the </w:t>
      </w:r>
      <w:proofErr w:type="spellStart"/>
      <w:r>
        <w:t>Shechina</w:t>
      </w:r>
      <w:proofErr w:type="spellEnd"/>
      <w:r>
        <w:t xml:space="preserve"> just as he chose to do in the </w:t>
      </w:r>
      <w:proofErr w:type="spellStart"/>
      <w:r>
        <w:t>Mishkan</w:t>
      </w:r>
      <w:proofErr w:type="spellEnd"/>
      <w:r>
        <w:t xml:space="preserve"> built by Moshe. </w:t>
      </w:r>
    </w:p>
    <w:sectPr w:rsidR="00C65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23BA8"/>
    <w:multiLevelType w:val="multilevel"/>
    <w:tmpl w:val="B808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98"/>
    <w:rsid w:val="000A19A8"/>
    <w:rsid w:val="000B6CF3"/>
    <w:rsid w:val="000E3698"/>
    <w:rsid w:val="001D3616"/>
    <w:rsid w:val="005368F3"/>
    <w:rsid w:val="006253FA"/>
    <w:rsid w:val="006760BB"/>
    <w:rsid w:val="007F6774"/>
    <w:rsid w:val="00924E1C"/>
    <w:rsid w:val="009F5264"/>
    <w:rsid w:val="00C65770"/>
    <w:rsid w:val="00DC33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0B40"/>
  <w15:chartTrackingRefBased/>
  <w15:docId w15:val="{AD43C1EE-6281-4875-82FA-4B409BFD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698"/>
    <w:pPr>
      <w:spacing w:after="0" w:line="240" w:lineRule="auto"/>
    </w:pPr>
  </w:style>
  <w:style w:type="paragraph" w:styleId="NormalWeb">
    <w:name w:val="Normal (Web)"/>
    <w:basedOn w:val="Normal"/>
    <w:uiPriority w:val="99"/>
    <w:semiHidden/>
    <w:unhideWhenUsed/>
    <w:rsid w:val="007F6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38588">
      <w:bodyDiv w:val="1"/>
      <w:marLeft w:val="0"/>
      <w:marRight w:val="0"/>
      <w:marTop w:val="0"/>
      <w:marBottom w:val="0"/>
      <w:divBdr>
        <w:top w:val="none" w:sz="0" w:space="0" w:color="auto"/>
        <w:left w:val="none" w:sz="0" w:space="0" w:color="auto"/>
        <w:bottom w:val="none" w:sz="0" w:space="0" w:color="auto"/>
        <w:right w:val="none" w:sz="0" w:space="0" w:color="auto"/>
      </w:divBdr>
    </w:div>
    <w:div w:id="18338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2021-04-05T13:12:00Z</dcterms:created>
  <dcterms:modified xsi:type="dcterms:W3CDTF">2021-04-05T16:55:00Z</dcterms:modified>
</cp:coreProperties>
</file>