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891F" w14:textId="3C091A6C" w:rsidR="00345CBA" w:rsidRDefault="002C0E7C" w:rsidP="002C0E7C">
      <w:pPr>
        <w:pStyle w:val="NoSpacing"/>
      </w:pPr>
      <w:bookmarkStart w:id="0" w:name="_GoBack"/>
      <w:r>
        <w:t xml:space="preserve">Points to Ponder </w:t>
      </w:r>
    </w:p>
    <w:p w14:paraId="44477574" w14:textId="4FFD7104" w:rsidR="002C0E7C" w:rsidRDefault="002C0E7C" w:rsidP="002C0E7C">
      <w:pPr>
        <w:pStyle w:val="NoSpacing"/>
      </w:pPr>
      <w:proofErr w:type="spellStart"/>
      <w:r>
        <w:t>Pekudai</w:t>
      </w:r>
      <w:proofErr w:type="spellEnd"/>
      <w:r>
        <w:t xml:space="preserve"> 5779 </w:t>
      </w:r>
    </w:p>
    <w:p w14:paraId="48E59619" w14:textId="2ABC0949" w:rsidR="00BD43D7" w:rsidRDefault="00BD43D7" w:rsidP="002C0E7C">
      <w:pPr>
        <w:pStyle w:val="NoSpacing"/>
      </w:pPr>
    </w:p>
    <w:p w14:paraId="0ABD04F2" w14:textId="10738013" w:rsidR="00BD43D7" w:rsidRPr="003B18F7" w:rsidRDefault="00BD43D7" w:rsidP="002C0E7C">
      <w:pPr>
        <w:pStyle w:val="NoSpacing"/>
        <w:rPr>
          <w:b/>
          <w:bCs/>
        </w:rPr>
      </w:pPr>
    </w:p>
    <w:p w14:paraId="57AE5C05" w14:textId="4C92253C" w:rsidR="00BD43D7" w:rsidRDefault="003B18F7" w:rsidP="002C0E7C">
      <w:pPr>
        <w:pStyle w:val="NoSpacing"/>
      </w:pPr>
      <w:r w:rsidRPr="003B18F7">
        <w:rPr>
          <w:b/>
          <w:bCs/>
        </w:rPr>
        <w:t xml:space="preserve"> </w:t>
      </w:r>
      <w:r w:rsidRPr="003B18F7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>אֵ֣לֶּה פְקוּדֵ֤י הַמִּשְׁכָּן֙</w:t>
      </w:r>
      <w:r w:rsidRPr="003B18F7">
        <w:rPr>
          <w:b/>
          <w:bCs/>
        </w:rPr>
        <w:t xml:space="preserve"> </w:t>
      </w:r>
      <w:r w:rsidR="00BD43D7" w:rsidRPr="003B18F7">
        <w:rPr>
          <w:b/>
          <w:bCs/>
        </w:rPr>
        <w:t xml:space="preserve">These are the accountings (38:21) – </w:t>
      </w:r>
      <w:proofErr w:type="spellStart"/>
      <w:r w:rsidR="00BD43D7" w:rsidRPr="003B18F7">
        <w:rPr>
          <w:b/>
          <w:bCs/>
        </w:rPr>
        <w:t>Rav</w:t>
      </w:r>
      <w:proofErr w:type="spellEnd"/>
      <w:r w:rsidR="00BD43D7" w:rsidRPr="003B18F7">
        <w:rPr>
          <w:b/>
          <w:bCs/>
        </w:rPr>
        <w:t xml:space="preserve"> Moshe Feinstein </w:t>
      </w:r>
      <w:proofErr w:type="spellStart"/>
      <w:r w:rsidR="00BD43D7" w:rsidRPr="003B18F7">
        <w:rPr>
          <w:b/>
          <w:bCs/>
        </w:rPr>
        <w:t>ztl</w:t>
      </w:r>
      <w:proofErr w:type="spellEnd"/>
      <w:r w:rsidR="00BD43D7" w:rsidRPr="003B18F7">
        <w:rPr>
          <w:b/>
          <w:bCs/>
        </w:rPr>
        <w:t>.</w:t>
      </w:r>
      <w:r w:rsidR="00BD43D7">
        <w:t xml:space="preserve"> noted that the accountings that a person needs to provide in his life are primarily about his life and if s/he is meeting the life goals that Hashem is expecting from him or her. </w:t>
      </w:r>
      <w:proofErr w:type="spellStart"/>
      <w:r w:rsidR="00BD43D7">
        <w:t>Rav</w:t>
      </w:r>
      <w:proofErr w:type="spellEnd"/>
      <w:r w:rsidR="00BD43D7">
        <w:t xml:space="preserve"> Moshe noted that the </w:t>
      </w:r>
      <w:proofErr w:type="spellStart"/>
      <w:r w:rsidR="00BD43D7" w:rsidRPr="003B18F7">
        <w:rPr>
          <w:b/>
          <w:bCs/>
        </w:rPr>
        <w:t>Chofetz</w:t>
      </w:r>
      <w:proofErr w:type="spellEnd"/>
      <w:r w:rsidR="00BD43D7" w:rsidRPr="003B18F7">
        <w:rPr>
          <w:b/>
          <w:bCs/>
        </w:rPr>
        <w:t xml:space="preserve"> Chaim</w:t>
      </w:r>
      <w:r w:rsidR="00BD43D7">
        <w:t xml:space="preserve"> would regularly remind people that the main issue that Hashem has with us is about the life we lead without any accounting – the time wasted and lost. The first way to combat that lost time is to make an accounting for it and study </w:t>
      </w:r>
      <w:proofErr w:type="spellStart"/>
      <w:r w:rsidR="00BD43D7">
        <w:t>Mussar</w:t>
      </w:r>
      <w:proofErr w:type="spellEnd"/>
      <w:r w:rsidR="00BD43D7">
        <w:t xml:space="preserve"> to find it. </w:t>
      </w:r>
    </w:p>
    <w:p w14:paraId="2AFD96EE" w14:textId="77777777" w:rsidR="00BD43D7" w:rsidRPr="003B18F7" w:rsidRDefault="00BD43D7" w:rsidP="002C0E7C">
      <w:pPr>
        <w:pStyle w:val="NoSpacing"/>
        <w:rPr>
          <w:b/>
          <w:bCs/>
        </w:rPr>
      </w:pPr>
    </w:p>
    <w:p w14:paraId="45ADF66F" w14:textId="1D98740B" w:rsidR="00C50E8B" w:rsidRDefault="003B18F7" w:rsidP="00C50E8B">
      <w:pPr>
        <w:pStyle w:val="NoSpacing"/>
      </w:pPr>
      <w:r w:rsidRPr="003B18F7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>אֵ֣לֶּה פְקוּדֵ֤י הַמִּשְׁכָּן֙</w:t>
      </w:r>
      <w:r w:rsidRPr="003B18F7">
        <w:rPr>
          <w:b/>
          <w:bCs/>
        </w:rPr>
        <w:t xml:space="preserve">  </w:t>
      </w:r>
      <w:r w:rsidR="00BD43D7" w:rsidRPr="003B18F7">
        <w:rPr>
          <w:b/>
          <w:bCs/>
        </w:rPr>
        <w:t xml:space="preserve">These are the accountings (38:11) – </w:t>
      </w:r>
      <w:proofErr w:type="spellStart"/>
      <w:r w:rsidR="00BD43D7" w:rsidRPr="003B18F7">
        <w:rPr>
          <w:b/>
          <w:bCs/>
        </w:rPr>
        <w:t>Rashi</w:t>
      </w:r>
      <w:proofErr w:type="spellEnd"/>
      <w:r w:rsidR="00BD43D7">
        <w:t xml:space="preserve"> notes that the word </w:t>
      </w:r>
      <w:proofErr w:type="spellStart"/>
      <w:r w:rsidR="00BD43D7">
        <w:t>Mishkan</w:t>
      </w:r>
      <w:proofErr w:type="spellEnd"/>
      <w:r w:rsidR="00BD43D7">
        <w:t xml:space="preserve"> appears twice in the </w:t>
      </w:r>
      <w:proofErr w:type="spellStart"/>
      <w:r w:rsidR="00BD43D7">
        <w:t>possuk</w:t>
      </w:r>
      <w:proofErr w:type="spellEnd"/>
      <w:r w:rsidR="00BD43D7">
        <w:t xml:space="preserve"> in order to tell us that Hashem had forgiven us for the </w:t>
      </w:r>
      <w:proofErr w:type="spellStart"/>
      <w:r w:rsidR="00BD43D7">
        <w:t>Cheit</w:t>
      </w:r>
      <w:proofErr w:type="spellEnd"/>
      <w:r w:rsidR="00BD43D7">
        <w:t xml:space="preserve"> </w:t>
      </w:r>
      <w:proofErr w:type="spellStart"/>
      <w:r w:rsidR="00BD43D7">
        <w:t>HaEigel</w:t>
      </w:r>
      <w:proofErr w:type="spellEnd"/>
      <w:r w:rsidR="00BD43D7">
        <w:t xml:space="preserve"> as he had allowed the </w:t>
      </w:r>
      <w:proofErr w:type="spellStart"/>
      <w:r w:rsidR="00BD43D7">
        <w:t>Shechina</w:t>
      </w:r>
      <w:proofErr w:type="spellEnd"/>
      <w:r w:rsidR="00BD43D7">
        <w:t xml:space="preserve"> to rest with us then. How did the </w:t>
      </w:r>
      <w:proofErr w:type="spellStart"/>
      <w:r w:rsidR="00BD43D7">
        <w:t>Mishkan</w:t>
      </w:r>
      <w:proofErr w:type="spellEnd"/>
      <w:r w:rsidR="00BD43D7">
        <w:t xml:space="preserve"> serve the role of atonement and how did its existence prove that there was atonement for </w:t>
      </w:r>
      <w:proofErr w:type="spellStart"/>
      <w:r w:rsidR="00BD43D7">
        <w:t>Cheit</w:t>
      </w:r>
      <w:proofErr w:type="spellEnd"/>
      <w:r w:rsidR="00BD43D7">
        <w:t xml:space="preserve"> </w:t>
      </w:r>
      <w:proofErr w:type="spellStart"/>
      <w:r w:rsidR="00BD43D7">
        <w:t>HaEigel</w:t>
      </w:r>
      <w:proofErr w:type="spellEnd"/>
      <w:r w:rsidR="00BD43D7">
        <w:t xml:space="preserve">? </w:t>
      </w:r>
      <w:proofErr w:type="spellStart"/>
      <w:r w:rsidR="00BD43D7" w:rsidRPr="003B18F7">
        <w:rPr>
          <w:b/>
          <w:bCs/>
        </w:rPr>
        <w:t>Rav</w:t>
      </w:r>
      <w:proofErr w:type="spellEnd"/>
      <w:r w:rsidR="00BD43D7" w:rsidRPr="003B18F7">
        <w:rPr>
          <w:b/>
          <w:bCs/>
        </w:rPr>
        <w:t xml:space="preserve"> Yaakov </w:t>
      </w:r>
      <w:proofErr w:type="spellStart"/>
      <w:r w:rsidR="00BD43D7" w:rsidRPr="003B18F7">
        <w:rPr>
          <w:b/>
          <w:bCs/>
        </w:rPr>
        <w:t>Kamenetzsky</w:t>
      </w:r>
      <w:proofErr w:type="spellEnd"/>
      <w:r w:rsidR="00BD43D7" w:rsidRPr="003B18F7">
        <w:rPr>
          <w:b/>
          <w:bCs/>
        </w:rPr>
        <w:t xml:space="preserve"> </w:t>
      </w:r>
      <w:proofErr w:type="spellStart"/>
      <w:r w:rsidR="00BD43D7" w:rsidRPr="003B18F7">
        <w:rPr>
          <w:b/>
          <w:bCs/>
        </w:rPr>
        <w:t>ztl</w:t>
      </w:r>
      <w:proofErr w:type="spellEnd"/>
      <w:r w:rsidR="00BD43D7" w:rsidRPr="003B18F7">
        <w:rPr>
          <w:b/>
          <w:bCs/>
        </w:rPr>
        <w:t>.</w:t>
      </w:r>
      <w:r w:rsidR="00BD43D7">
        <w:t xml:space="preserve"> explained that this is like a person who experiences a certain reversal of financial fortune. While he sell</w:t>
      </w:r>
      <w:r w:rsidR="00C50E8B">
        <w:t>s</w:t>
      </w:r>
      <w:r w:rsidR="00BD43D7">
        <w:t xml:space="preserve"> things that he does not need. He will not sell things he does – those he will mortgage instead.  </w:t>
      </w:r>
      <w:r w:rsidR="00C50E8B">
        <w:t xml:space="preserve">Similarly, the Jewish people knew that in the </w:t>
      </w:r>
      <w:proofErr w:type="spellStart"/>
      <w:r w:rsidR="00C50E8B">
        <w:t>Midbar</w:t>
      </w:r>
      <w:proofErr w:type="spellEnd"/>
      <w:r w:rsidR="00C50E8B">
        <w:t xml:space="preserve"> they did not need gold and silver. What they needed was a place for </w:t>
      </w:r>
      <w:proofErr w:type="spellStart"/>
      <w:r w:rsidR="00C50E8B">
        <w:t>Hashraas</w:t>
      </w:r>
      <w:proofErr w:type="spellEnd"/>
      <w:r w:rsidR="00C50E8B">
        <w:t xml:space="preserve"> </w:t>
      </w:r>
      <w:proofErr w:type="spellStart"/>
      <w:r w:rsidR="00C50E8B">
        <w:t>HaShechina</w:t>
      </w:r>
      <w:proofErr w:type="spellEnd"/>
      <w:r w:rsidR="00C50E8B">
        <w:t xml:space="preserve">. </w:t>
      </w:r>
      <w:proofErr w:type="spellStart"/>
      <w:r w:rsidR="00C50E8B">
        <w:t>Cheit</w:t>
      </w:r>
      <w:proofErr w:type="spellEnd"/>
      <w:r w:rsidR="00C50E8B">
        <w:t xml:space="preserve"> </w:t>
      </w:r>
      <w:proofErr w:type="spellStart"/>
      <w:r w:rsidR="00C50E8B">
        <w:t>HaEigel</w:t>
      </w:r>
      <w:proofErr w:type="spellEnd"/>
      <w:r w:rsidR="00C50E8B">
        <w:t xml:space="preserve"> showed them of the need for Hashem in their lives. Their quick and full response to the appeal served to demonstrate that they had learned of their need for </w:t>
      </w:r>
      <w:proofErr w:type="spellStart"/>
      <w:r w:rsidR="00C50E8B">
        <w:t>Shechina</w:t>
      </w:r>
      <w:proofErr w:type="spellEnd"/>
      <w:r w:rsidR="00C50E8B">
        <w:t xml:space="preserve"> and that they knew that a cheap substitute could not replace Hashem. Thus, Hashem forgave them with the command of the </w:t>
      </w:r>
      <w:proofErr w:type="spellStart"/>
      <w:r w:rsidR="00C50E8B">
        <w:t>Mishkan</w:t>
      </w:r>
      <w:proofErr w:type="spellEnd"/>
      <w:r w:rsidR="00C50E8B">
        <w:t>.</w:t>
      </w:r>
    </w:p>
    <w:p w14:paraId="5B1D0113" w14:textId="02BF2C38" w:rsidR="00C50E8B" w:rsidRPr="003B18F7" w:rsidRDefault="00C50E8B" w:rsidP="00C50E8B">
      <w:pPr>
        <w:pStyle w:val="NoSpacing"/>
        <w:rPr>
          <w:b/>
          <w:bCs/>
        </w:rPr>
      </w:pPr>
    </w:p>
    <w:p w14:paraId="61951FC2" w14:textId="6A0E1396" w:rsidR="00C50E8B" w:rsidRDefault="003B18F7" w:rsidP="00C50E8B">
      <w:pPr>
        <w:pStyle w:val="NoSpacing"/>
      </w:pPr>
      <w:r w:rsidRPr="003B18F7">
        <w:rPr>
          <w:b/>
          <w:bCs/>
        </w:rPr>
        <w:t xml:space="preserve"> </w:t>
      </w:r>
      <w:r w:rsidRPr="003B18F7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>וַיָּבִ֤יאוּ אֶת־הַמִּשְׁכָּן֙ אֶל־משֶׁ֔ה</w:t>
      </w:r>
      <w:r w:rsidRPr="003B18F7">
        <w:rPr>
          <w:b/>
          <w:bCs/>
        </w:rPr>
        <w:t xml:space="preserve"> </w:t>
      </w:r>
      <w:r w:rsidR="00C50E8B" w:rsidRPr="003B18F7">
        <w:rPr>
          <w:b/>
          <w:bCs/>
        </w:rPr>
        <w:t xml:space="preserve">They brought the </w:t>
      </w:r>
      <w:proofErr w:type="spellStart"/>
      <w:r w:rsidR="00C50E8B" w:rsidRPr="003B18F7">
        <w:rPr>
          <w:b/>
          <w:bCs/>
        </w:rPr>
        <w:t>Mishkan</w:t>
      </w:r>
      <w:proofErr w:type="spellEnd"/>
      <w:r w:rsidR="00C50E8B" w:rsidRPr="003B18F7">
        <w:rPr>
          <w:b/>
          <w:bCs/>
        </w:rPr>
        <w:t xml:space="preserve"> to Moshe (39:33)</w:t>
      </w:r>
      <w:r w:rsidR="00C50E8B">
        <w:t xml:space="preserve"> – The Midrash </w:t>
      </w:r>
      <w:proofErr w:type="spellStart"/>
      <w:r w:rsidR="00C50E8B">
        <w:t>Tanchuma</w:t>
      </w:r>
      <w:proofErr w:type="spellEnd"/>
      <w:r w:rsidR="00C50E8B">
        <w:t xml:space="preserve"> notes that Moshe felt bad that he had no hand in the building of the </w:t>
      </w:r>
      <w:proofErr w:type="spellStart"/>
      <w:r w:rsidR="00C50E8B">
        <w:t>Mishkan</w:t>
      </w:r>
      <w:proofErr w:type="spellEnd"/>
      <w:r w:rsidR="00C50E8B">
        <w:t xml:space="preserve"> and thus, Hashem made sure that only he could put it up. How could Moshe think that he had nothing to do with the establishment of the </w:t>
      </w:r>
      <w:proofErr w:type="spellStart"/>
      <w:r w:rsidR="00C50E8B">
        <w:t>Mishkan</w:t>
      </w:r>
      <w:proofErr w:type="spellEnd"/>
      <w:r w:rsidR="00C50E8B">
        <w:t xml:space="preserve"> – the Midrash notes that he would regularly check in on the artisans and teach them how to make every aspect of the </w:t>
      </w:r>
      <w:proofErr w:type="spellStart"/>
      <w:r w:rsidR="00C50E8B">
        <w:t>Mishkan</w:t>
      </w:r>
      <w:proofErr w:type="spellEnd"/>
      <w:r w:rsidR="00C50E8B">
        <w:t xml:space="preserve">. He clearly DID give of himself for the building of the </w:t>
      </w:r>
      <w:proofErr w:type="spellStart"/>
      <w:r w:rsidR="00C50E8B">
        <w:t>Mishkan</w:t>
      </w:r>
      <w:proofErr w:type="spellEnd"/>
      <w:r w:rsidR="00C50E8B">
        <w:t xml:space="preserve">. Why the worry? </w:t>
      </w:r>
      <w:proofErr w:type="spellStart"/>
      <w:r w:rsidR="003F4032" w:rsidRPr="003B18F7">
        <w:rPr>
          <w:b/>
          <w:bCs/>
        </w:rPr>
        <w:t>Rav</w:t>
      </w:r>
      <w:proofErr w:type="spellEnd"/>
      <w:r w:rsidR="003F4032" w:rsidRPr="003B18F7">
        <w:rPr>
          <w:b/>
          <w:bCs/>
        </w:rPr>
        <w:t xml:space="preserve"> Shmuel Yaakov </w:t>
      </w:r>
      <w:proofErr w:type="spellStart"/>
      <w:r w:rsidR="003F4032" w:rsidRPr="003B18F7">
        <w:rPr>
          <w:b/>
          <w:bCs/>
        </w:rPr>
        <w:t>Borenstein</w:t>
      </w:r>
      <w:proofErr w:type="spellEnd"/>
      <w:r w:rsidR="003F4032" w:rsidRPr="003B18F7">
        <w:rPr>
          <w:b/>
          <w:bCs/>
        </w:rPr>
        <w:t xml:space="preserve"> </w:t>
      </w:r>
      <w:proofErr w:type="spellStart"/>
      <w:r w:rsidR="003F4032" w:rsidRPr="003B18F7">
        <w:rPr>
          <w:b/>
          <w:bCs/>
        </w:rPr>
        <w:t>Shlita</w:t>
      </w:r>
      <w:proofErr w:type="spellEnd"/>
      <w:r w:rsidR="003F4032">
        <w:t xml:space="preserve"> explains that we learn the value of hands-on involvement in a project. Moshe refused to accept any role in building the </w:t>
      </w:r>
      <w:proofErr w:type="spellStart"/>
      <w:r w:rsidR="003F4032">
        <w:t>Mishkan</w:t>
      </w:r>
      <w:proofErr w:type="spellEnd"/>
      <w:r w:rsidR="003F4032">
        <w:t xml:space="preserve"> that he was not 100% involved in hands-on. Since he had given that hands-on to the artisans, Hashem gave him another opportunity to have a hands-on role in the building of the </w:t>
      </w:r>
      <w:proofErr w:type="spellStart"/>
      <w:r w:rsidR="003F4032">
        <w:t>Mishkan</w:t>
      </w:r>
      <w:proofErr w:type="spellEnd"/>
      <w:r w:rsidR="003F4032">
        <w:t>.</w:t>
      </w:r>
    </w:p>
    <w:p w14:paraId="720857DA" w14:textId="451F4666" w:rsidR="0078125E" w:rsidRPr="003B18F7" w:rsidRDefault="0078125E" w:rsidP="00C50E8B">
      <w:pPr>
        <w:pStyle w:val="NoSpacing"/>
        <w:rPr>
          <w:b/>
          <w:bCs/>
        </w:rPr>
      </w:pPr>
    </w:p>
    <w:p w14:paraId="5BDC88CD" w14:textId="6AF81E1E" w:rsidR="0078125E" w:rsidRDefault="003B18F7" w:rsidP="00C50E8B">
      <w:pPr>
        <w:pStyle w:val="NoSpacing"/>
      </w:pPr>
      <w:r w:rsidRPr="003B18F7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>כֵּ֤ן עָשׂוּ֙ בְּנֵ֣י יִשְׂרָאֵ֔ל אֵ֖ת כָּל־הָֽעֲבֹדָֽה</w:t>
      </w:r>
      <w:r w:rsidRPr="003B18F7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:</w:t>
      </w:r>
      <w:r w:rsidRPr="003B18F7">
        <w:rPr>
          <w:b/>
          <w:bCs/>
        </w:rPr>
        <w:t xml:space="preserve">  </w:t>
      </w:r>
      <w:proofErr w:type="spellStart"/>
      <w:r w:rsidRPr="003B18F7">
        <w:rPr>
          <w:b/>
          <w:bCs/>
        </w:rPr>
        <w:t>Bnei</w:t>
      </w:r>
      <w:proofErr w:type="spellEnd"/>
      <w:r w:rsidRPr="003B18F7">
        <w:rPr>
          <w:b/>
          <w:bCs/>
        </w:rPr>
        <w:t xml:space="preserve"> </w:t>
      </w:r>
      <w:proofErr w:type="spellStart"/>
      <w:r w:rsidRPr="003B18F7">
        <w:rPr>
          <w:b/>
          <w:bCs/>
        </w:rPr>
        <w:t>Yisrael</w:t>
      </w:r>
      <w:proofErr w:type="spellEnd"/>
      <w:r w:rsidRPr="003B18F7">
        <w:rPr>
          <w:b/>
          <w:bCs/>
        </w:rPr>
        <w:t xml:space="preserve"> did the </w:t>
      </w:r>
      <w:proofErr w:type="spellStart"/>
      <w:r w:rsidRPr="003B18F7">
        <w:rPr>
          <w:b/>
          <w:bCs/>
        </w:rPr>
        <w:t>Avodah</w:t>
      </w:r>
      <w:proofErr w:type="spellEnd"/>
      <w:r w:rsidRPr="003B18F7">
        <w:rPr>
          <w:b/>
          <w:bCs/>
        </w:rPr>
        <w:t xml:space="preserve"> (39:42)</w:t>
      </w:r>
      <w:r>
        <w:t xml:space="preserve"> – Why is the work referred to as </w:t>
      </w:r>
      <w:proofErr w:type="spellStart"/>
      <w:r>
        <w:t>Avodah</w:t>
      </w:r>
      <w:proofErr w:type="spellEnd"/>
      <w:r>
        <w:t xml:space="preserve"> in regard to </w:t>
      </w:r>
      <w:proofErr w:type="spellStart"/>
      <w:r>
        <w:t>Bnei</w:t>
      </w:r>
      <w:proofErr w:type="spellEnd"/>
      <w:r>
        <w:t xml:space="preserve"> </w:t>
      </w:r>
      <w:proofErr w:type="spellStart"/>
      <w:r>
        <w:t>Yisrael</w:t>
      </w:r>
      <w:proofErr w:type="spellEnd"/>
      <w:r>
        <w:t xml:space="preserve"> but </w:t>
      </w:r>
      <w:proofErr w:type="spellStart"/>
      <w:r>
        <w:t>Melacha</w:t>
      </w:r>
      <w:proofErr w:type="spellEnd"/>
      <w:r>
        <w:t xml:space="preserve"> when Moshe thinks of it? </w:t>
      </w:r>
      <w:proofErr w:type="spellStart"/>
      <w:r w:rsidRPr="003B18F7">
        <w:rPr>
          <w:b/>
          <w:bCs/>
        </w:rPr>
        <w:t>Rav</w:t>
      </w:r>
      <w:proofErr w:type="spellEnd"/>
      <w:r w:rsidRPr="003B18F7">
        <w:rPr>
          <w:b/>
          <w:bCs/>
        </w:rPr>
        <w:t xml:space="preserve"> Avigdor </w:t>
      </w:r>
      <w:proofErr w:type="spellStart"/>
      <w:r w:rsidRPr="003B18F7">
        <w:rPr>
          <w:b/>
          <w:bCs/>
        </w:rPr>
        <w:t>Nebenzahl</w:t>
      </w:r>
      <w:proofErr w:type="spellEnd"/>
      <w:r w:rsidRPr="003B18F7">
        <w:rPr>
          <w:b/>
          <w:bCs/>
        </w:rPr>
        <w:t xml:space="preserve"> </w:t>
      </w:r>
      <w:proofErr w:type="spellStart"/>
      <w:r w:rsidRPr="003B18F7">
        <w:rPr>
          <w:b/>
          <w:bCs/>
        </w:rPr>
        <w:t>Shlita</w:t>
      </w:r>
      <w:proofErr w:type="spellEnd"/>
      <w:r>
        <w:t xml:space="preserve"> explains that </w:t>
      </w:r>
      <w:proofErr w:type="spellStart"/>
      <w:r>
        <w:t>Melacha</w:t>
      </w:r>
      <w:proofErr w:type="spellEnd"/>
      <w:r>
        <w:t xml:space="preserve"> refers to the thought and intent behind the work. </w:t>
      </w:r>
      <w:proofErr w:type="spellStart"/>
      <w:r>
        <w:t>Avodah</w:t>
      </w:r>
      <w:proofErr w:type="spellEnd"/>
      <w:r>
        <w:t xml:space="preserve"> refers to the physical labor. When considering the </w:t>
      </w:r>
      <w:proofErr w:type="spellStart"/>
      <w:r>
        <w:t>Mishkan</w:t>
      </w:r>
      <w:proofErr w:type="spellEnd"/>
      <w:r>
        <w:t xml:space="preserve"> everyone was able to see that the physical </w:t>
      </w:r>
      <w:proofErr w:type="spellStart"/>
      <w:r>
        <w:t>Avodah</w:t>
      </w:r>
      <w:proofErr w:type="spellEnd"/>
      <w:r>
        <w:t xml:space="preserve"> was completed properly but only Moshe was able to see that the intent in each step was also pure. </w:t>
      </w:r>
      <w:proofErr w:type="gramStart"/>
      <w:r>
        <w:t>Hence</w:t>
      </w:r>
      <w:proofErr w:type="gramEnd"/>
      <w:r>
        <w:t xml:space="preserve"> he was able to evaluate the </w:t>
      </w:r>
      <w:proofErr w:type="spellStart"/>
      <w:r>
        <w:t>Melacha</w:t>
      </w:r>
      <w:proofErr w:type="spellEnd"/>
      <w:r>
        <w:t>.</w:t>
      </w:r>
    </w:p>
    <w:p w14:paraId="12577214" w14:textId="4CCBEA23" w:rsidR="003F4032" w:rsidRPr="003B18F7" w:rsidRDefault="003F4032" w:rsidP="00C50E8B">
      <w:pPr>
        <w:pStyle w:val="NoSpacing"/>
        <w:rPr>
          <w:b/>
          <w:bCs/>
        </w:rPr>
      </w:pPr>
    </w:p>
    <w:p w14:paraId="45E226C4" w14:textId="7EDCF914" w:rsidR="00FA1E5C" w:rsidRDefault="003B18F7" w:rsidP="00C50E8B">
      <w:pPr>
        <w:pStyle w:val="NoSpacing"/>
      </w:pPr>
      <w:r w:rsidRPr="003B18F7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>תָּקִ֕ים אֶת־מִשְׁכַּ֖ן אֹ֥הֶל מוֹעֵֽד</w:t>
      </w:r>
      <w:r w:rsidRPr="003B18F7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:</w:t>
      </w:r>
      <w:r w:rsidRPr="003B18F7">
        <w:rPr>
          <w:b/>
          <w:bCs/>
        </w:rPr>
        <w:t xml:space="preserve">  </w:t>
      </w:r>
      <w:r w:rsidR="00FA1E5C" w:rsidRPr="003B18F7">
        <w:rPr>
          <w:b/>
          <w:bCs/>
        </w:rPr>
        <w:t xml:space="preserve">You shall establish the </w:t>
      </w:r>
      <w:proofErr w:type="spellStart"/>
      <w:r w:rsidR="00FA1E5C" w:rsidRPr="003B18F7">
        <w:rPr>
          <w:b/>
          <w:bCs/>
        </w:rPr>
        <w:t>Mishkan</w:t>
      </w:r>
      <w:proofErr w:type="spellEnd"/>
      <w:r w:rsidR="00FA1E5C" w:rsidRPr="003B18F7">
        <w:rPr>
          <w:b/>
          <w:bCs/>
        </w:rPr>
        <w:t xml:space="preserve"> (40:2) – </w:t>
      </w:r>
      <w:proofErr w:type="spellStart"/>
      <w:r w:rsidR="00FA1E5C" w:rsidRPr="003B18F7">
        <w:rPr>
          <w:b/>
          <w:bCs/>
        </w:rPr>
        <w:t>Rav</w:t>
      </w:r>
      <w:proofErr w:type="spellEnd"/>
      <w:r w:rsidR="00FA1E5C" w:rsidRPr="003B18F7">
        <w:rPr>
          <w:b/>
          <w:bCs/>
        </w:rPr>
        <w:t xml:space="preserve"> Schachter </w:t>
      </w:r>
      <w:proofErr w:type="spellStart"/>
      <w:r w:rsidR="00FA1E5C" w:rsidRPr="003B18F7">
        <w:rPr>
          <w:b/>
          <w:bCs/>
        </w:rPr>
        <w:t>Shlita</w:t>
      </w:r>
      <w:proofErr w:type="spellEnd"/>
      <w:r w:rsidR="00FA1E5C">
        <w:t xml:space="preserve"> </w:t>
      </w:r>
      <w:r w:rsidR="005224E2">
        <w:t xml:space="preserve">would often stress that the </w:t>
      </w:r>
      <w:proofErr w:type="spellStart"/>
      <w:r w:rsidR="005224E2">
        <w:t>Mishkan</w:t>
      </w:r>
      <w:proofErr w:type="spellEnd"/>
      <w:r w:rsidR="005224E2">
        <w:t xml:space="preserve"> and the </w:t>
      </w:r>
      <w:proofErr w:type="spellStart"/>
      <w:r w:rsidR="005224E2">
        <w:t>Beis</w:t>
      </w:r>
      <w:proofErr w:type="spellEnd"/>
      <w:r w:rsidR="005224E2">
        <w:t xml:space="preserve"> </w:t>
      </w:r>
      <w:proofErr w:type="spellStart"/>
      <w:r w:rsidR="005224E2">
        <w:t>HaMikdash</w:t>
      </w:r>
      <w:proofErr w:type="spellEnd"/>
      <w:r w:rsidR="005224E2">
        <w:t xml:space="preserve"> served more than as a place to bring </w:t>
      </w:r>
      <w:proofErr w:type="spellStart"/>
      <w:r w:rsidR="005224E2">
        <w:t>Korbanos</w:t>
      </w:r>
      <w:proofErr w:type="spellEnd"/>
      <w:r w:rsidR="005224E2">
        <w:t xml:space="preserve">. The Rambam notes that when we </w:t>
      </w:r>
      <w:proofErr w:type="gramStart"/>
      <w:r w:rsidR="005224E2">
        <w:t>daven</w:t>
      </w:r>
      <w:proofErr w:type="gramEnd"/>
      <w:r w:rsidR="005224E2">
        <w:t xml:space="preserve"> we face the </w:t>
      </w:r>
      <w:proofErr w:type="spellStart"/>
      <w:r w:rsidR="005224E2">
        <w:t>Makom</w:t>
      </w:r>
      <w:proofErr w:type="spellEnd"/>
      <w:r w:rsidR="005224E2">
        <w:t xml:space="preserve"> </w:t>
      </w:r>
      <w:proofErr w:type="spellStart"/>
      <w:r w:rsidR="005224E2">
        <w:t>HaMikdash</w:t>
      </w:r>
      <w:proofErr w:type="spellEnd"/>
      <w:r w:rsidR="005224E2">
        <w:t xml:space="preserve"> as it is the central place of prayer. It is also the central place of Torah both written (as is evidenced by the </w:t>
      </w:r>
      <w:proofErr w:type="spellStart"/>
      <w:r w:rsidR="005224E2">
        <w:t>Sifrei</w:t>
      </w:r>
      <w:proofErr w:type="spellEnd"/>
      <w:r w:rsidR="005224E2">
        <w:t xml:space="preserve"> Torah Shel </w:t>
      </w:r>
      <w:proofErr w:type="spellStart"/>
      <w:r w:rsidR="005224E2">
        <w:t>Azara</w:t>
      </w:r>
      <w:proofErr w:type="spellEnd"/>
      <w:r w:rsidR="005224E2">
        <w:t xml:space="preserve"> and their authoritative status) and oral (evidenced by being the central Sanhedrin’s meeting point). This is the reason we daven and ask for the rebuilding of the </w:t>
      </w:r>
      <w:proofErr w:type="spellStart"/>
      <w:r w:rsidR="005224E2">
        <w:t>Mikdash</w:t>
      </w:r>
      <w:proofErr w:type="spellEnd"/>
      <w:r w:rsidR="005224E2">
        <w:t xml:space="preserve"> and to get out piece of Torah – the 2 go hand in hand. The </w:t>
      </w:r>
      <w:proofErr w:type="spellStart"/>
      <w:r w:rsidR="005224E2">
        <w:t>Mikdash</w:t>
      </w:r>
      <w:proofErr w:type="spellEnd"/>
      <w:r w:rsidR="005224E2">
        <w:t xml:space="preserve"> is also a place of emanation of prophesy – </w:t>
      </w:r>
      <w:proofErr w:type="spellStart"/>
      <w:r w:rsidR="005224E2">
        <w:t>Yona</w:t>
      </w:r>
      <w:proofErr w:type="spellEnd"/>
      <w:r w:rsidR="005224E2">
        <w:t xml:space="preserve"> got </w:t>
      </w:r>
      <w:proofErr w:type="spellStart"/>
      <w:r w:rsidR="005224E2">
        <w:t>Nevuah</w:t>
      </w:r>
      <w:proofErr w:type="spellEnd"/>
      <w:r w:rsidR="005224E2">
        <w:t xml:space="preserve"> when he </w:t>
      </w:r>
      <w:r w:rsidR="005224E2">
        <w:lastRenderedPageBreak/>
        <w:t xml:space="preserve">would go to the Simchas </w:t>
      </w:r>
      <w:proofErr w:type="spellStart"/>
      <w:r w:rsidR="005224E2">
        <w:t>Beis</w:t>
      </w:r>
      <w:proofErr w:type="spellEnd"/>
      <w:r w:rsidR="005224E2">
        <w:t xml:space="preserve"> </w:t>
      </w:r>
      <w:proofErr w:type="spellStart"/>
      <w:r w:rsidR="005224E2">
        <w:t>HaShoeiva</w:t>
      </w:r>
      <w:proofErr w:type="spellEnd"/>
      <w:r w:rsidR="005224E2">
        <w:t xml:space="preserve">. The point of the </w:t>
      </w:r>
      <w:proofErr w:type="spellStart"/>
      <w:r w:rsidR="005224E2">
        <w:t>mikdash</w:t>
      </w:r>
      <w:proofErr w:type="spellEnd"/>
      <w:r w:rsidR="005224E2">
        <w:t xml:space="preserve"> is central to us – its centrality requires constant reminder – hence the repetition of these </w:t>
      </w:r>
      <w:proofErr w:type="spellStart"/>
      <w:r w:rsidR="005224E2">
        <w:t>Parshiyos</w:t>
      </w:r>
      <w:proofErr w:type="spellEnd"/>
      <w:r w:rsidR="005224E2">
        <w:t xml:space="preserve">. </w:t>
      </w:r>
    </w:p>
    <w:p w14:paraId="4E1E42C5" w14:textId="77777777" w:rsidR="005224E2" w:rsidRPr="003B18F7" w:rsidRDefault="005224E2" w:rsidP="00C50E8B">
      <w:pPr>
        <w:pStyle w:val="NoSpacing"/>
        <w:rPr>
          <w:b/>
          <w:bCs/>
        </w:rPr>
      </w:pPr>
    </w:p>
    <w:p w14:paraId="4A2C5EE6" w14:textId="21CE85A2" w:rsidR="003F4032" w:rsidRDefault="003B18F7" w:rsidP="00C50E8B">
      <w:pPr>
        <w:pStyle w:val="NoSpacing"/>
      </w:pPr>
      <w:r w:rsidRPr="003B18F7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>וַיִּקַּ֞ח וַיִּתֵּ֤ן אֶת־הָֽעֵדֻת֙ אֶל־הָ֣אָרֹ֔ן</w:t>
      </w:r>
      <w:r w:rsidRPr="003B18F7">
        <w:rPr>
          <w:b/>
          <w:bCs/>
        </w:rPr>
        <w:t xml:space="preserve">  </w:t>
      </w:r>
      <w:r w:rsidR="003F4032" w:rsidRPr="003B18F7">
        <w:rPr>
          <w:b/>
          <w:bCs/>
        </w:rPr>
        <w:t>He took (40:2</w:t>
      </w:r>
      <w:r w:rsidR="00FA1E5C" w:rsidRPr="003B18F7">
        <w:rPr>
          <w:b/>
          <w:bCs/>
        </w:rPr>
        <w:t>0</w:t>
      </w:r>
      <w:r w:rsidR="003F4032" w:rsidRPr="003B18F7">
        <w:rPr>
          <w:b/>
          <w:bCs/>
        </w:rPr>
        <w:t>)</w:t>
      </w:r>
      <w:r w:rsidR="003F4032">
        <w:t xml:space="preserve"> – What is the point of the word </w:t>
      </w:r>
      <w:proofErr w:type="spellStart"/>
      <w:r w:rsidR="003F4032">
        <w:t>VaYikach</w:t>
      </w:r>
      <w:proofErr w:type="spellEnd"/>
      <w:r w:rsidR="003F4032">
        <w:t xml:space="preserve"> here? If Moshe placed the </w:t>
      </w:r>
      <w:proofErr w:type="spellStart"/>
      <w:r w:rsidR="003F4032">
        <w:t>Luchos</w:t>
      </w:r>
      <w:proofErr w:type="spellEnd"/>
      <w:r w:rsidR="003F4032">
        <w:t xml:space="preserve"> in the Aron, </w:t>
      </w:r>
      <w:proofErr w:type="gramStart"/>
      <w:r w:rsidR="003F4032">
        <w:t>clearly</w:t>
      </w:r>
      <w:proofErr w:type="gramEnd"/>
      <w:r w:rsidR="003F4032">
        <w:t xml:space="preserve"> he took them from somewhere. Why </w:t>
      </w:r>
      <w:proofErr w:type="gramStart"/>
      <w:r w:rsidR="003F4032">
        <w:t>add</w:t>
      </w:r>
      <w:proofErr w:type="gramEnd"/>
      <w:r w:rsidR="003F4032">
        <w:t xml:space="preserve"> the word? </w:t>
      </w:r>
      <w:proofErr w:type="spellStart"/>
      <w:r w:rsidR="003F4032" w:rsidRPr="003B18F7">
        <w:rPr>
          <w:b/>
          <w:bCs/>
        </w:rPr>
        <w:t>Rav</w:t>
      </w:r>
      <w:proofErr w:type="spellEnd"/>
      <w:r w:rsidR="003F4032" w:rsidRPr="003B18F7">
        <w:rPr>
          <w:b/>
          <w:bCs/>
        </w:rPr>
        <w:t xml:space="preserve"> </w:t>
      </w:r>
      <w:proofErr w:type="spellStart"/>
      <w:r w:rsidR="003F4032" w:rsidRPr="003B18F7">
        <w:rPr>
          <w:b/>
          <w:bCs/>
        </w:rPr>
        <w:t>Gifter</w:t>
      </w:r>
      <w:proofErr w:type="spellEnd"/>
      <w:r w:rsidR="003F4032" w:rsidRPr="003B18F7">
        <w:rPr>
          <w:b/>
          <w:bCs/>
        </w:rPr>
        <w:t xml:space="preserve"> </w:t>
      </w:r>
      <w:proofErr w:type="spellStart"/>
      <w:r w:rsidR="003F4032" w:rsidRPr="003B18F7">
        <w:rPr>
          <w:b/>
          <w:bCs/>
        </w:rPr>
        <w:t>ztl</w:t>
      </w:r>
      <w:proofErr w:type="spellEnd"/>
      <w:r w:rsidR="003F4032" w:rsidRPr="003B18F7">
        <w:rPr>
          <w:b/>
          <w:bCs/>
        </w:rPr>
        <w:t>.</w:t>
      </w:r>
      <w:r w:rsidR="003F4032">
        <w:t xml:space="preserve"> explained that the act of taking was significant in its own right. Until this point, the </w:t>
      </w:r>
      <w:proofErr w:type="spellStart"/>
      <w:r w:rsidR="003F4032">
        <w:t>Luchos</w:t>
      </w:r>
      <w:proofErr w:type="spellEnd"/>
      <w:r w:rsidR="003F4032">
        <w:t xml:space="preserve"> were in Moshe’s tent where Torah would spring forth from. Now it would come from a more public place. </w:t>
      </w:r>
    </w:p>
    <w:p w14:paraId="0E9DCCAA" w14:textId="56C14D0E" w:rsidR="003F4032" w:rsidRPr="003B18F7" w:rsidRDefault="003F4032" w:rsidP="00C50E8B">
      <w:pPr>
        <w:pStyle w:val="NoSpacing"/>
        <w:rPr>
          <w:b/>
          <w:bCs/>
        </w:rPr>
      </w:pPr>
    </w:p>
    <w:p w14:paraId="50B5EDDF" w14:textId="578332F5" w:rsidR="003F4032" w:rsidRDefault="003B18F7" w:rsidP="00C50E8B">
      <w:pPr>
        <w:pStyle w:val="NoSpacing"/>
      </w:pPr>
      <w:r w:rsidRPr="003B18F7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  <w:rtl/>
        </w:rPr>
        <w:t>כִּֽי־שָׁכַ֥ן עָלָ֖יו הֶֽעָנָ֑ן</w:t>
      </w:r>
      <w:r w:rsidRPr="003B18F7">
        <w:rPr>
          <w:b/>
          <w:bCs/>
        </w:rPr>
        <w:t xml:space="preserve">  </w:t>
      </w:r>
      <w:r w:rsidR="003F4032" w:rsidRPr="003B18F7">
        <w:rPr>
          <w:b/>
          <w:bCs/>
        </w:rPr>
        <w:t xml:space="preserve">Moshe could not enter the tent because of the cloud (40:35) – Or </w:t>
      </w:r>
      <w:proofErr w:type="spellStart"/>
      <w:r w:rsidR="003F4032" w:rsidRPr="003B18F7">
        <w:rPr>
          <w:b/>
          <w:bCs/>
        </w:rPr>
        <w:t>HaChaim</w:t>
      </w:r>
      <w:proofErr w:type="spellEnd"/>
      <w:r w:rsidR="003F4032">
        <w:t xml:space="preserve"> notes that elsewhere (24:58) we find Moshe able to enter a cloud of </w:t>
      </w:r>
      <w:proofErr w:type="spellStart"/>
      <w:r w:rsidR="003F4032">
        <w:t>Kedusha</w:t>
      </w:r>
      <w:proofErr w:type="spellEnd"/>
      <w:r w:rsidR="003F4032">
        <w:t xml:space="preserve">. What does the </w:t>
      </w:r>
      <w:proofErr w:type="spellStart"/>
      <w:r w:rsidR="003F4032">
        <w:t>Possuk</w:t>
      </w:r>
      <w:proofErr w:type="spellEnd"/>
      <w:r w:rsidR="003F4032">
        <w:t xml:space="preserve"> mean here? </w:t>
      </w:r>
      <w:proofErr w:type="spellStart"/>
      <w:r w:rsidR="003F4032" w:rsidRPr="003B18F7">
        <w:rPr>
          <w:b/>
          <w:bCs/>
        </w:rPr>
        <w:t>Rav</w:t>
      </w:r>
      <w:proofErr w:type="spellEnd"/>
      <w:r w:rsidR="003F4032" w:rsidRPr="003B18F7">
        <w:rPr>
          <w:b/>
          <w:bCs/>
        </w:rPr>
        <w:t xml:space="preserve"> Shmuel </w:t>
      </w:r>
      <w:proofErr w:type="spellStart"/>
      <w:r w:rsidR="003F4032" w:rsidRPr="003B18F7">
        <w:rPr>
          <w:b/>
          <w:bCs/>
        </w:rPr>
        <w:t>Barenbaum</w:t>
      </w:r>
      <w:proofErr w:type="spellEnd"/>
      <w:r w:rsidR="003F4032" w:rsidRPr="003B18F7">
        <w:rPr>
          <w:b/>
          <w:bCs/>
        </w:rPr>
        <w:t xml:space="preserve"> </w:t>
      </w:r>
      <w:proofErr w:type="spellStart"/>
      <w:r w:rsidR="003F4032" w:rsidRPr="003B18F7">
        <w:rPr>
          <w:b/>
          <w:bCs/>
        </w:rPr>
        <w:t>ztl</w:t>
      </w:r>
      <w:proofErr w:type="spellEnd"/>
      <w:r w:rsidR="003F4032">
        <w:t xml:space="preserve"> explained that when Chazal tell us that the actions of Tzaddikim are greater than the creation of heaven and earth, it means that there is a certain revelation of Hashem’s </w:t>
      </w:r>
      <w:proofErr w:type="spellStart"/>
      <w:r w:rsidR="003F4032">
        <w:t>Kedusha</w:t>
      </w:r>
      <w:proofErr w:type="spellEnd"/>
      <w:r w:rsidR="003F4032">
        <w:t xml:space="preserve"> in a place where the people choose to serve Hashem. Thus, in the </w:t>
      </w:r>
      <w:proofErr w:type="spellStart"/>
      <w:r w:rsidR="003F4032">
        <w:t>Mishkan</w:t>
      </w:r>
      <w:proofErr w:type="spellEnd"/>
      <w:r w:rsidR="003F4032">
        <w:t xml:space="preserve">, a place of man-generated </w:t>
      </w:r>
      <w:proofErr w:type="spellStart"/>
      <w:r w:rsidR="003F4032">
        <w:t>Kedusha</w:t>
      </w:r>
      <w:proofErr w:type="spellEnd"/>
      <w:r w:rsidR="003F4032">
        <w:t xml:space="preserve">, Moshe did not gain immediate access even if he did elsewhere. </w:t>
      </w:r>
    </w:p>
    <w:p w14:paraId="52DBDBF6" w14:textId="579245D5" w:rsidR="003F4032" w:rsidRPr="003B18F7" w:rsidRDefault="003F4032" w:rsidP="00C50E8B">
      <w:pPr>
        <w:pStyle w:val="NoSpacing"/>
        <w:rPr>
          <w:b/>
          <w:bCs/>
        </w:rPr>
      </w:pPr>
    </w:p>
    <w:p w14:paraId="218DD193" w14:textId="5C7D816B" w:rsidR="003F4032" w:rsidRDefault="003306E4" w:rsidP="00C50E8B">
      <w:pPr>
        <w:pStyle w:val="NoSpacing"/>
      </w:pPr>
      <w:r w:rsidRPr="003B18F7">
        <w:rPr>
          <w:b/>
          <w:bCs/>
        </w:rPr>
        <w:t>Haftara (</w:t>
      </w:r>
      <w:r w:rsidR="00A469E5" w:rsidRPr="003B18F7">
        <w:rPr>
          <w:b/>
          <w:bCs/>
        </w:rPr>
        <w:t xml:space="preserve">Melachim </w:t>
      </w:r>
      <w:proofErr w:type="spellStart"/>
      <w:r w:rsidR="00A469E5" w:rsidRPr="003B18F7">
        <w:rPr>
          <w:b/>
          <w:bCs/>
        </w:rPr>
        <w:t>Alef</w:t>
      </w:r>
      <w:proofErr w:type="spellEnd"/>
      <w:r w:rsidR="00A469E5" w:rsidRPr="003B18F7">
        <w:rPr>
          <w:b/>
          <w:bCs/>
        </w:rPr>
        <w:t xml:space="preserve"> </w:t>
      </w:r>
      <w:proofErr w:type="spellStart"/>
      <w:r w:rsidR="00A469E5" w:rsidRPr="003B18F7">
        <w:rPr>
          <w:b/>
          <w:bCs/>
        </w:rPr>
        <w:t>Perek</w:t>
      </w:r>
      <w:proofErr w:type="spellEnd"/>
      <w:r w:rsidR="00A469E5" w:rsidRPr="003B18F7">
        <w:rPr>
          <w:b/>
          <w:bCs/>
        </w:rPr>
        <w:t xml:space="preserve"> 8) – </w:t>
      </w:r>
      <w:proofErr w:type="spellStart"/>
      <w:r w:rsidR="00A469E5" w:rsidRPr="003B18F7">
        <w:rPr>
          <w:b/>
          <w:bCs/>
        </w:rPr>
        <w:t>Rav</w:t>
      </w:r>
      <w:proofErr w:type="spellEnd"/>
      <w:r w:rsidR="00A469E5" w:rsidRPr="003B18F7">
        <w:rPr>
          <w:b/>
          <w:bCs/>
        </w:rPr>
        <w:t xml:space="preserve"> Amnon </w:t>
      </w:r>
      <w:proofErr w:type="spellStart"/>
      <w:r w:rsidR="00A469E5" w:rsidRPr="003B18F7">
        <w:rPr>
          <w:b/>
          <w:bCs/>
        </w:rPr>
        <w:t>Bazak</w:t>
      </w:r>
      <w:proofErr w:type="spellEnd"/>
      <w:r w:rsidR="00A469E5" w:rsidRPr="003B18F7">
        <w:rPr>
          <w:b/>
          <w:bCs/>
        </w:rPr>
        <w:t xml:space="preserve"> </w:t>
      </w:r>
      <w:proofErr w:type="spellStart"/>
      <w:r w:rsidR="00A469E5" w:rsidRPr="003B18F7">
        <w:rPr>
          <w:b/>
          <w:bCs/>
        </w:rPr>
        <w:t>Shlita</w:t>
      </w:r>
      <w:proofErr w:type="spellEnd"/>
      <w:r w:rsidR="00A469E5">
        <w:t xml:space="preserve"> notes that the </w:t>
      </w:r>
      <w:proofErr w:type="spellStart"/>
      <w:r w:rsidR="00A469E5">
        <w:t>Beis</w:t>
      </w:r>
      <w:proofErr w:type="spellEnd"/>
      <w:r w:rsidR="00A469E5">
        <w:t xml:space="preserve"> </w:t>
      </w:r>
      <w:proofErr w:type="spellStart"/>
      <w:r w:rsidR="00A469E5">
        <w:t>HaMikdash</w:t>
      </w:r>
      <w:proofErr w:type="spellEnd"/>
      <w:r w:rsidR="00A469E5">
        <w:t xml:space="preserve"> had many similarities to the </w:t>
      </w:r>
      <w:proofErr w:type="spellStart"/>
      <w:r w:rsidR="00A469E5">
        <w:t>Mishkan</w:t>
      </w:r>
      <w:proofErr w:type="spellEnd"/>
      <w:r w:rsidR="00A469E5">
        <w:t xml:space="preserve"> but that there are clear distinctions apparent to </w:t>
      </w:r>
      <w:proofErr w:type="spellStart"/>
      <w:r w:rsidR="00A469E5">
        <w:t>Shlomo</w:t>
      </w:r>
      <w:proofErr w:type="spellEnd"/>
      <w:r w:rsidR="00A469E5">
        <w:t xml:space="preserve"> </w:t>
      </w:r>
      <w:proofErr w:type="spellStart"/>
      <w:r w:rsidR="00A469E5">
        <w:t>HaMelech</w:t>
      </w:r>
      <w:proofErr w:type="spellEnd"/>
      <w:r w:rsidR="00A469E5">
        <w:t xml:space="preserve"> now that he is inaugurating the </w:t>
      </w:r>
      <w:proofErr w:type="spellStart"/>
      <w:r w:rsidR="00A469E5">
        <w:t>Mikdash</w:t>
      </w:r>
      <w:proofErr w:type="spellEnd"/>
      <w:r w:rsidR="00A469E5">
        <w:t xml:space="preserve">. While both edifices are places of rendezvous with Hashem, the </w:t>
      </w:r>
      <w:proofErr w:type="spellStart"/>
      <w:r w:rsidR="00A469E5">
        <w:t>Mishkan</w:t>
      </w:r>
      <w:proofErr w:type="spellEnd"/>
      <w:r w:rsidR="00A469E5">
        <w:t xml:space="preserve"> was a place where Moshe spoke to Hashem face to face. He entered and Hashem spoke. In the </w:t>
      </w:r>
      <w:proofErr w:type="spellStart"/>
      <w:r w:rsidR="00A469E5">
        <w:t>Mikdash</w:t>
      </w:r>
      <w:proofErr w:type="spellEnd"/>
      <w:r w:rsidR="00A469E5">
        <w:t xml:space="preserve">, the rendezvous would be different, people would enter the </w:t>
      </w:r>
      <w:proofErr w:type="spellStart"/>
      <w:r w:rsidR="00A469E5">
        <w:t>Mikdash</w:t>
      </w:r>
      <w:proofErr w:type="spellEnd"/>
      <w:r w:rsidR="00A469E5">
        <w:t xml:space="preserve"> and their sense would be that this is where Hashem would be best able to listen. </w:t>
      </w:r>
      <w:bookmarkEnd w:id="0"/>
    </w:p>
    <w:sectPr w:rsidR="003F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7C"/>
    <w:rsid w:val="002C0E7C"/>
    <w:rsid w:val="003306E4"/>
    <w:rsid w:val="003B18F7"/>
    <w:rsid w:val="003F4032"/>
    <w:rsid w:val="005224E2"/>
    <w:rsid w:val="006D0C36"/>
    <w:rsid w:val="0078125E"/>
    <w:rsid w:val="00A469E5"/>
    <w:rsid w:val="00BD43D7"/>
    <w:rsid w:val="00C50E8B"/>
    <w:rsid w:val="00C81AF8"/>
    <w:rsid w:val="00EA663F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97AA"/>
  <w15:chartTrackingRefBased/>
  <w15:docId w15:val="{EC068BAC-BE15-491C-913D-4E0012A6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Schwartz</dc:creator>
  <cp:keywords/>
  <dc:description/>
  <cp:lastModifiedBy>Jonathan Schwartz</cp:lastModifiedBy>
  <cp:revision>1</cp:revision>
  <cp:lastPrinted>2019-03-04T20:49:00Z</cp:lastPrinted>
  <dcterms:created xsi:type="dcterms:W3CDTF">2019-03-04T17:13:00Z</dcterms:created>
  <dcterms:modified xsi:type="dcterms:W3CDTF">2019-03-05T01:02:00Z</dcterms:modified>
</cp:coreProperties>
</file>