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6F48" w14:textId="77777777"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color w:val="000000"/>
        </w:rPr>
        <w:t xml:space="preserve">Points to Ponder </w:t>
      </w:r>
    </w:p>
    <w:p w14:paraId="117D02E9" w14:textId="77777777" w:rsidR="00BC5986" w:rsidRPr="00BC5986" w:rsidRDefault="00BC5986" w:rsidP="00BC5986">
      <w:pPr>
        <w:spacing w:after="0" w:line="240" w:lineRule="auto"/>
        <w:rPr>
          <w:rFonts w:ascii="Times New Roman" w:eastAsia="Times New Roman" w:hAnsi="Times New Roman" w:cs="Times New Roman"/>
          <w:sz w:val="24"/>
          <w:szCs w:val="24"/>
        </w:rPr>
      </w:pPr>
      <w:proofErr w:type="spellStart"/>
      <w:r w:rsidRPr="00BC5986">
        <w:rPr>
          <w:rFonts w:ascii="Arial" w:eastAsia="Times New Roman" w:hAnsi="Arial" w:cs="Arial"/>
          <w:color w:val="000000"/>
        </w:rPr>
        <w:t>Emor</w:t>
      </w:r>
      <w:proofErr w:type="spellEnd"/>
      <w:r w:rsidRPr="00BC5986">
        <w:rPr>
          <w:rFonts w:ascii="Arial" w:eastAsia="Times New Roman" w:hAnsi="Arial" w:cs="Arial"/>
          <w:color w:val="000000"/>
        </w:rPr>
        <w:t xml:space="preserve"> 5779</w:t>
      </w:r>
    </w:p>
    <w:p w14:paraId="03E571C0" w14:textId="77777777" w:rsidR="00BC5986" w:rsidRPr="00BC5986" w:rsidRDefault="00BC5986" w:rsidP="00BC5986">
      <w:pPr>
        <w:spacing w:after="240" w:line="240" w:lineRule="auto"/>
        <w:rPr>
          <w:rFonts w:ascii="Times New Roman" w:eastAsia="Times New Roman" w:hAnsi="Times New Roman" w:cs="Times New Roman"/>
          <w:b/>
          <w:bCs/>
          <w:sz w:val="24"/>
          <w:szCs w:val="24"/>
        </w:rPr>
      </w:pPr>
    </w:p>
    <w:p w14:paraId="144982B5" w14:textId="431541EA"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לְנֶ֥פֶשׁ לֹֽא־יִטַּמָּ֖א בְּעַמָּֽיו</w:t>
      </w:r>
      <w:r w:rsidRPr="00BC5986">
        <w:rPr>
          <w:rFonts w:ascii="Arial" w:eastAsia="Times New Roman" w:hAnsi="Arial" w:cs="Arial"/>
          <w:b/>
          <w:bCs/>
          <w:color w:val="000000"/>
        </w:rPr>
        <w:t xml:space="preserve"> </w:t>
      </w:r>
      <w:r w:rsidRPr="00BC5986">
        <w:rPr>
          <w:rFonts w:ascii="Arial" w:eastAsia="Times New Roman" w:hAnsi="Arial" w:cs="Arial"/>
          <w:b/>
          <w:bCs/>
          <w:color w:val="000000"/>
        </w:rPr>
        <w:t xml:space="preserve">For a soul he should not become Tamai (21:1) - </w:t>
      </w:r>
      <w:proofErr w:type="spellStart"/>
      <w:r w:rsidRPr="00BC5986">
        <w:rPr>
          <w:rFonts w:ascii="Arial" w:eastAsia="Times New Roman" w:hAnsi="Arial" w:cs="Arial"/>
          <w:b/>
          <w:bCs/>
          <w:color w:val="000000"/>
        </w:rPr>
        <w:t>Rashi</w:t>
      </w:r>
      <w:proofErr w:type="spellEnd"/>
      <w:r w:rsidRPr="00BC5986">
        <w:rPr>
          <w:rFonts w:ascii="Arial" w:eastAsia="Times New Roman" w:hAnsi="Arial" w:cs="Arial"/>
          <w:color w:val="000000"/>
        </w:rPr>
        <w:t xml:space="preserve"> explains even if he was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Gadol</w:t>
      </w:r>
      <w:proofErr w:type="spellEnd"/>
      <w:r w:rsidRPr="00BC5986">
        <w:rPr>
          <w:rFonts w:ascii="Arial" w:eastAsia="Times New Roman" w:hAnsi="Arial" w:cs="Arial"/>
          <w:color w:val="000000"/>
        </w:rPr>
        <w:t xml:space="preserve"> and a Nazir who was going to prepare the Korban Pesach, he still needs to become Tamai for a member of the community.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Elya</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Lopian</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ztl</w:t>
      </w:r>
      <w:proofErr w:type="spellEnd"/>
      <w:r w:rsidRPr="00BC5986">
        <w:rPr>
          <w:rFonts w:ascii="Arial" w:eastAsia="Times New Roman" w:hAnsi="Arial" w:cs="Arial"/>
          <w:color w:val="000000"/>
        </w:rPr>
        <w:t xml:space="preserve">. would quote in the name of the </w:t>
      </w:r>
      <w:proofErr w:type="spellStart"/>
      <w:r w:rsidRPr="00BC5986">
        <w:rPr>
          <w:rFonts w:ascii="Arial" w:eastAsia="Times New Roman" w:hAnsi="Arial" w:cs="Arial"/>
          <w:b/>
          <w:bCs/>
          <w:color w:val="000000"/>
        </w:rPr>
        <w:t>Chofetz</w:t>
      </w:r>
      <w:proofErr w:type="spellEnd"/>
      <w:r w:rsidRPr="00BC5986">
        <w:rPr>
          <w:rFonts w:ascii="Arial" w:eastAsia="Times New Roman" w:hAnsi="Arial" w:cs="Arial"/>
          <w:b/>
          <w:bCs/>
          <w:color w:val="000000"/>
        </w:rPr>
        <w:t xml:space="preserve"> Chaim</w:t>
      </w:r>
      <w:r w:rsidRPr="00BC5986">
        <w:rPr>
          <w:rFonts w:ascii="Arial" w:eastAsia="Times New Roman" w:hAnsi="Arial" w:cs="Arial"/>
          <w:color w:val="000000"/>
        </w:rPr>
        <w:t xml:space="preserve"> that if the Torah goes so far in order to show respect for a person who passed having lived a life and performed some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how much more so must we show respect and care for the living while the soul is attached to the body.</w:t>
      </w:r>
    </w:p>
    <w:p w14:paraId="632816D2"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1400518E" w14:textId="178C5C0F"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וּבְאַרְצְכֶ֖ם לֹ֥א תַֽעֲשֽׂוּ</w:t>
      </w:r>
      <w:r w:rsidRPr="00BC5986">
        <w:rPr>
          <w:rFonts w:ascii="Arial" w:eastAsia="Times New Roman" w:hAnsi="Arial" w:cs="Arial"/>
          <w:b/>
          <w:bCs/>
          <w:color w:val="000000"/>
        </w:rPr>
        <w:t xml:space="preserve"> </w:t>
      </w:r>
      <w:r w:rsidRPr="00BC5986">
        <w:rPr>
          <w:rFonts w:ascii="Arial" w:eastAsia="Times New Roman" w:hAnsi="Arial" w:cs="Arial"/>
          <w:b/>
          <w:bCs/>
          <w:color w:val="000000"/>
        </w:rPr>
        <w:t xml:space="preserve">And in your land you shall not make one (22:24) - </w:t>
      </w:r>
      <w:proofErr w:type="spellStart"/>
      <w:r w:rsidRPr="00BC5986">
        <w:rPr>
          <w:rFonts w:ascii="Arial" w:eastAsia="Times New Roman" w:hAnsi="Arial" w:cs="Arial"/>
          <w:b/>
          <w:bCs/>
          <w:color w:val="000000"/>
        </w:rPr>
        <w:t>Rashi</w:t>
      </w:r>
      <w:proofErr w:type="spellEnd"/>
      <w:r w:rsidRPr="00BC5986">
        <w:rPr>
          <w:rFonts w:ascii="Arial" w:eastAsia="Times New Roman" w:hAnsi="Arial" w:cs="Arial"/>
          <w:color w:val="000000"/>
        </w:rPr>
        <w:t xml:space="preserve"> notes that this Halacha is obvious since it is a </w:t>
      </w:r>
      <w:proofErr w:type="spellStart"/>
      <w:r w:rsidRPr="00BC5986">
        <w:rPr>
          <w:rFonts w:ascii="Arial" w:eastAsia="Times New Roman" w:hAnsi="Arial" w:cs="Arial"/>
          <w:color w:val="000000"/>
        </w:rPr>
        <w:t>Chovas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HaGuf</w:t>
      </w:r>
      <w:proofErr w:type="spellEnd"/>
      <w:r w:rsidRPr="00BC5986">
        <w:rPr>
          <w:rFonts w:ascii="Arial" w:eastAsia="Times New Roman" w:hAnsi="Arial" w:cs="Arial"/>
          <w:color w:val="000000"/>
        </w:rPr>
        <w:t xml:space="preserve"> -- Why would we even THINK to limit it to the land of Israel? </w:t>
      </w:r>
      <w:proofErr w:type="spellStart"/>
      <w:r w:rsidRPr="00BC5986">
        <w:rPr>
          <w:rFonts w:ascii="Arial" w:eastAsia="Times New Roman" w:hAnsi="Arial" w:cs="Arial"/>
          <w:color w:val="000000"/>
        </w:rPr>
        <w:t>Rashi</w:t>
      </w:r>
      <w:proofErr w:type="spellEnd"/>
      <w:r w:rsidRPr="00BC5986">
        <w:rPr>
          <w:rFonts w:ascii="Arial" w:eastAsia="Times New Roman" w:hAnsi="Arial" w:cs="Arial"/>
          <w:color w:val="000000"/>
        </w:rPr>
        <w:t xml:space="preserve"> adds that this teaches us that the rule here must come to add the Tamai.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Chaim Feinstein </w:t>
      </w:r>
      <w:proofErr w:type="spellStart"/>
      <w:r w:rsidRPr="00BC5986">
        <w:rPr>
          <w:rFonts w:ascii="Arial" w:eastAsia="Times New Roman" w:hAnsi="Arial" w:cs="Arial"/>
          <w:b/>
          <w:bCs/>
          <w:color w:val="000000"/>
        </w:rPr>
        <w:t>Shlita</w:t>
      </w:r>
      <w:proofErr w:type="spellEnd"/>
      <w:r w:rsidRPr="00BC5986">
        <w:rPr>
          <w:rFonts w:ascii="Arial" w:eastAsia="Times New Roman" w:hAnsi="Arial" w:cs="Arial"/>
          <w:color w:val="000000"/>
        </w:rPr>
        <w:t xml:space="preserve"> adds that the </w:t>
      </w:r>
      <w:proofErr w:type="spellStart"/>
      <w:r w:rsidRPr="00BC5986">
        <w:rPr>
          <w:rFonts w:ascii="Arial" w:eastAsia="Times New Roman" w:hAnsi="Arial" w:cs="Arial"/>
          <w:color w:val="000000"/>
        </w:rPr>
        <w:t>Chiddush</w:t>
      </w:r>
      <w:proofErr w:type="spellEnd"/>
      <w:r w:rsidRPr="00BC5986">
        <w:rPr>
          <w:rFonts w:ascii="Arial" w:eastAsia="Times New Roman" w:hAnsi="Arial" w:cs="Arial"/>
          <w:color w:val="000000"/>
        </w:rPr>
        <w:t xml:space="preserve"> works in the reverse. Lest someone think that the increase in animal population would prevent the Mitzva of Yishuv </w:t>
      </w:r>
      <w:proofErr w:type="spellStart"/>
      <w:r w:rsidRPr="00BC5986">
        <w:rPr>
          <w:rFonts w:ascii="Arial" w:eastAsia="Times New Roman" w:hAnsi="Arial" w:cs="Arial"/>
          <w:color w:val="000000"/>
        </w:rPr>
        <w:t>HaAretz</w:t>
      </w:r>
      <w:proofErr w:type="spellEnd"/>
      <w:r w:rsidRPr="00BC5986">
        <w:rPr>
          <w:rFonts w:ascii="Arial" w:eastAsia="Times New Roman" w:hAnsi="Arial" w:cs="Arial"/>
          <w:color w:val="000000"/>
        </w:rPr>
        <w:t xml:space="preserve"> and therefore would allow the castration of the animals specifically in the land, the Torah reminds us that in the land you may not do it either. </w:t>
      </w:r>
    </w:p>
    <w:p w14:paraId="6B457133"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6214AFB4" w14:textId="636C7E5B"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לִרְצֹֽנְכֶ֖ם תִּזְבָּֽחוּ</w:t>
      </w:r>
      <w:r w:rsidRPr="00BC5986">
        <w:rPr>
          <w:rFonts w:ascii="Arial" w:hAnsi="Arial" w:cs="Arial"/>
          <w:b/>
          <w:bCs/>
          <w:color w:val="000000"/>
          <w:sz w:val="26"/>
          <w:szCs w:val="26"/>
          <w:shd w:val="clear" w:color="auto" w:fill="FFFFFF"/>
        </w:rPr>
        <w:t>:</w:t>
      </w:r>
      <w:r w:rsidRPr="00BC5986">
        <w:rPr>
          <w:rFonts w:ascii="Arial" w:eastAsia="Times New Roman" w:hAnsi="Arial" w:cs="Arial"/>
          <w:b/>
          <w:bCs/>
          <w:color w:val="000000"/>
        </w:rPr>
        <w:t xml:space="preserve"> </w:t>
      </w:r>
      <w:r w:rsidRPr="00BC5986">
        <w:rPr>
          <w:rFonts w:ascii="Arial" w:eastAsia="Times New Roman" w:hAnsi="Arial" w:cs="Arial"/>
          <w:b/>
          <w:bCs/>
          <w:color w:val="000000"/>
        </w:rPr>
        <w:t xml:space="preserve">When you bring a korban to Hashem (22:29) - The Alter of </w:t>
      </w:r>
      <w:proofErr w:type="spellStart"/>
      <w:r w:rsidRPr="00BC5986">
        <w:rPr>
          <w:rFonts w:ascii="Arial" w:eastAsia="Times New Roman" w:hAnsi="Arial" w:cs="Arial"/>
          <w:b/>
          <w:bCs/>
          <w:color w:val="000000"/>
        </w:rPr>
        <w:t>Kelm</w:t>
      </w:r>
      <w:proofErr w:type="spellEnd"/>
      <w:r w:rsidRPr="00BC5986">
        <w:rPr>
          <w:rFonts w:ascii="Arial" w:eastAsia="Times New Roman" w:hAnsi="Arial" w:cs="Arial"/>
          <w:color w:val="000000"/>
        </w:rPr>
        <w:t xml:space="preserve"> would often note that when we want to express our </w:t>
      </w:r>
      <w:proofErr w:type="spellStart"/>
      <w:r w:rsidRPr="00BC5986">
        <w:rPr>
          <w:rFonts w:ascii="Arial" w:eastAsia="Times New Roman" w:hAnsi="Arial" w:cs="Arial"/>
          <w:color w:val="000000"/>
        </w:rPr>
        <w:t>Hakarat</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xml:space="preserve"> to Hashem, we do so in the manner that expresses our emotions -- and the best way to show that emotion is with the fullest participation in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xml:space="preserve">. But why would bringing a Korban and consuming it within the right time be connected to </w:t>
      </w:r>
      <w:proofErr w:type="spellStart"/>
      <w:r w:rsidRPr="00BC5986">
        <w:rPr>
          <w:rFonts w:ascii="Arial" w:eastAsia="Times New Roman" w:hAnsi="Arial" w:cs="Arial"/>
          <w:color w:val="000000"/>
        </w:rPr>
        <w:t>Hakaras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He answered that when you care for someone, you want to do exactly as they would want … when it comes to listening to Hashem, that means creating Kiddush Hashem.</w:t>
      </w:r>
    </w:p>
    <w:p w14:paraId="4EA58819"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3F62FCA7" w14:textId="0C6B6755"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Pr>
        <w:t> </w:t>
      </w:r>
      <w:r w:rsidRPr="00BC5986">
        <w:rPr>
          <w:rFonts w:ascii="Arial" w:hAnsi="Arial" w:cs="Arial"/>
          <w:b/>
          <w:bCs/>
          <w:color w:val="000000"/>
          <w:sz w:val="26"/>
          <w:szCs w:val="26"/>
          <w:shd w:val="clear" w:color="auto" w:fill="FFFFFF"/>
          <w:rtl/>
        </w:rPr>
        <w:t>וּבַיּ֣וֹם הַשְּׁבִיעִ֗י שַׁבַּ֤ת שַׁבָּתוֹן֙ מִקְרָא־קֹ֔דֶשׁ</w:t>
      </w:r>
      <w:r w:rsidRPr="00BC5986">
        <w:rPr>
          <w:rFonts w:ascii="Arial" w:eastAsia="Times New Roman" w:hAnsi="Arial" w:cs="Arial"/>
          <w:b/>
          <w:bCs/>
          <w:color w:val="000000"/>
        </w:rPr>
        <w:t xml:space="preserve"> </w:t>
      </w:r>
      <w:r w:rsidRPr="00BC5986">
        <w:rPr>
          <w:rFonts w:ascii="Arial" w:eastAsia="Times New Roman" w:hAnsi="Arial" w:cs="Arial"/>
          <w:b/>
          <w:bCs/>
          <w:color w:val="000000"/>
        </w:rPr>
        <w:t xml:space="preserve">On the seventh day it will be a Shabbat </w:t>
      </w:r>
      <w:proofErr w:type="spellStart"/>
      <w:r w:rsidRPr="00BC5986">
        <w:rPr>
          <w:rFonts w:ascii="Arial" w:eastAsia="Times New Roman" w:hAnsi="Arial" w:cs="Arial"/>
          <w:b/>
          <w:bCs/>
          <w:color w:val="000000"/>
        </w:rPr>
        <w:t>Shabbaton</w:t>
      </w:r>
      <w:proofErr w:type="spellEnd"/>
      <w:r w:rsidRPr="00BC5986">
        <w:rPr>
          <w:rFonts w:ascii="Arial" w:eastAsia="Times New Roman" w:hAnsi="Arial" w:cs="Arial"/>
          <w:b/>
          <w:bCs/>
          <w:color w:val="000000"/>
        </w:rPr>
        <w:t xml:space="preserve"> (23:3) - </w:t>
      </w:r>
      <w:proofErr w:type="spellStart"/>
      <w:r w:rsidRPr="00BC5986">
        <w:rPr>
          <w:rFonts w:ascii="Arial" w:eastAsia="Times New Roman" w:hAnsi="Arial" w:cs="Arial"/>
          <w:b/>
          <w:bCs/>
          <w:color w:val="000000"/>
        </w:rPr>
        <w:t>Ramban</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explains that it will be an occasion of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What does this mean?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Yerucham</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Levovitz</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ztl</w:t>
      </w:r>
      <w:proofErr w:type="spellEnd"/>
      <w:r w:rsidRPr="00BC5986">
        <w:rPr>
          <w:rFonts w:ascii="Arial" w:eastAsia="Times New Roman" w:hAnsi="Arial" w:cs="Arial"/>
          <w:b/>
          <w:bCs/>
          <w:color w:val="000000"/>
        </w:rPr>
        <w:t>.</w:t>
      </w:r>
      <w:r w:rsidRPr="00BC5986">
        <w:rPr>
          <w:rFonts w:ascii="Arial" w:eastAsia="Times New Roman" w:hAnsi="Arial" w:cs="Arial"/>
          <w:color w:val="000000"/>
        </w:rPr>
        <w:t xml:space="preserve"> explains that the day of Shabbos cannot be like a regular day -- man has a responsibility to make Shabbos into a special day -- a real holy experience that will stand out. Everything contributes to that experience -- the food, the drink and even what we wear hence the reference of </w:t>
      </w:r>
      <w:proofErr w:type="spellStart"/>
      <w:r w:rsidRPr="00BC5986">
        <w:rPr>
          <w:rFonts w:ascii="Arial" w:eastAsia="Times New Roman" w:hAnsi="Arial" w:cs="Arial"/>
          <w:color w:val="000000"/>
        </w:rPr>
        <w:t>Mikra</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and the responsibility that Halacha provides to make it so. </w:t>
      </w:r>
    </w:p>
    <w:p w14:paraId="538356C7"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70A4EE66" w14:textId="159F035E"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hAnsi="Arial" w:cs="Arial"/>
          <w:b/>
          <w:bCs/>
          <w:color w:val="000000"/>
          <w:sz w:val="26"/>
          <w:szCs w:val="26"/>
          <w:shd w:val="clear" w:color="auto" w:fill="FFFFFF"/>
          <w:rtl/>
        </w:rPr>
        <w:t>וּסְפַרְתֶּ֤ם לָכֶם֙</w:t>
      </w:r>
      <w:r w:rsidRPr="00BC5986">
        <w:rPr>
          <w:rFonts w:ascii="Arial" w:eastAsia="Times New Roman" w:hAnsi="Arial" w:cs="Arial"/>
          <w:b/>
          <w:bCs/>
          <w:color w:val="000000"/>
        </w:rPr>
        <w:t xml:space="preserve">  </w:t>
      </w:r>
      <w:r w:rsidRPr="00BC5986">
        <w:rPr>
          <w:rFonts w:ascii="Arial" w:eastAsia="Times New Roman" w:hAnsi="Arial" w:cs="Arial"/>
          <w:b/>
          <w:bCs/>
          <w:color w:val="000000"/>
        </w:rPr>
        <w:t>And you shall count (23:15</w:t>
      </w:r>
      <w:r w:rsidRPr="00BC5986">
        <w:rPr>
          <w:rFonts w:ascii="Arial" w:eastAsia="Times New Roman" w:hAnsi="Arial" w:cs="Arial"/>
          <w:color w:val="000000"/>
        </w:rPr>
        <w:t xml:space="preserve">) -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tells us that it is a Mitzva to count weeks and to count days. Why we need to count both if when we count weeks we are, by definitions counting days?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Chaim </w:t>
      </w:r>
      <w:proofErr w:type="spellStart"/>
      <w:r w:rsidRPr="00BC5986">
        <w:rPr>
          <w:rFonts w:ascii="Arial" w:eastAsia="Times New Roman" w:hAnsi="Arial" w:cs="Arial"/>
          <w:b/>
          <w:bCs/>
          <w:color w:val="000000"/>
        </w:rPr>
        <w:t>Pinchas</w:t>
      </w:r>
      <w:proofErr w:type="spellEnd"/>
      <w:r w:rsidRPr="00BC5986">
        <w:rPr>
          <w:rFonts w:ascii="Arial" w:eastAsia="Times New Roman" w:hAnsi="Arial" w:cs="Arial"/>
          <w:b/>
          <w:bCs/>
          <w:color w:val="000000"/>
        </w:rPr>
        <w:t xml:space="preserve"> Sheinberg </w:t>
      </w:r>
      <w:proofErr w:type="spellStart"/>
      <w:r w:rsidRPr="00BC5986">
        <w:rPr>
          <w:rFonts w:ascii="Arial" w:eastAsia="Times New Roman" w:hAnsi="Arial" w:cs="Arial"/>
          <w:b/>
          <w:bCs/>
          <w:color w:val="000000"/>
        </w:rPr>
        <w:t>ztl</w:t>
      </w:r>
      <w:proofErr w:type="spellEnd"/>
      <w:r w:rsidRPr="00BC5986">
        <w:rPr>
          <w:rFonts w:ascii="Arial" w:eastAsia="Times New Roman" w:hAnsi="Arial" w:cs="Arial"/>
          <w:b/>
          <w:bCs/>
          <w:color w:val="000000"/>
        </w:rPr>
        <w:t>.</w:t>
      </w:r>
      <w:r w:rsidRPr="00BC5986">
        <w:rPr>
          <w:rFonts w:ascii="Arial" w:eastAsia="Times New Roman" w:hAnsi="Arial" w:cs="Arial"/>
          <w:color w:val="000000"/>
        </w:rPr>
        <w:t xml:space="preserve"> answers that the message here is that one plus one is not only 2 but things add up to a bigger picture until we get to the </w:t>
      </w:r>
      <w:proofErr w:type="spellStart"/>
      <w:r w:rsidRPr="00BC5986">
        <w:rPr>
          <w:rFonts w:ascii="Arial" w:eastAsia="Times New Roman" w:hAnsi="Arial" w:cs="Arial"/>
          <w:color w:val="000000"/>
        </w:rPr>
        <w:t>Sheleimus</w:t>
      </w:r>
      <w:proofErr w:type="spellEnd"/>
      <w:r w:rsidRPr="00BC5986">
        <w:rPr>
          <w:rFonts w:ascii="Arial" w:eastAsia="Times New Roman" w:hAnsi="Arial" w:cs="Arial"/>
          <w:color w:val="000000"/>
        </w:rPr>
        <w:t xml:space="preserve"> of Hashem.</w:t>
      </w:r>
    </w:p>
    <w:p w14:paraId="025AC4A8"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6F370F69" w14:textId="531B90CD"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וּשְׂמַחְתֶּ֗ם לִפְנֵ֛י </w:t>
      </w:r>
      <w:r w:rsidRPr="00BC5986">
        <w:rPr>
          <w:rFonts w:ascii="Arial" w:eastAsia="Times New Roman" w:hAnsi="Arial" w:cs="Arial"/>
          <w:b/>
          <w:bCs/>
          <w:color w:val="000000"/>
        </w:rPr>
        <w:t xml:space="preserve"> </w:t>
      </w:r>
      <w:r w:rsidRPr="00BC5986">
        <w:rPr>
          <w:rFonts w:ascii="Arial" w:eastAsia="Times New Roman" w:hAnsi="Arial" w:cs="Arial"/>
          <w:b/>
          <w:bCs/>
          <w:color w:val="000000"/>
        </w:rPr>
        <w:t>An</w:t>
      </w:r>
      <w:r w:rsidRPr="00BC5986">
        <w:rPr>
          <w:rFonts w:ascii="Arial" w:eastAsia="Times New Roman" w:hAnsi="Arial" w:cs="Arial"/>
          <w:b/>
          <w:bCs/>
          <w:color w:val="000000"/>
        </w:rPr>
        <w:t>d</w:t>
      </w:r>
      <w:r w:rsidRPr="00BC5986">
        <w:rPr>
          <w:rFonts w:ascii="Arial" w:eastAsia="Times New Roman" w:hAnsi="Arial" w:cs="Arial"/>
          <w:b/>
          <w:bCs/>
          <w:color w:val="000000"/>
        </w:rPr>
        <w:t xml:space="preserve"> you should rejoice in front of Hashem for 7 days (23:40) -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Aizik</w:t>
      </w:r>
      <w:proofErr w:type="spellEnd"/>
      <w:r w:rsidRPr="00BC5986">
        <w:rPr>
          <w:rFonts w:ascii="Arial" w:eastAsia="Times New Roman" w:hAnsi="Arial" w:cs="Arial"/>
          <w:b/>
          <w:bCs/>
          <w:color w:val="000000"/>
        </w:rPr>
        <w:t xml:space="preserve"> Sher </w:t>
      </w:r>
      <w:proofErr w:type="spellStart"/>
      <w:r w:rsidRPr="00BC5986">
        <w:rPr>
          <w:rFonts w:ascii="Arial" w:eastAsia="Times New Roman" w:hAnsi="Arial" w:cs="Arial"/>
          <w:b/>
          <w:bCs/>
          <w:color w:val="000000"/>
        </w:rPr>
        <w:t>ztl</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would often explain that the joy of the </w:t>
      </w:r>
      <w:proofErr w:type="spellStart"/>
      <w:r w:rsidRPr="00BC5986">
        <w:rPr>
          <w:rFonts w:ascii="Arial" w:eastAsia="Times New Roman" w:hAnsi="Arial" w:cs="Arial"/>
          <w:color w:val="000000"/>
        </w:rPr>
        <w:t>Yamim</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Tovim</w:t>
      </w:r>
      <w:proofErr w:type="spellEnd"/>
      <w:r w:rsidRPr="00BC5986">
        <w:rPr>
          <w:rFonts w:ascii="Arial" w:eastAsia="Times New Roman" w:hAnsi="Arial" w:cs="Arial"/>
          <w:color w:val="000000"/>
        </w:rPr>
        <w:t xml:space="preserve"> is not simply an outward display, that is not Hashem’s desire. Hashem desires an inner state of Simcha -- Ach </w:t>
      </w:r>
      <w:proofErr w:type="spellStart"/>
      <w:r w:rsidRPr="00BC5986">
        <w:rPr>
          <w:rFonts w:ascii="Arial" w:eastAsia="Times New Roman" w:hAnsi="Arial" w:cs="Arial"/>
          <w:color w:val="000000"/>
        </w:rPr>
        <w:t>Sameiach</w:t>
      </w:r>
      <w:proofErr w:type="spellEnd"/>
      <w:r w:rsidRPr="00BC5986">
        <w:rPr>
          <w:rFonts w:ascii="Arial" w:eastAsia="Times New Roman" w:hAnsi="Arial" w:cs="Arial"/>
          <w:color w:val="000000"/>
        </w:rPr>
        <w:t xml:space="preserve">. It is the experience that changes man’s </w:t>
      </w:r>
      <w:proofErr w:type="spellStart"/>
      <w:r w:rsidRPr="00BC5986">
        <w:rPr>
          <w:rFonts w:ascii="Arial" w:eastAsia="Times New Roman" w:hAnsi="Arial" w:cs="Arial"/>
          <w:color w:val="000000"/>
        </w:rPr>
        <w:t>Avodah</w:t>
      </w:r>
      <w:proofErr w:type="spellEnd"/>
      <w:r w:rsidRPr="00BC5986">
        <w:rPr>
          <w:rFonts w:ascii="Arial" w:eastAsia="Times New Roman" w:hAnsi="Arial" w:cs="Arial"/>
          <w:color w:val="000000"/>
        </w:rPr>
        <w:t xml:space="preserve"> into Hashem’s desire of him.</w:t>
      </w:r>
    </w:p>
    <w:p w14:paraId="2E5719B2" w14:textId="77777777" w:rsidR="00BC5986" w:rsidRPr="00BC5986" w:rsidRDefault="00BC5986" w:rsidP="00BC5986">
      <w:pPr>
        <w:spacing w:after="0" w:line="240" w:lineRule="auto"/>
        <w:rPr>
          <w:rFonts w:ascii="Times New Roman" w:eastAsia="Times New Roman" w:hAnsi="Times New Roman" w:cs="Times New Roman"/>
          <w:b/>
          <w:bCs/>
          <w:sz w:val="24"/>
          <w:szCs w:val="24"/>
        </w:rPr>
      </w:pPr>
    </w:p>
    <w:p w14:paraId="5E819775" w14:textId="24B280D1" w:rsidR="00BC5986" w:rsidRPr="00BC5986" w:rsidRDefault="00BC5986" w:rsidP="00BC5986">
      <w:pPr>
        <w:spacing w:after="0" w:line="240" w:lineRule="auto"/>
        <w:rPr>
          <w:rFonts w:ascii="Times New Roman" w:eastAsia="Times New Roman" w:hAnsi="Times New Roman" w:cs="Times New Roman"/>
          <w:sz w:val="24"/>
          <w:szCs w:val="24"/>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מִחוּץ֩ לְפָרֹ֨כֶת הָֽעֵדֻ֜ת </w:t>
      </w:r>
      <w:r w:rsidRPr="00BC5986">
        <w:rPr>
          <w:rFonts w:ascii="Arial" w:eastAsia="Times New Roman" w:hAnsi="Arial" w:cs="Arial"/>
          <w:b/>
          <w:bCs/>
          <w:color w:val="000000"/>
        </w:rPr>
        <w:t xml:space="preserve"> </w:t>
      </w:r>
      <w:r w:rsidRPr="00BC5986">
        <w:rPr>
          <w:rFonts w:ascii="Arial" w:eastAsia="Times New Roman" w:hAnsi="Arial" w:cs="Arial"/>
          <w:b/>
          <w:bCs/>
          <w:color w:val="000000"/>
        </w:rPr>
        <w:t xml:space="preserve">Outside of the </w:t>
      </w:r>
      <w:proofErr w:type="spellStart"/>
      <w:r w:rsidRPr="00BC5986">
        <w:rPr>
          <w:rFonts w:ascii="Arial" w:eastAsia="Times New Roman" w:hAnsi="Arial" w:cs="Arial"/>
          <w:b/>
          <w:bCs/>
          <w:color w:val="000000"/>
        </w:rPr>
        <w:t>Paroches</w:t>
      </w:r>
      <w:proofErr w:type="spellEnd"/>
      <w:r w:rsidRPr="00BC5986">
        <w:rPr>
          <w:rFonts w:ascii="Arial" w:eastAsia="Times New Roman" w:hAnsi="Arial" w:cs="Arial"/>
          <w:b/>
          <w:bCs/>
          <w:color w:val="000000"/>
        </w:rPr>
        <w:t xml:space="preserve"> (</w:t>
      </w:r>
      <w:r w:rsidRPr="00BC5986">
        <w:rPr>
          <w:rFonts w:ascii="Arial" w:eastAsia="Times New Roman" w:hAnsi="Arial" w:cs="Arial"/>
          <w:b/>
          <w:bCs/>
          <w:color w:val="000000"/>
        </w:rPr>
        <w:t>24:3</w:t>
      </w:r>
      <w:r w:rsidRPr="00BC5986">
        <w:rPr>
          <w:rFonts w:ascii="Arial" w:eastAsia="Times New Roman" w:hAnsi="Arial" w:cs="Arial"/>
          <w:b/>
          <w:bCs/>
          <w:color w:val="000000"/>
        </w:rPr>
        <w:t>)</w:t>
      </w:r>
      <w:r w:rsidRPr="00BC5986">
        <w:rPr>
          <w:rFonts w:ascii="Arial" w:eastAsia="Times New Roman" w:hAnsi="Arial" w:cs="Arial"/>
          <w:color w:val="000000"/>
        </w:rPr>
        <w:t xml:space="preserve"> - Why is it that the location of the Menorah is identified on the basis of where it is NOT? Why highlight that it is OUTSIDE of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Dov</w:t>
      </w:r>
      <w:proofErr w:type="spellEnd"/>
      <w:r w:rsidRPr="00BC5986">
        <w:rPr>
          <w:rFonts w:ascii="Arial" w:eastAsia="Times New Roman" w:hAnsi="Arial" w:cs="Arial"/>
          <w:b/>
          <w:bCs/>
          <w:color w:val="000000"/>
        </w:rPr>
        <w:t xml:space="preserve"> Kook </w:t>
      </w:r>
      <w:proofErr w:type="spellStart"/>
      <w:r w:rsidRPr="00BC5986">
        <w:rPr>
          <w:rFonts w:ascii="Arial" w:eastAsia="Times New Roman" w:hAnsi="Arial" w:cs="Arial"/>
          <w:b/>
          <w:bCs/>
          <w:color w:val="000000"/>
        </w:rPr>
        <w:t>Shlita</w:t>
      </w:r>
      <w:proofErr w:type="spellEnd"/>
      <w:r w:rsidRPr="00BC5986">
        <w:rPr>
          <w:rFonts w:ascii="Arial" w:eastAsia="Times New Roman" w:hAnsi="Arial" w:cs="Arial"/>
          <w:color w:val="000000"/>
        </w:rPr>
        <w:t xml:space="preserve"> suggested that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(Shabbos 22b) notes that the </w:t>
      </w:r>
      <w:r w:rsidRPr="00BC5986">
        <w:rPr>
          <w:rFonts w:ascii="Arial" w:eastAsia="Times New Roman" w:hAnsi="Arial" w:cs="Arial"/>
          <w:color w:val="000000"/>
        </w:rPr>
        <w:lastRenderedPageBreak/>
        <w:t xml:space="preserve">western </w:t>
      </w:r>
      <w:proofErr w:type="spellStart"/>
      <w:r w:rsidRPr="00BC5986">
        <w:rPr>
          <w:rFonts w:ascii="Arial" w:eastAsia="Times New Roman" w:hAnsi="Arial" w:cs="Arial"/>
          <w:color w:val="000000"/>
        </w:rPr>
        <w:t>Ner</w:t>
      </w:r>
      <w:proofErr w:type="spellEnd"/>
      <w:r w:rsidRPr="00BC5986">
        <w:rPr>
          <w:rFonts w:ascii="Arial" w:eastAsia="Times New Roman" w:hAnsi="Arial" w:cs="Arial"/>
          <w:color w:val="000000"/>
        </w:rPr>
        <w:t xml:space="preserve"> of the Menorah is testimony to all of Am </w:t>
      </w:r>
      <w:proofErr w:type="spellStart"/>
      <w:r w:rsidRPr="00BC5986">
        <w:rPr>
          <w:rFonts w:ascii="Arial" w:eastAsia="Times New Roman" w:hAnsi="Arial" w:cs="Arial"/>
          <w:color w:val="000000"/>
        </w:rPr>
        <w:t>Yisrael</w:t>
      </w:r>
      <w:proofErr w:type="spellEnd"/>
      <w:r w:rsidRPr="00BC5986">
        <w:rPr>
          <w:rFonts w:ascii="Arial" w:eastAsia="Times New Roman" w:hAnsi="Arial" w:cs="Arial"/>
          <w:color w:val="000000"/>
        </w:rPr>
        <w:t xml:space="preserve"> that the </w:t>
      </w:r>
      <w:proofErr w:type="spellStart"/>
      <w:r w:rsidRPr="00BC5986">
        <w:rPr>
          <w:rFonts w:ascii="Arial" w:eastAsia="Times New Roman" w:hAnsi="Arial" w:cs="Arial"/>
          <w:color w:val="000000"/>
        </w:rPr>
        <w:t>Shechina</w:t>
      </w:r>
      <w:proofErr w:type="spellEnd"/>
      <w:r w:rsidRPr="00BC5986">
        <w:rPr>
          <w:rFonts w:ascii="Arial" w:eastAsia="Times New Roman" w:hAnsi="Arial" w:cs="Arial"/>
          <w:color w:val="000000"/>
        </w:rPr>
        <w:t xml:space="preserve"> rests on them. If that is the case, then the candle has to be visible to the people. That is why the Torah specifies that it is NOT hidden by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color w:val="000000"/>
        </w:rPr>
        <w:t xml:space="preserve">. </w:t>
      </w:r>
    </w:p>
    <w:p w14:paraId="2C9C3C85" w14:textId="77777777" w:rsidR="00BC5986" w:rsidRPr="00BC5986" w:rsidRDefault="00BC5986" w:rsidP="00BC5986">
      <w:pPr>
        <w:spacing w:after="0" w:line="240" w:lineRule="auto"/>
        <w:rPr>
          <w:rFonts w:ascii="Times New Roman" w:eastAsia="Times New Roman" w:hAnsi="Times New Roman" w:cs="Times New Roman"/>
          <w:sz w:val="24"/>
          <w:szCs w:val="24"/>
        </w:rPr>
      </w:pPr>
    </w:p>
    <w:p w14:paraId="00CA8C11" w14:textId="77777777" w:rsidR="00BC5986" w:rsidRPr="00BC5986" w:rsidRDefault="00BC5986" w:rsidP="00BC5986">
      <w:pPr>
        <w:spacing w:after="0" w:line="240" w:lineRule="auto"/>
        <w:rPr>
          <w:rFonts w:ascii="Times New Roman" w:eastAsia="Times New Roman" w:hAnsi="Times New Roman" w:cs="Times New Roman"/>
          <w:sz w:val="24"/>
          <w:szCs w:val="24"/>
        </w:rPr>
      </w:pPr>
      <w:bookmarkStart w:id="0" w:name="_GoBack"/>
      <w:r w:rsidRPr="00BC5986">
        <w:rPr>
          <w:rFonts w:ascii="Arial" w:eastAsia="Times New Roman" w:hAnsi="Arial" w:cs="Arial"/>
          <w:b/>
          <w:bCs/>
          <w:color w:val="000000"/>
        </w:rPr>
        <w:t xml:space="preserve">Haftarah: </w:t>
      </w:r>
      <w:proofErr w:type="spellStart"/>
      <w:r w:rsidRPr="00BC5986">
        <w:rPr>
          <w:rFonts w:ascii="Arial" w:eastAsia="Times New Roman" w:hAnsi="Arial" w:cs="Arial"/>
          <w:b/>
          <w:bCs/>
          <w:color w:val="000000"/>
        </w:rPr>
        <w:t>Kedushas</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Kehunah</w:t>
      </w:r>
      <w:proofErr w:type="spellEnd"/>
      <w:r w:rsidRPr="00BC5986">
        <w:rPr>
          <w:rFonts w:ascii="Arial" w:eastAsia="Times New Roman" w:hAnsi="Arial" w:cs="Arial"/>
          <w:b/>
          <w:bCs/>
          <w:color w:val="000000"/>
        </w:rPr>
        <w:t xml:space="preserve"> - </w:t>
      </w:r>
      <w:proofErr w:type="spellStart"/>
      <w:r w:rsidRPr="00BC5986">
        <w:rPr>
          <w:rFonts w:ascii="Arial" w:eastAsia="Times New Roman" w:hAnsi="Arial" w:cs="Arial"/>
          <w:b/>
          <w:bCs/>
          <w:color w:val="000000"/>
        </w:rPr>
        <w:t>Rav</w:t>
      </w:r>
      <w:proofErr w:type="spellEnd"/>
      <w:r w:rsidRPr="00BC5986">
        <w:rPr>
          <w:rFonts w:ascii="Arial" w:eastAsia="Times New Roman" w:hAnsi="Arial" w:cs="Arial"/>
          <w:b/>
          <w:bCs/>
          <w:color w:val="000000"/>
        </w:rPr>
        <w:t xml:space="preserve"> Schachter </w:t>
      </w:r>
      <w:proofErr w:type="spellStart"/>
      <w:r w:rsidRPr="00BC5986">
        <w:rPr>
          <w:rFonts w:ascii="Arial" w:eastAsia="Times New Roman" w:hAnsi="Arial" w:cs="Arial"/>
          <w:b/>
          <w:bCs/>
          <w:color w:val="000000"/>
        </w:rPr>
        <w:t>Shlita</w:t>
      </w:r>
      <w:proofErr w:type="spellEnd"/>
      <w:r w:rsidRPr="00BC5986">
        <w:rPr>
          <w:rFonts w:ascii="Arial" w:eastAsia="Times New Roman" w:hAnsi="Arial" w:cs="Arial"/>
          <w:color w:val="000000"/>
        </w:rPr>
        <w:t xml:space="preserve"> </w:t>
      </w:r>
      <w:bookmarkEnd w:id="0"/>
      <w:r w:rsidRPr="00BC5986">
        <w:rPr>
          <w:rFonts w:ascii="Arial" w:eastAsia="Times New Roman" w:hAnsi="Arial" w:cs="Arial"/>
          <w:color w:val="000000"/>
        </w:rPr>
        <w:t xml:space="preserve">would often remind us that many people think the Jewish tradition is only about death. This week’s Haftarah also highlights the issue but not from the perspective of the dead, rather from the perspective of the one who is alive --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Even a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is given the responsibility to show respect for the </w:t>
      </w:r>
      <w:proofErr w:type="spellStart"/>
      <w:r w:rsidRPr="00BC5986">
        <w:rPr>
          <w:rFonts w:ascii="Arial" w:eastAsia="Times New Roman" w:hAnsi="Arial" w:cs="Arial"/>
          <w:color w:val="000000"/>
        </w:rPr>
        <w:t>meis</w:t>
      </w:r>
      <w:proofErr w:type="spellEnd"/>
      <w:r w:rsidRPr="00BC5986">
        <w:rPr>
          <w:rFonts w:ascii="Arial" w:eastAsia="Times New Roman" w:hAnsi="Arial" w:cs="Arial"/>
          <w:color w:val="000000"/>
        </w:rPr>
        <w:t xml:space="preserve"> but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 xml:space="preserve"> is a </w:t>
      </w:r>
      <w:proofErr w:type="spellStart"/>
      <w:r w:rsidRPr="00BC5986">
        <w:rPr>
          <w:rFonts w:ascii="Arial" w:eastAsia="Times New Roman" w:hAnsi="Arial" w:cs="Arial"/>
          <w:color w:val="000000"/>
        </w:rPr>
        <w:t>Kal</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V’Chomer</w:t>
      </w:r>
      <w:proofErr w:type="spellEnd"/>
      <w:r w:rsidRPr="00BC5986">
        <w:rPr>
          <w:rFonts w:ascii="Arial" w:eastAsia="Times New Roman" w:hAnsi="Arial" w:cs="Arial"/>
          <w:color w:val="000000"/>
        </w:rPr>
        <w:t xml:space="preserve"> for the one who is alive. And, although there is a </w:t>
      </w:r>
      <w:proofErr w:type="spellStart"/>
      <w:r w:rsidRPr="00BC5986">
        <w:rPr>
          <w:rFonts w:ascii="Arial" w:eastAsia="Times New Roman" w:hAnsi="Arial" w:cs="Arial"/>
          <w:color w:val="000000"/>
        </w:rPr>
        <w:t>well known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Machlokes</w:t>
      </w:r>
      <w:proofErr w:type="spellEnd"/>
      <w:r w:rsidRPr="00BC5986">
        <w:rPr>
          <w:rFonts w:ascii="Arial" w:eastAsia="Times New Roman" w:hAnsi="Arial" w:cs="Arial"/>
          <w:color w:val="000000"/>
        </w:rPr>
        <w:t xml:space="preserve"> as to whether </w:t>
      </w:r>
      <w:proofErr w:type="spellStart"/>
      <w:r w:rsidRPr="00BC5986">
        <w:rPr>
          <w:rFonts w:ascii="Arial" w:eastAsia="Times New Roman" w:hAnsi="Arial" w:cs="Arial"/>
          <w:color w:val="000000"/>
        </w:rPr>
        <w:t>Lah</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Yitamah</w:t>
      </w:r>
      <w:proofErr w:type="spellEnd"/>
      <w:r w:rsidRPr="00BC5986">
        <w:rPr>
          <w:rFonts w:ascii="Arial" w:eastAsia="Times New Roman" w:hAnsi="Arial" w:cs="Arial"/>
          <w:color w:val="000000"/>
        </w:rPr>
        <w:t xml:space="preserve"> is an opportunity or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it was a tradition that was handed down within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families going back to the times of the </w:t>
      </w:r>
      <w:proofErr w:type="spellStart"/>
      <w:r w:rsidRPr="00BC5986">
        <w:rPr>
          <w:rFonts w:ascii="Arial" w:eastAsia="Times New Roman" w:hAnsi="Arial" w:cs="Arial"/>
          <w:color w:val="000000"/>
        </w:rPr>
        <w:t>Mikdash</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Rav</w:t>
      </w:r>
      <w:proofErr w:type="spellEnd"/>
      <w:r w:rsidRPr="00BC5986">
        <w:rPr>
          <w:rFonts w:ascii="Arial" w:eastAsia="Times New Roman" w:hAnsi="Arial" w:cs="Arial"/>
          <w:color w:val="000000"/>
        </w:rPr>
        <w:t xml:space="preserve"> Schachter would remind us of the famous </w:t>
      </w:r>
      <w:proofErr w:type="spellStart"/>
      <w:r w:rsidRPr="00BC5986">
        <w:rPr>
          <w:rFonts w:ascii="Arial" w:eastAsia="Times New Roman" w:hAnsi="Arial" w:cs="Arial"/>
          <w:color w:val="000000"/>
        </w:rPr>
        <w:t>Shittas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HaRambam</w:t>
      </w:r>
      <w:proofErr w:type="spellEnd"/>
      <w:r w:rsidRPr="00BC5986">
        <w:rPr>
          <w:rFonts w:ascii="Arial" w:eastAsia="Times New Roman" w:hAnsi="Arial" w:cs="Arial"/>
          <w:color w:val="000000"/>
        </w:rPr>
        <w:t xml:space="preserve"> that ONLY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has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to become Tamai -- because this is a part of the expression of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w:t>
      </w:r>
    </w:p>
    <w:p w14:paraId="24FA2574" w14:textId="77777777" w:rsidR="00BC5986" w:rsidRDefault="00BC5986"/>
    <w:sectPr w:rsidR="00BC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6"/>
    <w:rsid w:val="00BC5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78D3"/>
  <w15:chartTrackingRefBased/>
  <w15:docId w15:val="{7D60816A-7733-4C20-820F-3DAB9AC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2019-05-14T18:32:00Z</dcterms:created>
  <dcterms:modified xsi:type="dcterms:W3CDTF">2019-05-14T18:40:00Z</dcterms:modified>
</cp:coreProperties>
</file>