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DAC5D" w14:textId="77777777" w:rsidR="00E80248" w:rsidRDefault="00E80248" w:rsidP="00E8024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Points to Ponder </w:t>
      </w:r>
    </w:p>
    <w:p w14:paraId="55592D60" w14:textId="77777777" w:rsidR="00E80248" w:rsidRDefault="00E80248" w:rsidP="00E8024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 5781</w:t>
      </w:r>
    </w:p>
    <w:p w14:paraId="6F0F32A9" w14:textId="77777777" w:rsidR="00E80248" w:rsidRPr="00E80248" w:rsidRDefault="00E80248" w:rsidP="00E8024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596A65E" w14:textId="0A339A1D" w:rsidR="00E80248" w:rsidRDefault="00E80248" w:rsidP="00E8024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80248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לֹ֣א כֵ֗ן לְכ֙וּ נָ֤א הַגְּבָרִים֙</w:t>
      </w:r>
      <w:r w:rsidRPr="00E80248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E80248">
        <w:rPr>
          <w:rFonts w:ascii="Arial" w:eastAsia="Times New Roman" w:hAnsi="Arial" w:cs="Arial"/>
          <w:b/>
          <w:bCs/>
          <w:color w:val="000000"/>
        </w:rPr>
        <w:t>Just have the men go (10:11)</w:t>
      </w:r>
      <w:r w:rsidRPr="00E80248">
        <w:rPr>
          <w:rFonts w:ascii="Arial" w:eastAsia="Times New Roman" w:hAnsi="Arial" w:cs="Arial"/>
          <w:color w:val="000000"/>
        </w:rPr>
        <w:t xml:space="preserve"> -  Where do we find that it was only the men who were to go ? </w:t>
      </w:r>
      <w:r w:rsidRPr="00E80248">
        <w:rPr>
          <w:rFonts w:ascii="Arial" w:eastAsia="Times New Roman" w:hAnsi="Arial" w:cs="Arial"/>
          <w:b/>
          <w:bCs/>
          <w:color w:val="000000"/>
        </w:rPr>
        <w:t xml:space="preserve">The </w:t>
      </w:r>
      <w:proofErr w:type="spellStart"/>
      <w:r w:rsidRPr="00E80248">
        <w:rPr>
          <w:rFonts w:ascii="Arial" w:eastAsia="Times New Roman" w:hAnsi="Arial" w:cs="Arial"/>
          <w:b/>
          <w:bCs/>
          <w:color w:val="000000"/>
        </w:rPr>
        <w:t>Kometz</w:t>
      </w:r>
      <w:proofErr w:type="spellEnd"/>
      <w:r w:rsidRPr="00E8024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80248">
        <w:rPr>
          <w:rFonts w:ascii="Arial" w:eastAsia="Times New Roman" w:hAnsi="Arial" w:cs="Arial"/>
          <w:b/>
          <w:bCs/>
          <w:color w:val="000000"/>
        </w:rPr>
        <w:t>HaMincha</w:t>
      </w:r>
      <w:proofErr w:type="spellEnd"/>
      <w:r w:rsidRPr="00E80248">
        <w:rPr>
          <w:rFonts w:ascii="Arial" w:eastAsia="Times New Roman" w:hAnsi="Arial" w:cs="Arial"/>
          <w:color w:val="000000"/>
        </w:rPr>
        <w:t xml:space="preserve"> explains that in Pharaoh’s mind, only the priests should be able to bring </w:t>
      </w:r>
      <w:proofErr w:type="spellStart"/>
      <w:r w:rsidRPr="00E80248">
        <w:rPr>
          <w:rFonts w:ascii="Arial" w:eastAsia="Times New Roman" w:hAnsi="Arial" w:cs="Arial"/>
          <w:color w:val="000000"/>
        </w:rPr>
        <w:t>Korbanos</w:t>
      </w:r>
      <w:proofErr w:type="spellEnd"/>
      <w:r w:rsidRPr="00E80248">
        <w:rPr>
          <w:rFonts w:ascii="Arial" w:eastAsia="Times New Roman" w:hAnsi="Arial" w:cs="Arial"/>
          <w:color w:val="000000"/>
        </w:rPr>
        <w:t xml:space="preserve"> (the </w:t>
      </w:r>
      <w:proofErr w:type="spellStart"/>
      <w:r w:rsidRPr="00E80248">
        <w:rPr>
          <w:rFonts w:ascii="Arial" w:eastAsia="Times New Roman" w:hAnsi="Arial" w:cs="Arial"/>
          <w:color w:val="000000"/>
        </w:rPr>
        <w:t>Neki</w:t>
      </w:r>
      <w:proofErr w:type="spellEnd"/>
      <w:r w:rsidRPr="00E802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80248">
        <w:rPr>
          <w:rFonts w:ascii="Arial" w:eastAsia="Times New Roman" w:hAnsi="Arial" w:cs="Arial"/>
          <w:color w:val="000000"/>
        </w:rPr>
        <w:t>Kapayim</w:t>
      </w:r>
      <w:proofErr w:type="spellEnd"/>
      <w:r w:rsidRPr="00E80248">
        <w:rPr>
          <w:rFonts w:ascii="Arial" w:eastAsia="Times New Roman" w:hAnsi="Arial" w:cs="Arial"/>
          <w:color w:val="000000"/>
        </w:rPr>
        <w:t xml:space="preserve"> so to speak) but the regular person? Why? How? But this is not the values of our Torah. Our Torah demands that each of us make strides in our </w:t>
      </w:r>
      <w:proofErr w:type="spellStart"/>
      <w:r w:rsidRPr="00E80248">
        <w:rPr>
          <w:rFonts w:ascii="Arial" w:eastAsia="Times New Roman" w:hAnsi="Arial" w:cs="Arial"/>
          <w:color w:val="000000"/>
        </w:rPr>
        <w:t>Avodas</w:t>
      </w:r>
      <w:proofErr w:type="spellEnd"/>
      <w:r w:rsidRPr="00E80248">
        <w:rPr>
          <w:rFonts w:ascii="Arial" w:eastAsia="Times New Roman" w:hAnsi="Arial" w:cs="Arial"/>
          <w:color w:val="000000"/>
        </w:rPr>
        <w:t xml:space="preserve"> Hashem young and old alike.</w:t>
      </w:r>
    </w:p>
    <w:p w14:paraId="4607DD6B" w14:textId="77777777" w:rsidR="003922E1" w:rsidRPr="00E80248" w:rsidRDefault="003922E1" w:rsidP="0039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63D9E" w14:textId="77777777" w:rsidR="003922E1" w:rsidRPr="00E80248" w:rsidRDefault="003922E1" w:rsidP="0039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2E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דַּבֶּר־נָ֖א בְּאָזְנֵ֣י הָעָ֑ם וְיִשְׁאֲל֞וּ אִ֣ישׁ | מֵאֵ֣ת רֵעֵ֗הוּ וְאִשָּׁה֙ מֵאֵ֣ת רְעוּתָ֔הּ</w:t>
      </w:r>
      <w:r w:rsidRPr="003922E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E80248">
        <w:rPr>
          <w:rFonts w:ascii="Arial" w:eastAsia="Times New Roman" w:hAnsi="Arial" w:cs="Arial"/>
          <w:b/>
          <w:bCs/>
          <w:color w:val="000000"/>
        </w:rPr>
        <w:t>Please speak to the nation and ask them to ask their neighbors (</w:t>
      </w:r>
      <w:r w:rsidRPr="003922E1">
        <w:rPr>
          <w:rFonts w:ascii="Arial" w:eastAsia="Times New Roman" w:hAnsi="Arial" w:cs="Arial"/>
          <w:b/>
          <w:bCs/>
          <w:color w:val="000000"/>
        </w:rPr>
        <w:t>11:2</w:t>
      </w:r>
      <w:r w:rsidRPr="00E80248">
        <w:rPr>
          <w:rFonts w:ascii="Arial" w:eastAsia="Times New Roman" w:hAnsi="Arial" w:cs="Arial"/>
          <w:b/>
          <w:bCs/>
          <w:color w:val="000000"/>
        </w:rPr>
        <w:t>)</w:t>
      </w:r>
      <w:r w:rsidRPr="00E80248">
        <w:rPr>
          <w:rFonts w:ascii="Arial" w:eastAsia="Times New Roman" w:hAnsi="Arial" w:cs="Arial"/>
          <w:color w:val="000000"/>
        </w:rPr>
        <w:t xml:space="preserve"> - Why does the Torah use the word “please” here more than everywhere else in the Korban Pesach initiative? </w:t>
      </w:r>
      <w:r w:rsidRPr="00E80248">
        <w:rPr>
          <w:rFonts w:ascii="Arial" w:eastAsia="Times New Roman" w:hAnsi="Arial" w:cs="Arial"/>
          <w:b/>
          <w:bCs/>
          <w:color w:val="000000"/>
        </w:rPr>
        <w:t>The Vilna Gaon</w:t>
      </w:r>
      <w:r w:rsidRPr="00E80248">
        <w:rPr>
          <w:rFonts w:ascii="Arial" w:eastAsia="Times New Roman" w:hAnsi="Arial" w:cs="Arial"/>
          <w:color w:val="000000"/>
        </w:rPr>
        <w:t xml:space="preserve"> explained that in order to find favor in the eyes of the Egyptians, the Egyptians would need to see that they spoke “Na” n</w:t>
      </w:r>
      <w:r>
        <w:rPr>
          <w:rFonts w:ascii="Arial" w:eastAsia="Times New Roman" w:hAnsi="Arial" w:cs="Arial"/>
          <w:color w:val="000000"/>
        </w:rPr>
        <w:t>i</w:t>
      </w:r>
      <w:r w:rsidRPr="00E80248">
        <w:rPr>
          <w:rFonts w:ascii="Arial" w:eastAsia="Times New Roman" w:hAnsi="Arial" w:cs="Arial"/>
          <w:color w:val="000000"/>
        </w:rPr>
        <w:t xml:space="preserve">cely to one another. The </w:t>
      </w:r>
      <w:proofErr w:type="spellStart"/>
      <w:r w:rsidRPr="00E80248">
        <w:rPr>
          <w:rFonts w:ascii="Arial" w:eastAsia="Times New Roman" w:hAnsi="Arial" w:cs="Arial"/>
          <w:b/>
          <w:bCs/>
          <w:color w:val="000000"/>
        </w:rPr>
        <w:t>Chofetz</w:t>
      </w:r>
      <w:proofErr w:type="spellEnd"/>
      <w:r w:rsidRPr="00E80248">
        <w:rPr>
          <w:rFonts w:ascii="Arial" w:eastAsia="Times New Roman" w:hAnsi="Arial" w:cs="Arial"/>
          <w:b/>
          <w:bCs/>
          <w:color w:val="000000"/>
        </w:rPr>
        <w:t xml:space="preserve"> Chaim</w:t>
      </w:r>
      <w:r w:rsidRPr="00E80248">
        <w:rPr>
          <w:rFonts w:ascii="Arial" w:eastAsia="Times New Roman" w:hAnsi="Arial" w:cs="Arial"/>
          <w:color w:val="000000"/>
        </w:rPr>
        <w:t xml:space="preserve"> added that this is the meaning of the Possuk </w:t>
      </w:r>
      <w:proofErr w:type="spellStart"/>
      <w:r w:rsidRPr="00E80248">
        <w:rPr>
          <w:rFonts w:ascii="Arial" w:eastAsia="Times New Roman" w:hAnsi="Arial" w:cs="Arial"/>
          <w:i/>
          <w:iCs/>
          <w:color w:val="000000"/>
        </w:rPr>
        <w:t>Nacheesa</w:t>
      </w:r>
      <w:proofErr w:type="spellEnd"/>
      <w:r w:rsidRPr="00E8024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Pr="00E80248">
        <w:rPr>
          <w:rFonts w:ascii="Arial" w:eastAsia="Times New Roman" w:hAnsi="Arial" w:cs="Arial"/>
          <w:i/>
          <w:iCs/>
          <w:color w:val="000000"/>
        </w:rPr>
        <w:t>B’Chasdecha</w:t>
      </w:r>
      <w:proofErr w:type="spellEnd"/>
      <w:r w:rsidRPr="00E80248">
        <w:rPr>
          <w:rFonts w:ascii="Arial" w:eastAsia="Times New Roman" w:hAnsi="Arial" w:cs="Arial"/>
          <w:i/>
          <w:iCs/>
          <w:color w:val="000000"/>
        </w:rPr>
        <w:t xml:space="preserve"> Am Zu</w:t>
      </w:r>
      <w:r w:rsidRPr="00E80248">
        <w:rPr>
          <w:rFonts w:ascii="Arial" w:eastAsia="Times New Roman" w:hAnsi="Arial" w:cs="Arial"/>
          <w:color w:val="000000"/>
        </w:rPr>
        <w:t xml:space="preserve"> -- that the people were concerned with the needs of their friends and this is what brought the </w:t>
      </w:r>
      <w:proofErr w:type="spellStart"/>
      <w:r w:rsidRPr="00E80248">
        <w:rPr>
          <w:rFonts w:ascii="Arial" w:eastAsia="Times New Roman" w:hAnsi="Arial" w:cs="Arial"/>
          <w:color w:val="000000"/>
        </w:rPr>
        <w:t>Geula</w:t>
      </w:r>
      <w:proofErr w:type="spellEnd"/>
      <w:r w:rsidRPr="00E80248">
        <w:rPr>
          <w:rFonts w:ascii="Arial" w:eastAsia="Times New Roman" w:hAnsi="Arial" w:cs="Arial"/>
          <w:color w:val="000000"/>
        </w:rPr>
        <w:t xml:space="preserve">. </w:t>
      </w:r>
      <w:r w:rsidRPr="00E80248">
        <w:rPr>
          <w:rFonts w:ascii="Arial" w:eastAsia="Times New Roman" w:hAnsi="Arial" w:cs="Arial"/>
          <w:b/>
          <w:bCs/>
          <w:color w:val="000000"/>
        </w:rPr>
        <w:t xml:space="preserve">Rav Benjamin </w:t>
      </w:r>
      <w:proofErr w:type="spellStart"/>
      <w:r w:rsidRPr="00E80248">
        <w:rPr>
          <w:rFonts w:ascii="Arial" w:eastAsia="Times New Roman" w:hAnsi="Arial" w:cs="Arial"/>
          <w:b/>
          <w:bCs/>
          <w:color w:val="000000"/>
        </w:rPr>
        <w:t>Yudin</w:t>
      </w:r>
      <w:proofErr w:type="spellEnd"/>
      <w:r w:rsidRPr="00E80248">
        <w:rPr>
          <w:rFonts w:ascii="Arial" w:eastAsia="Times New Roman" w:hAnsi="Arial" w:cs="Arial"/>
          <w:b/>
          <w:bCs/>
          <w:color w:val="000000"/>
        </w:rPr>
        <w:t xml:space="preserve"> Shlita</w:t>
      </w:r>
      <w:r w:rsidRPr="00E80248">
        <w:rPr>
          <w:rFonts w:ascii="Arial" w:eastAsia="Times New Roman" w:hAnsi="Arial" w:cs="Arial"/>
          <w:color w:val="000000"/>
        </w:rPr>
        <w:t xml:space="preserve"> added that this is the intent of the </w:t>
      </w:r>
      <w:proofErr w:type="spellStart"/>
      <w:r w:rsidRPr="00E80248">
        <w:rPr>
          <w:rFonts w:ascii="Arial" w:eastAsia="Times New Roman" w:hAnsi="Arial" w:cs="Arial"/>
          <w:color w:val="000000"/>
        </w:rPr>
        <w:t>Beracha</w:t>
      </w:r>
      <w:proofErr w:type="spellEnd"/>
      <w:r w:rsidRPr="00E80248">
        <w:rPr>
          <w:rFonts w:ascii="Arial" w:eastAsia="Times New Roman" w:hAnsi="Arial" w:cs="Arial"/>
          <w:color w:val="000000"/>
        </w:rPr>
        <w:t xml:space="preserve"> of </w:t>
      </w:r>
      <w:proofErr w:type="spellStart"/>
      <w:r w:rsidRPr="00E80248">
        <w:rPr>
          <w:rFonts w:ascii="Arial" w:eastAsia="Times New Roman" w:hAnsi="Arial" w:cs="Arial"/>
          <w:color w:val="000000"/>
        </w:rPr>
        <w:t>Borai</w:t>
      </w:r>
      <w:proofErr w:type="spellEnd"/>
      <w:r w:rsidRPr="00E802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80248">
        <w:rPr>
          <w:rFonts w:ascii="Arial" w:eastAsia="Times New Roman" w:hAnsi="Arial" w:cs="Arial"/>
          <w:color w:val="000000"/>
        </w:rPr>
        <w:t>Nefashos</w:t>
      </w:r>
      <w:proofErr w:type="spellEnd"/>
      <w:r w:rsidRPr="00E8024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80248">
        <w:rPr>
          <w:rFonts w:ascii="Arial" w:eastAsia="Times New Roman" w:hAnsi="Arial" w:cs="Arial"/>
          <w:color w:val="000000"/>
        </w:rPr>
        <w:t>Rabos</w:t>
      </w:r>
      <w:proofErr w:type="spellEnd"/>
      <w:r w:rsidRPr="00E80248">
        <w:rPr>
          <w:rFonts w:ascii="Arial" w:eastAsia="Times New Roman" w:hAnsi="Arial" w:cs="Arial"/>
          <w:color w:val="000000"/>
        </w:rPr>
        <w:t xml:space="preserve"> V’CHASRONAM -- that the world has room for us to perform </w:t>
      </w:r>
      <w:proofErr w:type="spellStart"/>
      <w:r w:rsidRPr="00E80248">
        <w:rPr>
          <w:rFonts w:ascii="Arial" w:eastAsia="Times New Roman" w:hAnsi="Arial" w:cs="Arial"/>
          <w:color w:val="000000"/>
        </w:rPr>
        <w:t>Chessed</w:t>
      </w:r>
      <w:proofErr w:type="spellEnd"/>
      <w:r w:rsidRPr="00E80248">
        <w:rPr>
          <w:rFonts w:ascii="Arial" w:eastAsia="Times New Roman" w:hAnsi="Arial" w:cs="Arial"/>
          <w:color w:val="000000"/>
        </w:rPr>
        <w:t xml:space="preserve"> acts.   </w:t>
      </w:r>
    </w:p>
    <w:p w14:paraId="4F791779" w14:textId="77777777" w:rsidR="00E80248" w:rsidRPr="00E80248" w:rsidRDefault="00E80248" w:rsidP="00E80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86670D" w14:textId="61D6189A" w:rsidR="00E80248" w:rsidRPr="00E80248" w:rsidRDefault="00E80248" w:rsidP="00E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48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הַחֹ֧דֶשׁ הַזֶּ֛ה לָכֶ֖ם רֹ֣אשׁ חֳדָשִׁ֑ים</w:t>
      </w:r>
      <w:r w:rsidRPr="00E80248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E80248">
        <w:rPr>
          <w:rFonts w:ascii="Arial" w:eastAsia="Times New Roman" w:hAnsi="Arial" w:cs="Arial"/>
          <w:b/>
          <w:bCs/>
          <w:color w:val="000000"/>
        </w:rPr>
        <w:t>This month is the first of the months for you(12:2)</w:t>
      </w:r>
      <w:r w:rsidRPr="00E80248">
        <w:rPr>
          <w:rFonts w:ascii="Arial" w:eastAsia="Times New Roman" w:hAnsi="Arial" w:cs="Arial"/>
          <w:color w:val="000000"/>
        </w:rPr>
        <w:t xml:space="preserve"> - Why is Kiddush </w:t>
      </w:r>
      <w:proofErr w:type="spellStart"/>
      <w:r w:rsidRPr="00E80248">
        <w:rPr>
          <w:rFonts w:ascii="Arial" w:eastAsia="Times New Roman" w:hAnsi="Arial" w:cs="Arial"/>
          <w:color w:val="000000"/>
        </w:rPr>
        <w:t>Hachodesh</w:t>
      </w:r>
      <w:proofErr w:type="spellEnd"/>
      <w:r w:rsidRPr="00E80248">
        <w:rPr>
          <w:rFonts w:ascii="Arial" w:eastAsia="Times New Roman" w:hAnsi="Arial" w:cs="Arial"/>
          <w:color w:val="000000"/>
        </w:rPr>
        <w:t xml:space="preserve"> the first Mitzva giv</w:t>
      </w:r>
      <w:r>
        <w:rPr>
          <w:rFonts w:ascii="Arial" w:eastAsia="Times New Roman" w:hAnsi="Arial" w:cs="Arial"/>
          <w:color w:val="000000"/>
        </w:rPr>
        <w:t>e</w:t>
      </w:r>
      <w:r w:rsidRPr="00E80248">
        <w:rPr>
          <w:rFonts w:ascii="Arial" w:eastAsia="Times New Roman" w:hAnsi="Arial" w:cs="Arial"/>
          <w:color w:val="000000"/>
        </w:rPr>
        <w:t xml:space="preserve">n to the Jewish nation? My dear friend </w:t>
      </w:r>
      <w:r w:rsidRPr="00E80248">
        <w:rPr>
          <w:rFonts w:ascii="Arial" w:eastAsia="Times New Roman" w:hAnsi="Arial" w:cs="Arial"/>
          <w:b/>
          <w:bCs/>
          <w:color w:val="000000"/>
        </w:rPr>
        <w:t>Rav Chaim Marcus Shlita</w:t>
      </w:r>
      <w:r w:rsidRPr="00E80248">
        <w:rPr>
          <w:rFonts w:ascii="Arial" w:eastAsia="Times New Roman" w:hAnsi="Arial" w:cs="Arial"/>
          <w:color w:val="000000"/>
        </w:rPr>
        <w:t xml:space="preserve"> quoted </w:t>
      </w:r>
      <w:r w:rsidRPr="00E80248">
        <w:rPr>
          <w:rFonts w:ascii="Arial" w:eastAsia="Times New Roman" w:hAnsi="Arial" w:cs="Arial"/>
          <w:b/>
          <w:bCs/>
          <w:color w:val="000000"/>
        </w:rPr>
        <w:t>Sforno</w:t>
      </w:r>
      <w:r w:rsidRPr="00E80248">
        <w:rPr>
          <w:rFonts w:ascii="Arial" w:eastAsia="Times New Roman" w:hAnsi="Arial" w:cs="Arial"/>
          <w:color w:val="000000"/>
        </w:rPr>
        <w:t xml:space="preserve"> who explains that until this point the Jews were enslaved and now they discovered that they were the masters of their own time. He added in the name of </w:t>
      </w:r>
      <w:r w:rsidRPr="00E80248">
        <w:rPr>
          <w:rFonts w:ascii="Arial" w:eastAsia="Times New Roman" w:hAnsi="Arial" w:cs="Arial"/>
          <w:b/>
          <w:bCs/>
          <w:color w:val="000000"/>
        </w:rPr>
        <w:t xml:space="preserve">Rav Soloveitchik ztl. </w:t>
      </w:r>
      <w:r w:rsidRPr="00E80248">
        <w:rPr>
          <w:rFonts w:ascii="Arial" w:eastAsia="Times New Roman" w:hAnsi="Arial" w:cs="Arial"/>
          <w:color w:val="000000"/>
        </w:rPr>
        <w:t xml:space="preserve">That </w:t>
      </w:r>
      <w:r>
        <w:rPr>
          <w:rFonts w:ascii="Arial" w:eastAsia="Times New Roman" w:hAnsi="Arial" w:cs="Arial"/>
          <w:color w:val="000000"/>
        </w:rPr>
        <w:t>t</w:t>
      </w:r>
      <w:r w:rsidRPr="00E80248">
        <w:rPr>
          <w:rFonts w:ascii="Arial" w:eastAsia="Times New Roman" w:hAnsi="Arial" w:cs="Arial"/>
          <w:color w:val="000000"/>
        </w:rPr>
        <w:t xml:space="preserve">he difference between a free man and an </w:t>
      </w:r>
      <w:proofErr w:type="spellStart"/>
      <w:r w:rsidRPr="00E80248">
        <w:rPr>
          <w:rFonts w:ascii="Arial" w:eastAsia="Times New Roman" w:hAnsi="Arial" w:cs="Arial"/>
          <w:color w:val="000000"/>
        </w:rPr>
        <w:t>Eved</w:t>
      </w:r>
      <w:proofErr w:type="spellEnd"/>
      <w:r w:rsidRPr="00E80248">
        <w:rPr>
          <w:rFonts w:ascii="Arial" w:eastAsia="Times New Roman" w:hAnsi="Arial" w:cs="Arial"/>
          <w:color w:val="000000"/>
        </w:rPr>
        <w:t xml:space="preserve"> is that the free man is in</w:t>
      </w:r>
      <w:r w:rsidR="00547760">
        <w:rPr>
          <w:rFonts w:ascii="Arial" w:eastAsia="Times New Roman" w:hAnsi="Arial" w:cs="Arial"/>
          <w:color w:val="000000"/>
        </w:rPr>
        <w:t xml:space="preserve"> </w:t>
      </w:r>
      <w:r w:rsidRPr="00E80248">
        <w:rPr>
          <w:rFonts w:ascii="Arial" w:eastAsia="Times New Roman" w:hAnsi="Arial" w:cs="Arial"/>
          <w:color w:val="000000"/>
        </w:rPr>
        <w:t>charge of his own fate as a result of being in charge of his time. Hence, added Rav Marcus, the Rosh Chodesh is YOURS -- to choose how to spend it. </w:t>
      </w:r>
    </w:p>
    <w:p w14:paraId="062C65B9" w14:textId="77777777" w:rsidR="00E80248" w:rsidRPr="00E80248" w:rsidRDefault="00E80248" w:rsidP="00E80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471164" w14:textId="3782C825" w:rsidR="00E80248" w:rsidRPr="00E80248" w:rsidRDefault="00E80248" w:rsidP="00E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48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בֶּֽעָשׂ֖ר לַחֹ֣דֶשׁ הַזֶּ֑ה</w:t>
      </w:r>
      <w:r w:rsidRPr="00E80248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E80248">
        <w:rPr>
          <w:rFonts w:ascii="Arial" w:eastAsia="Times New Roman" w:hAnsi="Arial" w:cs="Arial"/>
          <w:b/>
          <w:bCs/>
          <w:color w:val="000000"/>
        </w:rPr>
        <w:t>On the tenth of the month (12:3)</w:t>
      </w:r>
      <w:r w:rsidRPr="00E80248">
        <w:rPr>
          <w:rFonts w:ascii="Arial" w:eastAsia="Times New Roman" w:hAnsi="Arial" w:cs="Arial"/>
          <w:color w:val="000000"/>
        </w:rPr>
        <w:t xml:space="preserve"> - Why did they need to take the sheep into the house 4 days in advance? The </w:t>
      </w:r>
      <w:proofErr w:type="spellStart"/>
      <w:r w:rsidRPr="00E80248">
        <w:rPr>
          <w:rFonts w:ascii="Arial" w:eastAsia="Times New Roman" w:hAnsi="Arial" w:cs="Arial"/>
          <w:b/>
          <w:bCs/>
          <w:color w:val="000000"/>
        </w:rPr>
        <w:t>Maharal</w:t>
      </w:r>
      <w:proofErr w:type="spellEnd"/>
      <w:r w:rsidRPr="00E8024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80248">
        <w:rPr>
          <w:rFonts w:ascii="Arial" w:eastAsia="Times New Roman" w:hAnsi="Arial" w:cs="Arial"/>
          <w:color w:val="000000"/>
        </w:rPr>
        <w:t xml:space="preserve">(Gur Aryeh) explains that the point was to give them a chance to examine the animal to see if it would have any blemishes. The </w:t>
      </w:r>
      <w:r w:rsidRPr="00E80248">
        <w:rPr>
          <w:rFonts w:ascii="Arial" w:eastAsia="Times New Roman" w:hAnsi="Arial" w:cs="Arial"/>
          <w:b/>
          <w:bCs/>
          <w:color w:val="000000"/>
        </w:rPr>
        <w:t>Lubavitcher Rebbe ztl.</w:t>
      </w:r>
      <w:r w:rsidRPr="00E80248">
        <w:rPr>
          <w:rFonts w:ascii="Arial" w:eastAsia="Times New Roman" w:hAnsi="Arial" w:cs="Arial"/>
          <w:color w:val="000000"/>
        </w:rPr>
        <w:t xml:space="preserve"> added that it was done to give them time for the idea of freedom and of the Korban to settle in on them so that they could do it properly.</w:t>
      </w:r>
    </w:p>
    <w:p w14:paraId="2520E695" w14:textId="77777777" w:rsidR="00E80248" w:rsidRPr="00E80248" w:rsidRDefault="00E80248" w:rsidP="00E80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3AAEB4" w14:textId="6A24E987" w:rsidR="00E80248" w:rsidRPr="00E80248" w:rsidRDefault="003922E1" w:rsidP="00E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2E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כִּי־גֹֽרְשׁ֣וּ מִמִּצְרַ֗יִם וְלֹ֤א יָֽכְלוּ֙ לְהִתְמַהְמֵ֔הַּ וְגַם־צֵדָ֖ה לֹֽא־עָשׂ֥וּ לָהֶֽם</w:t>
      </w:r>
      <w:r w:rsidRPr="003922E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E80248" w:rsidRPr="00E80248">
        <w:rPr>
          <w:rFonts w:ascii="Arial" w:eastAsia="Times New Roman" w:hAnsi="Arial" w:cs="Arial"/>
          <w:b/>
          <w:bCs/>
          <w:color w:val="000000"/>
        </w:rPr>
        <w:t xml:space="preserve">For they were chased  out of </w:t>
      </w:r>
      <w:proofErr w:type="spellStart"/>
      <w:r w:rsidR="00E80248" w:rsidRPr="00E80248">
        <w:rPr>
          <w:rFonts w:ascii="Arial" w:eastAsia="Times New Roman" w:hAnsi="Arial" w:cs="Arial"/>
          <w:b/>
          <w:bCs/>
          <w:color w:val="000000"/>
        </w:rPr>
        <w:t>Mitzrayim</w:t>
      </w:r>
      <w:proofErr w:type="spellEnd"/>
      <w:r w:rsidR="00E80248" w:rsidRPr="00E80248">
        <w:rPr>
          <w:rFonts w:ascii="Arial" w:eastAsia="Times New Roman" w:hAnsi="Arial" w:cs="Arial"/>
          <w:b/>
          <w:bCs/>
          <w:color w:val="000000"/>
        </w:rPr>
        <w:t xml:space="preserve"> and they could not wait  (</w:t>
      </w:r>
      <w:r w:rsidRPr="003922E1">
        <w:rPr>
          <w:rFonts w:ascii="Arial" w:eastAsia="Times New Roman" w:hAnsi="Arial" w:cs="Arial"/>
          <w:b/>
          <w:bCs/>
          <w:color w:val="000000"/>
        </w:rPr>
        <w:t>12:39</w:t>
      </w:r>
      <w:r w:rsidR="00E80248" w:rsidRPr="00E80248">
        <w:rPr>
          <w:rFonts w:ascii="Arial" w:eastAsia="Times New Roman" w:hAnsi="Arial" w:cs="Arial"/>
          <w:b/>
          <w:bCs/>
          <w:color w:val="000000"/>
        </w:rPr>
        <w:t xml:space="preserve">) </w:t>
      </w:r>
      <w:r w:rsidR="00E80248" w:rsidRPr="00E80248">
        <w:rPr>
          <w:rFonts w:ascii="Arial" w:eastAsia="Times New Roman" w:hAnsi="Arial" w:cs="Arial"/>
          <w:color w:val="000000"/>
        </w:rPr>
        <w:t xml:space="preserve">- Why didn’t Hashem give them a chance to bake their bread? The </w:t>
      </w:r>
      <w:r w:rsidR="00E80248" w:rsidRPr="00E80248">
        <w:rPr>
          <w:rFonts w:ascii="Arial" w:eastAsia="Times New Roman" w:hAnsi="Arial" w:cs="Arial"/>
          <w:b/>
          <w:bCs/>
          <w:color w:val="000000"/>
        </w:rPr>
        <w:t xml:space="preserve">Alter of </w:t>
      </w:r>
      <w:proofErr w:type="spellStart"/>
      <w:r w:rsidR="00E80248" w:rsidRPr="00E80248">
        <w:rPr>
          <w:rFonts w:ascii="Arial" w:eastAsia="Times New Roman" w:hAnsi="Arial" w:cs="Arial"/>
          <w:b/>
          <w:bCs/>
          <w:color w:val="000000"/>
        </w:rPr>
        <w:t>Kelm</w:t>
      </w:r>
      <w:proofErr w:type="spellEnd"/>
      <w:r w:rsidR="00E80248" w:rsidRPr="00E80248">
        <w:rPr>
          <w:rFonts w:ascii="Arial" w:eastAsia="Times New Roman" w:hAnsi="Arial" w:cs="Arial"/>
          <w:color w:val="000000"/>
        </w:rPr>
        <w:t xml:space="preserve"> explained that there was a lesson here -- in order to grow in </w:t>
      </w:r>
      <w:proofErr w:type="spellStart"/>
      <w:r w:rsidR="00E80248" w:rsidRPr="00E80248">
        <w:rPr>
          <w:rFonts w:ascii="Arial" w:eastAsia="Times New Roman" w:hAnsi="Arial" w:cs="Arial"/>
          <w:color w:val="000000"/>
        </w:rPr>
        <w:t>Avodas</w:t>
      </w:r>
      <w:proofErr w:type="spellEnd"/>
      <w:r w:rsidR="00E80248" w:rsidRPr="00E80248">
        <w:rPr>
          <w:rFonts w:ascii="Arial" w:eastAsia="Times New Roman" w:hAnsi="Arial" w:cs="Arial"/>
          <w:color w:val="000000"/>
        </w:rPr>
        <w:t xml:space="preserve"> Hashem, we need to learn not to be enslaved to the desires of the body.</w:t>
      </w:r>
    </w:p>
    <w:p w14:paraId="17B8B2D7" w14:textId="77777777" w:rsidR="003922E1" w:rsidRPr="00E80248" w:rsidRDefault="003922E1" w:rsidP="003922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B1A64B" w14:textId="77777777" w:rsidR="003922E1" w:rsidRPr="00E80248" w:rsidRDefault="003922E1" w:rsidP="0039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2E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יָֽצְא֛וּ כָּל־צִבְא֥וֹת ה מֵאֶ֥רֶץ מִצְרָֽיִם</w:t>
      </w:r>
      <w:r w:rsidRPr="003922E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: </w:t>
      </w:r>
      <w:r w:rsidRPr="00E80248">
        <w:rPr>
          <w:rFonts w:ascii="Arial" w:eastAsia="Times New Roman" w:hAnsi="Arial" w:cs="Arial"/>
          <w:b/>
          <w:bCs/>
          <w:color w:val="000000"/>
        </w:rPr>
        <w:t>The legions of Hashem left Egypt (</w:t>
      </w:r>
      <w:r w:rsidRPr="003922E1">
        <w:rPr>
          <w:rFonts w:ascii="Arial" w:eastAsia="Times New Roman" w:hAnsi="Arial" w:cs="Arial"/>
          <w:b/>
          <w:bCs/>
          <w:color w:val="000000"/>
        </w:rPr>
        <w:t>12:41</w:t>
      </w:r>
      <w:r w:rsidRPr="00E80248">
        <w:rPr>
          <w:rFonts w:ascii="Arial" w:eastAsia="Times New Roman" w:hAnsi="Arial" w:cs="Arial"/>
          <w:b/>
          <w:bCs/>
          <w:color w:val="000000"/>
        </w:rPr>
        <w:t xml:space="preserve">) </w:t>
      </w:r>
      <w:r w:rsidRPr="00E80248">
        <w:rPr>
          <w:rFonts w:ascii="Arial" w:eastAsia="Times New Roman" w:hAnsi="Arial" w:cs="Arial"/>
          <w:color w:val="000000"/>
        </w:rPr>
        <w:t xml:space="preserve">- Why are we referred to as legions? </w:t>
      </w:r>
      <w:r w:rsidRPr="00E80248">
        <w:rPr>
          <w:rFonts w:ascii="Arial" w:eastAsia="Times New Roman" w:hAnsi="Arial" w:cs="Arial"/>
          <w:b/>
          <w:bCs/>
          <w:color w:val="000000"/>
        </w:rPr>
        <w:t xml:space="preserve">Rav Shimshon </w:t>
      </w:r>
      <w:proofErr w:type="spellStart"/>
      <w:r w:rsidRPr="00E80248">
        <w:rPr>
          <w:rFonts w:ascii="Arial" w:eastAsia="Times New Roman" w:hAnsi="Arial" w:cs="Arial"/>
          <w:b/>
          <w:bCs/>
          <w:color w:val="000000"/>
        </w:rPr>
        <w:t>Dovid</w:t>
      </w:r>
      <w:proofErr w:type="spellEnd"/>
      <w:r w:rsidRPr="00E8024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E80248">
        <w:rPr>
          <w:rFonts w:ascii="Arial" w:eastAsia="Times New Roman" w:hAnsi="Arial" w:cs="Arial"/>
          <w:b/>
          <w:bCs/>
          <w:color w:val="000000"/>
        </w:rPr>
        <w:t>Pinkus</w:t>
      </w:r>
      <w:proofErr w:type="spellEnd"/>
      <w:r w:rsidRPr="00E80248">
        <w:rPr>
          <w:rFonts w:ascii="Arial" w:eastAsia="Times New Roman" w:hAnsi="Arial" w:cs="Arial"/>
          <w:b/>
          <w:bCs/>
          <w:color w:val="000000"/>
        </w:rPr>
        <w:t xml:space="preserve"> ztl.</w:t>
      </w:r>
      <w:r w:rsidRPr="00E8024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e</w:t>
      </w:r>
      <w:r w:rsidRPr="00E80248">
        <w:rPr>
          <w:rFonts w:ascii="Arial" w:eastAsia="Times New Roman" w:hAnsi="Arial" w:cs="Arial"/>
          <w:color w:val="000000"/>
        </w:rPr>
        <w:t>xplained that every Jew is a soldier in the army of Hashem since each of our actions and choices reflect on the general who is Hashem. </w:t>
      </w:r>
    </w:p>
    <w:p w14:paraId="384D21A8" w14:textId="77777777" w:rsidR="00E80248" w:rsidRPr="00E80248" w:rsidRDefault="00E80248" w:rsidP="00E80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110406" w14:textId="56E22F0D" w:rsidR="00E80248" w:rsidRPr="00E80248" w:rsidRDefault="003922E1" w:rsidP="00E80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2E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וְעֶ֖צֶם לֹ֥א תִשְׁבְּרוּ־בֽוֹ</w:t>
      </w:r>
      <w:r w:rsidRPr="003922E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E80248" w:rsidRPr="00E80248">
        <w:rPr>
          <w:rFonts w:ascii="Arial" w:eastAsia="Times New Roman" w:hAnsi="Arial" w:cs="Arial"/>
          <w:b/>
          <w:bCs/>
          <w:color w:val="000000"/>
        </w:rPr>
        <w:t xml:space="preserve">Don’t break a bone in it (12:46) </w:t>
      </w:r>
      <w:r w:rsidR="00E80248" w:rsidRPr="00E80248">
        <w:rPr>
          <w:rFonts w:ascii="Arial" w:eastAsia="Times New Roman" w:hAnsi="Arial" w:cs="Arial"/>
          <w:color w:val="000000"/>
        </w:rPr>
        <w:t xml:space="preserve">- The main reason for this mitzva according to </w:t>
      </w:r>
      <w:proofErr w:type="spellStart"/>
      <w:r w:rsidR="00E80248" w:rsidRPr="00E80248">
        <w:rPr>
          <w:rFonts w:ascii="Arial" w:eastAsia="Times New Roman" w:hAnsi="Arial" w:cs="Arial"/>
          <w:b/>
          <w:bCs/>
          <w:color w:val="000000"/>
        </w:rPr>
        <w:t>Sefer</w:t>
      </w:r>
      <w:proofErr w:type="spellEnd"/>
      <w:r w:rsidR="00E80248" w:rsidRPr="00E80248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E80248" w:rsidRPr="00E80248">
        <w:rPr>
          <w:rFonts w:ascii="Arial" w:eastAsia="Times New Roman" w:hAnsi="Arial" w:cs="Arial"/>
          <w:b/>
          <w:bCs/>
          <w:color w:val="000000"/>
        </w:rPr>
        <w:t>HaChinuch</w:t>
      </w:r>
      <w:proofErr w:type="spellEnd"/>
      <w:r w:rsidR="00E80248" w:rsidRPr="00E80248">
        <w:rPr>
          <w:rFonts w:ascii="Arial" w:eastAsia="Times New Roman" w:hAnsi="Arial" w:cs="Arial"/>
          <w:color w:val="000000"/>
        </w:rPr>
        <w:t xml:space="preserve"> is that it is not princely to eat by breaking bones. </w:t>
      </w:r>
      <w:r w:rsidR="00E80248" w:rsidRPr="00E80248">
        <w:rPr>
          <w:rFonts w:ascii="Arial" w:eastAsia="Times New Roman" w:hAnsi="Arial" w:cs="Arial"/>
          <w:b/>
          <w:bCs/>
          <w:color w:val="000000"/>
        </w:rPr>
        <w:t xml:space="preserve">Rav </w:t>
      </w:r>
      <w:proofErr w:type="spellStart"/>
      <w:r w:rsidR="00E80248" w:rsidRPr="00E80248">
        <w:rPr>
          <w:rFonts w:ascii="Arial" w:eastAsia="Times New Roman" w:hAnsi="Arial" w:cs="Arial"/>
          <w:b/>
          <w:bCs/>
          <w:color w:val="000000"/>
        </w:rPr>
        <w:t>Dessler</w:t>
      </w:r>
      <w:proofErr w:type="spellEnd"/>
      <w:r w:rsidR="00E80248" w:rsidRPr="00E80248">
        <w:rPr>
          <w:rFonts w:ascii="Arial" w:eastAsia="Times New Roman" w:hAnsi="Arial" w:cs="Arial"/>
          <w:color w:val="000000"/>
        </w:rPr>
        <w:t xml:space="preserve"> explains that </w:t>
      </w:r>
      <w:r>
        <w:rPr>
          <w:rFonts w:ascii="Arial" w:eastAsia="Times New Roman" w:hAnsi="Arial" w:cs="Arial"/>
          <w:color w:val="000000"/>
          <w:shd w:val="clear" w:color="auto" w:fill="FFFFFF"/>
        </w:rPr>
        <w:t>w</w:t>
      </w:r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>e find that when the world lives comfortably, lustful desires increase, since it is easy for people to ach</w:t>
      </w:r>
      <w:r w:rsidR="00547760">
        <w:rPr>
          <w:rFonts w:ascii="Arial" w:eastAsia="Times New Roman" w:hAnsi="Arial" w:cs="Arial"/>
          <w:color w:val="000000"/>
          <w:shd w:val="clear" w:color="auto" w:fill="FFFFFF"/>
        </w:rPr>
        <w:t>ie</w:t>
      </w:r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 xml:space="preserve">ve them, as it says regarding the </w:t>
      </w:r>
      <w:proofErr w:type="spellStart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>arayot</w:t>
      </w:r>
      <w:proofErr w:type="spellEnd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 xml:space="preserve"> (</w:t>
      </w:r>
      <w:proofErr w:type="spellStart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>incentuous</w:t>
      </w:r>
      <w:proofErr w:type="spellEnd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 xml:space="preserve"> relations), "it is </w:t>
      </w:r>
      <w:proofErr w:type="spellStart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lastRenderedPageBreak/>
        <w:t>chesed</w:t>
      </w:r>
      <w:proofErr w:type="spellEnd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 xml:space="preserve">." </w:t>
      </w:r>
      <w:proofErr w:type="spellStart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>Arayot</w:t>
      </w:r>
      <w:proofErr w:type="spellEnd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 xml:space="preserve"> are an outgrowth of the trait of </w:t>
      </w:r>
      <w:proofErr w:type="spellStart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>chesed</w:t>
      </w:r>
      <w:proofErr w:type="spellEnd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 xml:space="preserve">, which becomes perverted towards the side of </w:t>
      </w:r>
      <w:proofErr w:type="spellStart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>tumah</w:t>
      </w:r>
      <w:proofErr w:type="spellEnd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 xml:space="preserve">. Therefore, we find in the </w:t>
      </w:r>
      <w:proofErr w:type="spellStart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>Gemara</w:t>
      </w:r>
      <w:proofErr w:type="spellEnd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>(</w:t>
      </w:r>
      <w:proofErr w:type="spellStart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>Berachot</w:t>
      </w:r>
      <w:proofErr w:type="spellEnd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 xml:space="preserve"> 7a</w:t>
      </w:r>
      <w:r>
        <w:rPr>
          <w:rFonts w:ascii="Arial" w:eastAsia="Times New Roman" w:hAnsi="Arial" w:cs="Arial"/>
          <w:color w:val="000000"/>
          <w:shd w:val="clear" w:color="auto" w:fill="FFFFFF"/>
        </w:rPr>
        <w:t>)</w:t>
      </w:r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 xml:space="preserve">  that G-d becomes angry every day. "How long is his anger? -- A single moment." This is in order to "balance" people's traits, so that the great </w:t>
      </w:r>
      <w:proofErr w:type="spellStart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>chesed</w:t>
      </w:r>
      <w:proofErr w:type="spellEnd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 xml:space="preserve"> of "the One whom renews in his goodness every day the act of creation," should not tilt them towards wrong. </w:t>
      </w:r>
      <w:r w:rsidR="00E80248" w:rsidRPr="00E80248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Rav Ephraim Rubinstein Shlita</w:t>
      </w:r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 xml:space="preserve"> adds that the reason for the mitzvah, "You shall not break a bone in it." (</w:t>
      </w:r>
      <w:proofErr w:type="spellStart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>Shemot</w:t>
      </w:r>
      <w:proofErr w:type="spellEnd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 xml:space="preserve"> 12:46) This was a night of great acts of kindness, in which G-d jumped over the houses of Bnei Yisrael. In addition, "He will not permit the destroyer to enter your houses to smite." (</w:t>
      </w:r>
      <w:proofErr w:type="spellStart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>Shemot</w:t>
      </w:r>
      <w:proofErr w:type="spellEnd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 xml:space="preserve"> 12:24) The GR"A explains, that even a Jew whose time had come to die naturally that night -- permission was not granted to the destroyer (the angel of death) to smite him. Thus, is this state that the attribute of </w:t>
      </w:r>
      <w:proofErr w:type="spellStart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>chesed</w:t>
      </w:r>
      <w:proofErr w:type="spellEnd"/>
      <w:r w:rsidR="00E80248" w:rsidRPr="00E80248">
        <w:rPr>
          <w:rFonts w:ascii="Arial" w:eastAsia="Times New Roman" w:hAnsi="Arial" w:cs="Arial"/>
          <w:color w:val="000000"/>
          <w:shd w:val="clear" w:color="auto" w:fill="FFFFFF"/>
        </w:rPr>
        <w:t xml:space="preserve"> is completely dominant, there was concern for an increase of lust, and in its wake, spiritual failure. Therefore, the Torah commanded, "You shall not break a bone in it," to curb the lust and not to eat everything. Although it is a mitzvah to eat all the sacrificial meat and not to allow it to stay overnight, yet, the bones, which there is no mitzvah to eat, should serve -- through the prohibition that the Torah placed on breaking them -- as a barrier in the face of intensifying desire.</w:t>
      </w:r>
    </w:p>
    <w:p w14:paraId="56EE3E5D" w14:textId="714549F5" w:rsidR="00E80248" w:rsidRPr="00E80248" w:rsidRDefault="00E80248" w:rsidP="00392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48">
        <w:rPr>
          <w:rFonts w:ascii="Arial" w:eastAsia="Times New Roman" w:hAnsi="Arial" w:cs="Arial"/>
          <w:color w:val="000000"/>
        </w:rPr>
        <w:t> </w:t>
      </w:r>
    </w:p>
    <w:p w14:paraId="0CDB57CB" w14:textId="77777777" w:rsidR="00E80248" w:rsidRPr="00E80248" w:rsidRDefault="00E80248" w:rsidP="00E80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80248">
        <w:rPr>
          <w:rFonts w:ascii="Arial" w:eastAsia="Times New Roman" w:hAnsi="Arial" w:cs="Arial"/>
          <w:color w:val="000000"/>
          <w:sz w:val="32"/>
          <w:szCs w:val="32"/>
        </w:rPr>
        <w:t>Haftara</w:t>
      </w:r>
    </w:p>
    <w:p w14:paraId="542A4795" w14:textId="0C56FF90" w:rsidR="00E80248" w:rsidRPr="00E80248" w:rsidRDefault="003922E1" w:rsidP="003922E1">
      <w:pPr>
        <w:spacing w:before="200" w:after="200" w:line="24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2E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אַ֠תָּה אַל־תִּירָ֞א עַבְדִּ֚י יַֽעֲקֹב֙</w:t>
      </w:r>
      <w:r w:rsidRPr="003922E1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E80248" w:rsidRPr="00E80248">
        <w:rPr>
          <w:rFonts w:ascii="Arial" w:eastAsia="Times New Roman" w:hAnsi="Arial" w:cs="Arial"/>
          <w:b/>
          <w:bCs/>
          <w:color w:val="000000"/>
        </w:rPr>
        <w:t>My servant Yaakov (</w:t>
      </w:r>
      <w:proofErr w:type="spellStart"/>
      <w:r w:rsidRPr="003922E1">
        <w:rPr>
          <w:rFonts w:ascii="Arial" w:eastAsia="Times New Roman" w:hAnsi="Arial" w:cs="Arial"/>
          <w:b/>
          <w:bCs/>
          <w:color w:val="000000"/>
        </w:rPr>
        <w:t>Yirmiyahu</w:t>
      </w:r>
      <w:proofErr w:type="spellEnd"/>
      <w:r w:rsidRPr="003922E1">
        <w:rPr>
          <w:rFonts w:ascii="Arial" w:eastAsia="Times New Roman" w:hAnsi="Arial" w:cs="Arial"/>
          <w:b/>
          <w:bCs/>
          <w:color w:val="000000"/>
        </w:rPr>
        <w:t xml:space="preserve"> 46:28</w:t>
      </w:r>
      <w:r w:rsidR="00E80248" w:rsidRPr="00E80248">
        <w:rPr>
          <w:rFonts w:ascii="Arial" w:eastAsia="Times New Roman" w:hAnsi="Arial" w:cs="Arial"/>
          <w:b/>
          <w:bCs/>
          <w:color w:val="000000"/>
        </w:rPr>
        <w:t xml:space="preserve">) - Rav Schachter Shlita </w:t>
      </w:r>
      <w:r w:rsidR="00E80248" w:rsidRPr="00E80248">
        <w:rPr>
          <w:rFonts w:ascii="Arial" w:eastAsia="Times New Roman" w:hAnsi="Arial" w:cs="Arial"/>
          <w:color w:val="000000"/>
        </w:rPr>
        <w:t xml:space="preserve">reminded us many times that not only will Am Yisrael never disappear. A single SHEVET can never disappear (see </w:t>
      </w:r>
      <w:proofErr w:type="spellStart"/>
      <w:r w:rsidR="00E80248" w:rsidRPr="00E80248">
        <w:rPr>
          <w:rFonts w:ascii="Arial" w:eastAsia="Times New Roman" w:hAnsi="Arial" w:cs="Arial"/>
          <w:color w:val="000000"/>
        </w:rPr>
        <w:t>Bava</w:t>
      </w:r>
      <w:proofErr w:type="spellEnd"/>
      <w:r w:rsidR="00E80248" w:rsidRPr="00E80248">
        <w:rPr>
          <w:rFonts w:ascii="Arial" w:eastAsia="Times New Roman" w:hAnsi="Arial" w:cs="Arial"/>
          <w:color w:val="000000"/>
        </w:rPr>
        <w:t xml:space="preserve"> Basra 116b). He added that the Rambam  (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Sefer</w:t>
      </w:r>
      <w:proofErr w:type="spellEnd"/>
      <w:r w:rsidR="00E80248" w:rsidRPr="00E8024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Hamitzvos</w:t>
      </w:r>
      <w:proofErr w:type="spellEnd"/>
      <w:r w:rsidR="00E80248" w:rsidRPr="00E8024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aseh</w:t>
      </w:r>
      <w:proofErr w:type="spellEnd"/>
      <w:r w:rsidR="00E80248" w:rsidRPr="00E80248">
        <w:rPr>
          <w:rFonts w:ascii="Arial" w:eastAsia="Times New Roman" w:hAnsi="Arial" w:cs="Arial"/>
          <w:color w:val="000000"/>
        </w:rPr>
        <w:t xml:space="preserve"> #153) explains that the idea of a </w:t>
      </w:r>
      <w:proofErr w:type="spellStart"/>
      <w:r w:rsidR="00E80248" w:rsidRPr="00E80248">
        <w:rPr>
          <w:rFonts w:ascii="Arial" w:eastAsia="Times New Roman" w:hAnsi="Arial" w:cs="Arial"/>
          <w:color w:val="000000"/>
        </w:rPr>
        <w:t>Klal</w:t>
      </w:r>
      <w:proofErr w:type="spellEnd"/>
      <w:r w:rsidR="00E80248" w:rsidRPr="00E80248">
        <w:rPr>
          <w:rFonts w:ascii="Arial" w:eastAsia="Times New Roman" w:hAnsi="Arial" w:cs="Arial"/>
          <w:color w:val="000000"/>
        </w:rPr>
        <w:t xml:space="preserve"> in Yisrael would always survive meaning that there would always be at least a minyan of Jews in Eretz Yisrael. Based on this the Rambam (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Mishnayos</w:t>
      </w:r>
      <w:proofErr w:type="spellEnd"/>
      <w:r w:rsidR="00E80248" w:rsidRPr="00E8024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Bechoros</w:t>
      </w:r>
      <w:proofErr w:type="spellEnd"/>
      <w:r w:rsidR="00E80248" w:rsidRPr="00E80248">
        <w:rPr>
          <w:rFonts w:ascii="Arial" w:eastAsia="Times New Roman" w:hAnsi="Arial" w:cs="Arial"/>
          <w:color w:val="000000"/>
        </w:rPr>
        <w:t xml:space="preserve"> 29) adds that </w:t>
      </w:r>
      <w:r w:rsidR="00E80248" w:rsidRPr="00E80248">
        <w:rPr>
          <w:rFonts w:ascii="Arial" w:eastAsia="Times New Roman" w:hAnsi="Arial" w:cs="Arial"/>
          <w:i/>
          <w:iCs/>
          <w:color w:val="000000"/>
        </w:rPr>
        <w:t>Semicha</w:t>
      </w:r>
      <w:r w:rsidR="00E80248" w:rsidRPr="00E80248">
        <w:rPr>
          <w:rFonts w:ascii="Arial" w:eastAsia="Times New Roman" w:hAnsi="Arial" w:cs="Arial"/>
          <w:color w:val="000000"/>
        </w:rPr>
        <w:t xml:space="preserve"> can only be conferred in </w:t>
      </w:r>
      <w:r w:rsidR="00E80248" w:rsidRPr="00E80248">
        <w:rPr>
          <w:rFonts w:ascii="Arial" w:eastAsia="Times New Roman" w:hAnsi="Arial" w:cs="Arial"/>
          <w:i/>
          <w:iCs/>
          <w:color w:val="000000"/>
        </w:rPr>
        <w:t>Eretz Yisroel</w:t>
      </w:r>
      <w:r w:rsidR="00E80248" w:rsidRPr="00E80248">
        <w:rPr>
          <w:rFonts w:ascii="Arial" w:eastAsia="Times New Roman" w:hAnsi="Arial" w:cs="Arial"/>
          <w:color w:val="000000"/>
        </w:rPr>
        <w:t xml:space="preserve">, because this is not a </w:t>
      </w:r>
      <w:r w:rsidR="00E80248" w:rsidRPr="00E80248">
        <w:rPr>
          <w:rFonts w:ascii="Arial" w:eastAsia="Times New Roman" w:hAnsi="Arial" w:cs="Arial"/>
          <w:color w:val="000000"/>
          <w:u w:val="single"/>
        </w:rPr>
        <w:t>private</w:t>
      </w:r>
      <w:r w:rsidR="00E80248" w:rsidRPr="00E80248">
        <w:rPr>
          <w:rFonts w:ascii="Arial" w:eastAsia="Times New Roman" w:hAnsi="Arial" w:cs="Arial"/>
          <w:color w:val="000000"/>
        </w:rPr>
        <w:t xml:space="preserve"> matter. One who himself has </w:t>
      </w:r>
      <w:r w:rsidR="00E80248" w:rsidRPr="00E80248">
        <w:rPr>
          <w:rFonts w:ascii="Arial" w:eastAsia="Times New Roman" w:hAnsi="Arial" w:cs="Arial"/>
          <w:i/>
          <w:iCs/>
          <w:color w:val="000000"/>
        </w:rPr>
        <w:t>semicha</w:t>
      </w:r>
      <w:r w:rsidR="00E80248" w:rsidRPr="00E80248">
        <w:rPr>
          <w:rFonts w:ascii="Arial" w:eastAsia="Times New Roman" w:hAnsi="Arial" w:cs="Arial"/>
          <w:color w:val="000000"/>
        </w:rPr>
        <w:t xml:space="preserve"> can confer it upon others only as a representative of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Klal</w:t>
      </w:r>
      <w:proofErr w:type="spellEnd"/>
      <w:r w:rsidR="00E80248" w:rsidRPr="00E80248">
        <w:rPr>
          <w:rFonts w:ascii="Arial" w:eastAsia="Times New Roman" w:hAnsi="Arial" w:cs="Arial"/>
          <w:i/>
          <w:iCs/>
          <w:color w:val="000000"/>
        </w:rPr>
        <w:t xml:space="preserve"> Yisroel</w:t>
      </w:r>
      <w:r w:rsidR="00E80248" w:rsidRPr="00E80248">
        <w:rPr>
          <w:rFonts w:ascii="Arial" w:eastAsia="Times New Roman" w:hAnsi="Arial" w:cs="Arial"/>
          <w:color w:val="000000"/>
        </w:rPr>
        <w:t xml:space="preserve">. The </w:t>
      </w:r>
      <w:r w:rsidR="00E80248" w:rsidRPr="00E80248">
        <w:rPr>
          <w:rFonts w:ascii="Arial" w:eastAsia="Times New Roman" w:hAnsi="Arial" w:cs="Arial"/>
          <w:i/>
          <w:iCs/>
          <w:color w:val="000000"/>
        </w:rPr>
        <w:t>semicha</w:t>
      </w:r>
      <w:r w:rsidR="00E80248" w:rsidRPr="00E80248">
        <w:rPr>
          <w:rFonts w:ascii="Arial" w:eastAsia="Times New Roman" w:hAnsi="Arial" w:cs="Arial"/>
          <w:color w:val="000000"/>
        </w:rPr>
        <w:t xml:space="preserve"> is really conferred by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  <w:u w:val="single"/>
        </w:rPr>
        <w:t>Klal</w:t>
      </w:r>
      <w:proofErr w:type="spellEnd"/>
      <w:r w:rsidR="00E80248" w:rsidRPr="00E80248">
        <w:rPr>
          <w:rFonts w:ascii="Arial" w:eastAsia="Times New Roman" w:hAnsi="Arial" w:cs="Arial"/>
          <w:i/>
          <w:iCs/>
          <w:color w:val="000000"/>
          <w:u w:val="single"/>
        </w:rPr>
        <w:t xml:space="preserve"> Yisroel</w:t>
      </w:r>
      <w:r w:rsidR="00E80248" w:rsidRPr="00E80248">
        <w:rPr>
          <w:rFonts w:ascii="Arial" w:eastAsia="Times New Roman" w:hAnsi="Arial" w:cs="Arial"/>
          <w:color w:val="000000"/>
        </w:rPr>
        <w:t xml:space="preserve">; since only those who live in </w:t>
      </w:r>
      <w:r w:rsidR="00E80248" w:rsidRPr="00E80248">
        <w:rPr>
          <w:rFonts w:ascii="Arial" w:eastAsia="Times New Roman" w:hAnsi="Arial" w:cs="Arial"/>
          <w:i/>
          <w:iCs/>
          <w:color w:val="000000"/>
        </w:rPr>
        <w:t>Eretz Yisroel</w:t>
      </w:r>
      <w:r w:rsidR="00E80248" w:rsidRPr="00E80248">
        <w:rPr>
          <w:rFonts w:ascii="Arial" w:eastAsia="Times New Roman" w:hAnsi="Arial" w:cs="Arial"/>
          <w:color w:val="000000"/>
        </w:rPr>
        <w:t xml:space="preserve"> constitute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Klal</w:t>
      </w:r>
      <w:proofErr w:type="spellEnd"/>
      <w:r w:rsidR="00E80248" w:rsidRPr="00E80248">
        <w:rPr>
          <w:rFonts w:ascii="Arial" w:eastAsia="Times New Roman" w:hAnsi="Arial" w:cs="Arial"/>
          <w:i/>
          <w:iCs/>
          <w:color w:val="000000"/>
        </w:rPr>
        <w:t xml:space="preserve"> Yisroel</w:t>
      </w:r>
      <w:r w:rsidR="00E80248" w:rsidRPr="00E80248">
        <w:rPr>
          <w:rFonts w:ascii="Arial" w:eastAsia="Times New Roman" w:hAnsi="Arial" w:cs="Arial"/>
          <w:color w:val="000000"/>
        </w:rPr>
        <w:t xml:space="preserve">, therefore the act of conferring </w:t>
      </w:r>
      <w:r w:rsidR="00E80248" w:rsidRPr="00E80248">
        <w:rPr>
          <w:rFonts w:ascii="Arial" w:eastAsia="Times New Roman" w:hAnsi="Arial" w:cs="Arial"/>
          <w:i/>
          <w:iCs/>
          <w:color w:val="000000"/>
        </w:rPr>
        <w:t>semicha</w:t>
      </w:r>
      <w:r w:rsidR="00E80248" w:rsidRPr="00E80248">
        <w:rPr>
          <w:rFonts w:ascii="Arial" w:eastAsia="Times New Roman" w:hAnsi="Arial" w:cs="Arial"/>
          <w:color w:val="000000"/>
        </w:rPr>
        <w:t xml:space="preserve"> must take place only in </w:t>
      </w:r>
      <w:r w:rsidR="00E80248" w:rsidRPr="00E80248">
        <w:rPr>
          <w:rFonts w:ascii="Arial" w:eastAsia="Times New Roman" w:hAnsi="Arial" w:cs="Arial"/>
          <w:i/>
          <w:iCs/>
          <w:color w:val="000000"/>
        </w:rPr>
        <w:t>Eretz Yisroel</w:t>
      </w:r>
      <w:r w:rsidR="00E80248" w:rsidRPr="00E80248">
        <w:rPr>
          <w:rFonts w:ascii="Arial" w:eastAsia="Times New Roman" w:hAnsi="Arial" w:cs="Arial"/>
          <w:color w:val="000000"/>
        </w:rPr>
        <w:t xml:space="preserve">. When determining whether the majority of </w:t>
      </w:r>
      <w:proofErr w:type="spellStart"/>
      <w:r w:rsidR="00E80248" w:rsidRPr="00E80248">
        <w:rPr>
          <w:rFonts w:ascii="Arial" w:eastAsia="Times New Roman" w:hAnsi="Arial" w:cs="Arial"/>
          <w:color w:val="000000"/>
        </w:rPr>
        <w:t>Klal</w:t>
      </w:r>
      <w:proofErr w:type="spellEnd"/>
      <w:r w:rsidR="00E80248" w:rsidRPr="00E80248">
        <w:rPr>
          <w:rFonts w:ascii="Arial" w:eastAsia="Times New Roman" w:hAnsi="Arial" w:cs="Arial"/>
          <w:color w:val="000000"/>
        </w:rPr>
        <w:t xml:space="preserve"> Yisroel had sinned (with respect to bringing the special communal </w:t>
      </w:r>
      <w:r w:rsidR="00E80248" w:rsidRPr="00E80248">
        <w:rPr>
          <w:rFonts w:ascii="Arial" w:eastAsia="Times New Roman" w:hAnsi="Arial" w:cs="Arial"/>
          <w:i/>
          <w:iCs/>
          <w:color w:val="000000"/>
        </w:rPr>
        <w:t>korban</w:t>
      </w:r>
      <w:r w:rsidR="00E80248" w:rsidRPr="00E80248">
        <w:rPr>
          <w:rFonts w:ascii="Arial" w:eastAsia="Times New Roman" w:hAnsi="Arial" w:cs="Arial"/>
          <w:color w:val="000000"/>
        </w:rPr>
        <w:t xml:space="preserve">, </w:t>
      </w:r>
      <w:r w:rsidR="00E80248" w:rsidRPr="00E80248">
        <w:rPr>
          <w:rFonts w:ascii="Arial" w:eastAsia="Times New Roman" w:hAnsi="Arial" w:cs="Arial"/>
          <w:i/>
          <w:iCs/>
          <w:color w:val="000000"/>
        </w:rPr>
        <w:t xml:space="preserve">par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he'elem</w:t>
      </w:r>
      <w:proofErr w:type="spellEnd"/>
      <w:r w:rsidR="00E80248" w:rsidRPr="00E8024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davar</w:t>
      </w:r>
      <w:proofErr w:type="spellEnd"/>
      <w:r w:rsidR="00E80248" w:rsidRPr="00E8024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shel</w:t>
      </w:r>
      <w:proofErr w:type="spellEnd"/>
      <w:r w:rsidR="00E80248" w:rsidRPr="00E8024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tzibbur</w:t>
      </w:r>
      <w:proofErr w:type="spellEnd"/>
      <w:r w:rsidR="00E80248" w:rsidRPr="00E80248">
        <w:rPr>
          <w:rFonts w:ascii="Arial" w:eastAsia="Times New Roman" w:hAnsi="Arial" w:cs="Arial"/>
          <w:color w:val="000000"/>
        </w:rPr>
        <w:t>) the Talmud (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Huriyos</w:t>
      </w:r>
      <w:proofErr w:type="spellEnd"/>
      <w:r w:rsidR="00E80248" w:rsidRPr="00E80248">
        <w:rPr>
          <w:rFonts w:ascii="Arial" w:eastAsia="Times New Roman" w:hAnsi="Arial" w:cs="Arial"/>
          <w:color w:val="000000"/>
        </w:rPr>
        <w:t xml:space="preserve"> 3a) derives from </w:t>
      </w:r>
      <w:r w:rsidR="00E80248" w:rsidRPr="00E80248">
        <w:rPr>
          <w:rFonts w:ascii="Arial" w:eastAsia="Times New Roman" w:hAnsi="Arial" w:cs="Arial"/>
          <w:i/>
          <w:iCs/>
          <w:color w:val="000000"/>
        </w:rPr>
        <w:t>Tanach</w:t>
      </w:r>
      <w:r w:rsidR="00E80248" w:rsidRPr="00E80248">
        <w:rPr>
          <w:rFonts w:ascii="Arial" w:eastAsia="Times New Roman" w:hAnsi="Arial" w:cs="Arial"/>
          <w:color w:val="000000"/>
        </w:rPr>
        <w:t xml:space="preserve"> that the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tzibbur</w:t>
      </w:r>
      <w:proofErr w:type="spellEnd"/>
      <w:r w:rsidR="00E80248" w:rsidRPr="00E80248">
        <w:rPr>
          <w:rFonts w:ascii="Arial" w:eastAsia="Times New Roman" w:hAnsi="Arial" w:cs="Arial"/>
          <w:color w:val="000000"/>
        </w:rPr>
        <w:t xml:space="preserve"> only includes those who live in </w:t>
      </w:r>
      <w:r w:rsidR="00E80248" w:rsidRPr="00E80248">
        <w:rPr>
          <w:rFonts w:ascii="Arial" w:eastAsia="Times New Roman" w:hAnsi="Arial" w:cs="Arial"/>
          <w:i/>
          <w:iCs/>
          <w:color w:val="000000"/>
        </w:rPr>
        <w:t>Eretz Yisroel</w:t>
      </w:r>
      <w:r w:rsidR="00E80248" w:rsidRPr="00E80248">
        <w:rPr>
          <w:rFonts w:ascii="Arial" w:eastAsia="Times New Roman" w:hAnsi="Arial" w:cs="Arial"/>
          <w:color w:val="000000"/>
        </w:rPr>
        <w:t xml:space="preserve">. Similarly, Rambam writes, this is the reason that the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beth</w:t>
      </w:r>
      <w:proofErr w:type="spellEnd"/>
      <w:r w:rsidR="00E80248" w:rsidRPr="00E80248">
        <w:rPr>
          <w:rFonts w:ascii="Arial" w:eastAsia="Times New Roman" w:hAnsi="Arial" w:cs="Arial"/>
          <w:i/>
          <w:iCs/>
          <w:color w:val="000000"/>
        </w:rPr>
        <w:t xml:space="preserve"> din</w:t>
      </w:r>
      <w:r w:rsidR="00E80248" w:rsidRPr="00E80248">
        <w:rPr>
          <w:rFonts w:ascii="Arial" w:eastAsia="Times New Roman" w:hAnsi="Arial" w:cs="Arial"/>
          <w:color w:val="000000"/>
        </w:rPr>
        <w:t xml:space="preserve"> authorized to establish </w:t>
      </w:r>
      <w:r w:rsidR="00E80248" w:rsidRPr="00E80248">
        <w:rPr>
          <w:rFonts w:ascii="Arial" w:eastAsia="Times New Roman" w:hAnsi="Arial" w:cs="Arial"/>
          <w:i/>
          <w:iCs/>
          <w:color w:val="000000"/>
        </w:rPr>
        <w:t>Rosh Chodesh</w:t>
      </w:r>
      <w:r w:rsidR="00E80248" w:rsidRPr="00E80248">
        <w:rPr>
          <w:rFonts w:ascii="Arial" w:eastAsia="Times New Roman" w:hAnsi="Arial" w:cs="Arial"/>
          <w:color w:val="000000"/>
        </w:rPr>
        <w:t xml:space="preserve"> must convene in </w:t>
      </w:r>
      <w:r w:rsidR="00E80248" w:rsidRPr="00E80248">
        <w:rPr>
          <w:rFonts w:ascii="Arial" w:eastAsia="Times New Roman" w:hAnsi="Arial" w:cs="Arial"/>
          <w:i/>
          <w:iCs/>
          <w:color w:val="000000"/>
        </w:rPr>
        <w:t>Eretz Yisroel</w:t>
      </w:r>
      <w:r w:rsidR="00E80248" w:rsidRPr="00E80248">
        <w:rPr>
          <w:rFonts w:ascii="Arial" w:eastAsia="Times New Roman" w:hAnsi="Arial" w:cs="Arial"/>
          <w:color w:val="000000"/>
        </w:rPr>
        <w:t xml:space="preserve">. This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beth</w:t>
      </w:r>
      <w:proofErr w:type="spellEnd"/>
      <w:r w:rsidR="00E80248" w:rsidRPr="00E80248">
        <w:rPr>
          <w:rFonts w:ascii="Arial" w:eastAsia="Times New Roman" w:hAnsi="Arial" w:cs="Arial"/>
          <w:i/>
          <w:iCs/>
          <w:color w:val="000000"/>
        </w:rPr>
        <w:t xml:space="preserve"> din</w:t>
      </w:r>
      <w:r w:rsidR="00E80248" w:rsidRPr="00E80248">
        <w:rPr>
          <w:rFonts w:ascii="Arial" w:eastAsia="Times New Roman" w:hAnsi="Arial" w:cs="Arial"/>
          <w:color w:val="000000"/>
        </w:rPr>
        <w:t xml:space="preserve"> doesn't really act as on its own, but rather as a representative of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Klal</w:t>
      </w:r>
      <w:proofErr w:type="spellEnd"/>
      <w:r w:rsidR="00E80248" w:rsidRPr="00E80248">
        <w:rPr>
          <w:rFonts w:ascii="Arial" w:eastAsia="Times New Roman" w:hAnsi="Arial" w:cs="Arial"/>
          <w:i/>
          <w:iCs/>
          <w:color w:val="000000"/>
        </w:rPr>
        <w:t xml:space="preserve"> Yisroel</w:t>
      </w:r>
      <w:r w:rsidR="00E80248" w:rsidRPr="00E80248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  <w:u w:val="single"/>
        </w:rPr>
        <w:t>Klal</w:t>
      </w:r>
      <w:proofErr w:type="spellEnd"/>
      <w:r w:rsidR="00E80248" w:rsidRPr="00E80248">
        <w:rPr>
          <w:rFonts w:ascii="Arial" w:eastAsia="Times New Roman" w:hAnsi="Arial" w:cs="Arial"/>
          <w:i/>
          <w:iCs/>
          <w:color w:val="000000"/>
          <w:u w:val="single"/>
        </w:rPr>
        <w:t xml:space="preserve"> Yisroel</w:t>
      </w:r>
      <w:r w:rsidR="00E80248" w:rsidRPr="00E80248">
        <w:rPr>
          <w:rFonts w:ascii="Arial" w:eastAsia="Times New Roman" w:hAnsi="Arial" w:cs="Arial"/>
          <w:color w:val="000000"/>
          <w:u w:val="single"/>
        </w:rPr>
        <w:t xml:space="preserve"> </w:t>
      </w:r>
      <w:r w:rsidR="00E80248" w:rsidRPr="00E80248">
        <w:rPr>
          <w:rFonts w:ascii="Arial" w:eastAsia="Times New Roman" w:hAnsi="Arial" w:cs="Arial"/>
          <w:color w:val="000000"/>
        </w:rPr>
        <w:t xml:space="preserve">was empowered to establish the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Roshei</w:t>
      </w:r>
      <w:proofErr w:type="spellEnd"/>
      <w:r w:rsidR="00E80248" w:rsidRPr="00E80248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Chodoshim</w:t>
      </w:r>
      <w:proofErr w:type="spellEnd"/>
      <w:r w:rsidR="00E80248" w:rsidRPr="00E80248">
        <w:rPr>
          <w:rFonts w:ascii="Arial" w:eastAsia="Times New Roman" w:hAnsi="Arial" w:cs="Arial"/>
          <w:color w:val="000000"/>
        </w:rPr>
        <w:t xml:space="preserve">, and the concept of </w:t>
      </w:r>
      <w:proofErr w:type="spellStart"/>
      <w:r w:rsidR="00E80248" w:rsidRPr="00E80248">
        <w:rPr>
          <w:rFonts w:ascii="Arial" w:eastAsia="Times New Roman" w:hAnsi="Arial" w:cs="Arial"/>
          <w:i/>
          <w:iCs/>
          <w:color w:val="000000"/>
        </w:rPr>
        <w:t>Klal</w:t>
      </w:r>
      <w:proofErr w:type="spellEnd"/>
      <w:r w:rsidR="00E80248" w:rsidRPr="00E80248">
        <w:rPr>
          <w:rFonts w:ascii="Arial" w:eastAsia="Times New Roman" w:hAnsi="Arial" w:cs="Arial"/>
          <w:i/>
          <w:iCs/>
          <w:color w:val="000000"/>
        </w:rPr>
        <w:t xml:space="preserve"> Yisroel</w:t>
      </w:r>
      <w:r w:rsidR="00E80248" w:rsidRPr="00E80248">
        <w:rPr>
          <w:rFonts w:ascii="Arial" w:eastAsia="Times New Roman" w:hAnsi="Arial" w:cs="Arial"/>
          <w:color w:val="000000"/>
        </w:rPr>
        <w:t xml:space="preserve"> only relates to those who live in </w:t>
      </w:r>
      <w:r w:rsidR="00E80248" w:rsidRPr="00E80248">
        <w:rPr>
          <w:rFonts w:ascii="Arial" w:eastAsia="Times New Roman" w:hAnsi="Arial" w:cs="Arial"/>
          <w:i/>
          <w:iCs/>
          <w:color w:val="000000"/>
        </w:rPr>
        <w:t>Eretz Yisroel</w:t>
      </w:r>
      <w:r w:rsidR="00E80248" w:rsidRPr="00E80248">
        <w:rPr>
          <w:rFonts w:ascii="Arial" w:eastAsia="Times New Roman" w:hAnsi="Arial" w:cs="Arial"/>
          <w:color w:val="000000"/>
        </w:rPr>
        <w:t>.</w:t>
      </w:r>
    </w:p>
    <w:p w14:paraId="26DB6C62" w14:textId="77777777" w:rsidR="00E80248" w:rsidRDefault="00E80248"/>
    <w:sectPr w:rsidR="00E8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48"/>
    <w:rsid w:val="003922E1"/>
    <w:rsid w:val="00547760"/>
    <w:rsid w:val="00E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EC0D"/>
  <w15:chartTrackingRefBased/>
  <w15:docId w15:val="{D43F2C95-2F6B-4F30-9B1E-572E6A97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Schwartz</dc:creator>
  <cp:keywords/>
  <dc:description/>
  <cp:lastModifiedBy>Jonathan Schwartz</cp:lastModifiedBy>
  <cp:revision>2</cp:revision>
  <dcterms:created xsi:type="dcterms:W3CDTF">2021-01-18T16:21:00Z</dcterms:created>
  <dcterms:modified xsi:type="dcterms:W3CDTF">2021-01-20T16:17:00Z</dcterms:modified>
</cp:coreProperties>
</file>