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A7E0" w14:textId="77777777" w:rsidR="001E7E0A" w:rsidRDefault="001E7E0A" w:rsidP="001E7E0A">
      <w:pPr>
        <w:pStyle w:val="NormalWeb"/>
        <w:spacing w:before="0" w:beforeAutospacing="0" w:after="0" w:afterAutospacing="0"/>
      </w:pPr>
      <w:r>
        <w:rPr>
          <w:rFonts w:ascii="Arial" w:hAnsi="Arial" w:cs="Arial"/>
          <w:color w:val="000000"/>
          <w:sz w:val="22"/>
          <w:szCs w:val="22"/>
        </w:rPr>
        <w:t>Points to Ponder </w:t>
      </w:r>
    </w:p>
    <w:p w14:paraId="21DE305E" w14:textId="77777777" w:rsidR="001E7E0A" w:rsidRDefault="001E7E0A" w:rsidP="001E7E0A">
      <w:pPr>
        <w:pStyle w:val="NormalWeb"/>
        <w:spacing w:before="0" w:beforeAutospacing="0" w:after="0" w:afterAutospacing="0"/>
      </w:pPr>
      <w:proofErr w:type="spellStart"/>
      <w:r>
        <w:rPr>
          <w:rFonts w:ascii="Arial" w:hAnsi="Arial" w:cs="Arial"/>
          <w:color w:val="000000"/>
          <w:sz w:val="22"/>
          <w:szCs w:val="22"/>
        </w:rPr>
        <w:t>Behaalosecha</w:t>
      </w:r>
      <w:proofErr w:type="spellEnd"/>
      <w:r>
        <w:rPr>
          <w:rFonts w:ascii="Arial" w:hAnsi="Arial" w:cs="Arial"/>
          <w:color w:val="000000"/>
          <w:sz w:val="22"/>
          <w:szCs w:val="22"/>
        </w:rPr>
        <w:t xml:space="preserve"> 5782</w:t>
      </w:r>
    </w:p>
    <w:p w14:paraId="63F24084" w14:textId="05809A42" w:rsidR="001E7E0A" w:rsidRDefault="001E7E0A" w:rsidP="001E7E0A">
      <w:pPr>
        <w:pStyle w:val="NormalWeb"/>
        <w:spacing w:before="320" w:beforeAutospacing="0" w:after="320" w:afterAutospacing="0"/>
      </w:pPr>
      <w:r w:rsidRPr="001E7E0A">
        <w:rPr>
          <w:rFonts w:ascii="Arial" w:hAnsi="Arial" w:cs="Arial"/>
          <w:b/>
          <w:bCs/>
          <w:color w:val="000000"/>
          <w:sz w:val="29"/>
          <w:szCs w:val="29"/>
          <w:shd w:val="clear" w:color="auto" w:fill="FFFFFF"/>
          <w:rtl/>
        </w:rPr>
        <w:t>בְּהַֽעֲלֹֽתְךָ֙ אֶת־הַנֵּרֹ֔ת</w:t>
      </w:r>
      <w:r w:rsidRPr="001E7E0A">
        <w:rPr>
          <w:rFonts w:ascii="Arial" w:hAnsi="Arial" w:cs="Arial"/>
          <w:b/>
          <w:bCs/>
          <w:color w:val="000000"/>
          <w:sz w:val="29"/>
          <w:szCs w:val="29"/>
          <w:shd w:val="clear" w:color="auto" w:fill="FFFFFF"/>
        </w:rPr>
        <w:t xml:space="preserve"> </w:t>
      </w:r>
      <w:r w:rsidRPr="001E7E0A">
        <w:rPr>
          <w:rFonts w:ascii="Arial" w:hAnsi="Arial" w:cs="Arial"/>
          <w:b/>
          <w:bCs/>
          <w:color w:val="000000"/>
          <w:sz w:val="22"/>
          <w:szCs w:val="22"/>
        </w:rPr>
        <w:t>When you go up to light (</w:t>
      </w:r>
      <w:r w:rsidRPr="001E7E0A">
        <w:rPr>
          <w:rFonts w:ascii="Arial" w:hAnsi="Arial" w:cs="Arial"/>
          <w:b/>
          <w:bCs/>
          <w:color w:val="000000"/>
          <w:sz w:val="22"/>
          <w:szCs w:val="22"/>
        </w:rPr>
        <w:t>8:2</w:t>
      </w:r>
      <w:r w:rsidRPr="001E7E0A">
        <w:rPr>
          <w:rFonts w:ascii="Arial" w:hAnsi="Arial" w:cs="Arial"/>
          <w:b/>
          <w:bCs/>
          <w:color w:val="000000"/>
          <w:sz w:val="22"/>
          <w:szCs w:val="22"/>
        </w:rPr>
        <w:t>) - Rashi</w:t>
      </w:r>
      <w:r>
        <w:rPr>
          <w:rFonts w:ascii="Arial" w:hAnsi="Arial" w:cs="Arial"/>
          <w:color w:val="000000"/>
          <w:sz w:val="22"/>
          <w:szCs w:val="22"/>
        </w:rPr>
        <w:t xml:space="preserve"> cites the famous midrash that </w:t>
      </w:r>
      <w:proofErr w:type="spellStart"/>
      <w:r>
        <w:rPr>
          <w:rFonts w:ascii="Arial" w:hAnsi="Arial" w:cs="Arial"/>
          <w:color w:val="000000"/>
          <w:sz w:val="22"/>
          <w:szCs w:val="22"/>
        </w:rPr>
        <w:t>Aharon</w:t>
      </w:r>
      <w:proofErr w:type="spellEnd"/>
      <w:r>
        <w:rPr>
          <w:rFonts w:ascii="Arial" w:hAnsi="Arial" w:cs="Arial"/>
          <w:color w:val="000000"/>
          <w:sz w:val="22"/>
          <w:szCs w:val="22"/>
        </w:rPr>
        <w:t xml:space="preserve"> was distressed about his situation wherein he and his </w:t>
      </w:r>
      <w:proofErr w:type="spellStart"/>
      <w:r>
        <w:rPr>
          <w:rFonts w:ascii="Arial" w:hAnsi="Arial" w:cs="Arial"/>
          <w:color w:val="000000"/>
          <w:sz w:val="22"/>
          <w:szCs w:val="22"/>
        </w:rPr>
        <w:t>Shevet</w:t>
      </w:r>
      <w:proofErr w:type="spellEnd"/>
      <w:r>
        <w:rPr>
          <w:rFonts w:ascii="Arial" w:hAnsi="Arial" w:cs="Arial"/>
          <w:color w:val="000000"/>
          <w:sz w:val="22"/>
          <w:szCs w:val="22"/>
        </w:rPr>
        <w:t xml:space="preserve"> did not merit to participate in the </w:t>
      </w:r>
      <w:proofErr w:type="spellStart"/>
      <w:r>
        <w:rPr>
          <w:rFonts w:ascii="Arial" w:hAnsi="Arial" w:cs="Arial"/>
          <w:color w:val="000000"/>
          <w:sz w:val="22"/>
          <w:szCs w:val="22"/>
        </w:rPr>
        <w:t>Korbanos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HaNeiim</w:t>
      </w:r>
      <w:proofErr w:type="spellEnd"/>
      <w:r>
        <w:rPr>
          <w:rFonts w:ascii="Arial" w:hAnsi="Arial" w:cs="Arial"/>
          <w:color w:val="000000"/>
          <w:sz w:val="22"/>
          <w:szCs w:val="22"/>
        </w:rPr>
        <w:t xml:space="preserve">. Moshe consoled him by reminding him that his merit was greater. </w:t>
      </w:r>
      <w:r w:rsidRPr="001E7E0A">
        <w:rPr>
          <w:rFonts w:ascii="Arial" w:hAnsi="Arial" w:cs="Arial"/>
          <w:b/>
          <w:bCs/>
          <w:color w:val="000000"/>
          <w:sz w:val="22"/>
          <w:szCs w:val="22"/>
        </w:rPr>
        <w:t>Rav Chaim Kamil ztl.</w:t>
      </w:r>
      <w:r>
        <w:rPr>
          <w:rFonts w:ascii="Arial" w:hAnsi="Arial" w:cs="Arial"/>
          <w:color w:val="000000"/>
          <w:sz w:val="22"/>
          <w:szCs w:val="22"/>
        </w:rPr>
        <w:t xml:space="preserve"> </w:t>
      </w:r>
      <w:r>
        <w:rPr>
          <w:rFonts w:ascii="Arial" w:hAnsi="Arial" w:cs="Arial"/>
          <w:color w:val="000000"/>
          <w:sz w:val="22"/>
          <w:szCs w:val="22"/>
        </w:rPr>
        <w:t>a</w:t>
      </w:r>
      <w:r>
        <w:rPr>
          <w:rFonts w:ascii="Arial" w:hAnsi="Arial" w:cs="Arial"/>
          <w:color w:val="000000"/>
          <w:sz w:val="22"/>
          <w:szCs w:val="22"/>
        </w:rPr>
        <w:t xml:space="preserve">sked why it was that his </w:t>
      </w:r>
      <w:proofErr w:type="spellStart"/>
      <w:r>
        <w:rPr>
          <w:rFonts w:ascii="Arial" w:hAnsi="Arial" w:cs="Arial"/>
          <w:color w:val="000000"/>
          <w:sz w:val="22"/>
          <w:szCs w:val="22"/>
        </w:rPr>
        <w:t>Shevet</w:t>
      </w:r>
      <w:proofErr w:type="spellEnd"/>
      <w:r>
        <w:rPr>
          <w:rFonts w:ascii="Arial" w:hAnsi="Arial" w:cs="Arial"/>
          <w:color w:val="000000"/>
          <w:sz w:val="22"/>
          <w:szCs w:val="22"/>
        </w:rPr>
        <w:t xml:space="preserve"> didn’t merit the chance to bring a Korban? Rav Kamil answered that when we consider that the </w:t>
      </w:r>
      <w:proofErr w:type="spellStart"/>
      <w:r>
        <w:rPr>
          <w:rFonts w:ascii="Arial" w:hAnsi="Arial" w:cs="Arial"/>
          <w:color w:val="000000"/>
          <w:sz w:val="22"/>
          <w:szCs w:val="22"/>
        </w:rPr>
        <w:t>Nesiim</w:t>
      </w:r>
      <w:proofErr w:type="spellEnd"/>
      <w:r>
        <w:rPr>
          <w:rFonts w:ascii="Arial" w:hAnsi="Arial" w:cs="Arial"/>
          <w:color w:val="000000"/>
          <w:sz w:val="22"/>
          <w:szCs w:val="22"/>
        </w:rPr>
        <w:t xml:space="preserve"> were also the beaten police in </w:t>
      </w:r>
      <w:proofErr w:type="spellStart"/>
      <w:r>
        <w:rPr>
          <w:rFonts w:ascii="Arial" w:hAnsi="Arial" w:cs="Arial"/>
          <w:color w:val="000000"/>
          <w:sz w:val="22"/>
          <w:szCs w:val="22"/>
        </w:rPr>
        <w:t>Mitzrayim</w:t>
      </w:r>
      <w:proofErr w:type="spellEnd"/>
      <w:r>
        <w:rPr>
          <w:rFonts w:ascii="Arial" w:hAnsi="Arial" w:cs="Arial"/>
          <w:color w:val="000000"/>
          <w:sz w:val="22"/>
          <w:szCs w:val="22"/>
        </w:rPr>
        <w:t xml:space="preserve"> who took the hits for the people and </w:t>
      </w:r>
      <w:proofErr w:type="spellStart"/>
      <w:r>
        <w:rPr>
          <w:rFonts w:ascii="Arial" w:hAnsi="Arial" w:cs="Arial"/>
          <w:color w:val="000000"/>
          <w:sz w:val="22"/>
          <w:szCs w:val="22"/>
        </w:rPr>
        <w:t>Shevet</w:t>
      </w:r>
      <w:proofErr w:type="spellEnd"/>
      <w:r>
        <w:rPr>
          <w:rFonts w:ascii="Arial" w:hAnsi="Arial" w:cs="Arial"/>
          <w:color w:val="000000"/>
          <w:sz w:val="22"/>
          <w:szCs w:val="22"/>
        </w:rPr>
        <w:t xml:space="preserve"> Levi was not among those who were enslaved, it is clear why they did not have a Nasi represent them at this experience.  </w:t>
      </w:r>
    </w:p>
    <w:p w14:paraId="5FA1F4E6" w14:textId="19BA4C9E" w:rsidR="001E7E0A" w:rsidRPr="006C0E02" w:rsidRDefault="006C0E02" w:rsidP="001E7E0A">
      <w:pPr>
        <w:pStyle w:val="NormalWeb"/>
        <w:spacing w:before="320" w:beforeAutospacing="0" w:after="320" w:afterAutospacing="0"/>
        <w:rPr>
          <w:b/>
          <w:bCs/>
        </w:rPr>
      </w:pPr>
      <w:r w:rsidRPr="006C0E02">
        <w:rPr>
          <w:rFonts w:ascii="Arial" w:hAnsi="Arial" w:cs="Arial"/>
          <w:b/>
          <w:bCs/>
          <w:color w:val="000000"/>
          <w:sz w:val="29"/>
          <w:szCs w:val="29"/>
          <w:shd w:val="clear" w:color="auto" w:fill="FFFFFF"/>
          <w:rtl/>
        </w:rPr>
        <w:t>לָ֣מָּה נִגָּרַ֗ע</w:t>
      </w:r>
      <w:r w:rsidRPr="006C0E02">
        <w:rPr>
          <w:rFonts w:ascii="Arial" w:hAnsi="Arial" w:cs="Arial"/>
          <w:b/>
          <w:bCs/>
          <w:color w:val="000000"/>
          <w:sz w:val="29"/>
          <w:szCs w:val="29"/>
          <w:shd w:val="clear" w:color="auto" w:fill="FFFFFF"/>
        </w:rPr>
        <w:t xml:space="preserve"> </w:t>
      </w:r>
      <w:r w:rsidR="001E7E0A" w:rsidRPr="006C0E02">
        <w:rPr>
          <w:rFonts w:ascii="Arial" w:hAnsi="Arial" w:cs="Arial"/>
          <w:b/>
          <w:bCs/>
          <w:color w:val="000000"/>
          <w:sz w:val="22"/>
          <w:szCs w:val="22"/>
        </w:rPr>
        <w:t>Why should we lose out (</w:t>
      </w:r>
      <w:r w:rsidR="001E7E0A" w:rsidRPr="006C0E02">
        <w:rPr>
          <w:rFonts w:ascii="Arial" w:hAnsi="Arial" w:cs="Arial"/>
          <w:b/>
          <w:bCs/>
          <w:color w:val="000000"/>
          <w:sz w:val="22"/>
          <w:szCs w:val="22"/>
        </w:rPr>
        <w:t>9:7</w:t>
      </w:r>
      <w:r w:rsidR="001E7E0A" w:rsidRPr="006C0E02">
        <w:rPr>
          <w:rFonts w:ascii="Arial" w:hAnsi="Arial" w:cs="Arial"/>
          <w:b/>
          <w:bCs/>
          <w:color w:val="000000"/>
          <w:sz w:val="22"/>
          <w:szCs w:val="22"/>
        </w:rPr>
        <w:t>) </w:t>
      </w:r>
      <w:r w:rsidR="001E7E0A" w:rsidRPr="006C0E02">
        <w:rPr>
          <w:rFonts w:ascii="Arial" w:hAnsi="Arial" w:cs="Arial"/>
          <w:b/>
          <w:bCs/>
          <w:color w:val="000000"/>
          <w:sz w:val="22"/>
          <w:szCs w:val="22"/>
        </w:rPr>
        <w:t xml:space="preserve">- </w:t>
      </w:r>
      <w:r w:rsidR="001E7E0A" w:rsidRPr="006C0E02">
        <w:rPr>
          <w:rFonts w:ascii="Arial" w:hAnsi="Arial" w:cs="Arial"/>
          <w:b/>
          <w:bCs/>
          <w:color w:val="000000"/>
          <w:sz w:val="22"/>
          <w:szCs w:val="22"/>
        </w:rPr>
        <w:t xml:space="preserve">Rashi </w:t>
      </w:r>
      <w:r w:rsidR="001E7E0A" w:rsidRPr="006C0E02">
        <w:rPr>
          <w:rFonts w:ascii="Arial" w:hAnsi="Arial" w:cs="Arial"/>
          <w:color w:val="000000"/>
          <w:sz w:val="22"/>
          <w:szCs w:val="22"/>
        </w:rPr>
        <w:t xml:space="preserve">tells </w:t>
      </w:r>
      <w:r w:rsidR="001E7E0A">
        <w:rPr>
          <w:rFonts w:ascii="Arial" w:hAnsi="Arial" w:cs="Arial"/>
          <w:color w:val="000000"/>
          <w:sz w:val="22"/>
          <w:szCs w:val="22"/>
        </w:rPr>
        <w:t xml:space="preserve">us that those who couldn’t bring the </w:t>
      </w:r>
      <w:r>
        <w:rPr>
          <w:rFonts w:ascii="Arial" w:hAnsi="Arial" w:cs="Arial"/>
          <w:color w:val="000000"/>
          <w:sz w:val="22"/>
          <w:szCs w:val="22"/>
        </w:rPr>
        <w:t>K</w:t>
      </w:r>
      <w:r w:rsidR="001E7E0A">
        <w:rPr>
          <w:rFonts w:ascii="Arial" w:hAnsi="Arial" w:cs="Arial"/>
          <w:color w:val="000000"/>
          <w:sz w:val="22"/>
          <w:szCs w:val="22"/>
        </w:rPr>
        <w:t xml:space="preserve">orban Pesach wanted the Kohanim to sprinkle the blood for them and have other pure people eat on their behalf. Why would they make such a request? It doesn’t help fulfill the mitzvah at all? </w:t>
      </w:r>
      <w:r w:rsidR="001E7E0A" w:rsidRPr="006C0E02">
        <w:rPr>
          <w:rFonts w:ascii="Arial" w:hAnsi="Arial" w:cs="Arial"/>
          <w:b/>
          <w:bCs/>
          <w:color w:val="000000"/>
          <w:sz w:val="22"/>
          <w:szCs w:val="22"/>
        </w:rPr>
        <w:t>Rav Moshe Feinstein ztl.</w:t>
      </w:r>
      <w:r w:rsidR="001E7E0A">
        <w:rPr>
          <w:rFonts w:ascii="Arial" w:hAnsi="Arial" w:cs="Arial"/>
          <w:color w:val="000000"/>
          <w:sz w:val="22"/>
          <w:szCs w:val="22"/>
        </w:rPr>
        <w:t xml:space="preserve"> </w:t>
      </w:r>
      <w:r>
        <w:rPr>
          <w:rFonts w:ascii="Arial" w:hAnsi="Arial" w:cs="Arial"/>
          <w:color w:val="000000"/>
          <w:sz w:val="22"/>
          <w:szCs w:val="22"/>
        </w:rPr>
        <w:t>e</w:t>
      </w:r>
      <w:r w:rsidR="001E7E0A">
        <w:rPr>
          <w:rFonts w:ascii="Arial" w:hAnsi="Arial" w:cs="Arial"/>
          <w:color w:val="000000"/>
          <w:sz w:val="22"/>
          <w:szCs w:val="22"/>
        </w:rPr>
        <w:t>xplained that we see from here that even if one cannot fulfill a particular mitzvah, it is still worthwhile to participate in whatever way possible.</w:t>
      </w:r>
    </w:p>
    <w:p w14:paraId="633CF970" w14:textId="1B6C56B6" w:rsidR="001E7E0A" w:rsidRPr="006C0E02" w:rsidRDefault="006C0E02" w:rsidP="001E7E0A">
      <w:pPr>
        <w:pStyle w:val="NormalWeb"/>
        <w:spacing w:before="320" w:beforeAutospacing="0" w:after="320" w:afterAutospacing="0"/>
        <w:rPr>
          <w:b/>
          <w:bCs/>
        </w:rPr>
      </w:pPr>
      <w:r w:rsidRPr="006C0E02">
        <w:rPr>
          <w:rFonts w:ascii="Arial" w:hAnsi="Arial" w:cs="Arial"/>
          <w:b/>
          <w:bCs/>
          <w:color w:val="000000"/>
          <w:sz w:val="29"/>
          <w:szCs w:val="29"/>
          <w:shd w:val="clear" w:color="auto" w:fill="FFFFFF"/>
          <w:rtl/>
        </w:rPr>
        <w:t>עִמְד֣וּ וְאֶשְׁמְעָ֔ה</w:t>
      </w:r>
      <w:r w:rsidRPr="006C0E02">
        <w:rPr>
          <w:rFonts w:ascii="Arial" w:hAnsi="Arial" w:cs="Arial"/>
          <w:b/>
          <w:bCs/>
          <w:color w:val="000000"/>
          <w:sz w:val="29"/>
          <w:szCs w:val="29"/>
          <w:shd w:val="clear" w:color="auto" w:fill="FFFFFF"/>
        </w:rPr>
        <w:t xml:space="preserve"> </w:t>
      </w:r>
      <w:r w:rsidR="001E7E0A" w:rsidRPr="006C0E02">
        <w:rPr>
          <w:rFonts w:ascii="Arial" w:hAnsi="Arial" w:cs="Arial"/>
          <w:b/>
          <w:bCs/>
          <w:color w:val="000000"/>
          <w:sz w:val="22"/>
          <w:szCs w:val="22"/>
        </w:rPr>
        <w:t>Stay here and I will listen to what Hashem commands to you (</w:t>
      </w:r>
      <w:r w:rsidR="001E7E0A" w:rsidRPr="006C0E02">
        <w:rPr>
          <w:rFonts w:ascii="Arial" w:hAnsi="Arial" w:cs="Arial"/>
          <w:b/>
          <w:bCs/>
          <w:color w:val="000000"/>
          <w:sz w:val="22"/>
          <w:szCs w:val="22"/>
        </w:rPr>
        <w:t>9:8</w:t>
      </w:r>
      <w:r w:rsidR="001E7E0A" w:rsidRPr="006C0E02">
        <w:rPr>
          <w:rFonts w:ascii="Arial" w:hAnsi="Arial" w:cs="Arial"/>
          <w:b/>
          <w:bCs/>
          <w:color w:val="000000"/>
          <w:sz w:val="22"/>
          <w:szCs w:val="22"/>
        </w:rPr>
        <w:t>)</w:t>
      </w:r>
      <w:r w:rsidR="001E7E0A">
        <w:rPr>
          <w:rFonts w:ascii="Arial" w:hAnsi="Arial" w:cs="Arial"/>
          <w:color w:val="000000"/>
          <w:sz w:val="22"/>
          <w:szCs w:val="22"/>
        </w:rPr>
        <w:t xml:space="preserve"> - </w:t>
      </w:r>
      <w:r w:rsidR="001E7E0A" w:rsidRPr="006C0E02">
        <w:rPr>
          <w:rFonts w:ascii="Arial" w:hAnsi="Arial" w:cs="Arial"/>
          <w:b/>
          <w:bCs/>
          <w:color w:val="000000"/>
          <w:sz w:val="22"/>
          <w:szCs w:val="22"/>
        </w:rPr>
        <w:t xml:space="preserve">Rav </w:t>
      </w:r>
      <w:proofErr w:type="spellStart"/>
      <w:r w:rsidR="001E7E0A" w:rsidRPr="006C0E02">
        <w:rPr>
          <w:rFonts w:ascii="Arial" w:hAnsi="Arial" w:cs="Arial"/>
          <w:b/>
          <w:bCs/>
          <w:color w:val="000000"/>
          <w:sz w:val="22"/>
          <w:szCs w:val="22"/>
        </w:rPr>
        <w:t>Aharon</w:t>
      </w:r>
      <w:proofErr w:type="spellEnd"/>
      <w:r w:rsidR="001E7E0A" w:rsidRPr="006C0E02">
        <w:rPr>
          <w:rFonts w:ascii="Arial" w:hAnsi="Arial" w:cs="Arial"/>
          <w:b/>
          <w:bCs/>
          <w:color w:val="000000"/>
          <w:sz w:val="22"/>
          <w:szCs w:val="22"/>
        </w:rPr>
        <w:t xml:space="preserve"> Soloveitchik ztl.</w:t>
      </w:r>
      <w:r w:rsidR="001E7E0A">
        <w:rPr>
          <w:rFonts w:ascii="Arial" w:hAnsi="Arial" w:cs="Arial"/>
          <w:color w:val="000000"/>
          <w:sz w:val="22"/>
          <w:szCs w:val="22"/>
        </w:rPr>
        <w:t xml:space="preserve"> </w:t>
      </w:r>
      <w:r>
        <w:rPr>
          <w:rFonts w:ascii="Arial" w:hAnsi="Arial" w:cs="Arial"/>
          <w:color w:val="000000"/>
          <w:sz w:val="22"/>
          <w:szCs w:val="22"/>
        </w:rPr>
        <w:t>e</w:t>
      </w:r>
      <w:r w:rsidR="001E7E0A">
        <w:rPr>
          <w:rFonts w:ascii="Arial" w:hAnsi="Arial" w:cs="Arial"/>
          <w:color w:val="000000"/>
          <w:sz w:val="22"/>
          <w:szCs w:val="22"/>
        </w:rPr>
        <w:t xml:space="preserve">xplained that the times that Moshe tended to forget </w:t>
      </w:r>
      <w:proofErr w:type="spellStart"/>
      <w:r w:rsidR="001E7E0A">
        <w:rPr>
          <w:rFonts w:ascii="Arial" w:hAnsi="Arial" w:cs="Arial"/>
          <w:color w:val="000000"/>
          <w:sz w:val="22"/>
          <w:szCs w:val="22"/>
        </w:rPr>
        <w:t>Halachos</w:t>
      </w:r>
      <w:proofErr w:type="spellEnd"/>
      <w:r w:rsidR="001E7E0A">
        <w:rPr>
          <w:rFonts w:ascii="Arial" w:hAnsi="Arial" w:cs="Arial"/>
          <w:color w:val="000000"/>
          <w:sz w:val="22"/>
          <w:szCs w:val="22"/>
        </w:rPr>
        <w:t xml:space="preserve"> were often to establish certain </w:t>
      </w:r>
      <w:proofErr w:type="spellStart"/>
      <w:r w:rsidR="001E7E0A">
        <w:rPr>
          <w:rFonts w:ascii="Arial" w:hAnsi="Arial" w:cs="Arial"/>
          <w:color w:val="000000"/>
          <w:sz w:val="22"/>
          <w:szCs w:val="22"/>
        </w:rPr>
        <w:t>Halachos</w:t>
      </w:r>
      <w:proofErr w:type="spellEnd"/>
      <w:r w:rsidR="001E7E0A">
        <w:rPr>
          <w:rFonts w:ascii="Arial" w:hAnsi="Arial" w:cs="Arial"/>
          <w:color w:val="000000"/>
          <w:sz w:val="22"/>
          <w:szCs w:val="22"/>
        </w:rPr>
        <w:t xml:space="preserve">. For the </w:t>
      </w:r>
      <w:proofErr w:type="spellStart"/>
      <w:r w:rsidR="001E7E0A">
        <w:rPr>
          <w:rFonts w:ascii="Arial" w:hAnsi="Arial" w:cs="Arial"/>
          <w:color w:val="000000"/>
          <w:sz w:val="22"/>
          <w:szCs w:val="22"/>
        </w:rPr>
        <w:t>Mikosheish</w:t>
      </w:r>
      <w:proofErr w:type="spellEnd"/>
      <w:r w:rsidR="001E7E0A">
        <w:rPr>
          <w:rFonts w:ascii="Arial" w:hAnsi="Arial" w:cs="Arial"/>
          <w:color w:val="000000"/>
          <w:sz w:val="22"/>
          <w:szCs w:val="22"/>
        </w:rPr>
        <w:t xml:space="preserve"> it was to teach the </w:t>
      </w:r>
      <w:proofErr w:type="spellStart"/>
      <w:r w:rsidR="001E7E0A">
        <w:rPr>
          <w:rFonts w:ascii="Arial" w:hAnsi="Arial" w:cs="Arial"/>
          <w:color w:val="000000"/>
          <w:sz w:val="22"/>
          <w:szCs w:val="22"/>
        </w:rPr>
        <w:t>Dinei</w:t>
      </w:r>
      <w:proofErr w:type="spellEnd"/>
      <w:r w:rsidR="001E7E0A">
        <w:rPr>
          <w:rFonts w:ascii="Arial" w:hAnsi="Arial" w:cs="Arial"/>
          <w:color w:val="000000"/>
          <w:sz w:val="22"/>
          <w:szCs w:val="22"/>
        </w:rPr>
        <w:t xml:space="preserve"> </w:t>
      </w:r>
      <w:proofErr w:type="spellStart"/>
      <w:r w:rsidR="001E7E0A">
        <w:rPr>
          <w:rFonts w:ascii="Arial" w:hAnsi="Arial" w:cs="Arial"/>
          <w:color w:val="000000"/>
          <w:sz w:val="22"/>
          <w:szCs w:val="22"/>
        </w:rPr>
        <w:t>Nefashos</w:t>
      </w:r>
      <w:proofErr w:type="spellEnd"/>
      <w:r w:rsidR="001E7E0A">
        <w:rPr>
          <w:rFonts w:ascii="Arial" w:hAnsi="Arial" w:cs="Arial"/>
          <w:color w:val="000000"/>
          <w:sz w:val="22"/>
          <w:szCs w:val="22"/>
        </w:rPr>
        <w:t xml:space="preserve"> and so he needed to hear the Halacha. When it came to the Pesach Sheni, it was not to learn the specifics of the Halacha but rather to evaluate the depression of the people and even in this matter, the Rav needs to evaluate the details. </w:t>
      </w:r>
    </w:p>
    <w:p w14:paraId="353A2E61" w14:textId="062F584E" w:rsidR="001E7E0A" w:rsidRDefault="006C0E02" w:rsidP="001E7E0A">
      <w:pPr>
        <w:pStyle w:val="NormalWeb"/>
        <w:spacing w:before="320" w:beforeAutospacing="0" w:after="320" w:afterAutospacing="0"/>
      </w:pPr>
      <w:r w:rsidRPr="006C0E02">
        <w:rPr>
          <w:rFonts w:ascii="Arial" w:hAnsi="Arial" w:cs="Arial"/>
          <w:b/>
          <w:bCs/>
          <w:color w:val="000000"/>
          <w:sz w:val="29"/>
          <w:szCs w:val="29"/>
          <w:shd w:val="clear" w:color="auto" w:fill="FFFFFF"/>
          <w:rtl/>
        </w:rPr>
        <w:t>קוּמָ֣ה  וְיָפֻ֨צוּ֙ אֹֽיְבֶ֔יךָ</w:t>
      </w:r>
      <w:r w:rsidRPr="006C0E02">
        <w:rPr>
          <w:rFonts w:ascii="Arial" w:hAnsi="Arial" w:cs="Arial"/>
          <w:b/>
          <w:bCs/>
          <w:color w:val="000000"/>
          <w:sz w:val="29"/>
          <w:szCs w:val="29"/>
          <w:shd w:val="clear" w:color="auto" w:fill="FFFFFF"/>
        </w:rPr>
        <w:t xml:space="preserve"> </w:t>
      </w:r>
      <w:r w:rsidR="001E7E0A" w:rsidRPr="006C0E02">
        <w:rPr>
          <w:rFonts w:ascii="Arial" w:hAnsi="Arial" w:cs="Arial"/>
          <w:b/>
          <w:bCs/>
          <w:color w:val="000000"/>
          <w:sz w:val="22"/>
          <w:szCs w:val="22"/>
        </w:rPr>
        <w:t>Rise up Hashem and let your enemies be scattered (</w:t>
      </w:r>
      <w:r w:rsidRPr="006C0E02">
        <w:rPr>
          <w:rFonts w:ascii="Arial" w:hAnsi="Arial" w:cs="Arial"/>
          <w:b/>
          <w:bCs/>
          <w:color w:val="000000"/>
          <w:sz w:val="22"/>
          <w:szCs w:val="22"/>
        </w:rPr>
        <w:t>10:35</w:t>
      </w:r>
      <w:r w:rsidR="001E7E0A" w:rsidRPr="006C0E02">
        <w:rPr>
          <w:rFonts w:ascii="Arial" w:hAnsi="Arial" w:cs="Arial"/>
          <w:b/>
          <w:bCs/>
          <w:color w:val="000000"/>
          <w:sz w:val="22"/>
          <w:szCs w:val="22"/>
        </w:rPr>
        <w:t>)</w:t>
      </w:r>
      <w:r w:rsidR="001E7E0A">
        <w:rPr>
          <w:rFonts w:ascii="Arial" w:hAnsi="Arial" w:cs="Arial"/>
          <w:color w:val="000000"/>
          <w:sz w:val="22"/>
          <w:szCs w:val="22"/>
        </w:rPr>
        <w:t xml:space="preserve"> -  Why talk about war, enemies and haters when we take the Torah scroll out? </w:t>
      </w:r>
      <w:r w:rsidR="001E7E0A" w:rsidRPr="006C0E02">
        <w:rPr>
          <w:rFonts w:ascii="Arial" w:hAnsi="Arial" w:cs="Arial"/>
          <w:b/>
          <w:bCs/>
          <w:color w:val="000000"/>
          <w:sz w:val="22"/>
          <w:szCs w:val="22"/>
        </w:rPr>
        <w:t xml:space="preserve">Rav </w:t>
      </w:r>
      <w:proofErr w:type="spellStart"/>
      <w:r w:rsidR="001E7E0A" w:rsidRPr="006C0E02">
        <w:rPr>
          <w:rFonts w:ascii="Arial" w:hAnsi="Arial" w:cs="Arial"/>
          <w:b/>
          <w:bCs/>
          <w:color w:val="000000"/>
          <w:sz w:val="22"/>
          <w:szCs w:val="22"/>
        </w:rPr>
        <w:t>Chagai</w:t>
      </w:r>
      <w:proofErr w:type="spellEnd"/>
      <w:r w:rsidR="001E7E0A" w:rsidRPr="006C0E02">
        <w:rPr>
          <w:rFonts w:ascii="Arial" w:hAnsi="Arial" w:cs="Arial"/>
          <w:b/>
          <w:bCs/>
          <w:color w:val="000000"/>
          <w:sz w:val="22"/>
          <w:szCs w:val="22"/>
        </w:rPr>
        <w:t xml:space="preserve"> Lundin</w:t>
      </w:r>
      <w:r w:rsidR="001E7E0A">
        <w:rPr>
          <w:rFonts w:ascii="Arial" w:hAnsi="Arial" w:cs="Arial"/>
          <w:color w:val="000000"/>
          <w:sz w:val="22"/>
          <w:szCs w:val="22"/>
        </w:rPr>
        <w:t xml:space="preserve"> </w:t>
      </w:r>
      <w:r w:rsidR="001E7E0A" w:rsidRPr="006C0E02">
        <w:rPr>
          <w:rFonts w:ascii="Arial" w:hAnsi="Arial" w:cs="Arial"/>
          <w:b/>
          <w:bCs/>
          <w:color w:val="000000"/>
          <w:sz w:val="22"/>
          <w:szCs w:val="22"/>
        </w:rPr>
        <w:t>Shlita</w:t>
      </w:r>
      <w:r w:rsidR="001E7E0A">
        <w:rPr>
          <w:rFonts w:ascii="Arial" w:hAnsi="Arial" w:cs="Arial"/>
          <w:color w:val="000000"/>
          <w:sz w:val="22"/>
          <w:szCs w:val="22"/>
        </w:rPr>
        <w:t xml:space="preserve"> </w:t>
      </w:r>
      <w:proofErr w:type="spellStart"/>
      <w:r w:rsidR="001E7E0A">
        <w:rPr>
          <w:rFonts w:ascii="Arial" w:hAnsi="Arial" w:cs="Arial"/>
          <w:color w:val="000000"/>
          <w:sz w:val="22"/>
          <w:szCs w:val="22"/>
        </w:rPr>
        <w:t>Ra”m</w:t>
      </w:r>
      <w:proofErr w:type="spellEnd"/>
      <w:r w:rsidR="001E7E0A">
        <w:rPr>
          <w:rFonts w:ascii="Arial" w:hAnsi="Arial" w:cs="Arial"/>
          <w:color w:val="000000"/>
          <w:sz w:val="22"/>
          <w:szCs w:val="22"/>
        </w:rPr>
        <w:t xml:space="preserve"> Yeshivat Sderot explained that at the beginning of Bnei Yisrael’s trip in the desert there was an inevitable war. There were outer and inner struggles. This is how it is with every person: when we want to study, to move forward in life, to implement values we believe in, to settle in the Land of Israel – we must develop coping skills to face a raid of enemies, haters and distractors. We must draw strength from the Torah to cope with the difficulties but this, of course, is not the ideal, final situation. After we get strength and read from the Torah, after we are reminded of the values that guide us, we put the Book back in its place reciting a totally different perspective.</w:t>
      </w:r>
    </w:p>
    <w:p w14:paraId="14122046" w14:textId="2D8FCA47" w:rsidR="001E7E0A" w:rsidRDefault="00016ADD" w:rsidP="001E7E0A">
      <w:pPr>
        <w:pStyle w:val="NormalWeb"/>
        <w:spacing w:before="320" w:beforeAutospacing="0" w:after="320" w:afterAutospacing="0"/>
      </w:pPr>
      <w:r w:rsidRPr="00016ADD">
        <w:rPr>
          <w:rFonts w:ascii="Arial" w:hAnsi="Arial" w:cs="Arial"/>
          <w:b/>
          <w:bCs/>
          <w:color w:val="000000"/>
          <w:sz w:val="29"/>
          <w:szCs w:val="29"/>
          <w:shd w:val="clear" w:color="auto" w:fill="FFFFFF"/>
          <w:rtl/>
        </w:rPr>
        <w:t>הִתְאַוּ֖וּ תַּֽאֲוָ֑ה</w:t>
      </w:r>
      <w:r>
        <w:rPr>
          <w:rFonts w:ascii="Arial" w:hAnsi="Arial" w:cs="Arial"/>
          <w:b/>
          <w:bCs/>
          <w:color w:val="000000"/>
          <w:sz w:val="22"/>
          <w:szCs w:val="22"/>
        </w:rPr>
        <w:t xml:space="preserve">  </w:t>
      </w:r>
      <w:r w:rsidR="001E7E0A">
        <w:rPr>
          <w:rFonts w:ascii="Arial" w:hAnsi="Arial" w:cs="Arial"/>
          <w:b/>
          <w:bCs/>
          <w:color w:val="000000"/>
          <w:sz w:val="22"/>
          <w:szCs w:val="22"/>
        </w:rPr>
        <w:t>The desirous had a desire (</w:t>
      </w:r>
      <w:r>
        <w:rPr>
          <w:rFonts w:ascii="Arial" w:hAnsi="Arial" w:cs="Arial"/>
          <w:b/>
          <w:bCs/>
          <w:color w:val="000000"/>
          <w:sz w:val="22"/>
          <w:szCs w:val="22"/>
        </w:rPr>
        <w:t>11:4</w:t>
      </w:r>
      <w:r w:rsidR="001E7E0A">
        <w:rPr>
          <w:rFonts w:ascii="Arial" w:hAnsi="Arial" w:cs="Arial"/>
          <w:b/>
          <w:bCs/>
          <w:color w:val="000000"/>
          <w:sz w:val="22"/>
          <w:szCs w:val="22"/>
        </w:rPr>
        <w:t>) -</w:t>
      </w:r>
      <w:r w:rsidR="001E7E0A">
        <w:rPr>
          <w:rFonts w:ascii="Arial" w:hAnsi="Arial" w:cs="Arial"/>
          <w:color w:val="000000"/>
          <w:sz w:val="22"/>
          <w:szCs w:val="22"/>
        </w:rPr>
        <w:t xml:space="preserve"> The </w:t>
      </w:r>
      <w:proofErr w:type="spellStart"/>
      <w:r w:rsidR="001E7E0A">
        <w:rPr>
          <w:rFonts w:ascii="Arial" w:hAnsi="Arial" w:cs="Arial"/>
          <w:color w:val="000000"/>
          <w:sz w:val="22"/>
          <w:szCs w:val="22"/>
        </w:rPr>
        <w:t>mis’avim</w:t>
      </w:r>
      <w:proofErr w:type="spellEnd"/>
      <w:r w:rsidR="001E7E0A">
        <w:rPr>
          <w:rFonts w:ascii="Arial" w:hAnsi="Arial" w:cs="Arial"/>
          <w:color w:val="000000"/>
          <w:sz w:val="22"/>
          <w:szCs w:val="22"/>
        </w:rPr>
        <w:t xml:space="preserve"> complained about not having certain foods. Yet Chazal tells us that their complaint was really about the </w:t>
      </w:r>
      <w:proofErr w:type="spellStart"/>
      <w:r w:rsidR="001E7E0A">
        <w:rPr>
          <w:rFonts w:ascii="Arial" w:hAnsi="Arial" w:cs="Arial"/>
          <w:color w:val="000000"/>
          <w:sz w:val="22"/>
          <w:szCs w:val="22"/>
        </w:rPr>
        <w:t>arayos</w:t>
      </w:r>
      <w:proofErr w:type="spellEnd"/>
      <w:r w:rsidR="001E7E0A">
        <w:rPr>
          <w:rFonts w:ascii="Arial" w:hAnsi="Arial" w:cs="Arial"/>
          <w:color w:val="000000"/>
          <w:sz w:val="22"/>
          <w:szCs w:val="22"/>
        </w:rPr>
        <w:t xml:space="preserve"> restrictions. Why did Chazal not follow the </w:t>
      </w:r>
      <w:proofErr w:type="spellStart"/>
      <w:r w:rsidR="001E7E0A">
        <w:rPr>
          <w:rFonts w:ascii="Arial" w:hAnsi="Arial" w:cs="Arial"/>
          <w:color w:val="000000"/>
          <w:sz w:val="22"/>
          <w:szCs w:val="22"/>
        </w:rPr>
        <w:t>pshat</w:t>
      </w:r>
      <w:proofErr w:type="spellEnd"/>
      <w:r w:rsidR="001E7E0A">
        <w:rPr>
          <w:rFonts w:ascii="Arial" w:hAnsi="Arial" w:cs="Arial"/>
          <w:color w:val="000000"/>
          <w:sz w:val="22"/>
          <w:szCs w:val="22"/>
        </w:rPr>
        <w:t xml:space="preserve"> and just understand simply that their complaint was about the food? </w:t>
      </w:r>
      <w:proofErr w:type="gramStart"/>
      <w:r w:rsidR="001E7E0A">
        <w:rPr>
          <w:rFonts w:ascii="Arial" w:hAnsi="Arial" w:cs="Arial"/>
          <w:b/>
          <w:bCs/>
          <w:color w:val="000000"/>
          <w:sz w:val="22"/>
          <w:szCs w:val="22"/>
        </w:rPr>
        <w:t>Rav  Yaakov</w:t>
      </w:r>
      <w:proofErr w:type="gramEnd"/>
      <w:r w:rsidR="001E7E0A">
        <w:rPr>
          <w:rFonts w:ascii="Arial" w:hAnsi="Arial" w:cs="Arial"/>
          <w:b/>
          <w:bCs/>
          <w:color w:val="000000"/>
          <w:sz w:val="22"/>
          <w:szCs w:val="22"/>
        </w:rPr>
        <w:t xml:space="preserve"> </w:t>
      </w:r>
      <w:proofErr w:type="spellStart"/>
      <w:r w:rsidR="001E7E0A">
        <w:rPr>
          <w:rFonts w:ascii="Arial" w:hAnsi="Arial" w:cs="Arial"/>
          <w:b/>
          <w:bCs/>
          <w:color w:val="000000"/>
          <w:sz w:val="22"/>
          <w:szCs w:val="22"/>
        </w:rPr>
        <w:t>Kamenetsky</w:t>
      </w:r>
      <w:proofErr w:type="spellEnd"/>
      <w:r w:rsidR="001E7E0A">
        <w:rPr>
          <w:rFonts w:ascii="Arial" w:hAnsi="Arial" w:cs="Arial"/>
          <w:b/>
          <w:bCs/>
          <w:color w:val="000000"/>
          <w:sz w:val="22"/>
          <w:szCs w:val="22"/>
        </w:rPr>
        <w:t xml:space="preserve"> ztl. </w:t>
      </w:r>
      <w:r w:rsidR="00876E53">
        <w:rPr>
          <w:rFonts w:ascii="Arial" w:hAnsi="Arial" w:cs="Arial"/>
          <w:color w:val="000000"/>
          <w:sz w:val="22"/>
          <w:szCs w:val="22"/>
        </w:rPr>
        <w:t>e</w:t>
      </w:r>
      <w:r w:rsidR="001E7E0A" w:rsidRPr="008D0063">
        <w:rPr>
          <w:rFonts w:ascii="Arial" w:hAnsi="Arial" w:cs="Arial"/>
          <w:color w:val="000000"/>
          <w:sz w:val="22"/>
          <w:szCs w:val="22"/>
        </w:rPr>
        <w:t>xplains that</w:t>
      </w:r>
      <w:r w:rsidR="001E7E0A">
        <w:rPr>
          <w:rFonts w:ascii="Arial" w:hAnsi="Arial" w:cs="Arial"/>
          <w:b/>
          <w:bCs/>
          <w:color w:val="000000"/>
          <w:sz w:val="22"/>
          <w:szCs w:val="22"/>
        </w:rPr>
        <w:t xml:space="preserve"> </w:t>
      </w:r>
      <w:r w:rsidR="001E7E0A">
        <w:rPr>
          <w:rFonts w:ascii="Arial" w:hAnsi="Arial" w:cs="Arial"/>
          <w:color w:val="000000"/>
          <w:sz w:val="22"/>
          <w:szCs w:val="22"/>
        </w:rPr>
        <w:t xml:space="preserve">Chazal understood true human nature. The complainers wouldn’t have issued such petty complaints about food unless there something latent that was really bothering them. They were really bothered about the </w:t>
      </w:r>
      <w:proofErr w:type="spellStart"/>
      <w:r w:rsidR="001E7E0A">
        <w:rPr>
          <w:rFonts w:ascii="Arial" w:hAnsi="Arial" w:cs="Arial"/>
          <w:color w:val="000000"/>
          <w:sz w:val="22"/>
          <w:szCs w:val="22"/>
        </w:rPr>
        <w:t>arayos</w:t>
      </w:r>
      <w:proofErr w:type="spellEnd"/>
      <w:r w:rsidR="001E7E0A">
        <w:rPr>
          <w:rFonts w:ascii="Arial" w:hAnsi="Arial" w:cs="Arial"/>
          <w:color w:val="000000"/>
          <w:sz w:val="22"/>
          <w:szCs w:val="22"/>
        </w:rPr>
        <w:t xml:space="preserve"> but it expressed itself in complaints about food.</w:t>
      </w:r>
    </w:p>
    <w:p w14:paraId="166CD986" w14:textId="4E98B026" w:rsidR="001E7E0A" w:rsidRDefault="008D0063" w:rsidP="001E7E0A">
      <w:pPr>
        <w:pStyle w:val="NormalWeb"/>
        <w:shd w:val="clear" w:color="auto" w:fill="FFFFFF"/>
        <w:spacing w:before="0" w:beforeAutospacing="0" w:after="0" w:afterAutospacing="0"/>
        <w:rPr>
          <w:rFonts w:ascii="Arial" w:hAnsi="Arial" w:cs="Arial"/>
          <w:color w:val="000000"/>
          <w:sz w:val="22"/>
          <w:szCs w:val="22"/>
        </w:rPr>
      </w:pPr>
      <w:r w:rsidRPr="008D0063">
        <w:rPr>
          <w:rFonts w:ascii="Arial" w:hAnsi="Arial" w:cs="Arial"/>
          <w:b/>
          <w:bCs/>
          <w:color w:val="000000"/>
          <w:sz w:val="29"/>
          <w:szCs w:val="29"/>
          <w:shd w:val="clear" w:color="auto" w:fill="FFFFFF"/>
          <w:rtl/>
        </w:rPr>
        <w:t>וַתְּדַבֵּ֨ר מִרְיָ֤ם וְאַֽהֲרֹן֙ בְּמשֶׁ֔ה</w:t>
      </w:r>
      <w:r w:rsidR="001E7E0A" w:rsidRPr="008D0063">
        <w:rPr>
          <w:rFonts w:ascii="Arial" w:hAnsi="Arial" w:cs="Arial"/>
          <w:b/>
          <w:bCs/>
          <w:color w:val="000000"/>
          <w:sz w:val="22"/>
          <w:szCs w:val="22"/>
        </w:rPr>
        <w:t> Miriam spoke about Moshe (</w:t>
      </w:r>
      <w:r w:rsidRPr="008D0063">
        <w:rPr>
          <w:rFonts w:ascii="Arial" w:hAnsi="Arial" w:cs="Arial"/>
          <w:b/>
          <w:bCs/>
          <w:color w:val="000000"/>
          <w:sz w:val="22"/>
          <w:szCs w:val="22"/>
        </w:rPr>
        <w:t>12:1</w:t>
      </w:r>
      <w:r w:rsidR="001E7E0A" w:rsidRPr="008D0063">
        <w:rPr>
          <w:rFonts w:ascii="Arial" w:hAnsi="Arial" w:cs="Arial"/>
          <w:b/>
          <w:bCs/>
          <w:color w:val="000000"/>
          <w:sz w:val="22"/>
          <w:szCs w:val="22"/>
        </w:rPr>
        <w:t>)</w:t>
      </w:r>
      <w:r w:rsidR="001E7E0A">
        <w:rPr>
          <w:rFonts w:ascii="Arial" w:hAnsi="Arial" w:cs="Arial"/>
          <w:color w:val="000000"/>
          <w:sz w:val="22"/>
          <w:szCs w:val="22"/>
        </w:rPr>
        <w:t xml:space="preserve"> - When Miriam speaks lashon </w:t>
      </w:r>
      <w:proofErr w:type="spellStart"/>
      <w:r w:rsidR="001E7E0A">
        <w:rPr>
          <w:rFonts w:ascii="Arial" w:hAnsi="Arial" w:cs="Arial"/>
          <w:color w:val="000000"/>
          <w:sz w:val="22"/>
          <w:szCs w:val="22"/>
        </w:rPr>
        <w:t>harah</w:t>
      </w:r>
      <w:proofErr w:type="spellEnd"/>
      <w:r w:rsidR="001E7E0A">
        <w:rPr>
          <w:rFonts w:ascii="Arial" w:hAnsi="Arial" w:cs="Arial"/>
          <w:color w:val="000000"/>
          <w:sz w:val="22"/>
          <w:szCs w:val="22"/>
        </w:rPr>
        <w:t xml:space="preserve"> about Moshe </w:t>
      </w:r>
      <w:proofErr w:type="spellStart"/>
      <w:r w:rsidR="001E7E0A">
        <w:rPr>
          <w:rFonts w:ascii="Arial" w:hAnsi="Arial" w:cs="Arial"/>
          <w:color w:val="000000"/>
          <w:sz w:val="22"/>
          <w:szCs w:val="22"/>
        </w:rPr>
        <w:t>Rabbeinu</w:t>
      </w:r>
      <w:proofErr w:type="spellEnd"/>
      <w:r w:rsidR="001E7E0A">
        <w:rPr>
          <w:rFonts w:ascii="Arial" w:hAnsi="Arial" w:cs="Arial"/>
          <w:color w:val="000000"/>
          <w:sz w:val="22"/>
          <w:szCs w:val="22"/>
        </w:rPr>
        <w:t xml:space="preserve">, we don’t find that he responds. All of </w:t>
      </w:r>
      <w:proofErr w:type="spellStart"/>
      <w:r w:rsidR="001E7E0A">
        <w:rPr>
          <w:rFonts w:ascii="Arial" w:hAnsi="Arial" w:cs="Arial"/>
          <w:color w:val="000000"/>
          <w:sz w:val="22"/>
          <w:szCs w:val="22"/>
        </w:rPr>
        <w:t>klal</w:t>
      </w:r>
      <w:proofErr w:type="spellEnd"/>
      <w:r w:rsidR="001E7E0A">
        <w:rPr>
          <w:rFonts w:ascii="Arial" w:hAnsi="Arial" w:cs="Arial"/>
          <w:color w:val="000000"/>
          <w:sz w:val="22"/>
          <w:szCs w:val="22"/>
        </w:rPr>
        <w:t xml:space="preserve"> Yisrael stops and one would expect a response, but yet Moshe </w:t>
      </w:r>
      <w:proofErr w:type="spellStart"/>
      <w:r w:rsidR="001E7E0A">
        <w:rPr>
          <w:rFonts w:ascii="Arial" w:hAnsi="Arial" w:cs="Arial"/>
          <w:color w:val="000000"/>
          <w:sz w:val="22"/>
          <w:szCs w:val="22"/>
        </w:rPr>
        <w:t>Rabbeinu</w:t>
      </w:r>
      <w:proofErr w:type="spellEnd"/>
      <w:r w:rsidR="001E7E0A">
        <w:rPr>
          <w:rFonts w:ascii="Arial" w:hAnsi="Arial" w:cs="Arial"/>
          <w:color w:val="000000"/>
          <w:sz w:val="22"/>
          <w:szCs w:val="22"/>
        </w:rPr>
        <w:t xml:space="preserve"> remains silent. </w:t>
      </w:r>
      <w:r w:rsidR="001E7E0A" w:rsidRPr="008D0063">
        <w:rPr>
          <w:rFonts w:ascii="Arial" w:hAnsi="Arial" w:cs="Arial"/>
          <w:b/>
          <w:bCs/>
          <w:color w:val="000000"/>
          <w:sz w:val="22"/>
          <w:szCs w:val="22"/>
        </w:rPr>
        <w:t>Dayan Swift ztl.</w:t>
      </w:r>
      <w:r w:rsidR="001E7E0A">
        <w:rPr>
          <w:rFonts w:ascii="Arial" w:hAnsi="Arial" w:cs="Arial"/>
          <w:color w:val="000000"/>
          <w:sz w:val="22"/>
          <w:szCs w:val="22"/>
        </w:rPr>
        <w:t xml:space="preserve"> explains that we learn from here that when leaders spend their time and energy responding to </w:t>
      </w:r>
      <w:r w:rsidR="001E7E0A">
        <w:rPr>
          <w:rFonts w:ascii="Arial" w:hAnsi="Arial" w:cs="Arial"/>
          <w:color w:val="000000"/>
          <w:sz w:val="22"/>
          <w:szCs w:val="22"/>
        </w:rPr>
        <w:lastRenderedPageBreak/>
        <w:t>criticism, they will be “swept off their feet.” Leadership requires a “dignified unity” and “we must not barter our dignity for selfish interest.”</w:t>
      </w:r>
    </w:p>
    <w:p w14:paraId="52AA774C" w14:textId="77777777" w:rsidR="008D0063" w:rsidRPr="008D0063" w:rsidRDefault="008D0063" w:rsidP="001E7E0A">
      <w:pPr>
        <w:pStyle w:val="NormalWeb"/>
        <w:shd w:val="clear" w:color="auto" w:fill="FFFFFF"/>
        <w:spacing w:before="0" w:beforeAutospacing="0" w:after="0" w:afterAutospacing="0"/>
        <w:rPr>
          <w:b/>
          <w:bCs/>
        </w:rPr>
      </w:pPr>
    </w:p>
    <w:p w14:paraId="68E1B714" w14:textId="06A04C38" w:rsidR="001E7E0A" w:rsidRDefault="008D0063" w:rsidP="001E7E0A">
      <w:pPr>
        <w:pStyle w:val="NormalWeb"/>
        <w:shd w:val="clear" w:color="auto" w:fill="FFFFFF"/>
        <w:spacing w:before="0" w:beforeAutospacing="0" w:after="0" w:afterAutospacing="0"/>
      </w:pPr>
      <w:r w:rsidRPr="008D0063">
        <w:rPr>
          <w:rFonts w:ascii="Arial" w:hAnsi="Arial" w:cs="Arial"/>
          <w:b/>
          <w:bCs/>
          <w:color w:val="000000"/>
          <w:sz w:val="29"/>
          <w:szCs w:val="29"/>
          <w:shd w:val="clear" w:color="auto" w:fill="FFFFFF"/>
          <w:rtl/>
        </w:rPr>
        <w:t>וַתְּדַבֵּ֨ר מִרְיָ֤ם וְאַֽהֲרֹן֙ בְּמשֶׁ֔ה</w:t>
      </w:r>
      <w:r w:rsidRPr="008D0063">
        <w:rPr>
          <w:rFonts w:ascii="Arial" w:hAnsi="Arial" w:cs="Arial"/>
          <w:b/>
          <w:bCs/>
          <w:color w:val="000000"/>
          <w:sz w:val="22"/>
          <w:szCs w:val="22"/>
        </w:rPr>
        <w:t xml:space="preserve"> </w:t>
      </w:r>
      <w:r w:rsidR="001E7E0A" w:rsidRPr="008D0063">
        <w:rPr>
          <w:rFonts w:ascii="Arial" w:hAnsi="Arial" w:cs="Arial"/>
          <w:b/>
          <w:bCs/>
          <w:color w:val="000000"/>
          <w:sz w:val="22"/>
          <w:szCs w:val="22"/>
        </w:rPr>
        <w:t>Miriam spoke about Moshe (</w:t>
      </w:r>
      <w:r w:rsidRPr="008D0063">
        <w:rPr>
          <w:rFonts w:ascii="Arial" w:hAnsi="Arial" w:cs="Arial"/>
          <w:b/>
          <w:bCs/>
          <w:color w:val="000000"/>
          <w:sz w:val="22"/>
          <w:szCs w:val="22"/>
        </w:rPr>
        <w:t>12:1</w:t>
      </w:r>
      <w:r w:rsidR="001E7E0A" w:rsidRPr="008D0063">
        <w:rPr>
          <w:rFonts w:ascii="Arial" w:hAnsi="Arial" w:cs="Arial"/>
          <w:b/>
          <w:bCs/>
          <w:color w:val="000000"/>
          <w:sz w:val="22"/>
          <w:szCs w:val="22"/>
        </w:rPr>
        <w:t>)</w:t>
      </w:r>
      <w:r w:rsidR="001E7E0A">
        <w:rPr>
          <w:rFonts w:ascii="Arial" w:hAnsi="Arial" w:cs="Arial"/>
          <w:color w:val="000000"/>
          <w:sz w:val="22"/>
          <w:szCs w:val="22"/>
        </w:rPr>
        <w:t xml:space="preserve"> - How do we understand the conversation between Miriam and </w:t>
      </w:r>
      <w:proofErr w:type="spellStart"/>
      <w:r w:rsidR="001E7E0A">
        <w:rPr>
          <w:rFonts w:ascii="Arial" w:hAnsi="Arial" w:cs="Arial"/>
          <w:color w:val="000000"/>
          <w:sz w:val="22"/>
          <w:szCs w:val="22"/>
        </w:rPr>
        <w:t>Aharon</w:t>
      </w:r>
      <w:proofErr w:type="spellEnd"/>
      <w:r w:rsidR="001E7E0A">
        <w:rPr>
          <w:rFonts w:ascii="Arial" w:hAnsi="Arial" w:cs="Arial"/>
          <w:color w:val="000000"/>
          <w:sz w:val="22"/>
          <w:szCs w:val="22"/>
        </w:rPr>
        <w:t xml:space="preserve"> about Moshe? How do we understand the Rashi regarding the juxtaposition of this story to the story of the </w:t>
      </w:r>
      <w:proofErr w:type="spellStart"/>
      <w:r w:rsidR="001E7E0A">
        <w:rPr>
          <w:rFonts w:ascii="Arial" w:hAnsi="Arial" w:cs="Arial"/>
          <w:color w:val="000000"/>
          <w:sz w:val="22"/>
          <w:szCs w:val="22"/>
        </w:rPr>
        <w:t>Meraglim</w:t>
      </w:r>
      <w:proofErr w:type="spellEnd"/>
      <w:r w:rsidR="001E7E0A">
        <w:rPr>
          <w:rFonts w:ascii="Arial" w:hAnsi="Arial" w:cs="Arial"/>
          <w:color w:val="000000"/>
          <w:sz w:val="22"/>
          <w:szCs w:val="22"/>
        </w:rPr>
        <w:t xml:space="preserve">? </w:t>
      </w:r>
      <w:r w:rsidR="001E7E0A" w:rsidRPr="008D0063">
        <w:rPr>
          <w:rFonts w:ascii="Arial" w:hAnsi="Arial" w:cs="Arial"/>
          <w:b/>
          <w:bCs/>
          <w:color w:val="000000"/>
          <w:sz w:val="22"/>
          <w:szCs w:val="22"/>
        </w:rPr>
        <w:t>Rav Soloveitchik ztl.</w:t>
      </w:r>
      <w:r w:rsidR="001E7E0A">
        <w:rPr>
          <w:rFonts w:ascii="Arial" w:hAnsi="Arial" w:cs="Arial"/>
          <w:color w:val="000000"/>
          <w:sz w:val="22"/>
          <w:szCs w:val="22"/>
        </w:rPr>
        <w:t xml:space="preserve"> explains that it has to do with the fact that they needed to understand the uniqueness of Moshe and they did not and the </w:t>
      </w:r>
      <w:proofErr w:type="spellStart"/>
      <w:r w:rsidR="001E7E0A">
        <w:rPr>
          <w:rFonts w:ascii="Arial" w:hAnsi="Arial" w:cs="Arial"/>
          <w:color w:val="000000"/>
          <w:sz w:val="22"/>
          <w:szCs w:val="22"/>
        </w:rPr>
        <w:t>Meraglim</w:t>
      </w:r>
      <w:proofErr w:type="spellEnd"/>
      <w:r w:rsidR="001E7E0A">
        <w:rPr>
          <w:rFonts w:ascii="Arial" w:hAnsi="Arial" w:cs="Arial"/>
          <w:color w:val="000000"/>
          <w:sz w:val="22"/>
          <w:szCs w:val="22"/>
        </w:rPr>
        <w:t xml:space="preserve">, similarly, did not understand the uniqueness of the Land of Israel. More broadly, this points to understand the other’s perspective and ideas and only then assess and evaluate. Before we judge and evaluate </w:t>
      </w:r>
      <w:proofErr w:type="gramStart"/>
      <w:r w:rsidR="001E7E0A">
        <w:rPr>
          <w:rFonts w:ascii="Arial" w:hAnsi="Arial" w:cs="Arial"/>
          <w:color w:val="000000"/>
          <w:sz w:val="22"/>
          <w:szCs w:val="22"/>
        </w:rPr>
        <w:t>others</w:t>
      </w:r>
      <w:proofErr w:type="gramEnd"/>
      <w:r w:rsidR="001E7E0A">
        <w:rPr>
          <w:rFonts w:ascii="Arial" w:hAnsi="Arial" w:cs="Arial"/>
          <w:color w:val="000000"/>
          <w:sz w:val="22"/>
          <w:szCs w:val="22"/>
        </w:rPr>
        <w:t xml:space="preserve"> opinions, ideas, actions and perspectives, we must first truly understand them and their perspectives.</w:t>
      </w:r>
    </w:p>
    <w:p w14:paraId="6316B50B" w14:textId="77777777" w:rsidR="008D0063" w:rsidRDefault="008D0063" w:rsidP="001E7E0A">
      <w:pPr>
        <w:pStyle w:val="NormalWeb"/>
        <w:spacing w:before="0" w:beforeAutospacing="0" w:after="0" w:afterAutospacing="0"/>
        <w:rPr>
          <w:rFonts w:ascii="Arial" w:hAnsi="Arial" w:cs="Arial"/>
          <w:color w:val="000000"/>
          <w:sz w:val="22"/>
          <w:szCs w:val="22"/>
        </w:rPr>
      </w:pPr>
    </w:p>
    <w:p w14:paraId="36396C75" w14:textId="79B9AC5F" w:rsidR="001E7E0A" w:rsidRPr="008D0063" w:rsidRDefault="001E7E0A" w:rsidP="001E7E0A">
      <w:pPr>
        <w:pStyle w:val="NormalWeb"/>
        <w:spacing w:before="0" w:beforeAutospacing="0" w:after="0" w:afterAutospacing="0"/>
        <w:rPr>
          <w:b/>
          <w:bCs/>
          <w:sz w:val="36"/>
          <w:szCs w:val="36"/>
        </w:rPr>
      </w:pPr>
      <w:r w:rsidRPr="008D0063">
        <w:rPr>
          <w:rFonts w:ascii="Arial" w:hAnsi="Arial" w:cs="Arial"/>
          <w:b/>
          <w:bCs/>
          <w:color w:val="000000"/>
          <w:sz w:val="32"/>
          <w:szCs w:val="32"/>
        </w:rPr>
        <w:t>Haftara: </w:t>
      </w:r>
    </w:p>
    <w:p w14:paraId="54029773" w14:textId="77777777" w:rsidR="001E7E0A" w:rsidRPr="008D0063" w:rsidRDefault="001E7E0A" w:rsidP="001E7E0A">
      <w:pPr>
        <w:pStyle w:val="NormalWeb"/>
        <w:shd w:val="clear" w:color="auto" w:fill="FFFFFF"/>
        <w:spacing w:before="0" w:beforeAutospacing="0" w:after="0" w:afterAutospacing="0"/>
        <w:rPr>
          <w:b/>
          <w:bCs/>
        </w:rPr>
      </w:pPr>
      <w:r>
        <w:t> </w:t>
      </w:r>
    </w:p>
    <w:p w14:paraId="0278F38B" w14:textId="7470C333" w:rsidR="001E7E0A" w:rsidRDefault="008D0063" w:rsidP="001E7E0A">
      <w:pPr>
        <w:pStyle w:val="NormalWeb"/>
        <w:shd w:val="clear" w:color="auto" w:fill="FFFFFF"/>
        <w:spacing w:before="0" w:beforeAutospacing="0" w:after="160" w:afterAutospacing="0"/>
      </w:pPr>
      <w:r w:rsidRPr="008D0063">
        <w:rPr>
          <w:rFonts w:ascii="Arial" w:hAnsi="Arial" w:cs="Arial"/>
          <w:b/>
          <w:bCs/>
          <w:color w:val="000000"/>
          <w:sz w:val="29"/>
          <w:szCs w:val="29"/>
          <w:shd w:val="clear" w:color="auto" w:fill="FFFFFF"/>
          <w:rtl/>
        </w:rPr>
        <w:t>רָנִּ֥י וְשִׂמְחִ֖י </w:t>
      </w:r>
      <w:r w:rsidR="001E7E0A" w:rsidRPr="008D0063">
        <w:rPr>
          <w:rFonts w:ascii="Arial" w:hAnsi="Arial" w:cs="Arial"/>
          <w:b/>
          <w:bCs/>
          <w:color w:val="1F1F1F"/>
          <w:sz w:val="22"/>
          <w:szCs w:val="22"/>
        </w:rPr>
        <w:t xml:space="preserve"> Rani </w:t>
      </w:r>
      <w:proofErr w:type="spellStart"/>
      <w:r w:rsidR="001E7E0A" w:rsidRPr="008D0063">
        <w:rPr>
          <w:rFonts w:ascii="Arial" w:hAnsi="Arial" w:cs="Arial"/>
          <w:b/>
          <w:bCs/>
          <w:color w:val="1F1F1F"/>
          <w:sz w:val="22"/>
          <w:szCs w:val="22"/>
        </w:rPr>
        <w:t>V’Simchee</w:t>
      </w:r>
      <w:proofErr w:type="spellEnd"/>
      <w:r w:rsidR="001E7E0A" w:rsidRPr="008D0063">
        <w:rPr>
          <w:rFonts w:ascii="Arial" w:hAnsi="Arial" w:cs="Arial"/>
          <w:b/>
          <w:bCs/>
          <w:color w:val="1F1F1F"/>
          <w:sz w:val="22"/>
          <w:szCs w:val="22"/>
        </w:rPr>
        <w:t xml:space="preserve"> (Zechariah 2)-</w:t>
      </w:r>
      <w:r w:rsidR="001E7E0A">
        <w:rPr>
          <w:rFonts w:ascii="Arial" w:hAnsi="Arial" w:cs="Arial"/>
          <w:color w:val="1F1F1F"/>
          <w:sz w:val="22"/>
          <w:szCs w:val="22"/>
        </w:rPr>
        <w:t xml:space="preserve"> This is also the Haftorah of Shabbos Chanukah. What is its connection to the text of the Parsha? The </w:t>
      </w:r>
      <w:r w:rsidR="001E7E0A" w:rsidRPr="008D0063">
        <w:rPr>
          <w:rFonts w:ascii="Arial" w:hAnsi="Arial" w:cs="Arial"/>
          <w:b/>
          <w:bCs/>
          <w:color w:val="1F1F1F"/>
          <w:sz w:val="22"/>
          <w:szCs w:val="22"/>
        </w:rPr>
        <w:t>Rambam</w:t>
      </w:r>
      <w:r w:rsidR="001E7E0A">
        <w:rPr>
          <w:rFonts w:ascii="Arial" w:hAnsi="Arial" w:cs="Arial"/>
          <w:color w:val="1F1F1F"/>
          <w:sz w:val="22"/>
          <w:szCs w:val="22"/>
        </w:rPr>
        <w:t xml:space="preserve"> (Moreh </w:t>
      </w:r>
      <w:proofErr w:type="spellStart"/>
      <w:r w:rsidR="001E7E0A">
        <w:rPr>
          <w:rFonts w:ascii="Arial" w:hAnsi="Arial" w:cs="Arial"/>
          <w:color w:val="1F1F1F"/>
          <w:sz w:val="22"/>
          <w:szCs w:val="22"/>
        </w:rPr>
        <w:t>Nevuchim</w:t>
      </w:r>
      <w:proofErr w:type="spellEnd"/>
      <w:r w:rsidR="001E7E0A">
        <w:rPr>
          <w:rFonts w:ascii="Arial" w:hAnsi="Arial" w:cs="Arial"/>
          <w:color w:val="1F1F1F"/>
          <w:sz w:val="22"/>
          <w:szCs w:val="22"/>
        </w:rPr>
        <w:t xml:space="preserve"> II: 35-43) notes that there is a key difference between the quality of the Nevuah of Moshe </w:t>
      </w:r>
      <w:proofErr w:type="spellStart"/>
      <w:r w:rsidR="001E7E0A">
        <w:rPr>
          <w:rFonts w:ascii="Arial" w:hAnsi="Arial" w:cs="Arial"/>
          <w:color w:val="1F1F1F"/>
          <w:sz w:val="22"/>
          <w:szCs w:val="22"/>
        </w:rPr>
        <w:t>Rabbeinu</w:t>
      </w:r>
      <w:proofErr w:type="spellEnd"/>
      <w:r w:rsidR="001E7E0A">
        <w:rPr>
          <w:rFonts w:ascii="Arial" w:hAnsi="Arial" w:cs="Arial"/>
          <w:color w:val="1F1F1F"/>
          <w:sz w:val="22"/>
          <w:szCs w:val="22"/>
        </w:rPr>
        <w:t xml:space="preserve"> and that of other </w:t>
      </w:r>
      <w:proofErr w:type="spellStart"/>
      <w:r w:rsidR="001E7E0A">
        <w:rPr>
          <w:rFonts w:ascii="Arial" w:hAnsi="Arial" w:cs="Arial"/>
          <w:color w:val="1F1F1F"/>
          <w:sz w:val="22"/>
          <w:szCs w:val="22"/>
        </w:rPr>
        <w:t>Neviim</w:t>
      </w:r>
      <w:proofErr w:type="spellEnd"/>
      <w:r w:rsidR="001E7E0A">
        <w:rPr>
          <w:rFonts w:ascii="Arial" w:hAnsi="Arial" w:cs="Arial"/>
          <w:color w:val="1F1F1F"/>
          <w:sz w:val="22"/>
          <w:szCs w:val="22"/>
        </w:rPr>
        <w:t xml:space="preserve">. Moshe received his Nevuah from Hashem directly while alert and awake. Other </w:t>
      </w:r>
      <w:proofErr w:type="spellStart"/>
      <w:r w:rsidR="001E7E0A">
        <w:rPr>
          <w:rFonts w:ascii="Arial" w:hAnsi="Arial" w:cs="Arial"/>
          <w:color w:val="1F1F1F"/>
          <w:sz w:val="22"/>
          <w:szCs w:val="22"/>
        </w:rPr>
        <w:t>Neviim</w:t>
      </w:r>
      <w:proofErr w:type="spellEnd"/>
      <w:r w:rsidR="001E7E0A">
        <w:rPr>
          <w:rFonts w:ascii="Arial" w:hAnsi="Arial" w:cs="Arial"/>
          <w:color w:val="1F1F1F"/>
          <w:sz w:val="22"/>
          <w:szCs w:val="22"/>
        </w:rPr>
        <w:t xml:space="preserve"> received Nevuah (prophesy) via an angel and in a dream – in an unclear mode (</w:t>
      </w:r>
      <w:proofErr w:type="spellStart"/>
      <w:r w:rsidR="001E7E0A">
        <w:rPr>
          <w:rFonts w:ascii="Arial" w:hAnsi="Arial" w:cs="Arial"/>
          <w:color w:val="1F1F1F"/>
          <w:sz w:val="22"/>
          <w:szCs w:val="22"/>
        </w:rPr>
        <w:t>Aspaklaria</w:t>
      </w:r>
      <w:proofErr w:type="spellEnd"/>
      <w:r w:rsidR="001E7E0A">
        <w:rPr>
          <w:rFonts w:ascii="Arial" w:hAnsi="Arial" w:cs="Arial"/>
          <w:color w:val="1F1F1F"/>
          <w:sz w:val="22"/>
          <w:szCs w:val="22"/>
        </w:rPr>
        <w:t xml:space="preserve"> </w:t>
      </w:r>
      <w:proofErr w:type="spellStart"/>
      <w:r w:rsidR="001E7E0A">
        <w:rPr>
          <w:rFonts w:ascii="Arial" w:hAnsi="Arial" w:cs="Arial"/>
          <w:color w:val="1F1F1F"/>
          <w:sz w:val="22"/>
          <w:szCs w:val="22"/>
        </w:rPr>
        <w:t>Sheino</w:t>
      </w:r>
      <w:proofErr w:type="spellEnd"/>
      <w:r w:rsidR="001E7E0A">
        <w:rPr>
          <w:rFonts w:ascii="Arial" w:hAnsi="Arial" w:cs="Arial"/>
          <w:color w:val="1F1F1F"/>
          <w:sz w:val="22"/>
          <w:szCs w:val="22"/>
        </w:rPr>
        <w:t xml:space="preserve"> Meira</w:t>
      </w:r>
      <w:r w:rsidR="001E7E0A" w:rsidRPr="008D0063">
        <w:rPr>
          <w:rFonts w:ascii="Arial" w:hAnsi="Arial" w:cs="Arial"/>
          <w:b/>
          <w:bCs/>
          <w:color w:val="1F1F1F"/>
          <w:sz w:val="22"/>
          <w:szCs w:val="22"/>
        </w:rPr>
        <w:t>). Rav Hershel Schachter Shlita</w:t>
      </w:r>
      <w:r w:rsidR="001E7E0A">
        <w:rPr>
          <w:rFonts w:ascii="Arial" w:hAnsi="Arial" w:cs="Arial"/>
          <w:color w:val="1F1F1F"/>
          <w:sz w:val="22"/>
          <w:szCs w:val="22"/>
        </w:rPr>
        <w:t xml:space="preserve"> (intro to </w:t>
      </w:r>
      <w:proofErr w:type="spellStart"/>
      <w:r w:rsidR="001E7E0A">
        <w:rPr>
          <w:rFonts w:ascii="Arial" w:hAnsi="Arial" w:cs="Arial"/>
          <w:color w:val="1F1F1F"/>
          <w:sz w:val="22"/>
          <w:szCs w:val="22"/>
        </w:rPr>
        <w:t>Sefer</w:t>
      </w:r>
      <w:proofErr w:type="spellEnd"/>
      <w:r w:rsidR="001E7E0A">
        <w:rPr>
          <w:rFonts w:ascii="Arial" w:hAnsi="Arial" w:cs="Arial"/>
          <w:color w:val="1F1F1F"/>
          <w:sz w:val="22"/>
          <w:szCs w:val="22"/>
        </w:rPr>
        <w:t xml:space="preserve"> </w:t>
      </w:r>
      <w:proofErr w:type="spellStart"/>
      <w:r w:rsidR="001E7E0A">
        <w:rPr>
          <w:rFonts w:ascii="Arial" w:hAnsi="Arial" w:cs="Arial"/>
          <w:color w:val="1F1F1F"/>
          <w:sz w:val="22"/>
          <w:szCs w:val="22"/>
        </w:rPr>
        <w:t>Ginas</w:t>
      </w:r>
      <w:proofErr w:type="spellEnd"/>
      <w:r w:rsidR="001E7E0A">
        <w:rPr>
          <w:rFonts w:ascii="Arial" w:hAnsi="Arial" w:cs="Arial"/>
          <w:color w:val="1F1F1F"/>
          <w:sz w:val="22"/>
          <w:szCs w:val="22"/>
        </w:rPr>
        <w:t xml:space="preserve"> </w:t>
      </w:r>
      <w:proofErr w:type="spellStart"/>
      <w:r w:rsidR="001E7E0A">
        <w:rPr>
          <w:rFonts w:ascii="Arial" w:hAnsi="Arial" w:cs="Arial"/>
          <w:color w:val="1F1F1F"/>
          <w:sz w:val="22"/>
          <w:szCs w:val="22"/>
        </w:rPr>
        <w:t>Egoz</w:t>
      </w:r>
      <w:proofErr w:type="spellEnd"/>
      <w:r w:rsidR="001E7E0A">
        <w:rPr>
          <w:rFonts w:ascii="Arial" w:hAnsi="Arial" w:cs="Arial"/>
          <w:color w:val="1F1F1F"/>
          <w:sz w:val="22"/>
          <w:szCs w:val="22"/>
        </w:rPr>
        <w:t xml:space="preserve">) notes that this is seen most openly in the Nevuah of Zechariah. Rashi notes that Zechariah’s </w:t>
      </w:r>
      <w:proofErr w:type="spellStart"/>
      <w:r w:rsidR="001E7E0A">
        <w:rPr>
          <w:rFonts w:ascii="Arial" w:hAnsi="Arial" w:cs="Arial"/>
          <w:color w:val="1F1F1F"/>
          <w:sz w:val="22"/>
          <w:szCs w:val="22"/>
        </w:rPr>
        <w:t>Nevuos</w:t>
      </w:r>
      <w:proofErr w:type="spellEnd"/>
      <w:r w:rsidR="001E7E0A">
        <w:rPr>
          <w:rFonts w:ascii="Arial" w:hAnsi="Arial" w:cs="Arial"/>
          <w:color w:val="1F1F1F"/>
          <w:sz w:val="22"/>
          <w:szCs w:val="22"/>
        </w:rPr>
        <w:t xml:space="preserve"> were so closed we are not sure of their entirety until a Moreh Tzedek will explain them. Zechariah’s Nevuah in the Haftorah was not even clear after he had it. Only after being asked by the </w:t>
      </w:r>
      <w:proofErr w:type="spellStart"/>
      <w:r w:rsidR="001E7E0A">
        <w:rPr>
          <w:rFonts w:ascii="Arial" w:hAnsi="Arial" w:cs="Arial"/>
          <w:color w:val="1F1F1F"/>
          <w:sz w:val="22"/>
          <w:szCs w:val="22"/>
        </w:rPr>
        <w:t>Malach</w:t>
      </w:r>
      <w:proofErr w:type="spellEnd"/>
      <w:r w:rsidR="001E7E0A">
        <w:rPr>
          <w:rFonts w:ascii="Arial" w:hAnsi="Arial" w:cs="Arial"/>
          <w:color w:val="1F1F1F"/>
          <w:sz w:val="22"/>
          <w:szCs w:val="22"/>
        </w:rPr>
        <w:t xml:space="preserve"> if he understands the message of the Nevuah, does Zechariah answer in the negative and has the </w:t>
      </w:r>
      <w:proofErr w:type="spellStart"/>
      <w:r w:rsidR="001E7E0A">
        <w:rPr>
          <w:rFonts w:ascii="Arial" w:hAnsi="Arial" w:cs="Arial"/>
          <w:color w:val="1F1F1F"/>
          <w:sz w:val="22"/>
          <w:szCs w:val="22"/>
        </w:rPr>
        <w:t>Malach</w:t>
      </w:r>
      <w:proofErr w:type="spellEnd"/>
      <w:r w:rsidR="001E7E0A">
        <w:rPr>
          <w:rFonts w:ascii="Arial" w:hAnsi="Arial" w:cs="Arial"/>
          <w:color w:val="1F1F1F"/>
          <w:sz w:val="22"/>
          <w:szCs w:val="22"/>
        </w:rPr>
        <w:t xml:space="preserve"> explain it to him fully.</w:t>
      </w:r>
      <w:r w:rsidR="00876E53">
        <w:rPr>
          <w:rFonts w:ascii="Arial" w:hAnsi="Arial" w:cs="Arial"/>
          <w:color w:val="1F1F1F"/>
          <w:sz w:val="22"/>
          <w:szCs w:val="22"/>
        </w:rPr>
        <w:t xml:space="preserve"> </w:t>
      </w:r>
      <w:r w:rsidR="001E7E0A">
        <w:rPr>
          <w:rFonts w:ascii="Arial" w:hAnsi="Arial" w:cs="Arial"/>
          <w:color w:val="1F1F1F"/>
          <w:sz w:val="22"/>
          <w:szCs w:val="22"/>
        </w:rPr>
        <w:t xml:space="preserve">Herein, says Rav Schachter, lies the difference between Moshe and the other </w:t>
      </w:r>
      <w:proofErr w:type="spellStart"/>
      <w:r w:rsidR="001E7E0A">
        <w:rPr>
          <w:rFonts w:ascii="Arial" w:hAnsi="Arial" w:cs="Arial"/>
          <w:color w:val="1F1F1F"/>
          <w:sz w:val="22"/>
          <w:szCs w:val="22"/>
        </w:rPr>
        <w:t>Neviim</w:t>
      </w:r>
      <w:proofErr w:type="spellEnd"/>
      <w:r w:rsidR="001E7E0A">
        <w:rPr>
          <w:rFonts w:ascii="Arial" w:hAnsi="Arial" w:cs="Arial"/>
          <w:color w:val="1F1F1F"/>
          <w:sz w:val="22"/>
          <w:szCs w:val="22"/>
        </w:rPr>
        <w:t xml:space="preserve">. Indeed, at the end of the Parsha, we read about Miriam and </w:t>
      </w:r>
      <w:proofErr w:type="spellStart"/>
      <w:r w:rsidR="001E7E0A">
        <w:rPr>
          <w:rFonts w:ascii="Arial" w:hAnsi="Arial" w:cs="Arial"/>
          <w:color w:val="1F1F1F"/>
          <w:sz w:val="22"/>
          <w:szCs w:val="22"/>
        </w:rPr>
        <w:t>Aharon’s</w:t>
      </w:r>
      <w:proofErr w:type="spellEnd"/>
      <w:r w:rsidR="001E7E0A">
        <w:rPr>
          <w:rFonts w:ascii="Arial" w:hAnsi="Arial" w:cs="Arial"/>
          <w:color w:val="1F1F1F"/>
          <w:sz w:val="22"/>
          <w:szCs w:val="22"/>
        </w:rPr>
        <w:t xml:space="preserve"> challenge to the difference between their qualitative prophesy and Moshe’s. Hashem underscores Moshe’s unique prophetic status by confirming it to Miriam and </w:t>
      </w:r>
      <w:proofErr w:type="spellStart"/>
      <w:r w:rsidR="001E7E0A">
        <w:rPr>
          <w:rFonts w:ascii="Arial" w:hAnsi="Arial" w:cs="Arial"/>
          <w:color w:val="1F1F1F"/>
          <w:sz w:val="22"/>
          <w:szCs w:val="22"/>
        </w:rPr>
        <w:t>Aharon</w:t>
      </w:r>
      <w:proofErr w:type="spellEnd"/>
      <w:r w:rsidR="001E7E0A">
        <w:rPr>
          <w:rFonts w:ascii="Arial" w:hAnsi="Arial" w:cs="Arial"/>
          <w:color w:val="1F1F1F"/>
          <w:sz w:val="22"/>
          <w:szCs w:val="22"/>
        </w:rPr>
        <w:t xml:space="preserve"> and then striking Miriam with </w:t>
      </w:r>
      <w:proofErr w:type="spellStart"/>
      <w:r w:rsidR="001E7E0A">
        <w:rPr>
          <w:rFonts w:ascii="Arial" w:hAnsi="Arial" w:cs="Arial"/>
          <w:color w:val="1F1F1F"/>
          <w:sz w:val="22"/>
          <w:szCs w:val="22"/>
        </w:rPr>
        <w:t>Tzoraas</w:t>
      </w:r>
      <w:proofErr w:type="spellEnd"/>
      <w:r w:rsidR="001E7E0A">
        <w:rPr>
          <w:rFonts w:ascii="Arial" w:hAnsi="Arial" w:cs="Arial"/>
          <w:color w:val="1F1F1F"/>
          <w:sz w:val="22"/>
          <w:szCs w:val="22"/>
        </w:rPr>
        <w:t>. That difference, the supremacy of the Nevuah of Moshe continues to serve as a basic fundamental in the faith of the Jew until today.</w:t>
      </w:r>
    </w:p>
    <w:p w14:paraId="574B59A2" w14:textId="77777777" w:rsidR="001E7E0A" w:rsidRDefault="001E7E0A"/>
    <w:sectPr w:rsidR="001E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0A"/>
    <w:rsid w:val="00016ADD"/>
    <w:rsid w:val="000764EC"/>
    <w:rsid w:val="001E7E0A"/>
    <w:rsid w:val="006C0E02"/>
    <w:rsid w:val="00876E53"/>
    <w:rsid w:val="008D0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82FE"/>
  <w15:chartTrackingRefBased/>
  <w15:docId w15:val="{366502BA-5FD2-4654-9FFE-1667123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2022-06-14T15:13:00Z</dcterms:created>
  <dcterms:modified xsi:type="dcterms:W3CDTF">2022-06-15T15:09:00Z</dcterms:modified>
</cp:coreProperties>
</file>