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24D2B" w14:textId="3B310F3D" w:rsidR="00E31D53" w:rsidRDefault="00E31D53" w:rsidP="00E31D53">
      <w:pPr>
        <w:pStyle w:val="NoSpacing"/>
      </w:pPr>
      <w:r>
        <w:t>Points to Ponder</w:t>
      </w:r>
    </w:p>
    <w:p w14:paraId="642277F7" w14:textId="674F61B9" w:rsidR="00E31D53" w:rsidRDefault="00E31D53" w:rsidP="00E31D53">
      <w:pPr>
        <w:pStyle w:val="NoSpacing"/>
      </w:pPr>
      <w:proofErr w:type="spellStart"/>
      <w:r>
        <w:t>Bamidbar</w:t>
      </w:r>
      <w:proofErr w:type="spellEnd"/>
      <w:r>
        <w:t xml:space="preserve"> 5779 </w:t>
      </w:r>
    </w:p>
    <w:p w14:paraId="6B64D297" w14:textId="15EFE9A3" w:rsidR="00E31D53" w:rsidRDefault="00E31D53" w:rsidP="00E31D53">
      <w:pPr>
        <w:pStyle w:val="NoSpacing"/>
      </w:pPr>
    </w:p>
    <w:p w14:paraId="4F9B0AC8" w14:textId="77777777" w:rsidR="00E31D53" w:rsidRPr="00E31D53" w:rsidRDefault="00E31D53" w:rsidP="00E31D53">
      <w:pPr>
        <w:spacing w:after="0" w:line="240" w:lineRule="auto"/>
        <w:rPr>
          <w:rFonts w:ascii="Times New Roman" w:eastAsia="Times New Roman" w:hAnsi="Times New Roman" w:cs="Times New Roman"/>
          <w:sz w:val="24"/>
          <w:szCs w:val="24"/>
        </w:rPr>
      </w:pPr>
    </w:p>
    <w:p w14:paraId="09F97F5D"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tl/>
        </w:rPr>
        <w:t>בְּמִדְבַּ֥ר סִינַ֖י</w:t>
      </w:r>
      <w:r w:rsidRPr="00E31D53">
        <w:rPr>
          <w:rFonts w:ascii="Calibri" w:eastAsia="Times New Roman" w:hAnsi="Calibri" w:cs="Calibri"/>
          <w:b/>
          <w:bCs/>
          <w:color w:val="000000"/>
        </w:rPr>
        <w:t xml:space="preserve">  In the Sinai desert (1:1)</w:t>
      </w:r>
      <w:r w:rsidRPr="00E31D53">
        <w:rPr>
          <w:rFonts w:ascii="Calibri" w:eastAsia="Times New Roman" w:hAnsi="Calibri" w:cs="Calibri"/>
          <w:color w:val="000000"/>
        </w:rPr>
        <w:t xml:space="preserve"> - The </w:t>
      </w:r>
      <w:r w:rsidRPr="00E31D53">
        <w:rPr>
          <w:rFonts w:ascii="Calibri" w:eastAsia="Times New Roman" w:hAnsi="Calibri" w:cs="Calibri"/>
          <w:b/>
          <w:bCs/>
          <w:color w:val="000000"/>
        </w:rPr>
        <w:t xml:space="preserve">Midrash </w:t>
      </w:r>
      <w:r w:rsidRPr="00E31D53">
        <w:rPr>
          <w:rFonts w:ascii="Calibri" w:eastAsia="Times New Roman" w:hAnsi="Calibri" w:cs="Calibri"/>
          <w:color w:val="000000"/>
        </w:rPr>
        <w:t xml:space="preserve">notes that the Torah was given in </w:t>
      </w:r>
      <w:proofErr w:type="spellStart"/>
      <w:r w:rsidRPr="00E31D53">
        <w:rPr>
          <w:rFonts w:ascii="Calibri" w:eastAsia="Times New Roman" w:hAnsi="Calibri" w:cs="Calibri"/>
          <w:color w:val="000000"/>
        </w:rPr>
        <w:t>Midbar</w:t>
      </w:r>
      <w:proofErr w:type="spellEnd"/>
      <w:r w:rsidRPr="00E31D53">
        <w:rPr>
          <w:rFonts w:ascii="Calibri" w:eastAsia="Times New Roman" w:hAnsi="Calibri" w:cs="Calibri"/>
          <w:color w:val="000000"/>
        </w:rPr>
        <w:t xml:space="preserve"> Sinai with fire and water to teach us that just like these three things are free to all, Torah too, is free to all. The midrash then adds that one must make himself free as the desert in order to receive the Torah. It sounds as if there IS an exchange rate for Torah -- that one needs to become like the desert in order to receive it? </w:t>
      </w:r>
      <w:proofErr w:type="spellStart"/>
      <w:r w:rsidRPr="00E31D53">
        <w:rPr>
          <w:rFonts w:ascii="Calibri" w:eastAsia="Times New Roman" w:hAnsi="Calibri" w:cs="Calibri"/>
          <w:b/>
          <w:bCs/>
          <w:color w:val="000000"/>
        </w:rPr>
        <w:t>Sfas</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Emes</w:t>
      </w:r>
      <w:proofErr w:type="spellEnd"/>
      <w:r w:rsidRPr="00E31D53">
        <w:rPr>
          <w:rFonts w:ascii="Calibri" w:eastAsia="Times New Roman" w:hAnsi="Calibri" w:cs="Calibri"/>
          <w:color w:val="000000"/>
        </w:rPr>
        <w:t xml:space="preserve"> explains that anyone can LEARN Torah for free but in order to ACQUIRE it and make it part of his existence, one must unburden himself from extraneous matters.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Chaim Yaakov </w:t>
      </w:r>
      <w:proofErr w:type="spellStart"/>
      <w:r w:rsidRPr="00E31D53">
        <w:rPr>
          <w:rFonts w:ascii="Calibri" w:eastAsia="Times New Roman" w:hAnsi="Calibri" w:cs="Calibri"/>
          <w:b/>
          <w:bCs/>
          <w:color w:val="000000"/>
        </w:rPr>
        <w:t>Goldvicht</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ztl</w:t>
      </w:r>
      <w:proofErr w:type="spellEnd"/>
      <w:r w:rsidRPr="00E31D53">
        <w:rPr>
          <w:rFonts w:ascii="Calibri" w:eastAsia="Times New Roman" w:hAnsi="Calibri" w:cs="Calibri"/>
          <w:b/>
          <w:bCs/>
          <w:color w:val="000000"/>
        </w:rPr>
        <w:t xml:space="preserve"> </w:t>
      </w:r>
      <w:r w:rsidRPr="00E31D53">
        <w:rPr>
          <w:rFonts w:ascii="Calibri" w:eastAsia="Times New Roman" w:hAnsi="Calibri" w:cs="Calibri"/>
          <w:color w:val="000000"/>
        </w:rPr>
        <w:t xml:space="preserve">explained that while one fulfills the REQUIREMENT of Torah study by having set times for Torah study. However, when it comes to ACQUIRING it and wearing the crown of Torah, one needs to line it and make it a part of his being without boundaries of time.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Yitzchak Yosef </w:t>
      </w:r>
      <w:proofErr w:type="spellStart"/>
      <w:r w:rsidRPr="00E31D53">
        <w:rPr>
          <w:rFonts w:ascii="Calibri" w:eastAsia="Times New Roman" w:hAnsi="Calibri" w:cs="Calibri"/>
          <w:b/>
          <w:bCs/>
          <w:color w:val="000000"/>
        </w:rPr>
        <w:t>Shlita</w:t>
      </w:r>
      <w:proofErr w:type="spellEnd"/>
      <w:r w:rsidRPr="00E31D53">
        <w:rPr>
          <w:rFonts w:ascii="Calibri" w:eastAsia="Times New Roman" w:hAnsi="Calibri" w:cs="Calibri"/>
          <w:b/>
          <w:bCs/>
          <w:color w:val="000000"/>
        </w:rPr>
        <w:t xml:space="preserve"> </w:t>
      </w:r>
      <w:r w:rsidRPr="00E31D53">
        <w:rPr>
          <w:rFonts w:ascii="Calibri" w:eastAsia="Times New Roman" w:hAnsi="Calibri" w:cs="Calibri"/>
          <w:color w:val="000000"/>
        </w:rPr>
        <w:t xml:space="preserve">added that this is why the desert -- as opposed to mountains and valleys -- is used as the imagery. A mountain and a valley both have limits to their identities. Deserts seem vast and endless. The same is true for the Torah. </w:t>
      </w:r>
    </w:p>
    <w:p w14:paraId="4397CB0E"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color w:val="000000"/>
        </w:rPr>
        <w:t xml:space="preserve"> </w:t>
      </w:r>
    </w:p>
    <w:p w14:paraId="3155C1BC"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tl/>
        </w:rPr>
        <w:t>מִשְׁפְּחֹתָ֖ם לְבֵ֣ית אֲבֹתָ֑ם</w:t>
      </w:r>
      <w:r w:rsidRPr="00E31D53">
        <w:rPr>
          <w:rFonts w:ascii="Calibri" w:eastAsia="Times New Roman" w:hAnsi="Calibri" w:cs="Calibri"/>
          <w:b/>
          <w:bCs/>
          <w:color w:val="000000"/>
        </w:rPr>
        <w:t xml:space="preserve">  Each family, each </w:t>
      </w:r>
      <w:proofErr w:type="spellStart"/>
      <w:r w:rsidRPr="00E31D53">
        <w:rPr>
          <w:rFonts w:ascii="Calibri" w:eastAsia="Times New Roman" w:hAnsi="Calibri" w:cs="Calibri"/>
          <w:b/>
          <w:bCs/>
          <w:color w:val="000000"/>
        </w:rPr>
        <w:t>Shevet</w:t>
      </w:r>
      <w:proofErr w:type="spellEnd"/>
      <w:r w:rsidRPr="00E31D53">
        <w:rPr>
          <w:rFonts w:ascii="Calibri" w:eastAsia="Times New Roman" w:hAnsi="Calibri" w:cs="Calibri"/>
          <w:b/>
          <w:bCs/>
          <w:color w:val="000000"/>
        </w:rPr>
        <w:t xml:space="preserve"> a number of names (1:2) </w:t>
      </w:r>
      <w:r w:rsidRPr="00E31D53">
        <w:rPr>
          <w:rFonts w:ascii="Calibri" w:eastAsia="Times New Roman" w:hAnsi="Calibri" w:cs="Calibri"/>
          <w:color w:val="000000"/>
        </w:rPr>
        <w:t xml:space="preserve">- Why does the Torah have to be so lengthy, to repeat the same formula for each </w:t>
      </w:r>
      <w:proofErr w:type="spellStart"/>
      <w:r w:rsidRPr="00E31D53">
        <w:rPr>
          <w:rFonts w:ascii="Calibri" w:eastAsia="Times New Roman" w:hAnsi="Calibri" w:cs="Calibri"/>
          <w:color w:val="000000"/>
        </w:rPr>
        <w:t>shevet</w:t>
      </w:r>
      <w:proofErr w:type="spellEnd"/>
      <w:r w:rsidRPr="00E31D53">
        <w:rPr>
          <w:rFonts w:ascii="Calibri" w:eastAsia="Times New Roman" w:hAnsi="Calibri" w:cs="Calibri"/>
          <w:color w:val="000000"/>
        </w:rPr>
        <w:t xml:space="preserve"> over and over again? And why does it have to give the sum total at the end? </w:t>
      </w:r>
      <w:proofErr w:type="spellStart"/>
      <w:r w:rsidRPr="00E31D53">
        <w:rPr>
          <w:rFonts w:ascii="Calibri" w:eastAsia="Times New Roman" w:hAnsi="Calibri" w:cs="Calibri"/>
          <w:b/>
          <w:bCs/>
          <w:color w:val="000000"/>
        </w:rPr>
        <w:t>Rashi</w:t>
      </w:r>
      <w:proofErr w:type="spellEnd"/>
      <w:r w:rsidRPr="00E31D53">
        <w:rPr>
          <w:rFonts w:ascii="Calibri" w:eastAsia="Times New Roman" w:hAnsi="Calibri" w:cs="Calibri"/>
          <w:b/>
          <w:bCs/>
          <w:color w:val="000000"/>
        </w:rPr>
        <w:t xml:space="preserve"> </w:t>
      </w:r>
      <w:r w:rsidRPr="00E31D53">
        <w:rPr>
          <w:rFonts w:ascii="Calibri" w:eastAsia="Times New Roman" w:hAnsi="Calibri" w:cs="Calibri"/>
          <w:color w:val="000000"/>
        </w:rPr>
        <w:t xml:space="preserve">writes at the beginning of </w:t>
      </w:r>
      <w:proofErr w:type="spellStart"/>
      <w:r w:rsidRPr="00E31D53">
        <w:rPr>
          <w:rFonts w:ascii="Calibri" w:eastAsia="Times New Roman" w:hAnsi="Calibri" w:cs="Calibri"/>
          <w:color w:val="000000"/>
        </w:rPr>
        <w:t>Parshas</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Shemos</w:t>
      </w:r>
      <w:proofErr w:type="spellEnd"/>
      <w:r w:rsidRPr="00E31D53">
        <w:rPr>
          <w:rFonts w:ascii="Calibri" w:eastAsia="Times New Roman" w:hAnsi="Calibri" w:cs="Calibri"/>
          <w:color w:val="000000"/>
        </w:rPr>
        <w:t xml:space="preserve"> that </w:t>
      </w:r>
      <w:proofErr w:type="spellStart"/>
      <w:r w:rsidRPr="00E31D53">
        <w:rPr>
          <w:rFonts w:ascii="Calibri" w:eastAsia="Times New Roman" w:hAnsi="Calibri" w:cs="Calibri"/>
          <w:color w:val="000000"/>
        </w:rPr>
        <w:t>Klal</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is compared to the stars, about which the </w:t>
      </w:r>
      <w:proofErr w:type="spellStart"/>
      <w:r w:rsidRPr="00E31D53">
        <w:rPr>
          <w:rFonts w:ascii="Calibri" w:eastAsia="Times New Roman" w:hAnsi="Calibri" w:cs="Calibri"/>
          <w:color w:val="000000"/>
        </w:rPr>
        <w:t>possuk</w:t>
      </w:r>
      <w:proofErr w:type="spellEnd"/>
      <w:r w:rsidRPr="00E31D53">
        <w:rPr>
          <w:rFonts w:ascii="Calibri" w:eastAsia="Times New Roman" w:hAnsi="Calibri" w:cs="Calibri"/>
          <w:color w:val="000000"/>
        </w:rPr>
        <w:t xml:space="preserve"> says, "</w:t>
      </w:r>
      <w:proofErr w:type="spellStart"/>
      <w:r w:rsidRPr="00E31D53">
        <w:rPr>
          <w:rFonts w:ascii="Calibri" w:eastAsia="Times New Roman" w:hAnsi="Calibri" w:cs="Calibri"/>
          <w:color w:val="000000"/>
        </w:rPr>
        <w:t>Hamotzi</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b'mispar</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tze'va'am</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l'chulam</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b'shem</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yikra</w:t>
      </w:r>
      <w:proofErr w:type="spellEnd"/>
      <w:r w:rsidRPr="00E31D53">
        <w:rPr>
          <w:rFonts w:ascii="Calibri" w:eastAsia="Times New Roman" w:hAnsi="Calibri" w:cs="Calibri"/>
          <w:color w:val="000000"/>
        </w:rPr>
        <w:t xml:space="preserve"> - He brings forth their hosts by number; He calls each of them by name" (</w:t>
      </w:r>
      <w:proofErr w:type="spellStart"/>
      <w:r w:rsidRPr="00E31D53">
        <w:rPr>
          <w:rFonts w:ascii="Calibri" w:eastAsia="Times New Roman" w:hAnsi="Calibri" w:cs="Calibri"/>
          <w:color w:val="000000"/>
        </w:rPr>
        <w:t>Yeshaya</w:t>
      </w:r>
      <w:proofErr w:type="spellEnd"/>
      <w:r w:rsidRPr="00E31D53">
        <w:rPr>
          <w:rFonts w:ascii="Calibri" w:eastAsia="Times New Roman" w:hAnsi="Calibri" w:cs="Calibri"/>
          <w:color w:val="000000"/>
        </w:rPr>
        <w:t xml:space="preserve"> 40, 25.) There are billions of stars in the universe, but Hashem calls each one by its own name because each one has a specific purpose. The same is true with </w:t>
      </w:r>
      <w:proofErr w:type="spellStart"/>
      <w:r w:rsidRPr="00E31D53">
        <w:rPr>
          <w:rFonts w:ascii="Calibri" w:eastAsia="Times New Roman" w:hAnsi="Calibri" w:cs="Calibri"/>
          <w:color w:val="000000"/>
        </w:rPr>
        <w:t>Klal</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Every Jew has a special name because each one has a unique role to play in this world.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Elyakim</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Koenigsberg</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Shlita</w:t>
      </w:r>
      <w:proofErr w:type="spellEnd"/>
      <w:r w:rsidRPr="00E31D53">
        <w:rPr>
          <w:rFonts w:ascii="Calibri" w:eastAsia="Times New Roman" w:hAnsi="Calibri" w:cs="Calibri"/>
          <w:color w:val="000000"/>
        </w:rPr>
        <w:t xml:space="preserve"> added that the sum total, the </w:t>
      </w:r>
      <w:proofErr w:type="spellStart"/>
      <w:r w:rsidRPr="00E31D53">
        <w:rPr>
          <w:rFonts w:ascii="Calibri" w:eastAsia="Times New Roman" w:hAnsi="Calibri" w:cs="Calibri"/>
          <w:color w:val="000000"/>
        </w:rPr>
        <w:t>mispar</w:t>
      </w:r>
      <w:proofErr w:type="spellEnd"/>
      <w:r w:rsidRPr="00E31D53">
        <w:rPr>
          <w:rFonts w:ascii="Calibri" w:eastAsia="Times New Roman" w:hAnsi="Calibri" w:cs="Calibri"/>
          <w:color w:val="000000"/>
        </w:rPr>
        <w:t xml:space="preserve">, of all the </w:t>
      </w:r>
      <w:proofErr w:type="spellStart"/>
      <w:r w:rsidRPr="00E31D53">
        <w:rPr>
          <w:rFonts w:ascii="Calibri" w:eastAsia="Times New Roman" w:hAnsi="Calibri" w:cs="Calibri"/>
          <w:color w:val="000000"/>
        </w:rPr>
        <w:t>Bnei</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demonstrates that the whole is greater than the sum of its parts because when all the individuals of </w:t>
      </w:r>
      <w:proofErr w:type="spellStart"/>
      <w:r w:rsidRPr="00E31D53">
        <w:rPr>
          <w:rFonts w:ascii="Calibri" w:eastAsia="Times New Roman" w:hAnsi="Calibri" w:cs="Calibri"/>
          <w:color w:val="000000"/>
        </w:rPr>
        <w:t>Klal</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join together, they can accomplish so much more as a community.</w:t>
      </w:r>
    </w:p>
    <w:p w14:paraId="41F6277B" w14:textId="77777777" w:rsidR="00E31D53" w:rsidRPr="00E31D53" w:rsidRDefault="00E31D53" w:rsidP="00E31D53">
      <w:pPr>
        <w:spacing w:after="0" w:line="240" w:lineRule="auto"/>
        <w:rPr>
          <w:rFonts w:ascii="Times New Roman" w:eastAsia="Times New Roman" w:hAnsi="Times New Roman" w:cs="Times New Roman"/>
          <w:sz w:val="24"/>
          <w:szCs w:val="24"/>
        </w:rPr>
      </w:pPr>
    </w:p>
    <w:p w14:paraId="1B557FE3"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tl/>
        </w:rPr>
        <w:t>אֶלְיָסָ֖ף בֶּן־דְּעוּאֵֽל</w:t>
      </w:r>
      <w:r w:rsidRPr="00E31D53">
        <w:rPr>
          <w:rFonts w:ascii="Calibri" w:eastAsia="Times New Roman" w:hAnsi="Calibri" w:cs="Calibri"/>
          <w:b/>
          <w:bCs/>
          <w:color w:val="000000"/>
        </w:rPr>
        <w:t xml:space="preserve">: For Gad </w:t>
      </w:r>
      <w:proofErr w:type="spellStart"/>
      <w:r w:rsidRPr="00E31D53">
        <w:rPr>
          <w:rFonts w:ascii="Calibri" w:eastAsia="Times New Roman" w:hAnsi="Calibri" w:cs="Calibri"/>
          <w:b/>
          <w:bCs/>
          <w:color w:val="000000"/>
        </w:rPr>
        <w:t>Eliyasaf</w:t>
      </w:r>
      <w:proofErr w:type="spellEnd"/>
      <w:r w:rsidRPr="00E31D53">
        <w:rPr>
          <w:rFonts w:ascii="Calibri" w:eastAsia="Times New Roman" w:hAnsi="Calibri" w:cs="Calibri"/>
          <w:b/>
          <w:bCs/>
          <w:color w:val="000000"/>
        </w:rPr>
        <w:t xml:space="preserve"> Ben </w:t>
      </w:r>
      <w:proofErr w:type="spellStart"/>
      <w:r w:rsidRPr="00E31D53">
        <w:rPr>
          <w:rFonts w:ascii="Calibri" w:eastAsia="Times New Roman" w:hAnsi="Calibri" w:cs="Calibri"/>
          <w:b/>
          <w:bCs/>
          <w:color w:val="000000"/>
        </w:rPr>
        <w:t>Deu’el</w:t>
      </w:r>
      <w:proofErr w:type="spellEnd"/>
      <w:r w:rsidRPr="00E31D53">
        <w:rPr>
          <w:rFonts w:ascii="Calibri" w:eastAsia="Times New Roman" w:hAnsi="Calibri" w:cs="Calibri"/>
          <w:b/>
          <w:bCs/>
          <w:color w:val="000000"/>
        </w:rPr>
        <w:t xml:space="preserve"> (1:14</w:t>
      </w:r>
      <w:r w:rsidRPr="00E31D53">
        <w:rPr>
          <w:rFonts w:ascii="Calibri" w:eastAsia="Times New Roman" w:hAnsi="Calibri" w:cs="Calibri"/>
          <w:color w:val="000000"/>
        </w:rPr>
        <w:t xml:space="preserve">) - Later he is referred to as </w:t>
      </w:r>
      <w:proofErr w:type="spellStart"/>
      <w:r w:rsidRPr="00E31D53">
        <w:rPr>
          <w:rFonts w:ascii="Calibri" w:eastAsia="Times New Roman" w:hAnsi="Calibri" w:cs="Calibri"/>
          <w:color w:val="000000"/>
        </w:rPr>
        <w:t>Elyasaf</w:t>
      </w:r>
      <w:proofErr w:type="spellEnd"/>
      <w:r w:rsidRPr="00E31D53">
        <w:rPr>
          <w:rFonts w:ascii="Calibri" w:eastAsia="Times New Roman" w:hAnsi="Calibri" w:cs="Calibri"/>
          <w:color w:val="000000"/>
        </w:rPr>
        <w:t xml:space="preserve"> ben Reuel. Why the change of name? The </w:t>
      </w:r>
      <w:proofErr w:type="spellStart"/>
      <w:r w:rsidRPr="00E31D53">
        <w:rPr>
          <w:rFonts w:ascii="Calibri" w:eastAsia="Times New Roman" w:hAnsi="Calibri" w:cs="Calibri"/>
          <w:b/>
          <w:bCs/>
          <w:color w:val="000000"/>
        </w:rPr>
        <w:t>Sefer</w:t>
      </w:r>
      <w:proofErr w:type="spellEnd"/>
      <w:r w:rsidRPr="00E31D53">
        <w:rPr>
          <w:rFonts w:ascii="Calibri" w:eastAsia="Times New Roman" w:hAnsi="Calibri" w:cs="Calibri"/>
          <w:b/>
          <w:bCs/>
          <w:color w:val="000000"/>
        </w:rPr>
        <w:t xml:space="preserve"> Tal </w:t>
      </w:r>
      <w:proofErr w:type="spellStart"/>
      <w:r w:rsidRPr="00E31D53">
        <w:rPr>
          <w:rFonts w:ascii="Calibri" w:eastAsia="Times New Roman" w:hAnsi="Calibri" w:cs="Calibri"/>
          <w:b/>
          <w:bCs/>
          <w:color w:val="000000"/>
        </w:rPr>
        <w:t>Oros</w:t>
      </w:r>
      <w:proofErr w:type="spellEnd"/>
      <w:r w:rsidRPr="00E31D53">
        <w:rPr>
          <w:rFonts w:ascii="Calibri" w:eastAsia="Times New Roman" w:hAnsi="Calibri" w:cs="Calibri"/>
          <w:color w:val="000000"/>
        </w:rPr>
        <w:t xml:space="preserve"> learns a valuable lesson here: If a person works hard to get people to know Hashem (</w:t>
      </w:r>
      <w:proofErr w:type="spellStart"/>
      <w:r w:rsidRPr="00E31D53">
        <w:rPr>
          <w:rFonts w:ascii="Calibri" w:eastAsia="Times New Roman" w:hAnsi="Calibri" w:cs="Calibri"/>
          <w:color w:val="000000"/>
        </w:rPr>
        <w:t>Deu</w:t>
      </w:r>
      <w:proofErr w:type="spellEnd"/>
      <w:r w:rsidRPr="00E31D53">
        <w:rPr>
          <w:rFonts w:ascii="Calibri" w:eastAsia="Times New Roman" w:hAnsi="Calibri" w:cs="Calibri"/>
          <w:color w:val="000000"/>
        </w:rPr>
        <w:t xml:space="preserve"> Keil), he will also merit to be a </w:t>
      </w:r>
      <w:proofErr w:type="spellStart"/>
      <w:r w:rsidRPr="00E31D53">
        <w:rPr>
          <w:rFonts w:ascii="Calibri" w:eastAsia="Times New Roman" w:hAnsi="Calibri" w:cs="Calibri"/>
          <w:color w:val="000000"/>
        </w:rPr>
        <w:t>Reiya</w:t>
      </w:r>
      <w:proofErr w:type="spellEnd"/>
      <w:r w:rsidRPr="00E31D53">
        <w:rPr>
          <w:rFonts w:ascii="Calibri" w:eastAsia="Times New Roman" w:hAnsi="Calibri" w:cs="Calibri"/>
          <w:color w:val="000000"/>
        </w:rPr>
        <w:t xml:space="preserve"> to </w:t>
      </w:r>
      <w:proofErr w:type="spellStart"/>
      <w:r w:rsidRPr="00E31D53">
        <w:rPr>
          <w:rFonts w:ascii="Calibri" w:eastAsia="Times New Roman" w:hAnsi="Calibri" w:cs="Calibri"/>
          <w:color w:val="000000"/>
        </w:rPr>
        <w:t>Hasem</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Reiyo</w:t>
      </w:r>
      <w:proofErr w:type="spellEnd"/>
      <w:r w:rsidRPr="00E31D53">
        <w:rPr>
          <w:rFonts w:ascii="Calibri" w:eastAsia="Times New Roman" w:hAnsi="Calibri" w:cs="Calibri"/>
          <w:color w:val="000000"/>
        </w:rPr>
        <w:t xml:space="preserve"> Keil).</w:t>
      </w:r>
    </w:p>
    <w:p w14:paraId="3A17F803"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color w:val="000000"/>
        </w:rPr>
        <w:t xml:space="preserve"> </w:t>
      </w:r>
    </w:p>
    <w:p w14:paraId="44926F0B"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tl/>
        </w:rPr>
        <w:t>אֵ֣לֶּה הַפְּקֻדִ֡ים</w:t>
      </w:r>
      <w:r w:rsidRPr="00E31D53">
        <w:rPr>
          <w:rFonts w:ascii="Calibri" w:eastAsia="Times New Roman" w:hAnsi="Calibri" w:cs="Calibri"/>
          <w:b/>
          <w:bCs/>
          <w:color w:val="000000"/>
        </w:rPr>
        <w:t xml:space="preserve"> These are the people who were counted by Moshe, </w:t>
      </w:r>
      <w:proofErr w:type="spellStart"/>
      <w:r w:rsidRPr="00E31D53">
        <w:rPr>
          <w:rFonts w:ascii="Calibri" w:eastAsia="Times New Roman" w:hAnsi="Calibri" w:cs="Calibri"/>
          <w:b/>
          <w:bCs/>
          <w:color w:val="000000"/>
        </w:rPr>
        <w:t>Aharon</w:t>
      </w:r>
      <w:proofErr w:type="spellEnd"/>
      <w:r w:rsidRPr="00E31D53">
        <w:rPr>
          <w:rFonts w:ascii="Calibri" w:eastAsia="Times New Roman" w:hAnsi="Calibri" w:cs="Calibri"/>
          <w:b/>
          <w:bCs/>
          <w:color w:val="000000"/>
        </w:rPr>
        <w:t xml:space="preserve"> and the </w:t>
      </w:r>
      <w:proofErr w:type="spellStart"/>
      <w:r w:rsidRPr="00E31D53">
        <w:rPr>
          <w:rFonts w:ascii="Calibri" w:eastAsia="Times New Roman" w:hAnsi="Calibri" w:cs="Calibri"/>
          <w:b/>
          <w:bCs/>
          <w:color w:val="000000"/>
        </w:rPr>
        <w:t>Nesiim</w:t>
      </w:r>
      <w:proofErr w:type="spellEnd"/>
      <w:r w:rsidRPr="00E31D53">
        <w:rPr>
          <w:rFonts w:ascii="Calibri" w:eastAsia="Times New Roman" w:hAnsi="Calibri" w:cs="Calibri"/>
          <w:b/>
          <w:bCs/>
          <w:color w:val="000000"/>
        </w:rPr>
        <w:t xml:space="preserve"> (1:44)</w:t>
      </w:r>
      <w:r w:rsidRPr="00E31D53">
        <w:rPr>
          <w:rFonts w:ascii="Calibri" w:eastAsia="Times New Roman" w:hAnsi="Calibri" w:cs="Calibri"/>
          <w:color w:val="000000"/>
        </w:rPr>
        <w:t xml:space="preserve"> - The </w:t>
      </w:r>
      <w:proofErr w:type="spellStart"/>
      <w:r w:rsidRPr="00E31D53">
        <w:rPr>
          <w:rFonts w:ascii="Calibri" w:eastAsia="Times New Roman" w:hAnsi="Calibri" w:cs="Calibri"/>
          <w:b/>
          <w:bCs/>
          <w:color w:val="000000"/>
        </w:rPr>
        <w:t>Ramban</w:t>
      </w:r>
      <w:proofErr w:type="spellEnd"/>
      <w:r w:rsidRPr="00E31D53">
        <w:rPr>
          <w:rFonts w:ascii="Calibri" w:eastAsia="Times New Roman" w:hAnsi="Calibri" w:cs="Calibri"/>
          <w:color w:val="000000"/>
        </w:rPr>
        <w:t xml:space="preserve"> asks why the need to know the entire count was necessary. We understand why there was a need for each member of </w:t>
      </w:r>
      <w:proofErr w:type="spellStart"/>
      <w:r w:rsidRPr="00E31D53">
        <w:rPr>
          <w:rFonts w:ascii="Calibri" w:eastAsia="Times New Roman" w:hAnsi="Calibri" w:cs="Calibri"/>
          <w:color w:val="000000"/>
        </w:rPr>
        <w:t>Klal</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to know his “place” but why the count and the total?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Soloveitchik </w:t>
      </w:r>
      <w:proofErr w:type="spellStart"/>
      <w:r w:rsidRPr="00E31D53">
        <w:rPr>
          <w:rFonts w:ascii="Calibri" w:eastAsia="Times New Roman" w:hAnsi="Calibri" w:cs="Calibri"/>
          <w:b/>
          <w:bCs/>
          <w:color w:val="000000"/>
        </w:rPr>
        <w:t>ztl</w:t>
      </w:r>
      <w:proofErr w:type="spellEnd"/>
      <w:r w:rsidRPr="00E31D53">
        <w:rPr>
          <w:rFonts w:ascii="Calibri" w:eastAsia="Times New Roman" w:hAnsi="Calibri" w:cs="Calibri"/>
          <w:b/>
          <w:bCs/>
          <w:color w:val="000000"/>
        </w:rPr>
        <w:t>.</w:t>
      </w:r>
      <w:r w:rsidRPr="00E31D53">
        <w:rPr>
          <w:rFonts w:ascii="Calibri" w:eastAsia="Times New Roman" w:hAnsi="Calibri" w:cs="Calibri"/>
          <w:color w:val="000000"/>
        </w:rPr>
        <w:t xml:space="preserve"> noted that there are two types of counting -- to know a sum and also to make sure everyone is accounted for. While in the first, we need the total, in the latter each person makes a difference. Here, </w:t>
      </w:r>
      <w:proofErr w:type="spellStart"/>
      <w:r w:rsidRPr="00E31D53">
        <w:rPr>
          <w:rFonts w:ascii="Calibri" w:eastAsia="Times New Roman" w:hAnsi="Calibri" w:cs="Calibri"/>
          <w:color w:val="000000"/>
        </w:rPr>
        <w:t>Rav</w:t>
      </w:r>
      <w:proofErr w:type="spellEnd"/>
      <w:r w:rsidRPr="00E31D53">
        <w:rPr>
          <w:rFonts w:ascii="Calibri" w:eastAsia="Times New Roman" w:hAnsi="Calibri" w:cs="Calibri"/>
          <w:color w:val="000000"/>
        </w:rPr>
        <w:t xml:space="preserve"> Soloveitchik notes, Moshe was taking on the role of </w:t>
      </w:r>
      <w:proofErr w:type="spellStart"/>
      <w:r w:rsidRPr="00E31D53">
        <w:rPr>
          <w:rFonts w:ascii="Calibri" w:eastAsia="Times New Roman" w:hAnsi="Calibri" w:cs="Calibri"/>
          <w:color w:val="000000"/>
        </w:rPr>
        <w:t>Rabban</w:t>
      </w:r>
      <w:proofErr w:type="spellEnd"/>
      <w:r w:rsidRPr="00E31D53">
        <w:rPr>
          <w:rFonts w:ascii="Calibri" w:eastAsia="Times New Roman" w:hAnsi="Calibri" w:cs="Calibri"/>
          <w:color w:val="000000"/>
        </w:rPr>
        <w:t xml:space="preserve"> Shel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and as a result he needed to teach each and every member. In order to do so, he needs to know each one by name (a point made by </w:t>
      </w:r>
      <w:proofErr w:type="spellStart"/>
      <w:r w:rsidRPr="00E31D53">
        <w:rPr>
          <w:rFonts w:ascii="Calibri" w:eastAsia="Times New Roman" w:hAnsi="Calibri" w:cs="Calibri"/>
          <w:color w:val="000000"/>
        </w:rPr>
        <w:t>Ramban</w:t>
      </w:r>
      <w:proofErr w:type="spellEnd"/>
      <w:r w:rsidRPr="00E31D53">
        <w:rPr>
          <w:rFonts w:ascii="Calibri" w:eastAsia="Times New Roman" w:hAnsi="Calibri" w:cs="Calibri"/>
          <w:color w:val="000000"/>
        </w:rPr>
        <w:t xml:space="preserve">) and to pray for each one’s success as well. Perhaps this is why the census is introduced with the word </w:t>
      </w:r>
      <w:r w:rsidRPr="00E31D53">
        <w:rPr>
          <w:rFonts w:ascii="Calibri" w:eastAsia="Times New Roman" w:hAnsi="Calibri" w:cs="Calibri"/>
          <w:color w:val="000000"/>
          <w:rtl/>
        </w:rPr>
        <w:t>שאו</w:t>
      </w:r>
      <w:r w:rsidRPr="00E31D53">
        <w:rPr>
          <w:rFonts w:ascii="Calibri" w:eastAsia="Times New Roman" w:hAnsi="Calibri" w:cs="Calibri"/>
          <w:color w:val="000000"/>
        </w:rPr>
        <w:t xml:space="preserve">. We are making it clear that the Kahal is made up of each and every individual and we all count. </w:t>
      </w:r>
    </w:p>
    <w:p w14:paraId="40BADEAD" w14:textId="77777777" w:rsidR="00E31D53" w:rsidRPr="00E31D53" w:rsidRDefault="00E31D53" w:rsidP="00E31D53">
      <w:pPr>
        <w:spacing w:after="0" w:line="240" w:lineRule="auto"/>
        <w:rPr>
          <w:rFonts w:ascii="Times New Roman" w:eastAsia="Times New Roman" w:hAnsi="Times New Roman" w:cs="Times New Roman"/>
          <w:sz w:val="24"/>
          <w:szCs w:val="24"/>
        </w:rPr>
      </w:pPr>
    </w:p>
    <w:p w14:paraId="5BFD58FB"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tl/>
        </w:rPr>
        <w:t>וְהַֽלְוִיִּ֖ם לְמַטֵּ֣ה אֲבֹתָ֑ם</w:t>
      </w:r>
      <w:r w:rsidRPr="00E31D53">
        <w:rPr>
          <w:rFonts w:ascii="Calibri" w:eastAsia="Times New Roman" w:hAnsi="Calibri" w:cs="Calibri"/>
          <w:b/>
          <w:bCs/>
          <w:color w:val="000000"/>
        </w:rPr>
        <w:t xml:space="preserve"> The </w:t>
      </w:r>
      <w:proofErr w:type="spellStart"/>
      <w:r w:rsidRPr="00E31D53">
        <w:rPr>
          <w:rFonts w:ascii="Calibri" w:eastAsia="Times New Roman" w:hAnsi="Calibri" w:cs="Calibri"/>
          <w:b/>
          <w:bCs/>
          <w:color w:val="000000"/>
        </w:rPr>
        <w:t>Leviim</w:t>
      </w:r>
      <w:proofErr w:type="spellEnd"/>
      <w:r w:rsidRPr="00E31D53">
        <w:rPr>
          <w:rFonts w:ascii="Calibri" w:eastAsia="Times New Roman" w:hAnsi="Calibri" w:cs="Calibri"/>
          <w:b/>
          <w:bCs/>
          <w:color w:val="000000"/>
        </w:rPr>
        <w:t xml:space="preserve"> were not included in the numbers (1:47</w:t>
      </w:r>
      <w:r w:rsidRPr="00E31D53">
        <w:rPr>
          <w:rFonts w:ascii="Calibri" w:eastAsia="Times New Roman" w:hAnsi="Calibri" w:cs="Calibri"/>
          <w:color w:val="000000"/>
        </w:rPr>
        <w:t xml:space="preserve">) - The </w:t>
      </w:r>
      <w:proofErr w:type="spellStart"/>
      <w:r w:rsidRPr="00E31D53">
        <w:rPr>
          <w:rFonts w:ascii="Calibri" w:eastAsia="Times New Roman" w:hAnsi="Calibri" w:cs="Calibri"/>
          <w:b/>
          <w:bCs/>
          <w:color w:val="000000"/>
        </w:rPr>
        <w:t>Sefer</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Taam</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V’Daas</w:t>
      </w:r>
      <w:proofErr w:type="spellEnd"/>
      <w:r w:rsidRPr="00E31D53">
        <w:rPr>
          <w:rFonts w:ascii="Calibri" w:eastAsia="Times New Roman" w:hAnsi="Calibri" w:cs="Calibri"/>
          <w:color w:val="000000"/>
        </w:rPr>
        <w:t xml:space="preserve"> points out that in the previous census, the numbers totaled 603,550 and this time again, the exact number came through -- 603,550. The only difference was that </w:t>
      </w:r>
      <w:proofErr w:type="spellStart"/>
      <w:r w:rsidRPr="00E31D53">
        <w:rPr>
          <w:rFonts w:ascii="Calibri" w:eastAsia="Times New Roman" w:hAnsi="Calibri" w:cs="Calibri"/>
          <w:color w:val="000000"/>
        </w:rPr>
        <w:t>Shevet</w:t>
      </w:r>
      <w:proofErr w:type="spellEnd"/>
      <w:r w:rsidRPr="00E31D53">
        <w:rPr>
          <w:rFonts w:ascii="Calibri" w:eastAsia="Times New Roman" w:hAnsi="Calibri" w:cs="Calibri"/>
          <w:color w:val="000000"/>
        </w:rPr>
        <w:t xml:space="preserve"> Levi was not included. In other words, the birth rate of </w:t>
      </w:r>
      <w:proofErr w:type="spellStart"/>
      <w:r w:rsidRPr="00E31D53">
        <w:rPr>
          <w:rFonts w:ascii="Calibri" w:eastAsia="Times New Roman" w:hAnsi="Calibri" w:cs="Calibri"/>
          <w:color w:val="000000"/>
        </w:rPr>
        <w:t>Klal</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was enough to cover the gap of removing </w:t>
      </w:r>
      <w:proofErr w:type="spellStart"/>
      <w:r w:rsidRPr="00E31D53">
        <w:rPr>
          <w:rFonts w:ascii="Calibri" w:eastAsia="Times New Roman" w:hAnsi="Calibri" w:cs="Calibri"/>
          <w:color w:val="000000"/>
        </w:rPr>
        <w:t>Shevet</w:t>
      </w:r>
      <w:proofErr w:type="spellEnd"/>
      <w:r w:rsidRPr="00E31D53">
        <w:rPr>
          <w:rFonts w:ascii="Calibri" w:eastAsia="Times New Roman" w:hAnsi="Calibri" w:cs="Calibri"/>
          <w:color w:val="000000"/>
        </w:rPr>
        <w:t xml:space="preserve"> Levi from the census.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Shimshon </w:t>
      </w:r>
      <w:proofErr w:type="spellStart"/>
      <w:r w:rsidRPr="00E31D53">
        <w:rPr>
          <w:rFonts w:ascii="Calibri" w:eastAsia="Times New Roman" w:hAnsi="Calibri" w:cs="Calibri"/>
          <w:b/>
          <w:bCs/>
          <w:color w:val="000000"/>
        </w:rPr>
        <w:t>Dovid</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Pinkus</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ztl</w:t>
      </w:r>
      <w:proofErr w:type="spellEnd"/>
      <w:r w:rsidRPr="00E31D53">
        <w:rPr>
          <w:rFonts w:ascii="Calibri" w:eastAsia="Times New Roman" w:hAnsi="Calibri" w:cs="Calibri"/>
          <w:b/>
          <w:bCs/>
          <w:color w:val="000000"/>
        </w:rPr>
        <w:t xml:space="preserve"> </w:t>
      </w:r>
      <w:r w:rsidRPr="00E31D53">
        <w:rPr>
          <w:rFonts w:ascii="Calibri" w:eastAsia="Times New Roman" w:hAnsi="Calibri" w:cs="Calibri"/>
          <w:color w:val="000000"/>
        </w:rPr>
        <w:t xml:space="preserve">comments that this teaches us an important lesson - when we separate a </w:t>
      </w:r>
      <w:r w:rsidRPr="00E31D53">
        <w:rPr>
          <w:rFonts w:ascii="Calibri" w:eastAsia="Times New Roman" w:hAnsi="Calibri" w:cs="Calibri"/>
          <w:color w:val="000000"/>
        </w:rPr>
        <w:lastRenderedPageBreak/>
        <w:t xml:space="preserve">group in </w:t>
      </w:r>
      <w:proofErr w:type="spellStart"/>
      <w:r w:rsidRPr="00E31D53">
        <w:rPr>
          <w:rFonts w:ascii="Calibri" w:eastAsia="Times New Roman" w:hAnsi="Calibri" w:cs="Calibri"/>
          <w:color w:val="000000"/>
        </w:rPr>
        <w:t>Klal</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to serve Hashem, it does not come as a cost to the </w:t>
      </w:r>
      <w:proofErr w:type="spellStart"/>
      <w:r w:rsidRPr="00E31D53">
        <w:rPr>
          <w:rFonts w:ascii="Calibri" w:eastAsia="Times New Roman" w:hAnsi="Calibri" w:cs="Calibri"/>
          <w:color w:val="000000"/>
        </w:rPr>
        <w:t>Yotzai</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Tzava</w:t>
      </w:r>
      <w:proofErr w:type="spellEnd"/>
      <w:r w:rsidRPr="00E31D53">
        <w:rPr>
          <w:rFonts w:ascii="Calibri" w:eastAsia="Times New Roman" w:hAnsi="Calibri" w:cs="Calibri"/>
          <w:color w:val="000000"/>
        </w:rPr>
        <w:t xml:space="preserve"> (the size of the army). Hashem fills in the gap in the quantity and quality of the soldiers. </w:t>
      </w:r>
    </w:p>
    <w:p w14:paraId="214B6FA0" w14:textId="77777777" w:rsidR="00E31D53" w:rsidRPr="00E31D53" w:rsidRDefault="00E31D53" w:rsidP="00E31D53">
      <w:pPr>
        <w:spacing w:after="0" w:line="240" w:lineRule="auto"/>
        <w:rPr>
          <w:rFonts w:ascii="Times New Roman" w:eastAsia="Times New Roman" w:hAnsi="Times New Roman" w:cs="Times New Roman"/>
          <w:sz w:val="24"/>
          <w:szCs w:val="24"/>
        </w:rPr>
      </w:pPr>
    </w:p>
    <w:p w14:paraId="660609D1"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tl/>
        </w:rPr>
        <w:t>וַיָּ֣מָת נָדָ֣ב וַֽאֲבִיה֣וּא</w:t>
      </w:r>
      <w:r w:rsidRPr="00E31D53">
        <w:rPr>
          <w:rFonts w:ascii="Calibri" w:eastAsia="Times New Roman" w:hAnsi="Calibri" w:cs="Calibri"/>
          <w:b/>
          <w:bCs/>
          <w:color w:val="000000"/>
        </w:rPr>
        <w:t xml:space="preserve">  Nadav and </w:t>
      </w:r>
      <w:proofErr w:type="spellStart"/>
      <w:r w:rsidRPr="00E31D53">
        <w:rPr>
          <w:rFonts w:ascii="Calibri" w:eastAsia="Times New Roman" w:hAnsi="Calibri" w:cs="Calibri"/>
          <w:b/>
          <w:bCs/>
          <w:color w:val="000000"/>
        </w:rPr>
        <w:t>Avihu</w:t>
      </w:r>
      <w:proofErr w:type="spellEnd"/>
      <w:r w:rsidRPr="00E31D53">
        <w:rPr>
          <w:rFonts w:ascii="Calibri" w:eastAsia="Times New Roman" w:hAnsi="Calibri" w:cs="Calibri"/>
          <w:b/>
          <w:bCs/>
          <w:color w:val="000000"/>
        </w:rPr>
        <w:t xml:space="preserve"> died (3:4)</w:t>
      </w:r>
      <w:r w:rsidRPr="00E31D53">
        <w:rPr>
          <w:rFonts w:ascii="Calibri" w:eastAsia="Times New Roman" w:hAnsi="Calibri" w:cs="Calibri"/>
          <w:color w:val="000000"/>
        </w:rPr>
        <w:t xml:space="preserve"> - Why does the Torah use the singular </w:t>
      </w:r>
      <w:r w:rsidRPr="00E31D53">
        <w:rPr>
          <w:rFonts w:ascii="Calibri" w:eastAsia="Times New Roman" w:hAnsi="Calibri" w:cs="Calibri"/>
          <w:color w:val="000000"/>
          <w:rtl/>
        </w:rPr>
        <w:t>וימת</w:t>
      </w:r>
      <w:r w:rsidRPr="00E31D53">
        <w:rPr>
          <w:rFonts w:ascii="Calibri" w:eastAsia="Times New Roman" w:hAnsi="Calibri" w:cs="Calibri"/>
          <w:color w:val="000000"/>
        </w:rPr>
        <w:t xml:space="preserve"> instead of the more correct </w:t>
      </w:r>
      <w:r w:rsidRPr="00E31D53">
        <w:rPr>
          <w:rFonts w:ascii="Calibri" w:eastAsia="Times New Roman" w:hAnsi="Calibri" w:cs="Calibri"/>
          <w:color w:val="000000"/>
          <w:rtl/>
        </w:rPr>
        <w:t>וימותו</w:t>
      </w:r>
      <w:r w:rsidRPr="00E31D53">
        <w:rPr>
          <w:rFonts w:ascii="Calibri" w:eastAsia="Times New Roman" w:hAnsi="Calibri" w:cs="Calibri"/>
          <w:color w:val="000000"/>
        </w:rPr>
        <w:t xml:space="preserve">? </w:t>
      </w:r>
      <w:proofErr w:type="spellStart"/>
      <w:r w:rsidRPr="00E31D53">
        <w:rPr>
          <w:rFonts w:ascii="Calibri" w:eastAsia="Times New Roman" w:hAnsi="Calibri" w:cs="Calibri"/>
          <w:b/>
          <w:bCs/>
          <w:color w:val="000000"/>
        </w:rPr>
        <w:t>Chasam</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Sofer</w:t>
      </w:r>
      <w:proofErr w:type="spellEnd"/>
      <w:r w:rsidRPr="00E31D53">
        <w:rPr>
          <w:rFonts w:ascii="Calibri" w:eastAsia="Times New Roman" w:hAnsi="Calibri" w:cs="Calibri"/>
          <w:b/>
          <w:bCs/>
          <w:color w:val="000000"/>
        </w:rPr>
        <w:t xml:space="preserve"> </w:t>
      </w:r>
      <w:r w:rsidRPr="00E31D53">
        <w:rPr>
          <w:rFonts w:ascii="Calibri" w:eastAsia="Times New Roman" w:hAnsi="Calibri" w:cs="Calibri"/>
          <w:color w:val="000000"/>
        </w:rPr>
        <w:t xml:space="preserve">noted that the Midrash lists a number of possible sins that Nadav and </w:t>
      </w:r>
      <w:proofErr w:type="spellStart"/>
      <w:r w:rsidRPr="00E31D53">
        <w:rPr>
          <w:rFonts w:ascii="Calibri" w:eastAsia="Times New Roman" w:hAnsi="Calibri" w:cs="Calibri"/>
          <w:color w:val="000000"/>
        </w:rPr>
        <w:t>Avihu</w:t>
      </w:r>
      <w:proofErr w:type="spellEnd"/>
      <w:r w:rsidRPr="00E31D53">
        <w:rPr>
          <w:rFonts w:ascii="Calibri" w:eastAsia="Times New Roman" w:hAnsi="Calibri" w:cs="Calibri"/>
          <w:color w:val="000000"/>
        </w:rPr>
        <w:t xml:space="preserve"> did for which they lost their lives. One listed is that they did not ask one another for advice. However, this is odd as there is no </w:t>
      </w:r>
      <w:proofErr w:type="spellStart"/>
      <w:r w:rsidRPr="00E31D53">
        <w:rPr>
          <w:rFonts w:ascii="Calibri" w:eastAsia="Times New Roman" w:hAnsi="Calibri" w:cs="Calibri"/>
          <w:color w:val="000000"/>
        </w:rPr>
        <w:t>Avaira</w:t>
      </w:r>
      <w:proofErr w:type="spellEnd"/>
      <w:r w:rsidRPr="00E31D53">
        <w:rPr>
          <w:rFonts w:ascii="Calibri" w:eastAsia="Times New Roman" w:hAnsi="Calibri" w:cs="Calibri"/>
          <w:color w:val="000000"/>
        </w:rPr>
        <w:t xml:space="preserve"> in not taking advice from a peer. </w:t>
      </w:r>
      <w:proofErr w:type="spellStart"/>
      <w:r w:rsidRPr="00E31D53">
        <w:rPr>
          <w:rFonts w:ascii="Calibri" w:eastAsia="Times New Roman" w:hAnsi="Calibri" w:cs="Calibri"/>
          <w:color w:val="000000"/>
        </w:rPr>
        <w:t>Chasam</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Sofer</w:t>
      </w:r>
      <w:proofErr w:type="spellEnd"/>
      <w:r w:rsidRPr="00E31D53">
        <w:rPr>
          <w:rFonts w:ascii="Calibri" w:eastAsia="Times New Roman" w:hAnsi="Calibri" w:cs="Calibri"/>
          <w:color w:val="000000"/>
        </w:rPr>
        <w:t xml:space="preserve"> concludes that this is not the sin, but rather a fact -- had they spoken out their logic to the other issues with one another, they would have discovered the mistakes in their actions and would not have come to sin.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Betzalel</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Rudinsky</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Shlita</w:t>
      </w:r>
      <w:proofErr w:type="spellEnd"/>
      <w:r w:rsidRPr="00E31D53">
        <w:rPr>
          <w:rFonts w:ascii="Calibri" w:eastAsia="Times New Roman" w:hAnsi="Calibri" w:cs="Calibri"/>
          <w:color w:val="000000"/>
        </w:rPr>
        <w:t xml:space="preserve"> suggests that the same can be said here: each one died as an individual for had they spoken with </w:t>
      </w:r>
      <w:proofErr w:type="gramStart"/>
      <w:r w:rsidRPr="00E31D53">
        <w:rPr>
          <w:rFonts w:ascii="Calibri" w:eastAsia="Times New Roman" w:hAnsi="Calibri" w:cs="Calibri"/>
          <w:color w:val="000000"/>
        </w:rPr>
        <w:t>one another,</w:t>
      </w:r>
      <w:proofErr w:type="gramEnd"/>
      <w:r w:rsidRPr="00E31D53">
        <w:rPr>
          <w:rFonts w:ascii="Calibri" w:eastAsia="Times New Roman" w:hAnsi="Calibri" w:cs="Calibri"/>
          <w:color w:val="000000"/>
        </w:rPr>
        <w:t xml:space="preserve"> they would not have died. </w:t>
      </w:r>
    </w:p>
    <w:p w14:paraId="10B375B7" w14:textId="77777777" w:rsidR="00E31D53" w:rsidRPr="00E31D53" w:rsidRDefault="00E31D53" w:rsidP="00E31D53">
      <w:pPr>
        <w:spacing w:after="0" w:line="240" w:lineRule="auto"/>
        <w:rPr>
          <w:rFonts w:ascii="Times New Roman" w:eastAsia="Times New Roman" w:hAnsi="Times New Roman" w:cs="Times New Roman"/>
          <w:sz w:val="24"/>
          <w:szCs w:val="24"/>
        </w:rPr>
      </w:pPr>
    </w:p>
    <w:p w14:paraId="4FB79857"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tl/>
        </w:rPr>
        <w:t>וְשָׁמְר֣וּ אֶת־מִשְׁמַרְתּ֗וֹ</w:t>
      </w:r>
      <w:r w:rsidRPr="00E31D53">
        <w:rPr>
          <w:rFonts w:ascii="Calibri" w:eastAsia="Times New Roman" w:hAnsi="Calibri" w:cs="Calibri"/>
          <w:b/>
          <w:bCs/>
          <w:color w:val="000000"/>
        </w:rPr>
        <w:t xml:space="preserve"> They may serve him." (3:6</w:t>
      </w:r>
      <w:r w:rsidRPr="00E31D53">
        <w:rPr>
          <w:rFonts w:ascii="Calibri" w:eastAsia="Times New Roman" w:hAnsi="Calibri" w:cs="Calibri"/>
          <w:color w:val="000000"/>
        </w:rPr>
        <w:t xml:space="preserve">)- The </w:t>
      </w:r>
      <w:r w:rsidRPr="00E31D53">
        <w:rPr>
          <w:rFonts w:ascii="Calibri" w:eastAsia="Times New Roman" w:hAnsi="Calibri" w:cs="Calibri"/>
          <w:b/>
          <w:bCs/>
          <w:color w:val="000000"/>
        </w:rPr>
        <w:t xml:space="preserve">Rambam </w:t>
      </w:r>
      <w:r w:rsidRPr="00E31D53">
        <w:rPr>
          <w:rFonts w:ascii="Calibri" w:eastAsia="Times New Roman" w:hAnsi="Calibri" w:cs="Calibri"/>
          <w:color w:val="000000"/>
        </w:rPr>
        <w:t>(</w:t>
      </w:r>
      <w:proofErr w:type="spellStart"/>
      <w:r w:rsidRPr="00E31D53">
        <w:rPr>
          <w:rFonts w:ascii="Calibri" w:eastAsia="Times New Roman" w:hAnsi="Calibri" w:cs="Calibri"/>
          <w:color w:val="000000"/>
        </w:rPr>
        <w:t>Kelei</w:t>
      </w:r>
      <w:proofErr w:type="spellEnd"/>
      <w:r w:rsidRPr="00E31D53">
        <w:rPr>
          <w:rFonts w:ascii="Calibri" w:eastAsia="Times New Roman" w:hAnsi="Calibri" w:cs="Calibri"/>
          <w:color w:val="000000"/>
        </w:rPr>
        <w:t xml:space="preserve"> Ha-</w:t>
      </w:r>
      <w:proofErr w:type="spellStart"/>
      <w:r w:rsidRPr="00E31D53">
        <w:rPr>
          <w:rFonts w:ascii="Calibri" w:eastAsia="Times New Roman" w:hAnsi="Calibri" w:cs="Calibri"/>
          <w:color w:val="000000"/>
        </w:rPr>
        <w:t>Mikdash</w:t>
      </w:r>
      <w:proofErr w:type="spellEnd"/>
      <w:r w:rsidRPr="00E31D53">
        <w:rPr>
          <w:rFonts w:ascii="Calibri" w:eastAsia="Times New Roman" w:hAnsi="Calibri" w:cs="Calibri"/>
          <w:color w:val="000000"/>
        </w:rPr>
        <w:t xml:space="preserve"> 3:1) notes that serving as a Levi is not a choice but rather an obligation.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Amital</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ztl</w:t>
      </w:r>
      <w:proofErr w:type="spellEnd"/>
      <w:r w:rsidRPr="00E31D53">
        <w:rPr>
          <w:rFonts w:ascii="Calibri" w:eastAsia="Times New Roman" w:hAnsi="Calibri" w:cs="Calibri"/>
          <w:b/>
          <w:bCs/>
          <w:color w:val="000000"/>
        </w:rPr>
        <w:t xml:space="preserve">. </w:t>
      </w:r>
      <w:r w:rsidRPr="00E31D53">
        <w:rPr>
          <w:rFonts w:ascii="Calibri" w:eastAsia="Times New Roman" w:hAnsi="Calibri" w:cs="Calibri"/>
          <w:color w:val="000000"/>
        </w:rPr>
        <w:t xml:space="preserve">explained that this coercion has a function and purpose: the inculcation of the concept of discipline and coercion in Divine service.  Through this command to the Levites, who symbolize the entire nation, the rest of the nation observes and learns the importance of this concept. Obedience out of coercion and out of love - were the guiding principles of two radical phenomena which we witnessed during this century.  On one hand - the Communist regime, which ruled by pure coercion, authoritarianism and suppression of the people and which eventually collapsed, and on the other hand - the Western concept of total freedom, which is also on its way to bankruptcy. Am </w:t>
      </w:r>
      <w:proofErr w:type="spellStart"/>
      <w:r w:rsidRPr="00E31D53">
        <w:rPr>
          <w:rFonts w:ascii="Calibri" w:eastAsia="Times New Roman" w:hAnsi="Calibri" w:cs="Calibri"/>
          <w:color w:val="000000"/>
        </w:rPr>
        <w:t>Yisrael</w:t>
      </w:r>
      <w:proofErr w:type="spellEnd"/>
      <w:r w:rsidRPr="00E31D53">
        <w:rPr>
          <w:rFonts w:ascii="Calibri" w:eastAsia="Times New Roman" w:hAnsi="Calibri" w:cs="Calibri"/>
          <w:color w:val="000000"/>
        </w:rPr>
        <w:t xml:space="preserve"> and Jewish philosophy create a balance between these two paths. </w:t>
      </w:r>
    </w:p>
    <w:p w14:paraId="515C178C" w14:textId="77777777" w:rsidR="00E31D53" w:rsidRPr="00E31D53" w:rsidRDefault="00E31D53" w:rsidP="00E31D53">
      <w:pPr>
        <w:spacing w:after="0" w:line="240" w:lineRule="auto"/>
        <w:rPr>
          <w:rFonts w:ascii="Times New Roman" w:eastAsia="Times New Roman" w:hAnsi="Times New Roman" w:cs="Times New Roman"/>
          <w:sz w:val="24"/>
          <w:szCs w:val="24"/>
        </w:rPr>
      </w:pPr>
    </w:p>
    <w:p w14:paraId="55003CCF" w14:textId="77777777" w:rsidR="00E31D53" w:rsidRPr="00E31D53" w:rsidRDefault="00E31D53" w:rsidP="00E31D53">
      <w:pPr>
        <w:spacing w:after="0" w:line="240" w:lineRule="auto"/>
        <w:rPr>
          <w:rFonts w:ascii="Times New Roman" w:eastAsia="Times New Roman" w:hAnsi="Times New Roman" w:cs="Times New Roman"/>
          <w:sz w:val="24"/>
          <w:szCs w:val="24"/>
        </w:rPr>
      </w:pPr>
      <w:r w:rsidRPr="00E31D53">
        <w:rPr>
          <w:rFonts w:ascii="Calibri" w:eastAsia="Times New Roman" w:hAnsi="Calibri" w:cs="Calibri"/>
          <w:b/>
          <w:bCs/>
          <w:color w:val="000000"/>
        </w:rPr>
        <w:t>Haftara:  </w:t>
      </w:r>
      <w:r w:rsidRPr="00E31D53">
        <w:rPr>
          <w:rFonts w:ascii="Calibri" w:eastAsia="Times New Roman" w:hAnsi="Calibri" w:cs="Calibri"/>
          <w:b/>
          <w:bCs/>
          <w:color w:val="000000"/>
          <w:rtl/>
        </w:rPr>
        <w:t>תִּקְרְאִ֖י אִישִׁ֑י וְלֹֽא־תִקְרְאִי־לִ֥י ע֖וֹד בַּעֲלִֽי</w:t>
      </w:r>
      <w:r w:rsidRPr="00E31D53">
        <w:rPr>
          <w:rFonts w:ascii="Calibri" w:eastAsia="Times New Roman" w:hAnsi="Calibri" w:cs="Calibri"/>
          <w:b/>
          <w:bCs/>
          <w:color w:val="000000"/>
        </w:rPr>
        <w:t xml:space="preserve">: On that day you shall call me </w:t>
      </w:r>
      <w:proofErr w:type="spellStart"/>
      <w:r w:rsidRPr="00E31D53">
        <w:rPr>
          <w:rFonts w:ascii="Calibri" w:eastAsia="Times New Roman" w:hAnsi="Calibri" w:cs="Calibri"/>
          <w:b/>
          <w:bCs/>
          <w:color w:val="000000"/>
        </w:rPr>
        <w:t>Ishee</w:t>
      </w:r>
      <w:proofErr w:type="spellEnd"/>
      <w:r w:rsidRPr="00E31D53">
        <w:rPr>
          <w:rFonts w:ascii="Calibri" w:eastAsia="Times New Roman" w:hAnsi="Calibri" w:cs="Calibri"/>
          <w:b/>
          <w:bCs/>
          <w:color w:val="000000"/>
        </w:rPr>
        <w:t xml:space="preserve"> and no longer </w:t>
      </w:r>
      <w:proofErr w:type="spellStart"/>
      <w:r w:rsidRPr="00E31D53">
        <w:rPr>
          <w:rFonts w:ascii="Calibri" w:eastAsia="Times New Roman" w:hAnsi="Calibri" w:cs="Calibri"/>
          <w:b/>
          <w:bCs/>
          <w:color w:val="000000"/>
        </w:rPr>
        <w:t>Baali</w:t>
      </w:r>
      <w:proofErr w:type="spellEnd"/>
      <w:r w:rsidRPr="00E31D53">
        <w:rPr>
          <w:rFonts w:ascii="Calibri" w:eastAsia="Times New Roman" w:hAnsi="Calibri" w:cs="Calibri"/>
          <w:b/>
          <w:bCs/>
          <w:color w:val="000000"/>
        </w:rPr>
        <w:t xml:space="preserve"> (Hoshea 2:18) -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Schachter </w:t>
      </w:r>
      <w:proofErr w:type="spellStart"/>
      <w:r w:rsidRPr="00E31D53">
        <w:rPr>
          <w:rFonts w:ascii="Calibri" w:eastAsia="Times New Roman" w:hAnsi="Calibri" w:cs="Calibri"/>
          <w:b/>
          <w:bCs/>
          <w:color w:val="000000"/>
        </w:rPr>
        <w:t>Shlita</w:t>
      </w:r>
      <w:proofErr w:type="spellEnd"/>
      <w:r w:rsidRPr="00E31D53">
        <w:rPr>
          <w:rFonts w:ascii="Calibri" w:eastAsia="Times New Roman" w:hAnsi="Calibri" w:cs="Calibri"/>
          <w:color w:val="000000"/>
        </w:rPr>
        <w:t xml:space="preserve"> would regularly remind us that there is a deep connection between the Haftara and the </w:t>
      </w:r>
      <w:proofErr w:type="spellStart"/>
      <w:r w:rsidRPr="00E31D53">
        <w:rPr>
          <w:rFonts w:ascii="Calibri" w:eastAsia="Times New Roman" w:hAnsi="Calibri" w:cs="Calibri"/>
          <w:color w:val="000000"/>
        </w:rPr>
        <w:t>leining</w:t>
      </w:r>
      <w:proofErr w:type="spellEnd"/>
      <w:r w:rsidRPr="00E31D53">
        <w:rPr>
          <w:rFonts w:ascii="Calibri" w:eastAsia="Times New Roman" w:hAnsi="Calibri" w:cs="Calibri"/>
          <w:color w:val="000000"/>
        </w:rPr>
        <w:t xml:space="preserve"> based on this </w:t>
      </w:r>
      <w:proofErr w:type="spellStart"/>
      <w:r w:rsidRPr="00E31D53">
        <w:rPr>
          <w:rFonts w:ascii="Calibri" w:eastAsia="Times New Roman" w:hAnsi="Calibri" w:cs="Calibri"/>
          <w:color w:val="000000"/>
        </w:rPr>
        <w:t>Possuk</w:t>
      </w:r>
      <w:proofErr w:type="spellEnd"/>
      <w:r w:rsidRPr="00E31D53">
        <w:rPr>
          <w:rFonts w:ascii="Calibri" w:eastAsia="Times New Roman" w:hAnsi="Calibri" w:cs="Calibri"/>
          <w:color w:val="000000"/>
        </w:rPr>
        <w:t xml:space="preserve">. What is the difference between Ishi and </w:t>
      </w:r>
      <w:proofErr w:type="spellStart"/>
      <w:r w:rsidRPr="00E31D53">
        <w:rPr>
          <w:rFonts w:ascii="Calibri" w:eastAsia="Times New Roman" w:hAnsi="Calibri" w:cs="Calibri"/>
          <w:color w:val="000000"/>
        </w:rPr>
        <w:t>Baali</w:t>
      </w:r>
      <w:proofErr w:type="spellEnd"/>
      <w:r w:rsidRPr="00E31D53">
        <w:rPr>
          <w:rFonts w:ascii="Calibri" w:eastAsia="Times New Roman" w:hAnsi="Calibri" w:cs="Calibri"/>
          <w:color w:val="000000"/>
        </w:rPr>
        <w:t xml:space="preserve">? The </w:t>
      </w:r>
      <w:proofErr w:type="spellStart"/>
      <w:r w:rsidRPr="00E31D53">
        <w:rPr>
          <w:rFonts w:ascii="Calibri" w:eastAsia="Times New Roman" w:hAnsi="Calibri" w:cs="Calibri"/>
          <w:color w:val="000000"/>
        </w:rPr>
        <w:t>Gemara</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Kesuvos</w:t>
      </w:r>
      <w:proofErr w:type="spellEnd"/>
      <w:r w:rsidRPr="00E31D53">
        <w:rPr>
          <w:rFonts w:ascii="Calibri" w:eastAsia="Times New Roman" w:hAnsi="Calibri" w:cs="Calibri"/>
          <w:color w:val="000000"/>
        </w:rPr>
        <w:t xml:space="preserve"> 71b, explains that Ishi means fully married and </w:t>
      </w:r>
      <w:proofErr w:type="spellStart"/>
      <w:r w:rsidRPr="00E31D53">
        <w:rPr>
          <w:rFonts w:ascii="Calibri" w:eastAsia="Times New Roman" w:hAnsi="Calibri" w:cs="Calibri"/>
          <w:color w:val="000000"/>
        </w:rPr>
        <w:t>Baali</w:t>
      </w:r>
      <w:proofErr w:type="spellEnd"/>
      <w:r w:rsidRPr="00E31D53">
        <w:rPr>
          <w:rFonts w:ascii="Calibri" w:eastAsia="Times New Roman" w:hAnsi="Calibri" w:cs="Calibri"/>
          <w:color w:val="000000"/>
        </w:rPr>
        <w:t xml:space="preserve"> means betrothed and still living in her father’s house.  </w:t>
      </w:r>
      <w:proofErr w:type="spellStart"/>
      <w:r w:rsidRPr="00E31D53">
        <w:rPr>
          <w:rFonts w:ascii="Calibri" w:eastAsia="Times New Roman" w:hAnsi="Calibri" w:cs="Calibri"/>
          <w:b/>
          <w:bCs/>
          <w:color w:val="000000"/>
        </w:rPr>
        <w:t>Rav</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Yerucham</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Perlow</w:t>
      </w:r>
      <w:proofErr w:type="spellEnd"/>
      <w:r w:rsidRPr="00E31D53">
        <w:rPr>
          <w:rFonts w:ascii="Calibri" w:eastAsia="Times New Roman" w:hAnsi="Calibri" w:cs="Calibri"/>
          <w:color w:val="000000"/>
        </w:rPr>
        <w:t xml:space="preserve"> explains that while we were in the desert, our relationship was like an </w:t>
      </w:r>
      <w:proofErr w:type="spellStart"/>
      <w:r w:rsidRPr="00E31D53">
        <w:rPr>
          <w:rFonts w:ascii="Calibri" w:eastAsia="Times New Roman" w:hAnsi="Calibri" w:cs="Calibri"/>
          <w:color w:val="000000"/>
        </w:rPr>
        <w:t>arusa</w:t>
      </w:r>
      <w:proofErr w:type="spellEnd"/>
      <w:r w:rsidRPr="00E31D53">
        <w:rPr>
          <w:rFonts w:ascii="Calibri" w:eastAsia="Times New Roman" w:hAnsi="Calibri" w:cs="Calibri"/>
          <w:color w:val="000000"/>
        </w:rPr>
        <w:t xml:space="preserve"> (someone who is betrothed but still living in her father’s home). When we have the status of </w:t>
      </w:r>
      <w:proofErr w:type="spellStart"/>
      <w:r w:rsidRPr="00E31D53">
        <w:rPr>
          <w:rFonts w:ascii="Calibri" w:eastAsia="Times New Roman" w:hAnsi="Calibri" w:cs="Calibri"/>
          <w:color w:val="000000"/>
        </w:rPr>
        <w:t>arusa</w:t>
      </w:r>
      <w:proofErr w:type="spellEnd"/>
      <w:r w:rsidRPr="00E31D53">
        <w:rPr>
          <w:rFonts w:ascii="Calibri" w:eastAsia="Times New Roman" w:hAnsi="Calibri" w:cs="Calibri"/>
          <w:color w:val="000000"/>
        </w:rPr>
        <w:t xml:space="preserve">, we don’t have the right to look at the Aron as is clear in the </w:t>
      </w:r>
      <w:proofErr w:type="spellStart"/>
      <w:r w:rsidRPr="00E31D53">
        <w:rPr>
          <w:rFonts w:ascii="Calibri" w:eastAsia="Times New Roman" w:hAnsi="Calibri" w:cs="Calibri"/>
          <w:color w:val="000000"/>
        </w:rPr>
        <w:t>Parasha</w:t>
      </w:r>
      <w:proofErr w:type="spellEnd"/>
      <w:r w:rsidRPr="00E31D53">
        <w:rPr>
          <w:rFonts w:ascii="Calibri" w:eastAsia="Times New Roman" w:hAnsi="Calibri" w:cs="Calibri"/>
          <w:color w:val="000000"/>
        </w:rPr>
        <w:t xml:space="preserve">. When the </w:t>
      </w:r>
      <w:proofErr w:type="spellStart"/>
      <w:r w:rsidRPr="00E31D53">
        <w:rPr>
          <w:rFonts w:ascii="Calibri" w:eastAsia="Times New Roman" w:hAnsi="Calibri" w:cs="Calibri"/>
          <w:color w:val="000000"/>
        </w:rPr>
        <w:t>Beis</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Hamikdash</w:t>
      </w:r>
      <w:proofErr w:type="spellEnd"/>
      <w:r w:rsidRPr="00E31D53">
        <w:rPr>
          <w:rFonts w:ascii="Calibri" w:eastAsia="Times New Roman" w:hAnsi="Calibri" w:cs="Calibri"/>
          <w:color w:val="000000"/>
        </w:rPr>
        <w:t xml:space="preserve"> was built, we attained the status of </w:t>
      </w:r>
      <w:proofErr w:type="spellStart"/>
      <w:r w:rsidRPr="00E31D53">
        <w:rPr>
          <w:rFonts w:ascii="Calibri" w:eastAsia="Times New Roman" w:hAnsi="Calibri" w:cs="Calibri"/>
          <w:color w:val="000000"/>
        </w:rPr>
        <w:t>nesuah</w:t>
      </w:r>
      <w:proofErr w:type="spellEnd"/>
      <w:r w:rsidRPr="00E31D53">
        <w:rPr>
          <w:rFonts w:ascii="Calibri" w:eastAsia="Times New Roman" w:hAnsi="Calibri" w:cs="Calibri"/>
          <w:color w:val="000000"/>
        </w:rPr>
        <w:t xml:space="preserve"> (fully married) and we were entitled to look at the Aron. The </w:t>
      </w:r>
      <w:proofErr w:type="spellStart"/>
      <w:r w:rsidRPr="00E31D53">
        <w:rPr>
          <w:rFonts w:ascii="Calibri" w:eastAsia="Times New Roman" w:hAnsi="Calibri" w:cs="Calibri"/>
          <w:b/>
          <w:bCs/>
          <w:color w:val="000000"/>
        </w:rPr>
        <w:t>Mishneh</w:t>
      </w:r>
      <w:proofErr w:type="spellEnd"/>
      <w:r w:rsidRPr="00E31D53">
        <w:rPr>
          <w:rFonts w:ascii="Calibri" w:eastAsia="Times New Roman" w:hAnsi="Calibri" w:cs="Calibri"/>
          <w:b/>
          <w:bCs/>
          <w:color w:val="000000"/>
        </w:rPr>
        <w:t xml:space="preserve"> </w:t>
      </w:r>
      <w:proofErr w:type="spellStart"/>
      <w:r w:rsidRPr="00E31D53">
        <w:rPr>
          <w:rFonts w:ascii="Calibri" w:eastAsia="Times New Roman" w:hAnsi="Calibri" w:cs="Calibri"/>
          <w:b/>
          <w:bCs/>
          <w:color w:val="000000"/>
        </w:rPr>
        <w:t>Lamelech</w:t>
      </w:r>
      <w:proofErr w:type="spellEnd"/>
      <w:r w:rsidRPr="00E31D53">
        <w:rPr>
          <w:rFonts w:ascii="Calibri" w:eastAsia="Times New Roman" w:hAnsi="Calibri" w:cs="Calibri"/>
          <w:b/>
          <w:bCs/>
          <w:color w:val="000000"/>
        </w:rPr>
        <w:t xml:space="preserve"> </w:t>
      </w:r>
      <w:r w:rsidRPr="00E31D53">
        <w:rPr>
          <w:rFonts w:ascii="Calibri" w:eastAsia="Times New Roman" w:hAnsi="Calibri" w:cs="Calibri"/>
          <w:color w:val="000000"/>
        </w:rPr>
        <w:t xml:space="preserve">suggests that we might have thought that after two rounds of exile, we could never restore our status of </w:t>
      </w:r>
      <w:proofErr w:type="spellStart"/>
      <w:r w:rsidRPr="00E31D53">
        <w:rPr>
          <w:rFonts w:ascii="Calibri" w:eastAsia="Times New Roman" w:hAnsi="Calibri" w:cs="Calibri"/>
          <w:color w:val="000000"/>
        </w:rPr>
        <w:t>nesuah</w:t>
      </w:r>
      <w:proofErr w:type="spellEnd"/>
      <w:r w:rsidRPr="00E31D53">
        <w:rPr>
          <w:rFonts w:ascii="Calibri" w:eastAsia="Times New Roman" w:hAnsi="Calibri" w:cs="Calibri"/>
          <w:color w:val="000000"/>
        </w:rPr>
        <w:t xml:space="preserve">. The </w:t>
      </w:r>
      <w:proofErr w:type="spellStart"/>
      <w:r w:rsidRPr="00E31D53">
        <w:rPr>
          <w:rFonts w:ascii="Calibri" w:eastAsia="Times New Roman" w:hAnsi="Calibri" w:cs="Calibri"/>
          <w:color w:val="000000"/>
        </w:rPr>
        <w:t>pasuk</w:t>
      </w:r>
      <w:proofErr w:type="spellEnd"/>
      <w:r w:rsidRPr="00E31D53">
        <w:rPr>
          <w:rFonts w:ascii="Calibri" w:eastAsia="Times New Roman" w:hAnsi="Calibri" w:cs="Calibri"/>
          <w:color w:val="000000"/>
        </w:rPr>
        <w:t xml:space="preserve"> is teaching us that when the Third </w:t>
      </w:r>
      <w:proofErr w:type="spellStart"/>
      <w:r w:rsidRPr="00E31D53">
        <w:rPr>
          <w:rFonts w:ascii="Calibri" w:eastAsia="Times New Roman" w:hAnsi="Calibri" w:cs="Calibri"/>
          <w:color w:val="000000"/>
        </w:rPr>
        <w:t>Beis</w:t>
      </w:r>
      <w:proofErr w:type="spellEnd"/>
      <w:r w:rsidRPr="00E31D53">
        <w:rPr>
          <w:rFonts w:ascii="Calibri" w:eastAsia="Times New Roman" w:hAnsi="Calibri" w:cs="Calibri"/>
          <w:color w:val="000000"/>
        </w:rPr>
        <w:t xml:space="preserve"> </w:t>
      </w:r>
      <w:proofErr w:type="spellStart"/>
      <w:r w:rsidRPr="00E31D53">
        <w:rPr>
          <w:rFonts w:ascii="Calibri" w:eastAsia="Times New Roman" w:hAnsi="Calibri" w:cs="Calibri"/>
          <w:color w:val="000000"/>
        </w:rPr>
        <w:t>Hamikdash</w:t>
      </w:r>
      <w:proofErr w:type="spellEnd"/>
      <w:r w:rsidRPr="00E31D53">
        <w:rPr>
          <w:rFonts w:ascii="Calibri" w:eastAsia="Times New Roman" w:hAnsi="Calibri" w:cs="Calibri"/>
          <w:color w:val="000000"/>
        </w:rPr>
        <w:t xml:space="preserve"> is rebuilt, we will have the status of </w:t>
      </w:r>
      <w:proofErr w:type="spellStart"/>
      <w:r w:rsidRPr="00E31D53">
        <w:rPr>
          <w:rFonts w:ascii="Calibri" w:eastAsia="Times New Roman" w:hAnsi="Calibri" w:cs="Calibri"/>
          <w:color w:val="000000"/>
        </w:rPr>
        <w:t>nesuah</w:t>
      </w:r>
      <w:proofErr w:type="spellEnd"/>
      <w:r w:rsidRPr="00E31D53">
        <w:rPr>
          <w:rFonts w:ascii="Calibri" w:eastAsia="Times New Roman" w:hAnsi="Calibri" w:cs="Calibri"/>
          <w:color w:val="000000"/>
        </w:rPr>
        <w:t xml:space="preserve"> and as such, we will once again have the ability to look at the Aron. </w:t>
      </w:r>
    </w:p>
    <w:p w14:paraId="2FE2D294" w14:textId="77777777" w:rsidR="00E31D53" w:rsidRDefault="00E31D53" w:rsidP="00E31D53">
      <w:pPr>
        <w:pStyle w:val="NoSpacing"/>
      </w:pPr>
      <w:bookmarkStart w:id="0" w:name="_GoBack"/>
      <w:bookmarkEnd w:id="0"/>
    </w:p>
    <w:sectPr w:rsidR="00E3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53"/>
    <w:rsid w:val="00E3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2F1D"/>
  <w15:chartTrackingRefBased/>
  <w15:docId w15:val="{9DFD6FFE-60B0-4812-9C4E-56BD41A2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D53"/>
    <w:pPr>
      <w:spacing w:after="0" w:line="240" w:lineRule="auto"/>
    </w:pPr>
  </w:style>
  <w:style w:type="paragraph" w:styleId="NormalWeb">
    <w:name w:val="Normal (Web)"/>
    <w:basedOn w:val="Normal"/>
    <w:uiPriority w:val="99"/>
    <w:semiHidden/>
    <w:unhideWhenUsed/>
    <w:rsid w:val="00E31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2019-06-06T13:03:00Z</dcterms:created>
  <dcterms:modified xsi:type="dcterms:W3CDTF">2019-06-06T13:04:00Z</dcterms:modified>
</cp:coreProperties>
</file>