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2B258DB3" w:rsidR="00746C02" w:rsidRPr="00037654" w:rsidRDefault="00D036C2" w:rsidP="00087562">
      <w:pPr>
        <w:spacing w:after="120"/>
        <w:jc w:val="center"/>
        <w:rPr>
          <w:u w:val="single"/>
        </w:rPr>
      </w:pPr>
      <w:r w:rsidRPr="00037654">
        <w:rPr>
          <w:u w:val="single"/>
          <w:rtl/>
        </w:rPr>
        <w:t>מקורות ל</w:t>
      </w:r>
      <w:r w:rsidR="00E87DA8" w:rsidRPr="00037654">
        <w:rPr>
          <w:u w:val="single"/>
          <w:rtl/>
        </w:rPr>
        <w:t xml:space="preserve">מסכת </w:t>
      </w:r>
      <w:r w:rsidR="0025221B">
        <w:rPr>
          <w:rFonts w:hint="cs"/>
          <w:u w:val="single"/>
          <w:rtl/>
        </w:rPr>
        <w:t>פסחים</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A97F20">
        <w:rPr>
          <w:rFonts w:hint="cs"/>
          <w:u w:val="single"/>
          <w:rtl/>
        </w:rPr>
        <w:t>7</w:t>
      </w:r>
    </w:p>
    <w:p w14:paraId="38E627E5" w14:textId="77777777" w:rsidR="00DC49EA" w:rsidRDefault="00DC49EA" w:rsidP="00DC49EA">
      <w:pPr>
        <w:spacing w:after="120"/>
        <w:jc w:val="both"/>
      </w:pPr>
    </w:p>
    <w:p w14:paraId="5084340F" w14:textId="77777777" w:rsidR="000727AB" w:rsidRDefault="003F18B8" w:rsidP="004733D5">
      <w:pPr>
        <w:spacing w:after="120"/>
        <w:jc w:val="both"/>
        <w:rPr>
          <w:rtl/>
        </w:rPr>
      </w:pPr>
      <w:r>
        <w:rPr>
          <w:rFonts w:hint="cs"/>
          <w:rtl/>
        </w:rPr>
        <w:t>(</w:t>
      </w:r>
      <w:r w:rsidR="004A15FC">
        <w:rPr>
          <w:rFonts w:hint="cs"/>
          <w:rtl/>
        </w:rPr>
        <w:t>1</w:t>
      </w:r>
      <w:r>
        <w:rPr>
          <w:rFonts w:hint="cs"/>
          <w:rtl/>
        </w:rPr>
        <w:t xml:space="preserve">) </w:t>
      </w:r>
      <w:r w:rsidR="000727AB">
        <w:rPr>
          <w:rFonts w:hint="cs"/>
          <w:rtl/>
        </w:rPr>
        <w:t>לסיים את המקורות מדף 6</w:t>
      </w:r>
    </w:p>
    <w:p w14:paraId="4E6BEFAC" w14:textId="77777777" w:rsidR="000727AB" w:rsidRDefault="000727AB" w:rsidP="004733D5">
      <w:pPr>
        <w:spacing w:after="120"/>
        <w:jc w:val="both"/>
        <w:rPr>
          <w:rtl/>
        </w:rPr>
      </w:pPr>
    </w:p>
    <w:p w14:paraId="566CFF5D" w14:textId="024321C2" w:rsidR="003F18B8" w:rsidRDefault="000727AB" w:rsidP="004733D5">
      <w:pPr>
        <w:spacing w:after="120"/>
        <w:jc w:val="both"/>
        <w:rPr>
          <w:rtl/>
        </w:rPr>
      </w:pPr>
      <w:r>
        <w:rPr>
          <w:rFonts w:hint="cs"/>
          <w:rtl/>
        </w:rPr>
        <w:t>(2)</w:t>
      </w:r>
      <w:r>
        <w:rPr>
          <w:rFonts w:hint="cs"/>
        </w:rPr>
        <w:t xml:space="preserve"> </w:t>
      </w:r>
      <w:r w:rsidR="003F18B8">
        <w:rPr>
          <w:rFonts w:hint="cs"/>
          <w:rtl/>
        </w:rPr>
        <w:t xml:space="preserve">גמרא עד דף </w:t>
      </w:r>
      <w:r>
        <w:rPr>
          <w:rFonts w:hint="cs"/>
          <w:rtl/>
        </w:rPr>
        <w:t>ג</w:t>
      </w:r>
      <w:r w:rsidR="00E54C8C">
        <w:rPr>
          <w:rFonts w:hint="cs"/>
          <w:rtl/>
        </w:rPr>
        <w:t>:</w:t>
      </w:r>
      <w:r w:rsidR="003F18B8">
        <w:rPr>
          <w:rFonts w:hint="cs"/>
        </w:rPr>
        <w:t xml:space="preserve"> </w:t>
      </w:r>
      <w:r w:rsidR="003F18B8">
        <w:rPr>
          <w:rFonts w:hint="cs"/>
          <w:rtl/>
        </w:rPr>
        <w:t>"</w:t>
      </w:r>
      <w:r>
        <w:rPr>
          <w:rFonts w:hint="cs"/>
          <w:rtl/>
        </w:rPr>
        <w:t xml:space="preserve">דאיהו </w:t>
      </w:r>
      <w:proofErr w:type="spellStart"/>
      <w:r>
        <w:rPr>
          <w:rFonts w:hint="cs"/>
          <w:rtl/>
        </w:rPr>
        <w:t>דארע</w:t>
      </w:r>
      <w:proofErr w:type="spellEnd"/>
      <w:r>
        <w:rPr>
          <w:rFonts w:hint="cs"/>
          <w:rtl/>
        </w:rPr>
        <w:t xml:space="preserve"> נפשיה</w:t>
      </w:r>
      <w:r w:rsidR="003F18B8">
        <w:rPr>
          <w:rFonts w:hint="cs"/>
          <w:rtl/>
        </w:rPr>
        <w:t>", רש"י, תוס'</w:t>
      </w:r>
      <w:r w:rsidR="00AD424F">
        <w:rPr>
          <w:rFonts w:hint="cs"/>
          <w:rtl/>
        </w:rPr>
        <w:t>, [ר"ח]</w:t>
      </w:r>
      <w:r w:rsidR="00255392">
        <w:rPr>
          <w:rFonts w:hint="cs"/>
          <w:rtl/>
        </w:rPr>
        <w:t xml:space="preserve">, [רמב"ם טומאת </w:t>
      </w:r>
      <w:proofErr w:type="spellStart"/>
      <w:r w:rsidR="00255392">
        <w:rPr>
          <w:rFonts w:hint="cs"/>
          <w:rtl/>
        </w:rPr>
        <w:t>אוכלין</w:t>
      </w:r>
      <w:proofErr w:type="spellEnd"/>
      <w:r w:rsidR="00255392">
        <w:rPr>
          <w:rFonts w:hint="cs"/>
          <w:rtl/>
        </w:rPr>
        <w:t xml:space="preserve"> </w:t>
      </w:r>
      <w:proofErr w:type="spellStart"/>
      <w:r w:rsidR="00255392">
        <w:rPr>
          <w:rFonts w:hint="cs"/>
          <w:rtl/>
        </w:rPr>
        <w:t>יא:ו</w:t>
      </w:r>
      <w:proofErr w:type="spellEnd"/>
      <w:r w:rsidR="00255392">
        <w:rPr>
          <w:rFonts w:hint="cs"/>
          <w:rtl/>
        </w:rPr>
        <w:t>]</w:t>
      </w:r>
    </w:p>
    <w:p w14:paraId="632E670C" w14:textId="01A621E0" w:rsidR="00947135" w:rsidRDefault="00947135" w:rsidP="004733D5">
      <w:pPr>
        <w:spacing w:after="120"/>
        <w:jc w:val="both"/>
        <w:rPr>
          <w:rtl/>
        </w:rPr>
      </w:pPr>
      <w:r>
        <w:rPr>
          <w:rFonts w:hint="cs"/>
          <w:rtl/>
        </w:rPr>
        <w:t xml:space="preserve">רש"י ד"ה וכל היכא </w:t>
      </w:r>
      <w:proofErr w:type="spellStart"/>
      <w:r>
        <w:rPr>
          <w:rFonts w:hint="cs"/>
          <w:rtl/>
        </w:rPr>
        <w:t>וכו</w:t>
      </w:r>
      <w:proofErr w:type="spellEnd"/>
      <w:r>
        <w:rPr>
          <w:rFonts w:hint="cs"/>
          <w:rtl/>
        </w:rPr>
        <w:t xml:space="preserve">', תוד"ה כל היכא, [חי' </w:t>
      </w:r>
      <w:proofErr w:type="spellStart"/>
      <w:r>
        <w:rPr>
          <w:rFonts w:hint="cs"/>
          <w:rtl/>
        </w:rPr>
        <w:t>הר"ן</w:t>
      </w:r>
      <w:proofErr w:type="spellEnd"/>
      <w:r>
        <w:rPr>
          <w:rFonts w:hint="cs"/>
          <w:rtl/>
        </w:rPr>
        <w:t xml:space="preserve"> ד"ה כל היכא]</w:t>
      </w:r>
    </w:p>
    <w:p w14:paraId="5D6E50AF" w14:textId="3302047F" w:rsidR="00947135" w:rsidRDefault="00947135" w:rsidP="00BE23BD">
      <w:pPr>
        <w:spacing w:after="120"/>
        <w:jc w:val="both"/>
        <w:rPr>
          <w:rtl/>
        </w:rPr>
      </w:pPr>
      <w:r>
        <w:rPr>
          <w:rFonts w:hint="cs"/>
          <w:rtl/>
        </w:rPr>
        <w:t xml:space="preserve">שערי תשובה (לרבינו יונה) שער ג </w:t>
      </w:r>
      <w:r w:rsidR="00BE23BD">
        <w:rPr>
          <w:rFonts w:hint="cs"/>
          <w:rtl/>
        </w:rPr>
        <w:t>"</w:t>
      </w:r>
      <w:r w:rsidR="00BE23BD">
        <w:rPr>
          <w:rtl/>
        </w:rPr>
        <w:t>ואמרו רבותינו לעולם אל יוציא אדם דבר מגונה מפיו</w:t>
      </w:r>
      <w:r w:rsidR="00BE23BD">
        <w:rPr>
          <w:rFonts w:hint="cs"/>
          <w:rtl/>
        </w:rPr>
        <w:t xml:space="preserve"> ... </w:t>
      </w:r>
      <w:r w:rsidR="00BE23BD">
        <w:rPr>
          <w:rtl/>
        </w:rPr>
        <w:t>כסף נבחר לשון צדיק"</w:t>
      </w:r>
    </w:p>
    <w:p w14:paraId="63A7EDC2" w14:textId="2331D043" w:rsidR="00BE23BD" w:rsidRDefault="00BE23BD" w:rsidP="004733D5">
      <w:pPr>
        <w:spacing w:after="120"/>
        <w:jc w:val="both"/>
        <w:rPr>
          <w:rtl/>
        </w:rPr>
      </w:pPr>
      <w:r>
        <w:rPr>
          <w:rFonts w:hint="cs"/>
          <w:rtl/>
        </w:rPr>
        <w:t>בעל המאור והשגת הראב"ד</w:t>
      </w:r>
      <w:r w:rsidR="004D4CA2">
        <w:rPr>
          <w:rFonts w:hint="cs"/>
          <w:rtl/>
        </w:rPr>
        <w:t xml:space="preserve"> </w:t>
      </w:r>
      <w:r>
        <w:rPr>
          <w:rFonts w:hint="cs"/>
          <w:rtl/>
        </w:rPr>
        <w:t>ריש מסכת פסחים</w:t>
      </w:r>
      <w:r w:rsidR="00255392">
        <w:rPr>
          <w:rFonts w:hint="cs"/>
          <w:rtl/>
        </w:rPr>
        <w:t xml:space="preserve">, ר"ן </w:t>
      </w:r>
      <w:r w:rsidR="004D4CA2">
        <w:rPr>
          <w:rFonts w:hint="cs"/>
          <w:rtl/>
        </w:rPr>
        <w:t xml:space="preserve">שם </w:t>
      </w:r>
      <w:r w:rsidR="00255392">
        <w:rPr>
          <w:rFonts w:hint="cs"/>
          <w:rtl/>
        </w:rPr>
        <w:t>ד"ה ותנא דידן</w:t>
      </w:r>
    </w:p>
    <w:p w14:paraId="5C6A9EAA" w14:textId="1F508978" w:rsidR="00D869C9" w:rsidRDefault="00D869C9" w:rsidP="004733D5">
      <w:pPr>
        <w:spacing w:after="120"/>
        <w:jc w:val="both"/>
        <w:rPr>
          <w:rtl/>
        </w:rPr>
      </w:pPr>
      <w:r>
        <w:rPr>
          <w:rFonts w:hint="cs"/>
          <w:rtl/>
        </w:rPr>
        <w:t>מאירי ד"ה לעולם אל יוציא אדם</w:t>
      </w:r>
    </w:p>
    <w:p w14:paraId="4083AB33" w14:textId="29C0F4AA" w:rsidR="00BE23BD" w:rsidRDefault="00BE23BD" w:rsidP="004733D5">
      <w:pPr>
        <w:spacing w:after="120"/>
        <w:jc w:val="both"/>
        <w:rPr>
          <w:rtl/>
        </w:rPr>
      </w:pPr>
      <w:r>
        <w:rPr>
          <w:rFonts w:hint="cs"/>
          <w:rtl/>
        </w:rPr>
        <w:t xml:space="preserve">[רבינו דוד ד"ה ומה שאמרו </w:t>
      </w:r>
      <w:proofErr w:type="spellStart"/>
      <w:r>
        <w:rPr>
          <w:rFonts w:hint="cs"/>
          <w:rtl/>
        </w:rPr>
        <w:t>במסקנא</w:t>
      </w:r>
      <w:proofErr w:type="spellEnd"/>
      <w:r>
        <w:rPr>
          <w:rFonts w:hint="cs"/>
          <w:rtl/>
        </w:rPr>
        <w:t>]</w:t>
      </w:r>
    </w:p>
    <w:p w14:paraId="6A76F68C" w14:textId="2E99A030" w:rsidR="00C31689" w:rsidRDefault="00C31689" w:rsidP="004733D5">
      <w:pPr>
        <w:spacing w:after="120"/>
        <w:jc w:val="both"/>
        <w:rPr>
          <w:rtl/>
        </w:rPr>
      </w:pPr>
      <w:r>
        <w:rPr>
          <w:rFonts w:hint="cs"/>
          <w:rtl/>
        </w:rPr>
        <w:t xml:space="preserve">מהרש"א </w:t>
      </w:r>
      <w:r w:rsidR="00F40974">
        <w:rPr>
          <w:rFonts w:hint="cs"/>
          <w:rtl/>
        </w:rPr>
        <w:t>על רש"י ד"ה וכל היכא</w:t>
      </w:r>
    </w:p>
    <w:p w14:paraId="207B75C2" w14:textId="102FDC09" w:rsidR="00947135" w:rsidRDefault="00947135" w:rsidP="004733D5">
      <w:pPr>
        <w:spacing w:after="120"/>
        <w:jc w:val="both"/>
        <w:rPr>
          <w:rtl/>
        </w:rPr>
      </w:pPr>
      <w:r>
        <w:rPr>
          <w:rFonts w:hint="cs"/>
          <w:rtl/>
        </w:rPr>
        <w:t>רמב"ם פירוש המשנה ריש פסחים</w:t>
      </w:r>
      <w:r w:rsidR="00BE23BD">
        <w:rPr>
          <w:rFonts w:hint="cs"/>
          <w:rtl/>
        </w:rPr>
        <w:t xml:space="preserve"> (עד "כלומר החושך")</w:t>
      </w:r>
    </w:p>
    <w:p w14:paraId="1718F7ED" w14:textId="2BA3C6F0" w:rsidR="00BE23BD" w:rsidRDefault="00255392" w:rsidP="004733D5">
      <w:pPr>
        <w:spacing w:after="120"/>
        <w:jc w:val="both"/>
        <w:rPr>
          <w:rtl/>
        </w:rPr>
      </w:pPr>
      <w:r>
        <w:rPr>
          <w:rFonts w:hint="cs"/>
          <w:rtl/>
        </w:rPr>
        <w:t xml:space="preserve">ר"ן </w:t>
      </w:r>
      <w:proofErr w:type="spellStart"/>
      <w:r w:rsidR="00E60B0A">
        <w:rPr>
          <w:rFonts w:hint="cs"/>
          <w:rtl/>
        </w:rPr>
        <w:t>ומהר"ם</w:t>
      </w:r>
      <w:proofErr w:type="spellEnd"/>
      <w:r w:rsidR="00E60B0A">
        <w:rPr>
          <w:rFonts w:hint="cs"/>
          <w:rtl/>
        </w:rPr>
        <w:t xml:space="preserve"> </w:t>
      </w:r>
      <w:proofErr w:type="spellStart"/>
      <w:r w:rsidR="00E60B0A">
        <w:rPr>
          <w:rFonts w:hint="cs"/>
          <w:rtl/>
        </w:rPr>
        <w:t>חלאווה</w:t>
      </w:r>
      <w:proofErr w:type="spellEnd"/>
      <w:r w:rsidR="00E60B0A">
        <w:rPr>
          <w:rFonts w:hint="cs"/>
          <w:rtl/>
        </w:rPr>
        <w:t xml:space="preserve"> </w:t>
      </w:r>
      <w:r>
        <w:rPr>
          <w:rFonts w:hint="cs"/>
          <w:rtl/>
        </w:rPr>
        <w:t xml:space="preserve">ד"ה </w:t>
      </w:r>
      <w:r w:rsidR="00E60B0A">
        <w:rPr>
          <w:rFonts w:hint="cs"/>
          <w:rtl/>
        </w:rPr>
        <w:t xml:space="preserve">מובטח אני בזה, שו"ת </w:t>
      </w:r>
      <w:proofErr w:type="spellStart"/>
      <w:r w:rsidR="00E60B0A">
        <w:rPr>
          <w:rFonts w:hint="cs"/>
          <w:rtl/>
        </w:rPr>
        <w:t>תשב"ץ</w:t>
      </w:r>
      <w:proofErr w:type="spellEnd"/>
      <w:r w:rsidR="00E60B0A">
        <w:rPr>
          <w:rFonts w:hint="cs"/>
          <w:rtl/>
        </w:rPr>
        <w:t xml:space="preserve"> </w:t>
      </w:r>
      <w:proofErr w:type="spellStart"/>
      <w:r w:rsidR="00E60B0A">
        <w:rPr>
          <w:rFonts w:hint="cs"/>
          <w:rtl/>
        </w:rPr>
        <w:t>ח"ג</w:t>
      </w:r>
      <w:proofErr w:type="spellEnd"/>
      <w:r w:rsidR="00E60B0A">
        <w:rPr>
          <w:rFonts w:hint="cs"/>
          <w:rtl/>
        </w:rPr>
        <w:t xml:space="preserve"> סי' </w:t>
      </w:r>
      <w:proofErr w:type="spellStart"/>
      <w:r w:rsidR="00E60B0A">
        <w:rPr>
          <w:rFonts w:hint="cs"/>
          <w:rtl/>
        </w:rPr>
        <w:t>עח</w:t>
      </w:r>
      <w:proofErr w:type="spellEnd"/>
    </w:p>
    <w:p w14:paraId="4513C180" w14:textId="490F4E7D" w:rsidR="00E60B0A" w:rsidRDefault="00F40974" w:rsidP="004733D5">
      <w:pPr>
        <w:spacing w:after="120"/>
        <w:jc w:val="both"/>
        <w:rPr>
          <w:rtl/>
        </w:rPr>
      </w:pPr>
      <w:r>
        <w:rPr>
          <w:rFonts w:hint="cs"/>
          <w:rtl/>
        </w:rPr>
        <w:t xml:space="preserve">[בענין "כי לא טהור" </w:t>
      </w:r>
      <w:r>
        <w:rPr>
          <w:rtl/>
        </w:rPr>
        <w:t>–</w:t>
      </w:r>
      <w:r>
        <w:rPr>
          <w:rFonts w:hint="cs"/>
          <w:rtl/>
        </w:rPr>
        <w:t xml:space="preserve"> תוס' הרא"ש ד"ה שש עשרה, פני יהושע ד"ה דאמר </w:t>
      </w:r>
      <w:proofErr w:type="spellStart"/>
      <w:r>
        <w:rPr>
          <w:rFonts w:hint="cs"/>
          <w:rtl/>
        </w:rPr>
        <w:t>ריב"ל</w:t>
      </w:r>
      <w:proofErr w:type="spellEnd"/>
      <w:r>
        <w:rPr>
          <w:rFonts w:hint="cs"/>
          <w:rtl/>
        </w:rPr>
        <w:t xml:space="preserve">, מרומי שדה ד"ה </w:t>
      </w:r>
      <w:proofErr w:type="spellStart"/>
      <w:r>
        <w:rPr>
          <w:rFonts w:hint="cs"/>
          <w:rtl/>
        </w:rPr>
        <w:t>ראב"י</w:t>
      </w:r>
      <w:proofErr w:type="spellEnd"/>
      <w:r>
        <w:rPr>
          <w:rFonts w:hint="cs"/>
          <w:rtl/>
        </w:rPr>
        <w:t xml:space="preserve"> אומר שש עשרה, בן יהוידע ד"ה רב </w:t>
      </w:r>
      <w:proofErr w:type="spellStart"/>
      <w:r>
        <w:rPr>
          <w:rFonts w:hint="cs"/>
          <w:rtl/>
        </w:rPr>
        <w:t>פפא</w:t>
      </w:r>
      <w:proofErr w:type="spellEnd"/>
      <w:r>
        <w:rPr>
          <w:rFonts w:hint="cs"/>
          <w:rtl/>
        </w:rPr>
        <w:t xml:space="preserve"> אמר תשעה]</w:t>
      </w:r>
    </w:p>
    <w:p w14:paraId="4B75A529" w14:textId="77777777" w:rsidR="00F40974" w:rsidRDefault="00F40974" w:rsidP="004733D5">
      <w:pPr>
        <w:spacing w:after="120"/>
        <w:jc w:val="both"/>
      </w:pPr>
    </w:p>
    <w:p w14:paraId="68C3996A" w14:textId="79FC1928" w:rsidR="00BC40F4" w:rsidRDefault="00BC40F4" w:rsidP="009A0FAE">
      <w:pPr>
        <w:spacing w:after="120"/>
        <w:jc w:val="both"/>
        <w:rPr>
          <w:rtl/>
        </w:rPr>
      </w:pPr>
      <w:r>
        <w:rPr>
          <w:rFonts w:hint="cs"/>
          <w:rtl/>
        </w:rPr>
        <w:t>(2) בענין שיטת הראב"ד:</w:t>
      </w:r>
    </w:p>
    <w:p w14:paraId="287B55DC" w14:textId="77777777" w:rsidR="008A1AD4" w:rsidRDefault="008A1AD4" w:rsidP="008A1AD4">
      <w:pPr>
        <w:spacing w:after="120"/>
        <w:jc w:val="both"/>
        <w:rPr>
          <w:rtl/>
        </w:rPr>
      </w:pPr>
      <w:r>
        <w:rPr>
          <w:rFonts w:hint="cs"/>
          <w:rtl/>
        </w:rPr>
        <w:t xml:space="preserve">לבוש </w:t>
      </w:r>
      <w:proofErr w:type="spellStart"/>
      <w:r>
        <w:rPr>
          <w:rFonts w:hint="cs"/>
          <w:rtl/>
        </w:rPr>
        <w:t>או"ח</w:t>
      </w:r>
      <w:proofErr w:type="spellEnd"/>
      <w:r>
        <w:rPr>
          <w:rFonts w:hint="cs"/>
          <w:rtl/>
        </w:rPr>
        <w:t xml:space="preserve"> </w:t>
      </w:r>
      <w:proofErr w:type="spellStart"/>
      <w:r>
        <w:rPr>
          <w:rFonts w:hint="cs"/>
          <w:rtl/>
        </w:rPr>
        <w:t>תלא:א</w:t>
      </w:r>
      <w:proofErr w:type="spellEnd"/>
      <w:r>
        <w:rPr>
          <w:rFonts w:hint="cs"/>
          <w:rtl/>
        </w:rPr>
        <w:t xml:space="preserve"> "</w:t>
      </w:r>
      <w:r>
        <w:rPr>
          <w:rtl/>
        </w:rPr>
        <w:t xml:space="preserve">ולבדיקה זו לא מצאו שעת הכושר </w:t>
      </w:r>
      <w:r>
        <w:rPr>
          <w:rFonts w:hint="cs"/>
          <w:rtl/>
        </w:rPr>
        <w:t>...", [ט"ז שם ס"ק א]</w:t>
      </w:r>
    </w:p>
    <w:p w14:paraId="6AA25923" w14:textId="4C68F118" w:rsidR="00AD4DD6" w:rsidRDefault="00AD4DD6" w:rsidP="009A0FAE">
      <w:pPr>
        <w:spacing w:after="120"/>
        <w:jc w:val="both"/>
        <w:rPr>
          <w:rtl/>
        </w:rPr>
      </w:pPr>
      <w:r>
        <w:rPr>
          <w:rFonts w:hint="cs"/>
          <w:rtl/>
        </w:rPr>
        <w:t xml:space="preserve">ביאור </w:t>
      </w:r>
      <w:proofErr w:type="spellStart"/>
      <w:r>
        <w:rPr>
          <w:rFonts w:hint="cs"/>
          <w:rtl/>
        </w:rPr>
        <w:t>הגר"א</w:t>
      </w:r>
      <w:proofErr w:type="spellEnd"/>
      <w:r>
        <w:rPr>
          <w:rFonts w:hint="cs"/>
          <w:rtl/>
        </w:rPr>
        <w:t xml:space="preserve"> על </w:t>
      </w:r>
      <w:proofErr w:type="spellStart"/>
      <w:r>
        <w:rPr>
          <w:rFonts w:hint="cs"/>
          <w:rtl/>
        </w:rPr>
        <w:t>השו"ע</w:t>
      </w:r>
      <w:proofErr w:type="spellEnd"/>
      <w:r>
        <w:rPr>
          <w:rFonts w:hint="cs"/>
          <w:rtl/>
        </w:rPr>
        <w:t xml:space="preserve"> </w:t>
      </w:r>
      <w:proofErr w:type="spellStart"/>
      <w:r>
        <w:rPr>
          <w:rFonts w:hint="cs"/>
          <w:rtl/>
        </w:rPr>
        <w:t>או"ח</w:t>
      </w:r>
      <w:proofErr w:type="spellEnd"/>
      <w:r>
        <w:rPr>
          <w:rFonts w:hint="cs"/>
          <w:rtl/>
        </w:rPr>
        <w:t xml:space="preserve"> </w:t>
      </w:r>
      <w:proofErr w:type="spellStart"/>
      <w:r>
        <w:rPr>
          <w:rFonts w:hint="cs"/>
          <w:rtl/>
        </w:rPr>
        <w:t>תלג:יא</w:t>
      </w:r>
      <w:proofErr w:type="spellEnd"/>
      <w:r>
        <w:rPr>
          <w:rFonts w:hint="cs"/>
          <w:rtl/>
        </w:rPr>
        <w:t xml:space="preserve"> ד"ה אעפ"כ "וכ"ה שם בירושלמי ... וש"ע סי' תל"א ס"א"</w:t>
      </w:r>
    </w:p>
    <w:p w14:paraId="1DB5EB8F" w14:textId="7705484E" w:rsidR="009A0FAE" w:rsidRDefault="009A0FAE" w:rsidP="009A0FAE">
      <w:pPr>
        <w:spacing w:after="120"/>
        <w:jc w:val="both"/>
        <w:rPr>
          <w:rFonts w:hint="cs"/>
        </w:rPr>
      </w:pPr>
      <w:r>
        <w:rPr>
          <w:rFonts w:hint="cs"/>
          <w:rtl/>
        </w:rPr>
        <w:t xml:space="preserve">ב"ח </w:t>
      </w:r>
      <w:proofErr w:type="spellStart"/>
      <w:r>
        <w:rPr>
          <w:rFonts w:hint="cs"/>
          <w:rtl/>
        </w:rPr>
        <w:t>או"ח</w:t>
      </w:r>
      <w:proofErr w:type="spellEnd"/>
      <w:r>
        <w:rPr>
          <w:rFonts w:hint="cs"/>
          <w:rtl/>
        </w:rPr>
        <w:t xml:space="preserve"> </w:t>
      </w:r>
      <w:proofErr w:type="spellStart"/>
      <w:r>
        <w:rPr>
          <w:rFonts w:hint="cs"/>
          <w:rtl/>
        </w:rPr>
        <w:t>תלא:ד</w:t>
      </w:r>
      <w:proofErr w:type="spellEnd"/>
      <w:r>
        <w:rPr>
          <w:rFonts w:hint="cs"/>
          <w:rtl/>
        </w:rPr>
        <w:t xml:space="preserve"> ד"ה ומה שכתב, ח</w:t>
      </w:r>
      <w:proofErr w:type="spellStart"/>
      <w:r>
        <w:rPr>
          <w:rFonts w:hint="cs"/>
          <w:rtl/>
        </w:rPr>
        <w:t>ק</w:t>
      </w:r>
      <w:proofErr w:type="spellEnd"/>
      <w:r>
        <w:rPr>
          <w:rFonts w:hint="cs"/>
          <w:rtl/>
        </w:rPr>
        <w:t xml:space="preserve"> יעקב על </w:t>
      </w:r>
      <w:proofErr w:type="spellStart"/>
      <w:r>
        <w:rPr>
          <w:rFonts w:hint="cs"/>
          <w:rtl/>
        </w:rPr>
        <w:t>השו"ע</w:t>
      </w:r>
      <w:proofErr w:type="spellEnd"/>
      <w:r>
        <w:rPr>
          <w:rFonts w:hint="cs"/>
          <w:rtl/>
        </w:rPr>
        <w:t xml:space="preserve"> שם ס"ק א, [</w:t>
      </w:r>
      <w:r w:rsidR="00AD4DD6">
        <w:rPr>
          <w:rFonts w:hint="cs"/>
          <w:rtl/>
        </w:rPr>
        <w:t>מגן אברהם ו</w:t>
      </w:r>
      <w:r>
        <w:rPr>
          <w:rFonts w:hint="cs"/>
          <w:rtl/>
        </w:rPr>
        <w:t xml:space="preserve">מחצית השקל </w:t>
      </w:r>
      <w:proofErr w:type="spellStart"/>
      <w:r w:rsidR="00AD4DD6">
        <w:rPr>
          <w:rFonts w:hint="cs"/>
          <w:rtl/>
        </w:rPr>
        <w:t>ו</w:t>
      </w:r>
      <w:r>
        <w:rPr>
          <w:rFonts w:hint="cs"/>
          <w:rtl/>
        </w:rPr>
        <w:t>פמ"ג</w:t>
      </w:r>
      <w:proofErr w:type="spellEnd"/>
      <w:r>
        <w:rPr>
          <w:rFonts w:hint="cs"/>
          <w:rtl/>
        </w:rPr>
        <w:t xml:space="preserve"> א"א </w:t>
      </w:r>
      <w:proofErr w:type="spellStart"/>
      <w:r w:rsidR="00AD4DD6">
        <w:rPr>
          <w:rFonts w:hint="cs"/>
          <w:rtl/>
        </w:rPr>
        <w:t>ומשנ"ב</w:t>
      </w:r>
      <w:proofErr w:type="spellEnd"/>
      <w:r w:rsidR="00AD4DD6">
        <w:rPr>
          <w:rFonts w:hint="cs"/>
          <w:rtl/>
        </w:rPr>
        <w:t xml:space="preserve"> </w:t>
      </w:r>
      <w:r>
        <w:rPr>
          <w:rFonts w:hint="cs"/>
          <w:rtl/>
        </w:rPr>
        <w:t>שם ס"ק א]</w:t>
      </w:r>
    </w:p>
    <w:p w14:paraId="06AA5AC4" w14:textId="658B8B6D" w:rsidR="00E60B0A" w:rsidRDefault="00E60B0A" w:rsidP="004733D5">
      <w:pPr>
        <w:spacing w:after="120"/>
        <w:jc w:val="both"/>
        <w:rPr>
          <w:rtl/>
        </w:rPr>
      </w:pPr>
    </w:p>
    <w:p w14:paraId="0E229948" w14:textId="77777777" w:rsidR="004D4CA2" w:rsidRDefault="00F40974" w:rsidP="004733D5">
      <w:pPr>
        <w:spacing w:after="120"/>
        <w:jc w:val="both"/>
        <w:rPr>
          <w:rtl/>
        </w:rPr>
      </w:pPr>
      <w:r>
        <w:rPr>
          <w:rFonts w:hint="cs"/>
          <w:rtl/>
        </w:rPr>
        <w:t>(3)</w:t>
      </w:r>
      <w:r>
        <w:rPr>
          <w:rFonts w:hint="cs"/>
        </w:rPr>
        <w:t xml:space="preserve"> </w:t>
      </w:r>
      <w:r>
        <w:rPr>
          <w:rFonts w:hint="cs"/>
          <w:rtl/>
        </w:rPr>
        <w:t>בענין אכילת קדשים</w:t>
      </w:r>
      <w:r w:rsidR="004D4CA2">
        <w:rPr>
          <w:rFonts w:hint="cs"/>
          <w:rtl/>
        </w:rPr>
        <w:t>:</w:t>
      </w:r>
    </w:p>
    <w:p w14:paraId="74648A01" w14:textId="39F164CF" w:rsidR="004D4CA2" w:rsidRDefault="003A78C0" w:rsidP="004733D5">
      <w:pPr>
        <w:spacing w:after="120"/>
        <w:jc w:val="both"/>
        <w:rPr>
          <w:rtl/>
        </w:rPr>
      </w:pPr>
      <w:r>
        <w:rPr>
          <w:rFonts w:hint="cs"/>
          <w:rtl/>
        </w:rPr>
        <w:t>תוס' ישנים יומא לט. ד"ה שמגיעו</w:t>
      </w:r>
    </w:p>
    <w:p w14:paraId="600421E4" w14:textId="00F20E4C" w:rsidR="004D4CA2" w:rsidRDefault="003A78C0" w:rsidP="004733D5">
      <w:pPr>
        <w:spacing w:after="120"/>
        <w:jc w:val="both"/>
        <w:rPr>
          <w:rtl/>
        </w:rPr>
      </w:pPr>
      <w:r>
        <w:rPr>
          <w:rFonts w:hint="cs"/>
          <w:rtl/>
        </w:rPr>
        <w:t>שו"ת בית הלוי ח"א סי' ב אות ז</w:t>
      </w:r>
      <w:r w:rsidR="004D4CA2">
        <w:rPr>
          <w:rFonts w:hint="cs"/>
          <w:rtl/>
        </w:rPr>
        <w:t xml:space="preserve"> "</w:t>
      </w:r>
      <w:r w:rsidR="004D4CA2">
        <w:rPr>
          <w:rtl/>
        </w:rPr>
        <w:t xml:space="preserve">דהרי ודאי נראה </w:t>
      </w:r>
      <w:proofErr w:type="spellStart"/>
      <w:r w:rsidR="004D4CA2">
        <w:rPr>
          <w:rtl/>
        </w:rPr>
        <w:t>דבמצות</w:t>
      </w:r>
      <w:proofErr w:type="spellEnd"/>
      <w:r w:rsidR="004D4CA2">
        <w:rPr>
          <w:rtl/>
        </w:rPr>
        <w:t xml:space="preserve"> אכילת קדשים</w:t>
      </w:r>
      <w:r w:rsidR="004D4CA2">
        <w:rPr>
          <w:rFonts w:hint="cs"/>
          <w:rtl/>
        </w:rPr>
        <w:t xml:space="preserve"> ... </w:t>
      </w:r>
      <w:r w:rsidR="004D4CA2">
        <w:rPr>
          <w:rtl/>
        </w:rPr>
        <w:t>לא בעינן כזית כלל וכמו שכתבנו</w:t>
      </w:r>
      <w:r w:rsidR="004D4CA2">
        <w:rPr>
          <w:rFonts w:hint="cs"/>
          <w:rtl/>
        </w:rPr>
        <w:t>"</w:t>
      </w:r>
      <w:r w:rsidR="00855ADF">
        <w:rPr>
          <w:rFonts w:hint="cs"/>
          <w:rtl/>
        </w:rPr>
        <w:t>, [וע"ע שם בהמשך דבריו]</w:t>
      </w:r>
    </w:p>
    <w:p w14:paraId="3570C25E" w14:textId="18E338BB" w:rsidR="00F40974" w:rsidRDefault="003A78C0" w:rsidP="004733D5">
      <w:pPr>
        <w:spacing w:after="120"/>
        <w:jc w:val="both"/>
        <w:rPr>
          <w:rFonts w:hint="cs"/>
          <w:rtl/>
        </w:rPr>
      </w:pPr>
      <w:r>
        <w:rPr>
          <w:rFonts w:hint="cs"/>
          <w:rtl/>
        </w:rPr>
        <w:t xml:space="preserve">מרומי שדה כאן ד"ה </w:t>
      </w:r>
      <w:r>
        <w:rPr>
          <w:rtl/>
        </w:rPr>
        <w:t xml:space="preserve">הנהו </w:t>
      </w:r>
      <w:proofErr w:type="spellStart"/>
      <w:r>
        <w:rPr>
          <w:rtl/>
        </w:rPr>
        <w:t>תלתא</w:t>
      </w:r>
      <w:proofErr w:type="spellEnd"/>
      <w:r>
        <w:rPr>
          <w:rtl/>
        </w:rPr>
        <w:t xml:space="preserve"> כהני</w:t>
      </w:r>
      <w:r>
        <w:rPr>
          <w:rFonts w:hint="cs"/>
          <w:rtl/>
        </w:rPr>
        <w:t xml:space="preserve">, מקדש דוד קדשים </w:t>
      </w:r>
      <w:proofErr w:type="spellStart"/>
      <w:r>
        <w:rPr>
          <w:rFonts w:hint="cs"/>
          <w:rtl/>
        </w:rPr>
        <w:t>יד:ו</w:t>
      </w:r>
      <w:proofErr w:type="spellEnd"/>
      <w:r>
        <w:rPr>
          <w:rFonts w:hint="cs"/>
          <w:rtl/>
        </w:rPr>
        <w:t xml:space="preserve">, [שו"ת חתם סופר </w:t>
      </w:r>
      <w:proofErr w:type="spellStart"/>
      <w:r>
        <w:rPr>
          <w:rFonts w:hint="cs"/>
          <w:rtl/>
        </w:rPr>
        <w:t>או"ח</w:t>
      </w:r>
      <w:proofErr w:type="spellEnd"/>
      <w:r>
        <w:rPr>
          <w:rFonts w:hint="cs"/>
          <w:rtl/>
        </w:rPr>
        <w:t xml:space="preserve"> סי' מט]</w:t>
      </w:r>
    </w:p>
    <w:p w14:paraId="3F983889" w14:textId="1053E60E" w:rsidR="000727AB" w:rsidRDefault="000727AB" w:rsidP="004733D5">
      <w:pPr>
        <w:spacing w:after="120"/>
        <w:jc w:val="both"/>
        <w:rPr>
          <w:rtl/>
        </w:rPr>
      </w:pPr>
    </w:p>
    <w:p w14:paraId="30970B61" w14:textId="77777777" w:rsidR="00855ADF" w:rsidRDefault="00855ADF" w:rsidP="004733D5">
      <w:pPr>
        <w:spacing w:after="120"/>
        <w:jc w:val="both"/>
        <w:rPr>
          <w:rtl/>
        </w:rPr>
      </w:pPr>
    </w:p>
    <w:p w14:paraId="63010FB9" w14:textId="77777777" w:rsidR="00855ADF" w:rsidRDefault="00855ADF" w:rsidP="00BE23BD">
      <w:pPr>
        <w:jc w:val="both"/>
        <w:rPr>
          <w:u w:val="single"/>
          <w:rtl/>
        </w:rPr>
      </w:pPr>
    </w:p>
    <w:p w14:paraId="7DE1492B" w14:textId="2D9C5F4E" w:rsidR="00BE23BD" w:rsidRPr="00BE23BD" w:rsidRDefault="00BE23BD" w:rsidP="00BE23BD">
      <w:pPr>
        <w:jc w:val="both"/>
        <w:rPr>
          <w:u w:val="single"/>
          <w:rtl/>
        </w:rPr>
      </w:pPr>
      <w:r w:rsidRPr="00BE23BD">
        <w:rPr>
          <w:u w:val="single"/>
          <w:rtl/>
        </w:rPr>
        <w:t>ספר שערי תשובה לרבינו יונה שער ג</w:t>
      </w:r>
    </w:p>
    <w:p w14:paraId="73BB6F1E" w14:textId="108A54EA" w:rsidR="00BE23BD" w:rsidRPr="00BE23BD" w:rsidRDefault="00BE23BD" w:rsidP="00BE23BD">
      <w:pPr>
        <w:jc w:val="both"/>
        <w:rPr>
          <w:rtl/>
        </w:rPr>
      </w:pPr>
      <w:r w:rsidRPr="00BE23BD">
        <w:rPr>
          <w:rtl/>
        </w:rPr>
        <w:t xml:space="preserve">ואמרו רבותינו (פסחים ג, א): לעולם אל יוציא אדם דבר מגונה מפיו, שהרי עקם הכתוב שמונה אותיות ולא הוציא דבר מגונה מפיו, שנאמר (בראשית ז, ח): "ומן הבהמה אשר איננה טהורה", כי בעת ההיא </w:t>
      </w:r>
      <w:proofErr w:type="spellStart"/>
      <w:r w:rsidRPr="00BE23BD">
        <w:rPr>
          <w:rtl/>
        </w:rPr>
        <w:t>היתה</w:t>
      </w:r>
      <w:proofErr w:type="spellEnd"/>
      <w:r w:rsidRPr="00BE23BD">
        <w:rPr>
          <w:rtl/>
        </w:rPr>
        <w:t xml:space="preserve"> בהמה הטמאה מותרת באכילה, אך לא </w:t>
      </w:r>
      <w:proofErr w:type="spellStart"/>
      <w:r w:rsidRPr="00BE23BD">
        <w:rPr>
          <w:rtl/>
        </w:rPr>
        <w:t>היתה</w:t>
      </w:r>
      <w:proofErr w:type="spellEnd"/>
      <w:r w:rsidRPr="00BE23BD">
        <w:rPr>
          <w:rtl/>
        </w:rPr>
        <w:t xml:space="preserve"> טהורה לקרבן, על כן נחשב לשון מגונה אם יגנה אדם הדברים אשר הם למאכל אדם. והנה חייב האדם </w:t>
      </w:r>
      <w:proofErr w:type="spellStart"/>
      <w:r w:rsidRPr="00BE23BD">
        <w:rPr>
          <w:rtl/>
        </w:rPr>
        <w:t>להזהר</w:t>
      </w:r>
      <w:proofErr w:type="spellEnd"/>
      <w:r w:rsidRPr="00BE23BD">
        <w:rPr>
          <w:rtl/>
        </w:rPr>
        <w:t xml:space="preserve"> שלא יוציא מפיו דבר מגונה, גם כי תביאנו הנחתו לשון מגונה להאריך דבריו ולהרחיב מאמריו, וזה כמו גדר </w:t>
      </w:r>
      <w:proofErr w:type="spellStart"/>
      <w:r w:rsidRPr="00BE23BD">
        <w:rPr>
          <w:rtl/>
        </w:rPr>
        <w:t>להזהר</w:t>
      </w:r>
      <w:proofErr w:type="spellEnd"/>
      <w:r w:rsidRPr="00BE23BD">
        <w:rPr>
          <w:rtl/>
        </w:rPr>
        <w:t xml:space="preserve"> מנבלות הפה שהיא מן העבירות החמורות, וגם גדר </w:t>
      </w:r>
      <w:proofErr w:type="spellStart"/>
      <w:r w:rsidRPr="00BE23BD">
        <w:rPr>
          <w:rtl/>
        </w:rPr>
        <w:t>להזהר</w:t>
      </w:r>
      <w:proofErr w:type="spellEnd"/>
      <w:r w:rsidRPr="00BE23BD">
        <w:rPr>
          <w:rtl/>
        </w:rPr>
        <w:t xml:space="preserve"> מספור לשון הרע ונתינת דופי בבריות, כמו שאמרו רבותינו </w:t>
      </w:r>
      <w:proofErr w:type="spellStart"/>
      <w:r w:rsidRPr="00BE23BD">
        <w:rPr>
          <w:rtl/>
        </w:rPr>
        <w:t>זכרונם</w:t>
      </w:r>
      <w:proofErr w:type="spellEnd"/>
      <w:r w:rsidRPr="00BE23BD">
        <w:rPr>
          <w:rtl/>
        </w:rPr>
        <w:t xml:space="preserve"> לברכה על הרחקת הדבור בגנות (בבא בתרא </w:t>
      </w:r>
      <w:proofErr w:type="spellStart"/>
      <w:r w:rsidRPr="00BE23BD">
        <w:rPr>
          <w:rtl/>
        </w:rPr>
        <w:t>קכג</w:t>
      </w:r>
      <w:proofErr w:type="spellEnd"/>
      <w:r w:rsidRPr="00BE23BD">
        <w:rPr>
          <w:rtl/>
        </w:rPr>
        <w:t xml:space="preserve">, א): אפילו בגנות בהמה טמאה לא דבר הכתוב. ואמרו רבותינו (פסחים ג, ב): כי אחד מן הכהנים אמר לפני רבן יוחנן בן זכאי: הגיע לחלקי מלחם הפנים כשיעור זנב הלטאה! ובדקו אחריו ומצאו בו שמץ פסול. </w:t>
      </w:r>
    </w:p>
    <w:p w14:paraId="7886E155" w14:textId="77777777" w:rsidR="00BE23BD" w:rsidRPr="00BE23BD" w:rsidRDefault="00BE23BD" w:rsidP="00BE23BD">
      <w:pPr>
        <w:jc w:val="both"/>
        <w:rPr>
          <w:rtl/>
        </w:rPr>
      </w:pPr>
      <w:r w:rsidRPr="00BE23BD">
        <w:rPr>
          <w:rtl/>
        </w:rPr>
        <w:t xml:space="preserve">ועוד אמרו רבותינו (פסחים ג, ב): כי חייב האדם לבחור בדבריו לשון כבוד ולהניח לשון שאיננה של כבוד גם כי איננה מגונה, בין בדברי התורה ובין בשיחת עסקי העולם, ובלבד שלא יאריך דבריו בעבור זה בדברו בדברי תורה, כי חייב האדם לשנות לתלמידיו בדרך קצרה (שם). וענין לשון כבוד - הוא דרך הדבור והשיחה אשר דרכו בה נקיי הדעת ומדברי צחות, והם שוקלים ומכירים איזו לשון כבוד ואיזו תמורתו, כמו שנאמר (איוב טו, ה): "ותבחר לשון ערומים", ונאמר (שם לג, ג): "ודעת שפתי ברור מללו", ונאמר (משלי י, כ): "כסף נבחר לשון צדיק". </w:t>
      </w:r>
    </w:p>
    <w:p w14:paraId="5B196256" w14:textId="77777777" w:rsidR="00BE23BD" w:rsidRDefault="00BE23BD" w:rsidP="00BE23BD">
      <w:pPr>
        <w:jc w:val="both"/>
        <w:rPr>
          <w:u w:val="single"/>
          <w:rtl/>
        </w:rPr>
      </w:pPr>
    </w:p>
    <w:p w14:paraId="3203CF51" w14:textId="77777777" w:rsidR="00E60B0A" w:rsidRPr="00E60B0A" w:rsidRDefault="00E60B0A" w:rsidP="00E60B0A">
      <w:pPr>
        <w:jc w:val="both"/>
        <w:rPr>
          <w:u w:val="single"/>
          <w:rtl/>
        </w:rPr>
      </w:pPr>
      <w:r w:rsidRPr="00E60B0A">
        <w:rPr>
          <w:u w:val="single"/>
          <w:rtl/>
        </w:rPr>
        <w:t xml:space="preserve">שו"ת </w:t>
      </w:r>
      <w:proofErr w:type="spellStart"/>
      <w:r w:rsidRPr="00E60B0A">
        <w:rPr>
          <w:u w:val="single"/>
          <w:rtl/>
        </w:rPr>
        <w:t>תשב"ץ</w:t>
      </w:r>
      <w:proofErr w:type="spellEnd"/>
      <w:r w:rsidRPr="00E60B0A">
        <w:rPr>
          <w:u w:val="single"/>
          <w:rtl/>
        </w:rPr>
        <w:t xml:space="preserve"> חלק ג סימן </w:t>
      </w:r>
      <w:proofErr w:type="spellStart"/>
      <w:r w:rsidRPr="00E60B0A">
        <w:rPr>
          <w:u w:val="single"/>
          <w:rtl/>
        </w:rPr>
        <w:t>עח</w:t>
      </w:r>
      <w:proofErr w:type="spellEnd"/>
    </w:p>
    <w:p w14:paraId="57351464" w14:textId="0A5BF8FD" w:rsidR="00E60B0A" w:rsidRDefault="00E60B0A" w:rsidP="00E60B0A">
      <w:pPr>
        <w:jc w:val="both"/>
        <w:rPr>
          <w:rtl/>
        </w:rPr>
      </w:pPr>
      <w:proofErr w:type="spellStart"/>
      <w:r>
        <w:rPr>
          <w:rtl/>
        </w:rPr>
        <w:t>תנס</w:t>
      </w:r>
      <w:proofErr w:type="spellEnd"/>
      <w:r>
        <w:rPr>
          <w:rtl/>
        </w:rPr>
        <w:t xml:space="preserve">. שאלת מפני מה שבח רבי אותו </w:t>
      </w:r>
      <w:proofErr w:type="spellStart"/>
      <w:r>
        <w:rPr>
          <w:rtl/>
        </w:rPr>
        <w:t>תלעיד</w:t>
      </w:r>
      <w:proofErr w:type="spellEnd"/>
      <w:r>
        <w:rPr>
          <w:rtl/>
        </w:rPr>
        <w:t xml:space="preserve"> /תלמיד/ שאמר מפני מה אין </w:t>
      </w:r>
      <w:proofErr w:type="spellStart"/>
      <w:r>
        <w:rPr>
          <w:rtl/>
        </w:rPr>
        <w:t>מוסקין</w:t>
      </w:r>
      <w:proofErr w:type="spellEnd"/>
      <w:r>
        <w:rPr>
          <w:rtl/>
        </w:rPr>
        <w:t xml:space="preserve"> בטהרה (פסחים ג' ע"ב) והי' לו לשבח האומר מפני מה </w:t>
      </w:r>
      <w:proofErr w:type="spellStart"/>
      <w:r>
        <w:rPr>
          <w:rtl/>
        </w:rPr>
        <w:t>מוסקין</w:t>
      </w:r>
      <w:proofErr w:type="spellEnd"/>
      <w:r>
        <w:rPr>
          <w:rtl/>
        </w:rPr>
        <w:t xml:space="preserve"> </w:t>
      </w:r>
      <w:proofErr w:type="spellStart"/>
      <w:r>
        <w:rPr>
          <w:rtl/>
        </w:rPr>
        <w:t>בטומא</w:t>
      </w:r>
      <w:proofErr w:type="spellEnd"/>
      <w:r>
        <w:rPr>
          <w:rtl/>
        </w:rPr>
        <w:t xml:space="preserve">' לפי שקיצר לשונו ואמרי' לעולם ישנה אדם לתלמידיו דרך קצרה </w:t>
      </w:r>
      <w:proofErr w:type="spellStart"/>
      <w:r>
        <w:rPr>
          <w:rtl/>
        </w:rPr>
        <w:t>כדאיתא</w:t>
      </w:r>
      <w:proofErr w:type="spellEnd"/>
      <w:r>
        <w:rPr>
          <w:rtl/>
        </w:rPr>
        <w:t xml:space="preserve"> </w:t>
      </w:r>
      <w:proofErr w:type="spellStart"/>
      <w:r>
        <w:rPr>
          <w:rtl/>
        </w:rPr>
        <w:t>בפ"ק</w:t>
      </w:r>
      <w:proofErr w:type="spellEnd"/>
      <w:r>
        <w:rPr>
          <w:rtl/>
        </w:rPr>
        <w:t xml:space="preserve"> </w:t>
      </w:r>
      <w:proofErr w:type="spellStart"/>
      <w:r>
        <w:rPr>
          <w:rtl/>
        </w:rPr>
        <w:t>דפסחים</w:t>
      </w:r>
      <w:proofErr w:type="spellEnd"/>
      <w:r>
        <w:rPr>
          <w:rtl/>
        </w:rPr>
        <w:t xml:space="preserve"> (שם): </w:t>
      </w:r>
    </w:p>
    <w:p w14:paraId="024A8CA1" w14:textId="70F5FE0E" w:rsidR="00E22BB9" w:rsidRDefault="00E60B0A" w:rsidP="00E60B0A">
      <w:pPr>
        <w:jc w:val="both"/>
        <w:rPr>
          <w:rtl/>
        </w:rPr>
      </w:pPr>
      <w:r>
        <w:rPr>
          <w:rtl/>
        </w:rPr>
        <w:t xml:space="preserve">תשובה יפה שאלת והרבה תירוצי' נאמרו בזה. </w:t>
      </w:r>
      <w:proofErr w:type="spellStart"/>
      <w:r>
        <w:rPr>
          <w:rtl/>
        </w:rPr>
        <w:t>בתוספ</w:t>
      </w:r>
      <w:proofErr w:type="spellEnd"/>
      <w:r>
        <w:rPr>
          <w:rtl/>
        </w:rPr>
        <w:t xml:space="preserve">' אמרו </w:t>
      </w:r>
      <w:proofErr w:type="spellStart"/>
      <w:r>
        <w:rPr>
          <w:rtl/>
        </w:rPr>
        <w:t>מכח</w:t>
      </w:r>
      <w:proofErr w:type="spellEnd"/>
      <w:r>
        <w:rPr>
          <w:rtl/>
        </w:rPr>
        <w:t xml:space="preserve"> קושיא זו שלא שבח אלא האומר מפני מה </w:t>
      </w:r>
      <w:proofErr w:type="spellStart"/>
      <w:r>
        <w:rPr>
          <w:rtl/>
        </w:rPr>
        <w:t>מוסקין</w:t>
      </w:r>
      <w:proofErr w:type="spellEnd"/>
      <w:r>
        <w:rPr>
          <w:rtl/>
        </w:rPr>
        <w:t xml:space="preserve"> בטומאה (</w:t>
      </w:r>
      <w:proofErr w:type="spellStart"/>
      <w:r>
        <w:rPr>
          <w:rtl/>
        </w:rPr>
        <w:t>הג"ה</w:t>
      </w:r>
      <w:proofErr w:type="spellEnd"/>
      <w:r>
        <w:rPr>
          <w:rtl/>
        </w:rPr>
        <w:t xml:space="preserve"> </w:t>
      </w:r>
      <w:proofErr w:type="spellStart"/>
      <w:r>
        <w:rPr>
          <w:rtl/>
        </w:rPr>
        <w:t>אמ"ה</w:t>
      </w:r>
      <w:proofErr w:type="spellEnd"/>
      <w:r>
        <w:rPr>
          <w:rtl/>
        </w:rPr>
        <w:t xml:space="preserve"> אלו הי' המשובח האומר </w:t>
      </w:r>
      <w:proofErr w:type="spellStart"/>
      <w:r>
        <w:rPr>
          <w:rtl/>
        </w:rPr>
        <w:t>מוסקין</w:t>
      </w:r>
      <w:proofErr w:type="spellEnd"/>
      <w:r>
        <w:rPr>
          <w:rtl/>
        </w:rPr>
        <w:t xml:space="preserve"> </w:t>
      </w:r>
      <w:proofErr w:type="spellStart"/>
      <w:r>
        <w:rPr>
          <w:rtl/>
        </w:rPr>
        <w:t>בטומא</w:t>
      </w:r>
      <w:proofErr w:type="spellEnd"/>
      <w:r>
        <w:rPr>
          <w:rtl/>
        </w:rPr>
        <w:t xml:space="preserve">' הי' מזכירו בגמ' אחר האומר אין </w:t>
      </w:r>
      <w:proofErr w:type="spellStart"/>
      <w:r>
        <w:rPr>
          <w:rtl/>
        </w:rPr>
        <w:t>מוסקין</w:t>
      </w:r>
      <w:proofErr w:type="spellEnd"/>
      <w:r>
        <w:rPr>
          <w:rtl/>
        </w:rPr>
        <w:t xml:space="preserve"> בטהרה כדי שיהי' מובטח אני בזה חוזר אל הקרוב אבל כיון שלא הזכיר בסוף אלא האומר אין </w:t>
      </w:r>
      <w:proofErr w:type="spellStart"/>
      <w:r>
        <w:rPr>
          <w:rtl/>
        </w:rPr>
        <w:t>מוסקין</w:t>
      </w:r>
      <w:proofErr w:type="spellEnd"/>
      <w:r>
        <w:rPr>
          <w:rtl/>
        </w:rPr>
        <w:t xml:space="preserve"> וסמך לו מובטח אני בזה על האחרון הוא השבח כנ"ל שב"ש) [עי' שם בגמ' וצ"ע]: אבל שמעתי מאבא מארי ז"ל שאמר בשם הרבנית אשת הרב ר' יוסף בר' יוחנן אבי הרב ר' מתתי' זקנו של הרב ר' יוחנן </w:t>
      </w:r>
      <w:proofErr w:type="spellStart"/>
      <w:r>
        <w:rPr>
          <w:rtl/>
        </w:rPr>
        <w:t>שבדורינו</w:t>
      </w:r>
      <w:proofErr w:type="spellEnd"/>
      <w:r>
        <w:rPr>
          <w:rtl/>
        </w:rPr>
        <w:t xml:space="preserve"> כי הטעם ששבח אל האומר מפני מה אין </w:t>
      </w:r>
      <w:proofErr w:type="spellStart"/>
      <w:r>
        <w:rPr>
          <w:rtl/>
        </w:rPr>
        <w:t>מוסקין</w:t>
      </w:r>
      <w:proofErr w:type="spellEnd"/>
      <w:r>
        <w:rPr>
          <w:rtl/>
        </w:rPr>
        <w:t xml:space="preserve"> בטהר' לפי שדבר בלשון נקייה אף על פי שהאריך בלשונו ומה שאמרו לעולם ישנה אדם לתלמידו דרך קצרה זהו הרב לתלמיד כדי שלא ישתבש בלשון ארוכה אבל התלמיד השואל מהרב לשון נקיה עדיף ולא בעי לשון קצרה שהרי הרב לבו רחב ולא יתבלבל בלשון ארוכה ותירוץ יפה הוא זה. ויש מתרצי' שהוא שבח אל האומר מפני מה אין </w:t>
      </w:r>
      <w:proofErr w:type="spellStart"/>
      <w:r>
        <w:rPr>
          <w:rtl/>
        </w:rPr>
        <w:t>מוסקין</w:t>
      </w:r>
      <w:proofErr w:type="spellEnd"/>
      <w:r>
        <w:rPr>
          <w:rtl/>
        </w:rPr>
        <w:t xml:space="preserve"> בטהר' אף על פי שהאריך </w:t>
      </w:r>
      <w:proofErr w:type="spellStart"/>
      <w:r>
        <w:rPr>
          <w:rtl/>
        </w:rPr>
        <w:t>בלישני</w:t>
      </w:r>
      <w:proofErr w:type="spellEnd"/>
      <w:r>
        <w:rPr>
          <w:rtl/>
        </w:rPr>
        <w:t xml:space="preserve">' ולא שבח האומר </w:t>
      </w:r>
      <w:proofErr w:type="spellStart"/>
      <w:r>
        <w:rPr>
          <w:rtl/>
        </w:rPr>
        <w:t>מוסקין</w:t>
      </w:r>
      <w:proofErr w:type="spellEnd"/>
      <w:r>
        <w:rPr>
          <w:rtl/>
        </w:rPr>
        <w:t xml:space="preserve"> </w:t>
      </w:r>
      <w:proofErr w:type="spellStart"/>
      <w:r>
        <w:rPr>
          <w:rtl/>
        </w:rPr>
        <w:t>בטומא</w:t>
      </w:r>
      <w:proofErr w:type="spellEnd"/>
      <w:r>
        <w:rPr>
          <w:rtl/>
        </w:rPr>
        <w:t xml:space="preserve">' אף על פי שהוא לשון קצרה לפי שאין לשון </w:t>
      </w:r>
      <w:proofErr w:type="spellStart"/>
      <w:r>
        <w:rPr>
          <w:rtl/>
        </w:rPr>
        <w:t>מוסקין</w:t>
      </w:r>
      <w:proofErr w:type="spellEnd"/>
      <w:r>
        <w:rPr>
          <w:rtl/>
        </w:rPr>
        <w:t xml:space="preserve"> </w:t>
      </w:r>
      <w:proofErr w:type="spellStart"/>
      <w:r>
        <w:rPr>
          <w:rtl/>
        </w:rPr>
        <w:t>בטומא</w:t>
      </w:r>
      <w:proofErr w:type="spellEnd"/>
      <w:r>
        <w:rPr>
          <w:rtl/>
        </w:rPr>
        <w:t xml:space="preserve">' לשון מדוקדק </w:t>
      </w:r>
      <w:proofErr w:type="spellStart"/>
      <w:r>
        <w:rPr>
          <w:rtl/>
        </w:rPr>
        <w:t>דמשמע</w:t>
      </w:r>
      <w:proofErr w:type="spellEnd"/>
      <w:r>
        <w:rPr>
          <w:rtl/>
        </w:rPr>
        <w:t xml:space="preserve"> </w:t>
      </w:r>
      <w:proofErr w:type="spellStart"/>
      <w:r>
        <w:rPr>
          <w:rtl/>
        </w:rPr>
        <w:t>דחייב</w:t>
      </w:r>
      <w:proofErr w:type="spellEnd"/>
      <w:r>
        <w:rPr>
          <w:rtl/>
        </w:rPr>
        <w:t xml:space="preserve"> למסוק </w:t>
      </w:r>
      <w:proofErr w:type="spellStart"/>
      <w:r>
        <w:rPr>
          <w:rtl/>
        </w:rPr>
        <w:t>בטומא</w:t>
      </w:r>
      <w:proofErr w:type="spellEnd"/>
      <w:r>
        <w:rPr>
          <w:rtl/>
        </w:rPr>
        <w:t xml:space="preserve">' אבל האומר מפני מה אין </w:t>
      </w:r>
      <w:proofErr w:type="spellStart"/>
      <w:r>
        <w:rPr>
          <w:rtl/>
        </w:rPr>
        <w:t>מוסקין</w:t>
      </w:r>
      <w:proofErr w:type="spellEnd"/>
      <w:r>
        <w:rPr>
          <w:rtl/>
        </w:rPr>
        <w:t xml:space="preserve"> בטהר' אף על פי שמאריך בלשונו בא לשונו מדוקדק כלומר מפני מה אין אנו </w:t>
      </w:r>
      <w:proofErr w:type="spellStart"/>
      <w:r>
        <w:rPr>
          <w:rtl/>
        </w:rPr>
        <w:t>מחזירין</w:t>
      </w:r>
      <w:proofErr w:type="spellEnd"/>
      <w:r>
        <w:rPr>
          <w:rtl/>
        </w:rPr>
        <w:t xml:space="preserve"> למסוק בטהר' כמו שאנו </w:t>
      </w:r>
      <w:proofErr w:type="spellStart"/>
      <w:r>
        <w:rPr>
          <w:rtl/>
        </w:rPr>
        <w:t>מחזירין</w:t>
      </w:r>
      <w:proofErr w:type="spellEnd"/>
      <w:r>
        <w:rPr>
          <w:rtl/>
        </w:rPr>
        <w:t xml:space="preserve"> לבצור בטהרה זאת </w:t>
      </w:r>
      <w:proofErr w:type="spellStart"/>
      <w:r>
        <w:rPr>
          <w:rtl/>
        </w:rPr>
        <w:t>היתה</w:t>
      </w:r>
      <w:proofErr w:type="spellEnd"/>
      <w:r>
        <w:rPr>
          <w:rtl/>
        </w:rPr>
        <w:t xml:space="preserve"> השאלה ובאה מדוקדקת אף על פי שהאריך בלשונו ע"כ שבחו אבל האומר מפני מה </w:t>
      </w:r>
      <w:proofErr w:type="spellStart"/>
      <w:r>
        <w:rPr>
          <w:rtl/>
        </w:rPr>
        <w:t>מוסקין</w:t>
      </w:r>
      <w:proofErr w:type="spellEnd"/>
      <w:r>
        <w:rPr>
          <w:rtl/>
        </w:rPr>
        <w:t xml:space="preserve"> </w:t>
      </w:r>
      <w:proofErr w:type="spellStart"/>
      <w:r>
        <w:rPr>
          <w:rtl/>
        </w:rPr>
        <w:t>בטומאם</w:t>
      </w:r>
      <w:proofErr w:type="spellEnd"/>
      <w:r>
        <w:rPr>
          <w:rtl/>
        </w:rPr>
        <w:t xml:space="preserve"> /בטומאה/ אף על פי שקיצר בלשונו לא דקדק בה שאין אנו חייבין למסוק בטומאה אלא שאם מסקנו בטומאה אין השמן מטמא (יטהרנו) בכך אם הכלי' הם טמאי' לפי שלא הוכשרו </w:t>
      </w:r>
      <w:proofErr w:type="spellStart"/>
      <w:r>
        <w:rPr>
          <w:rtl/>
        </w:rPr>
        <w:t>הזתי</w:t>
      </w:r>
      <w:proofErr w:type="spellEnd"/>
      <w:r>
        <w:rPr>
          <w:rtl/>
        </w:rPr>
        <w:t xml:space="preserve">' באותו מוהל היוצא בהם שאין אותו מוהל ראוי להיות שמן עד שיכנסו </w:t>
      </w:r>
      <w:proofErr w:type="spellStart"/>
      <w:r>
        <w:rPr>
          <w:rtl/>
        </w:rPr>
        <w:t>הזתים</w:t>
      </w:r>
      <w:proofErr w:type="spellEnd"/>
      <w:r>
        <w:rPr>
          <w:rtl/>
        </w:rPr>
        <w:t xml:space="preserve"> למעטן ומתחממי' שם וכיון דאין אותו משקה ראוי להיות שמן והוא הולך לאבוד אינו מכשיר </w:t>
      </w:r>
      <w:proofErr w:type="spellStart"/>
      <w:r>
        <w:rPr>
          <w:rtl/>
        </w:rPr>
        <w:t>הזתי</w:t>
      </w:r>
      <w:proofErr w:type="spellEnd"/>
      <w:r>
        <w:rPr>
          <w:rtl/>
        </w:rPr>
        <w:t xml:space="preserve">' לקבל טומאה מהכלי' משום </w:t>
      </w:r>
      <w:proofErr w:type="spellStart"/>
      <w:r>
        <w:rPr>
          <w:rtl/>
        </w:rPr>
        <w:t>דכתיב</w:t>
      </w:r>
      <w:proofErr w:type="spellEnd"/>
      <w:r>
        <w:rPr>
          <w:rtl/>
        </w:rPr>
        <w:t xml:space="preserve"> וכי יותן מים על זרע כתיב </w:t>
      </w:r>
      <w:proofErr w:type="spellStart"/>
      <w:r>
        <w:rPr>
          <w:rtl/>
        </w:rPr>
        <w:t>יתן</w:t>
      </w:r>
      <w:proofErr w:type="spellEnd"/>
      <w:r>
        <w:rPr>
          <w:rtl/>
        </w:rPr>
        <w:t xml:space="preserve"> וקרי יותן ואמרי' (קידושין נ"ט ע"ב) מה </w:t>
      </w:r>
      <w:proofErr w:type="spellStart"/>
      <w:r>
        <w:rPr>
          <w:rtl/>
        </w:rPr>
        <w:t>יתן</w:t>
      </w:r>
      <w:proofErr w:type="spellEnd"/>
      <w:r>
        <w:rPr>
          <w:rtl/>
        </w:rPr>
        <w:t xml:space="preserve"> </w:t>
      </w:r>
      <w:proofErr w:type="spellStart"/>
      <w:r>
        <w:rPr>
          <w:rtl/>
        </w:rPr>
        <w:t>דניחא</w:t>
      </w:r>
      <w:proofErr w:type="spellEnd"/>
      <w:r>
        <w:rPr>
          <w:rtl/>
        </w:rPr>
        <w:t xml:space="preserve"> לי' אף יותן </w:t>
      </w:r>
      <w:proofErr w:type="spellStart"/>
      <w:r>
        <w:rPr>
          <w:rtl/>
        </w:rPr>
        <w:t>דניח</w:t>
      </w:r>
      <w:proofErr w:type="spellEnd"/>
      <w:r>
        <w:rPr>
          <w:rtl/>
        </w:rPr>
        <w:t xml:space="preserve">' לי' ובהאי מוהל כיון שהולך לאיבוד לא ניחא לי' ע"כ אינו מכשיר. </w:t>
      </w:r>
      <w:proofErr w:type="spellStart"/>
      <w:r>
        <w:rPr>
          <w:rtl/>
        </w:rPr>
        <w:t>ולפום</w:t>
      </w:r>
      <w:proofErr w:type="spellEnd"/>
      <w:r>
        <w:rPr>
          <w:rtl/>
        </w:rPr>
        <w:t xml:space="preserve"> הכי מצי למסוק בכלי' טמאי' </w:t>
      </w:r>
      <w:proofErr w:type="spellStart"/>
      <w:r>
        <w:rPr>
          <w:rtl/>
        </w:rPr>
        <w:t>משא"כ</w:t>
      </w:r>
      <w:proofErr w:type="spellEnd"/>
      <w:r>
        <w:rPr>
          <w:rtl/>
        </w:rPr>
        <w:t xml:space="preserve"> בבוצר לגת ובבוצר לכלים </w:t>
      </w:r>
      <w:proofErr w:type="spellStart"/>
      <w:r>
        <w:rPr>
          <w:rtl/>
        </w:rPr>
        <w:t>מזופפי</w:t>
      </w:r>
      <w:proofErr w:type="spellEnd"/>
      <w:r>
        <w:rPr>
          <w:rtl/>
        </w:rPr>
        <w:t xml:space="preserve">' </w:t>
      </w:r>
      <w:proofErr w:type="spellStart"/>
      <w:r>
        <w:rPr>
          <w:rtl/>
        </w:rPr>
        <w:t>דהכי</w:t>
      </w:r>
      <w:proofErr w:type="spellEnd"/>
      <w:r>
        <w:rPr>
          <w:rtl/>
        </w:rPr>
        <w:t xml:space="preserve"> </w:t>
      </w:r>
      <w:proofErr w:type="spellStart"/>
      <w:r>
        <w:rPr>
          <w:rtl/>
        </w:rPr>
        <w:t>מוקמי</w:t>
      </w:r>
      <w:proofErr w:type="spellEnd"/>
      <w:r>
        <w:rPr>
          <w:rtl/>
        </w:rPr>
        <w:t xml:space="preserve"> לה </w:t>
      </w:r>
      <w:proofErr w:type="spellStart"/>
      <w:r>
        <w:rPr>
          <w:rtl/>
        </w:rPr>
        <w:t>בפ"ק</w:t>
      </w:r>
      <w:proofErr w:type="spellEnd"/>
      <w:r>
        <w:rPr>
          <w:rtl/>
        </w:rPr>
        <w:t xml:space="preserve"> </w:t>
      </w:r>
      <w:proofErr w:type="spellStart"/>
      <w:r>
        <w:rPr>
          <w:rtl/>
        </w:rPr>
        <w:t>דשבת</w:t>
      </w:r>
      <w:proofErr w:type="spellEnd"/>
      <w:r>
        <w:rPr>
          <w:rtl/>
        </w:rPr>
        <w:t xml:space="preserve"> (י"ז ע"א) </w:t>
      </w:r>
      <w:proofErr w:type="spellStart"/>
      <w:r>
        <w:rPr>
          <w:rtl/>
        </w:rPr>
        <w:t>דאותו</w:t>
      </w:r>
      <w:proofErr w:type="spellEnd"/>
      <w:r>
        <w:rPr>
          <w:rtl/>
        </w:rPr>
        <w:t xml:space="preserve"> משקה היוצא מהם אינו הולך לאיבוד וניחא לי' ואם היו הכלים טמאים היו מטמאים הענבים שהרי הוכשרו באותו משקה </w:t>
      </w:r>
      <w:proofErr w:type="spellStart"/>
      <w:r>
        <w:rPr>
          <w:rtl/>
        </w:rPr>
        <w:t>ומש"ה</w:t>
      </w:r>
      <w:proofErr w:type="spellEnd"/>
      <w:r>
        <w:rPr>
          <w:rtl/>
        </w:rPr>
        <w:t xml:space="preserve"> אין בוצרים אלא בטהרה:</w:t>
      </w:r>
    </w:p>
    <w:p w14:paraId="28206536" w14:textId="1E9999E3" w:rsidR="00AD4DD6" w:rsidRDefault="00AD4DD6" w:rsidP="00E60B0A">
      <w:pPr>
        <w:jc w:val="both"/>
        <w:rPr>
          <w:rtl/>
        </w:rPr>
      </w:pPr>
    </w:p>
    <w:p w14:paraId="0202EF84" w14:textId="1F05E107" w:rsidR="008A1AD4" w:rsidRPr="008A1AD4" w:rsidRDefault="008A1AD4" w:rsidP="008A1AD4">
      <w:pPr>
        <w:jc w:val="both"/>
        <w:rPr>
          <w:u w:val="single"/>
          <w:rtl/>
        </w:rPr>
      </w:pPr>
      <w:r w:rsidRPr="008A1AD4">
        <w:rPr>
          <w:u w:val="single"/>
          <w:rtl/>
        </w:rPr>
        <w:t xml:space="preserve">לבוש אורח חיים סימן </w:t>
      </w:r>
      <w:proofErr w:type="spellStart"/>
      <w:r w:rsidRPr="008A1AD4">
        <w:rPr>
          <w:u w:val="single"/>
          <w:rtl/>
        </w:rPr>
        <w:t>תלא</w:t>
      </w:r>
      <w:proofErr w:type="spellEnd"/>
      <w:r>
        <w:rPr>
          <w:rFonts w:hint="cs"/>
          <w:u w:val="single"/>
          <w:rtl/>
        </w:rPr>
        <w:t xml:space="preserve"> סעיף א</w:t>
      </w:r>
    </w:p>
    <w:p w14:paraId="05B15F74" w14:textId="171C4AF4" w:rsidR="008A1AD4" w:rsidRDefault="00B53E23" w:rsidP="008A1AD4">
      <w:pPr>
        <w:jc w:val="both"/>
        <w:rPr>
          <w:rtl/>
        </w:rPr>
      </w:pPr>
      <w:r>
        <w:rPr>
          <w:rFonts w:hint="cs"/>
          <w:rtl/>
        </w:rPr>
        <w:t xml:space="preserve">... </w:t>
      </w:r>
      <w:r w:rsidR="008A1AD4">
        <w:rPr>
          <w:rtl/>
        </w:rPr>
        <w:t xml:space="preserve">ולבדיקה זו לא מצאו שעת הכושר אלא </w:t>
      </w:r>
      <w:proofErr w:type="spellStart"/>
      <w:r w:rsidR="008A1AD4">
        <w:rPr>
          <w:rtl/>
        </w:rPr>
        <w:t>בתחלת</w:t>
      </w:r>
      <w:proofErr w:type="spellEnd"/>
      <w:r w:rsidR="008A1AD4">
        <w:rPr>
          <w:rtl/>
        </w:rPr>
        <w:t xml:space="preserve"> ליל י"ד, כי מפני שצריך לבדוק ולחפש </w:t>
      </w:r>
      <w:proofErr w:type="spellStart"/>
      <w:r w:rsidR="008A1AD4">
        <w:rPr>
          <w:rtl/>
        </w:rPr>
        <w:t>בחורין</w:t>
      </w:r>
      <w:proofErr w:type="spellEnd"/>
      <w:r w:rsidR="008A1AD4">
        <w:rPr>
          <w:rtl/>
        </w:rPr>
        <w:t xml:space="preserve"> </w:t>
      </w:r>
      <w:proofErr w:type="spellStart"/>
      <w:r w:rsidR="008A1AD4">
        <w:rPr>
          <w:rtl/>
        </w:rPr>
        <w:t>ובסדקין</w:t>
      </w:r>
      <w:proofErr w:type="spellEnd"/>
      <w:r w:rsidR="008A1AD4">
        <w:rPr>
          <w:rtl/>
        </w:rPr>
        <w:t xml:space="preserve">, צריך שתהיה לאור הנר, </w:t>
      </w:r>
      <w:proofErr w:type="spellStart"/>
      <w:r w:rsidR="008A1AD4">
        <w:rPr>
          <w:rtl/>
        </w:rPr>
        <w:t>דאור</w:t>
      </w:r>
      <w:proofErr w:type="spellEnd"/>
      <w:r w:rsidR="008A1AD4">
        <w:rPr>
          <w:rtl/>
        </w:rPr>
        <w:t xml:space="preserve"> היום לא מהני </w:t>
      </w:r>
      <w:proofErr w:type="spellStart"/>
      <w:r w:rsidR="008A1AD4">
        <w:rPr>
          <w:rtl/>
        </w:rPr>
        <w:t>בחורין</w:t>
      </w:r>
      <w:proofErr w:type="spellEnd"/>
      <w:r w:rsidR="008A1AD4">
        <w:rPr>
          <w:rtl/>
        </w:rPr>
        <w:t xml:space="preserve"> </w:t>
      </w:r>
      <w:proofErr w:type="spellStart"/>
      <w:r w:rsidR="008A1AD4">
        <w:rPr>
          <w:rtl/>
        </w:rPr>
        <w:t>ובסדקין</w:t>
      </w:r>
      <w:proofErr w:type="spellEnd"/>
      <w:r w:rsidR="008A1AD4">
        <w:rPr>
          <w:rtl/>
        </w:rPr>
        <w:t xml:space="preserve">, וכיון שצריך שתהיה לאור הנר, קבעוה בלילה מפני שאז אורו מבהיק יותר מביום אפילו במקומות האפלים, </w:t>
      </w:r>
      <w:proofErr w:type="spellStart"/>
      <w:r w:rsidR="008A1AD4">
        <w:rPr>
          <w:rtl/>
        </w:rPr>
        <w:t>ואסמכוה</w:t>
      </w:r>
      <w:proofErr w:type="spellEnd"/>
      <w:r w:rsidR="008A1AD4">
        <w:rPr>
          <w:rtl/>
        </w:rPr>
        <w:t xml:space="preserve"> [שם ז ע"ב] אקרא </w:t>
      </w:r>
      <w:proofErr w:type="spellStart"/>
      <w:r w:rsidR="008A1AD4">
        <w:rPr>
          <w:rtl/>
        </w:rPr>
        <w:t>דכתיב</w:t>
      </w:r>
      <w:proofErr w:type="spellEnd"/>
      <w:r w:rsidR="008A1AD4">
        <w:rPr>
          <w:rtl/>
        </w:rPr>
        <w:t xml:space="preserve"> [צפניה א, ב] אחפש את ירושלים בנרות, ש"מ </w:t>
      </w:r>
      <w:proofErr w:type="spellStart"/>
      <w:r w:rsidR="008A1AD4">
        <w:rPr>
          <w:rtl/>
        </w:rPr>
        <w:t>דסתם</w:t>
      </w:r>
      <w:proofErr w:type="spellEnd"/>
      <w:r w:rsidR="008A1AD4">
        <w:rPr>
          <w:rtl/>
        </w:rPr>
        <w:t xml:space="preserve"> חיפוש הוא ע"י נרות, וכתיב באחי יוסף [בראשית מד, </w:t>
      </w:r>
      <w:proofErr w:type="spellStart"/>
      <w:r w:rsidR="008A1AD4">
        <w:rPr>
          <w:rtl/>
        </w:rPr>
        <w:t>יב</w:t>
      </w:r>
      <w:proofErr w:type="spellEnd"/>
      <w:r w:rsidR="008A1AD4">
        <w:rPr>
          <w:rtl/>
        </w:rPr>
        <w:t xml:space="preserve">] ויחפש וגו' וימצא, ש"מ </w:t>
      </w:r>
      <w:proofErr w:type="spellStart"/>
      <w:r w:rsidR="008A1AD4">
        <w:rPr>
          <w:rtl/>
        </w:rPr>
        <w:t>דסתם</w:t>
      </w:r>
      <w:proofErr w:type="spellEnd"/>
      <w:r w:rsidR="008A1AD4">
        <w:rPr>
          <w:rtl/>
        </w:rPr>
        <w:t xml:space="preserve"> מציאה היא ע"י חיפוש, וכתיב גבי חמץ [שמות </w:t>
      </w:r>
      <w:proofErr w:type="spellStart"/>
      <w:r w:rsidR="008A1AD4">
        <w:rPr>
          <w:rtl/>
        </w:rPr>
        <w:t>יב</w:t>
      </w:r>
      <w:proofErr w:type="spellEnd"/>
      <w:r w:rsidR="008A1AD4">
        <w:rPr>
          <w:rtl/>
        </w:rPr>
        <w:t xml:space="preserve">, </w:t>
      </w:r>
      <w:proofErr w:type="spellStart"/>
      <w:r w:rsidR="008A1AD4">
        <w:rPr>
          <w:rtl/>
        </w:rPr>
        <w:t>יט</w:t>
      </w:r>
      <w:proofErr w:type="spellEnd"/>
      <w:r w:rsidR="008A1AD4">
        <w:rPr>
          <w:rtl/>
        </w:rPr>
        <w:t xml:space="preserve">] לא ימצא בבתיכם, כלומר </w:t>
      </w:r>
      <w:proofErr w:type="spellStart"/>
      <w:r w:rsidR="008A1AD4">
        <w:rPr>
          <w:rtl/>
        </w:rPr>
        <w:t>יצוה</w:t>
      </w:r>
      <w:proofErr w:type="spellEnd"/>
      <w:r w:rsidR="008A1AD4">
        <w:rPr>
          <w:rtl/>
        </w:rPr>
        <w:t xml:space="preserve"> שיחפשו אחריו ויבערוהו עד שאם אח"כ יחפשו עוד אחריו לא ימצא, </w:t>
      </w:r>
      <w:proofErr w:type="spellStart"/>
      <w:r w:rsidR="008A1AD4">
        <w:rPr>
          <w:rtl/>
        </w:rPr>
        <w:t>והוי</w:t>
      </w:r>
      <w:proofErr w:type="spellEnd"/>
      <w:r w:rsidR="008A1AD4">
        <w:rPr>
          <w:rtl/>
        </w:rPr>
        <w:t xml:space="preserve"> כאילו נכתב חיפוש גבי חמץ, וכבר אמרנו </w:t>
      </w:r>
      <w:proofErr w:type="spellStart"/>
      <w:r w:rsidR="008A1AD4">
        <w:rPr>
          <w:rtl/>
        </w:rPr>
        <w:t>דסתם</w:t>
      </w:r>
      <w:proofErr w:type="spellEnd"/>
      <w:r w:rsidR="008A1AD4">
        <w:rPr>
          <w:rtl/>
        </w:rPr>
        <w:t xml:space="preserve"> חיפוש יהיה ע"י נרות, לכך צריך לבדוק לאור הנר, ולכך קבעוה </w:t>
      </w:r>
      <w:proofErr w:type="spellStart"/>
      <w:r w:rsidR="008A1AD4">
        <w:rPr>
          <w:rtl/>
        </w:rPr>
        <w:t>בתחלת</w:t>
      </w:r>
      <w:proofErr w:type="spellEnd"/>
      <w:r w:rsidR="008A1AD4">
        <w:rPr>
          <w:rtl/>
        </w:rPr>
        <w:t xml:space="preserve"> הלילה שאז הוא שעה ידועה שכל אדם מצוי אז בבית:</w:t>
      </w:r>
    </w:p>
    <w:p w14:paraId="36970E17" w14:textId="77777777" w:rsidR="008A1AD4" w:rsidRDefault="008A1AD4" w:rsidP="00E60B0A">
      <w:pPr>
        <w:jc w:val="both"/>
        <w:rPr>
          <w:rtl/>
        </w:rPr>
      </w:pPr>
    </w:p>
    <w:p w14:paraId="5AA10FA0" w14:textId="7B21A427" w:rsidR="00AD4DD6" w:rsidRPr="00AD4DD6" w:rsidRDefault="00AD4DD6" w:rsidP="00AD4DD6">
      <w:pPr>
        <w:jc w:val="both"/>
        <w:rPr>
          <w:u w:val="single"/>
          <w:rtl/>
        </w:rPr>
      </w:pPr>
      <w:r w:rsidRPr="00AD4DD6">
        <w:rPr>
          <w:u w:val="single"/>
          <w:rtl/>
        </w:rPr>
        <w:t xml:space="preserve">ביאור </w:t>
      </w:r>
      <w:proofErr w:type="spellStart"/>
      <w:r w:rsidRPr="00AD4DD6">
        <w:rPr>
          <w:u w:val="single"/>
          <w:rtl/>
        </w:rPr>
        <w:t>הגר"א</w:t>
      </w:r>
      <w:proofErr w:type="spellEnd"/>
      <w:r w:rsidRPr="00AD4DD6">
        <w:rPr>
          <w:u w:val="single"/>
          <w:rtl/>
        </w:rPr>
        <w:t xml:space="preserve"> אורח חיים סימן </w:t>
      </w:r>
      <w:proofErr w:type="spellStart"/>
      <w:r w:rsidRPr="00AD4DD6">
        <w:rPr>
          <w:u w:val="single"/>
          <w:rtl/>
        </w:rPr>
        <w:t>תלג</w:t>
      </w:r>
      <w:proofErr w:type="spellEnd"/>
      <w:r w:rsidR="008A1AD4">
        <w:rPr>
          <w:rFonts w:hint="cs"/>
          <w:u w:val="single"/>
          <w:rtl/>
        </w:rPr>
        <w:t xml:space="preserve"> סעיף יא</w:t>
      </w:r>
    </w:p>
    <w:p w14:paraId="4F8F6D14" w14:textId="6FE142C4" w:rsidR="00AD4DD6" w:rsidRDefault="00AD4DD6" w:rsidP="00AD4DD6">
      <w:pPr>
        <w:jc w:val="both"/>
        <w:rPr>
          <w:rtl/>
        </w:rPr>
      </w:pPr>
      <w:r>
        <w:rPr>
          <w:rtl/>
        </w:rPr>
        <w:t xml:space="preserve">אעפ"כ. כמ"ש בירושלמי שם ר' </w:t>
      </w:r>
      <w:proofErr w:type="spellStart"/>
      <w:r>
        <w:rPr>
          <w:rtl/>
        </w:rPr>
        <w:t>יוסא</w:t>
      </w:r>
      <w:proofErr w:type="spellEnd"/>
      <w:r>
        <w:rPr>
          <w:rtl/>
        </w:rPr>
        <w:t xml:space="preserve"> בעי </w:t>
      </w:r>
      <w:proofErr w:type="spellStart"/>
      <w:r>
        <w:rPr>
          <w:rtl/>
        </w:rPr>
        <w:t>חצירות</w:t>
      </w:r>
      <w:proofErr w:type="spellEnd"/>
      <w:r>
        <w:rPr>
          <w:rtl/>
        </w:rPr>
        <w:t xml:space="preserve"> שבירושלים </w:t>
      </w:r>
      <w:proofErr w:type="spellStart"/>
      <w:r>
        <w:rPr>
          <w:rtl/>
        </w:rPr>
        <w:t>שאוכלין</w:t>
      </w:r>
      <w:proofErr w:type="spellEnd"/>
      <w:r>
        <w:rPr>
          <w:rtl/>
        </w:rPr>
        <w:t xml:space="preserve"> שם חלות תודה ורקיקי נזיר מהו שיהא </w:t>
      </w:r>
      <w:proofErr w:type="spellStart"/>
      <w:r>
        <w:rPr>
          <w:rtl/>
        </w:rPr>
        <w:t>צריכין</w:t>
      </w:r>
      <w:proofErr w:type="spellEnd"/>
      <w:r>
        <w:rPr>
          <w:rtl/>
        </w:rPr>
        <w:t xml:space="preserve"> בדיקה בלא כך אינן בדוקות מפני הנותר יבא </w:t>
      </w:r>
      <w:proofErr w:type="spellStart"/>
      <w:r>
        <w:rPr>
          <w:rtl/>
        </w:rPr>
        <w:t>כהדא</w:t>
      </w:r>
      <w:proofErr w:type="spellEnd"/>
      <w:r>
        <w:rPr>
          <w:rtl/>
        </w:rPr>
        <w:t xml:space="preserve"> נדה חופפת וסורקת </w:t>
      </w:r>
      <w:proofErr w:type="spellStart"/>
      <w:r>
        <w:rPr>
          <w:rtl/>
        </w:rPr>
        <w:t>כהנת</w:t>
      </w:r>
      <w:proofErr w:type="spellEnd"/>
      <w:r>
        <w:rPr>
          <w:rtl/>
        </w:rPr>
        <w:t xml:space="preserve"> אינה חופפת וסורקת נדה </w:t>
      </w:r>
      <w:proofErr w:type="spellStart"/>
      <w:r>
        <w:rPr>
          <w:rtl/>
        </w:rPr>
        <w:t>כהנת</w:t>
      </w:r>
      <w:proofErr w:type="spellEnd"/>
      <w:r>
        <w:rPr>
          <w:rtl/>
        </w:rPr>
        <w:t xml:space="preserve"> חופפת וסורקת שלא תחלוק בין נדה לנדה אוף הכי שלא תחלוק בין ביעור לביעור. </w:t>
      </w:r>
      <w:proofErr w:type="spellStart"/>
      <w:r>
        <w:rPr>
          <w:rtl/>
        </w:rPr>
        <w:t>ראב"ן</w:t>
      </w:r>
      <w:proofErr w:type="spellEnd"/>
      <w:r>
        <w:rPr>
          <w:rtl/>
        </w:rPr>
        <w:t xml:space="preserve">. אבל </w:t>
      </w:r>
      <w:proofErr w:type="spellStart"/>
      <w:r>
        <w:rPr>
          <w:rtl/>
        </w:rPr>
        <w:t>הר"ן</w:t>
      </w:r>
      <w:proofErr w:type="spellEnd"/>
      <w:r>
        <w:rPr>
          <w:rtl/>
        </w:rPr>
        <w:t xml:space="preserve"> כ' דלא יבדוק בי"ג ביום לאור הנר כמ"ש </w:t>
      </w:r>
      <w:proofErr w:type="spellStart"/>
      <w:r>
        <w:rPr>
          <w:rtl/>
        </w:rPr>
        <w:t>בירו</w:t>
      </w:r>
      <w:proofErr w:type="spellEnd"/>
      <w:r>
        <w:rPr>
          <w:rtl/>
        </w:rPr>
        <w:t xml:space="preserve">' שם מבואות האפלים מהו לבודקן </w:t>
      </w:r>
      <w:proofErr w:type="spellStart"/>
      <w:r>
        <w:rPr>
          <w:rtl/>
        </w:rPr>
        <w:t>בתחלה</w:t>
      </w:r>
      <w:proofErr w:type="spellEnd"/>
      <w:r>
        <w:rPr>
          <w:rtl/>
        </w:rPr>
        <w:t xml:space="preserve"> לאור הנר </w:t>
      </w:r>
      <w:proofErr w:type="spellStart"/>
      <w:r>
        <w:rPr>
          <w:rtl/>
        </w:rPr>
        <w:t>מיליהון</w:t>
      </w:r>
      <w:proofErr w:type="spellEnd"/>
      <w:r>
        <w:rPr>
          <w:rtl/>
        </w:rPr>
        <w:t xml:space="preserve"> דרבנן אמרין (לא) לא כמה דאיהו מנהר </w:t>
      </w:r>
      <w:proofErr w:type="spellStart"/>
      <w:r>
        <w:rPr>
          <w:rtl/>
        </w:rPr>
        <w:t>בלילא</w:t>
      </w:r>
      <w:proofErr w:type="spellEnd"/>
      <w:r>
        <w:rPr>
          <w:rtl/>
        </w:rPr>
        <w:t xml:space="preserve"> מנהר </w:t>
      </w:r>
      <w:proofErr w:type="spellStart"/>
      <w:r>
        <w:rPr>
          <w:rtl/>
        </w:rPr>
        <w:t>ביממא</w:t>
      </w:r>
      <w:proofErr w:type="spellEnd"/>
      <w:r>
        <w:rPr>
          <w:rtl/>
        </w:rPr>
        <w:t xml:space="preserve"> כו' ע"ש וכן בגמ' אמרו בשעה שאור הנר יפה לבדיקה מ' אבל אם בא לבדוק בליל י"ג ש"ד וכ"ה שם בירושלמי למה בלילה א"ר </w:t>
      </w:r>
      <w:proofErr w:type="spellStart"/>
      <w:r>
        <w:rPr>
          <w:rtl/>
        </w:rPr>
        <w:t>יוסא</w:t>
      </w:r>
      <w:proofErr w:type="spellEnd"/>
      <w:r>
        <w:rPr>
          <w:rtl/>
        </w:rPr>
        <w:t xml:space="preserve"> שאין בדיקת הנר יפה אלא בלילה ר' מנא לא אמר כן ושמרתם את היום הזה לדורותיכם עשה </w:t>
      </w:r>
      <w:proofErr w:type="spellStart"/>
      <w:r>
        <w:rPr>
          <w:rtl/>
        </w:rPr>
        <w:t>שיהו</w:t>
      </w:r>
      <w:proofErr w:type="spellEnd"/>
      <w:r>
        <w:rPr>
          <w:rtl/>
        </w:rPr>
        <w:t xml:space="preserve"> היום והלילה </w:t>
      </w:r>
      <w:proofErr w:type="spellStart"/>
      <w:r>
        <w:rPr>
          <w:rtl/>
        </w:rPr>
        <w:t>משומרין</w:t>
      </w:r>
      <w:proofErr w:type="spellEnd"/>
      <w:r>
        <w:rPr>
          <w:rtl/>
        </w:rPr>
        <w:t xml:space="preserve"> ויתחיל בי"ג ויהא היום והלילה </w:t>
      </w:r>
      <w:proofErr w:type="spellStart"/>
      <w:r>
        <w:rPr>
          <w:rtl/>
        </w:rPr>
        <w:t>משומרין</w:t>
      </w:r>
      <w:proofErr w:type="spellEnd"/>
      <w:r>
        <w:rPr>
          <w:rtl/>
        </w:rPr>
        <w:t xml:space="preserve"> אוף אית ליה דאמר ר"י ר"ל שגם הוא אית ליה טעמא דר"י ונ"מ </w:t>
      </w:r>
      <w:proofErr w:type="spellStart"/>
      <w:r>
        <w:rPr>
          <w:rtl/>
        </w:rPr>
        <w:t>מ"ש</w:t>
      </w:r>
      <w:proofErr w:type="spellEnd"/>
      <w:r>
        <w:rPr>
          <w:rtl/>
        </w:rPr>
        <w:t xml:space="preserve"> שיהא כו' שצריך לבדוק </w:t>
      </w:r>
      <w:proofErr w:type="spellStart"/>
      <w:r>
        <w:rPr>
          <w:rtl/>
        </w:rPr>
        <w:t>בתחלת</w:t>
      </w:r>
      <w:proofErr w:type="spellEnd"/>
      <w:r>
        <w:rPr>
          <w:rtl/>
        </w:rPr>
        <w:t xml:space="preserve"> הלילה וזה ראיה לדברי הראב"ד וש"ע סי' תל"א ס"א ויתחיל אור לי"ג וזה פריך לד"ה. אין כיני אפי' </w:t>
      </w:r>
      <w:proofErr w:type="spellStart"/>
      <w:r>
        <w:rPr>
          <w:rtl/>
        </w:rPr>
        <w:t>מר"ח</w:t>
      </w:r>
      <w:proofErr w:type="spellEnd"/>
      <w:r>
        <w:rPr>
          <w:rtl/>
        </w:rPr>
        <w:t xml:space="preserve"> ומה שהביא </w:t>
      </w:r>
      <w:proofErr w:type="spellStart"/>
      <w:r>
        <w:rPr>
          <w:rtl/>
        </w:rPr>
        <w:t>ראב"ן</w:t>
      </w:r>
      <w:proofErr w:type="spellEnd"/>
      <w:r>
        <w:rPr>
          <w:rtl/>
        </w:rPr>
        <w:t xml:space="preserve"> ראיה מירושלמי הנ"ל שאני התם שלא בדק משום פסח ומ' שם </w:t>
      </w:r>
      <w:proofErr w:type="spellStart"/>
      <w:r>
        <w:rPr>
          <w:rtl/>
        </w:rPr>
        <w:t>דאפילו</w:t>
      </w:r>
      <w:proofErr w:type="spellEnd"/>
      <w:r>
        <w:rPr>
          <w:rtl/>
        </w:rPr>
        <w:t xml:space="preserve"> אם בדקן ביום י"ג מהני בדיעבד כמ"ש שם אר"י </w:t>
      </w:r>
      <w:proofErr w:type="spellStart"/>
      <w:r>
        <w:rPr>
          <w:rtl/>
        </w:rPr>
        <w:t>מתניתא</w:t>
      </w:r>
      <w:proofErr w:type="spellEnd"/>
      <w:r>
        <w:rPr>
          <w:rtl/>
        </w:rPr>
        <w:t xml:space="preserve"> אמרה שבדיקת היום בדיקה כו' ע"ש וכן בגמ' ט' ב' </w:t>
      </w:r>
      <w:proofErr w:type="spellStart"/>
      <w:r>
        <w:rPr>
          <w:rtl/>
        </w:rPr>
        <w:t>ל"ק</w:t>
      </w:r>
      <w:proofErr w:type="spellEnd"/>
      <w:r>
        <w:rPr>
          <w:rtl/>
        </w:rPr>
        <w:t xml:space="preserve"> הא בי"ג כו' </w:t>
      </w:r>
      <w:proofErr w:type="spellStart"/>
      <w:r>
        <w:rPr>
          <w:rtl/>
        </w:rPr>
        <w:t>ועתוס</w:t>
      </w:r>
      <w:proofErr w:type="spellEnd"/>
      <w:r>
        <w:rPr>
          <w:rtl/>
        </w:rPr>
        <w:t>' ד' ב' ד"ה המשכיר כו':</w:t>
      </w:r>
    </w:p>
    <w:p w14:paraId="48C650A2" w14:textId="0A51DD8D" w:rsidR="009A0FAE" w:rsidRDefault="009A0FAE" w:rsidP="00E60B0A">
      <w:pPr>
        <w:jc w:val="both"/>
        <w:rPr>
          <w:rtl/>
        </w:rPr>
      </w:pPr>
    </w:p>
    <w:p w14:paraId="1EA9D656" w14:textId="77777777" w:rsidR="009A0FAE" w:rsidRPr="009A0FAE" w:rsidRDefault="009A0FAE" w:rsidP="009A0FAE">
      <w:pPr>
        <w:jc w:val="both"/>
        <w:rPr>
          <w:u w:val="single"/>
          <w:rtl/>
        </w:rPr>
      </w:pPr>
      <w:r w:rsidRPr="009A0FAE">
        <w:rPr>
          <w:u w:val="single"/>
          <w:rtl/>
        </w:rPr>
        <w:t xml:space="preserve">ב"ח אורח חיים סימן </w:t>
      </w:r>
      <w:proofErr w:type="spellStart"/>
      <w:r w:rsidRPr="009A0FAE">
        <w:rPr>
          <w:u w:val="single"/>
          <w:rtl/>
        </w:rPr>
        <w:t>תלא</w:t>
      </w:r>
      <w:proofErr w:type="spellEnd"/>
    </w:p>
    <w:p w14:paraId="01AD244C" w14:textId="74905A2F" w:rsidR="009A0FAE" w:rsidRDefault="009A0FAE" w:rsidP="009A0FAE">
      <w:pPr>
        <w:jc w:val="both"/>
        <w:rPr>
          <w:rtl/>
        </w:rPr>
      </w:pPr>
      <w:r>
        <w:rPr>
          <w:rtl/>
        </w:rPr>
        <w:t xml:space="preserve">ד ומה שכתב לכן יזהר כל אדם כו'. שם </w:t>
      </w:r>
      <w:proofErr w:type="spellStart"/>
      <w:r>
        <w:rPr>
          <w:rtl/>
        </w:rPr>
        <w:t>אהא</w:t>
      </w:r>
      <w:proofErr w:type="spellEnd"/>
      <w:r>
        <w:rPr>
          <w:rtl/>
        </w:rPr>
        <w:t xml:space="preserve"> דאמר רב נחמן בשעה שבני אדם </w:t>
      </w:r>
      <w:proofErr w:type="spellStart"/>
      <w:r>
        <w:rPr>
          <w:rtl/>
        </w:rPr>
        <w:t>מצויין</w:t>
      </w:r>
      <w:proofErr w:type="spellEnd"/>
      <w:r>
        <w:rPr>
          <w:rtl/>
        </w:rPr>
        <w:t xml:space="preserve"> בבתיהם ואור הנר יפה לבדיקה אמר </w:t>
      </w:r>
      <w:proofErr w:type="spellStart"/>
      <w:r>
        <w:rPr>
          <w:rtl/>
        </w:rPr>
        <w:t>אביי</w:t>
      </w:r>
      <w:proofErr w:type="spellEnd"/>
      <w:r>
        <w:rPr>
          <w:rtl/>
        </w:rPr>
        <w:t xml:space="preserve"> הלכך האי צורבא </w:t>
      </w:r>
      <w:proofErr w:type="spellStart"/>
      <w:r>
        <w:rPr>
          <w:rtl/>
        </w:rPr>
        <w:t>מרבנן</w:t>
      </w:r>
      <w:proofErr w:type="spellEnd"/>
      <w:r>
        <w:rPr>
          <w:rtl/>
        </w:rPr>
        <w:t xml:space="preserve"> לא ליפתח וכו' וקצת קשה למה לא קאמר </w:t>
      </w:r>
      <w:proofErr w:type="spellStart"/>
      <w:r>
        <w:rPr>
          <w:rtl/>
        </w:rPr>
        <w:t>אביי</w:t>
      </w:r>
      <w:proofErr w:type="spellEnd"/>
      <w:r>
        <w:rPr>
          <w:rtl/>
        </w:rPr>
        <w:t xml:space="preserve"> </w:t>
      </w:r>
      <w:proofErr w:type="spellStart"/>
      <w:r>
        <w:rPr>
          <w:rtl/>
        </w:rPr>
        <w:t>מילתיה</w:t>
      </w:r>
      <w:proofErr w:type="spellEnd"/>
      <w:r>
        <w:rPr>
          <w:rtl/>
        </w:rPr>
        <w:t xml:space="preserve"> אפשטה </w:t>
      </w:r>
      <w:proofErr w:type="spellStart"/>
      <w:r>
        <w:rPr>
          <w:rtl/>
        </w:rPr>
        <w:t>דמתניתין</w:t>
      </w:r>
      <w:proofErr w:type="spellEnd"/>
      <w:r>
        <w:rPr>
          <w:rtl/>
        </w:rPr>
        <w:t xml:space="preserve"> דתנן אור לארבעה עשר </w:t>
      </w:r>
      <w:proofErr w:type="spellStart"/>
      <w:r>
        <w:rPr>
          <w:rtl/>
        </w:rPr>
        <w:t>בודקין</w:t>
      </w:r>
      <w:proofErr w:type="spellEnd"/>
      <w:r>
        <w:rPr>
          <w:rtl/>
        </w:rPr>
        <w:t xml:space="preserve"> וכו' </w:t>
      </w:r>
      <w:proofErr w:type="spellStart"/>
      <w:r>
        <w:rPr>
          <w:rtl/>
        </w:rPr>
        <w:t>ולימא</w:t>
      </w:r>
      <w:proofErr w:type="spellEnd"/>
      <w:r>
        <w:rPr>
          <w:rtl/>
        </w:rPr>
        <w:t xml:space="preserve"> הלכך האי צורבא </w:t>
      </w:r>
      <w:proofErr w:type="spellStart"/>
      <w:r>
        <w:rPr>
          <w:rtl/>
        </w:rPr>
        <w:t>מרבנן</w:t>
      </w:r>
      <w:proofErr w:type="spellEnd"/>
      <w:r>
        <w:rPr>
          <w:rtl/>
        </w:rPr>
        <w:t xml:space="preserve"> וכו' ויש לומר </w:t>
      </w:r>
      <w:proofErr w:type="spellStart"/>
      <w:r>
        <w:rPr>
          <w:rtl/>
        </w:rPr>
        <w:t>דפשטה</w:t>
      </w:r>
      <w:proofErr w:type="spellEnd"/>
      <w:r>
        <w:rPr>
          <w:rtl/>
        </w:rPr>
        <w:t xml:space="preserve"> </w:t>
      </w:r>
      <w:proofErr w:type="spellStart"/>
      <w:r>
        <w:rPr>
          <w:rtl/>
        </w:rPr>
        <w:t>דמתניתין</w:t>
      </w:r>
      <w:proofErr w:type="spellEnd"/>
      <w:r>
        <w:rPr>
          <w:rtl/>
        </w:rPr>
        <w:t xml:space="preserve"> אפשר לפרש </w:t>
      </w:r>
      <w:proofErr w:type="spellStart"/>
      <w:r>
        <w:rPr>
          <w:rtl/>
        </w:rPr>
        <w:t>דכל</w:t>
      </w:r>
      <w:proofErr w:type="spellEnd"/>
      <w:r>
        <w:rPr>
          <w:rtl/>
        </w:rPr>
        <w:t xml:space="preserve"> הלילה הוה זמן הבדיקה אבל מדברי רב נחמן מוכח </w:t>
      </w:r>
      <w:proofErr w:type="spellStart"/>
      <w:r>
        <w:rPr>
          <w:rtl/>
        </w:rPr>
        <w:t>דעיקר</w:t>
      </w:r>
      <w:proofErr w:type="spellEnd"/>
      <w:r>
        <w:rPr>
          <w:rtl/>
        </w:rPr>
        <w:t xml:space="preserve"> </w:t>
      </w:r>
      <w:proofErr w:type="spellStart"/>
      <w:r>
        <w:rPr>
          <w:rtl/>
        </w:rPr>
        <w:t>המצוה</w:t>
      </w:r>
      <w:proofErr w:type="spellEnd"/>
      <w:r>
        <w:rPr>
          <w:rtl/>
        </w:rPr>
        <w:t xml:space="preserve"> הוא </w:t>
      </w:r>
      <w:proofErr w:type="spellStart"/>
      <w:r>
        <w:rPr>
          <w:rtl/>
        </w:rPr>
        <w:t>בתחלת</w:t>
      </w:r>
      <w:proofErr w:type="spellEnd"/>
      <w:r>
        <w:rPr>
          <w:rtl/>
        </w:rPr>
        <w:t xml:space="preserve"> הלילה </w:t>
      </w:r>
      <w:proofErr w:type="spellStart"/>
      <w:r>
        <w:rPr>
          <w:rtl/>
        </w:rPr>
        <w:t>דוקא</w:t>
      </w:r>
      <w:proofErr w:type="spellEnd"/>
      <w:r>
        <w:rPr>
          <w:rtl/>
        </w:rPr>
        <w:t xml:space="preserve"> וכמ"ש בסמוך </w:t>
      </w:r>
      <w:proofErr w:type="spellStart"/>
      <w:r>
        <w:rPr>
          <w:rtl/>
        </w:rPr>
        <w:t>דמשום</w:t>
      </w:r>
      <w:proofErr w:type="spellEnd"/>
      <w:r>
        <w:rPr>
          <w:rtl/>
        </w:rPr>
        <w:t xml:space="preserve"> הכי קאמר נמי טעמא </w:t>
      </w:r>
      <w:proofErr w:type="spellStart"/>
      <w:r>
        <w:rPr>
          <w:rtl/>
        </w:rPr>
        <w:t>דבשעה</w:t>
      </w:r>
      <w:proofErr w:type="spellEnd"/>
      <w:r>
        <w:rPr>
          <w:rtl/>
        </w:rPr>
        <w:t xml:space="preserve"> שבני אדם </w:t>
      </w:r>
      <w:proofErr w:type="spellStart"/>
      <w:r>
        <w:rPr>
          <w:rtl/>
        </w:rPr>
        <w:t>מצויין</w:t>
      </w:r>
      <w:proofErr w:type="spellEnd"/>
      <w:r>
        <w:rPr>
          <w:rtl/>
        </w:rPr>
        <w:t xml:space="preserve"> בבתיהם ולפיכך אמר </w:t>
      </w:r>
      <w:proofErr w:type="spellStart"/>
      <w:r>
        <w:rPr>
          <w:rtl/>
        </w:rPr>
        <w:t>אביי</w:t>
      </w:r>
      <w:proofErr w:type="spellEnd"/>
      <w:r>
        <w:rPr>
          <w:rtl/>
        </w:rPr>
        <w:t xml:space="preserve"> הלכך האי צורבא כו' מאחר </w:t>
      </w:r>
      <w:proofErr w:type="spellStart"/>
      <w:r>
        <w:rPr>
          <w:rtl/>
        </w:rPr>
        <w:t>דעיקר</w:t>
      </w:r>
      <w:proofErr w:type="spellEnd"/>
      <w:r>
        <w:rPr>
          <w:rtl/>
        </w:rPr>
        <w:t xml:space="preserve"> </w:t>
      </w:r>
      <w:proofErr w:type="spellStart"/>
      <w:r>
        <w:rPr>
          <w:rtl/>
        </w:rPr>
        <w:t>המצוה</w:t>
      </w:r>
      <w:proofErr w:type="spellEnd"/>
      <w:r>
        <w:rPr>
          <w:rtl/>
        </w:rPr>
        <w:t xml:space="preserve"> היא </w:t>
      </w:r>
      <w:proofErr w:type="spellStart"/>
      <w:r>
        <w:rPr>
          <w:rtl/>
        </w:rPr>
        <w:t>בתחלת</w:t>
      </w:r>
      <w:proofErr w:type="spellEnd"/>
      <w:r>
        <w:rPr>
          <w:rtl/>
        </w:rPr>
        <w:t xml:space="preserve"> הלילה וגם הרב רבינו ירוחם </w:t>
      </w:r>
      <w:proofErr w:type="spellStart"/>
      <w:r>
        <w:rPr>
          <w:rtl/>
        </w:rPr>
        <w:t>והר"ן</w:t>
      </w:r>
      <w:proofErr w:type="spellEnd"/>
      <w:r>
        <w:rPr>
          <w:rtl/>
        </w:rPr>
        <w:t xml:space="preserve"> משם הראב"ד הוכיחו מראיה אחרת </w:t>
      </w:r>
      <w:proofErr w:type="spellStart"/>
      <w:r>
        <w:rPr>
          <w:rtl/>
        </w:rPr>
        <w:t>דעיקר</w:t>
      </w:r>
      <w:proofErr w:type="spellEnd"/>
      <w:r>
        <w:rPr>
          <w:rtl/>
        </w:rPr>
        <w:t xml:space="preserve"> </w:t>
      </w:r>
      <w:proofErr w:type="spellStart"/>
      <w:r>
        <w:rPr>
          <w:rtl/>
        </w:rPr>
        <w:t>המצוה</w:t>
      </w:r>
      <w:proofErr w:type="spellEnd"/>
      <w:r>
        <w:rPr>
          <w:rtl/>
        </w:rPr>
        <w:t xml:space="preserve"> היא </w:t>
      </w:r>
      <w:proofErr w:type="spellStart"/>
      <w:r>
        <w:rPr>
          <w:rtl/>
        </w:rPr>
        <w:t>בתחלת</w:t>
      </w:r>
      <w:proofErr w:type="spellEnd"/>
      <w:r>
        <w:rPr>
          <w:rtl/>
        </w:rPr>
        <w:t xml:space="preserve"> הלילה שיש בו אור עדיין ואף על גב </w:t>
      </w:r>
      <w:proofErr w:type="spellStart"/>
      <w:r>
        <w:rPr>
          <w:rtl/>
        </w:rPr>
        <w:t>דבמהרי"ל</w:t>
      </w:r>
      <w:proofErr w:type="spellEnd"/>
      <w:r>
        <w:rPr>
          <w:rtl/>
        </w:rPr>
        <w:t xml:space="preserve"> בדין תענית של בכורות (עמ' נא סי' ה) וכן במנהגי </w:t>
      </w:r>
      <w:proofErr w:type="spellStart"/>
      <w:r>
        <w:rPr>
          <w:rtl/>
        </w:rPr>
        <w:t>דמהר"א</w:t>
      </w:r>
      <w:proofErr w:type="spellEnd"/>
      <w:r>
        <w:rPr>
          <w:rtl/>
        </w:rPr>
        <w:t xml:space="preserve"> </w:t>
      </w:r>
      <w:proofErr w:type="spellStart"/>
      <w:r>
        <w:rPr>
          <w:rtl/>
        </w:rPr>
        <w:t>טירנא</w:t>
      </w:r>
      <w:proofErr w:type="spellEnd"/>
      <w:r>
        <w:rPr>
          <w:rtl/>
        </w:rPr>
        <w:t xml:space="preserve"> (עמ' לו) כתוב שמצות הבדיקה היא בלילה ממש אבל לא קודם מכל מקום נראה עיקר כדברי הראב"ד ואין ספק שהם לא ראו דברי הראב"ד בזה:</w:t>
      </w:r>
    </w:p>
    <w:p w14:paraId="056F6BCD" w14:textId="1C7886E9" w:rsidR="009A0FAE" w:rsidRDefault="009A0FAE" w:rsidP="00E60B0A">
      <w:pPr>
        <w:jc w:val="both"/>
        <w:rPr>
          <w:rtl/>
        </w:rPr>
      </w:pPr>
    </w:p>
    <w:p w14:paraId="78DF0282" w14:textId="062E39C0" w:rsidR="00B8136C" w:rsidRPr="00B8136C" w:rsidRDefault="00B8136C" w:rsidP="00B8136C">
      <w:pPr>
        <w:jc w:val="both"/>
        <w:rPr>
          <w:u w:val="single"/>
          <w:rtl/>
        </w:rPr>
      </w:pPr>
      <w:r w:rsidRPr="00B8136C">
        <w:rPr>
          <w:u w:val="single"/>
          <w:rtl/>
        </w:rPr>
        <w:lastRenderedPageBreak/>
        <w:t xml:space="preserve">שולחן ערוך אורח חיים סימן </w:t>
      </w:r>
      <w:proofErr w:type="spellStart"/>
      <w:r w:rsidRPr="00B8136C">
        <w:rPr>
          <w:u w:val="single"/>
          <w:rtl/>
        </w:rPr>
        <w:t>תלא</w:t>
      </w:r>
      <w:proofErr w:type="spellEnd"/>
      <w:r w:rsidRPr="00B8136C">
        <w:rPr>
          <w:rFonts w:hint="cs"/>
          <w:u w:val="single"/>
          <w:rtl/>
        </w:rPr>
        <w:t xml:space="preserve"> </w:t>
      </w:r>
      <w:r w:rsidRPr="00B8136C">
        <w:rPr>
          <w:u w:val="single"/>
          <w:rtl/>
        </w:rPr>
        <w:t>סעיף א</w:t>
      </w:r>
    </w:p>
    <w:p w14:paraId="56DC49DF" w14:textId="366A25E9" w:rsidR="00B8136C" w:rsidRDefault="00B8136C" w:rsidP="00B8136C">
      <w:pPr>
        <w:jc w:val="both"/>
        <w:rPr>
          <w:rtl/>
        </w:rPr>
      </w:pPr>
      <w:proofErr w:type="spellStart"/>
      <w:r>
        <w:rPr>
          <w:rtl/>
        </w:rPr>
        <w:t>בתחלת</w:t>
      </w:r>
      <w:proofErr w:type="spellEnd"/>
      <w:r>
        <w:rPr>
          <w:rtl/>
        </w:rPr>
        <w:t xml:space="preserve"> ליל י"ד בניסן בודקים את החמץ לאור הנר, </w:t>
      </w:r>
      <w:proofErr w:type="spellStart"/>
      <w:r>
        <w:rPr>
          <w:rtl/>
        </w:rPr>
        <w:t>בחורין</w:t>
      </w:r>
      <w:proofErr w:type="spellEnd"/>
      <w:r>
        <w:rPr>
          <w:rtl/>
        </w:rPr>
        <w:t xml:space="preserve"> </w:t>
      </w:r>
      <w:proofErr w:type="spellStart"/>
      <w:r>
        <w:rPr>
          <w:rtl/>
        </w:rPr>
        <w:t>ובסדקין</w:t>
      </w:r>
      <w:proofErr w:type="spellEnd"/>
      <w:r>
        <w:rPr>
          <w:rtl/>
        </w:rPr>
        <w:t>, בכל המקומות שדרך להכניס שם חמץ.</w:t>
      </w:r>
    </w:p>
    <w:p w14:paraId="213D2719" w14:textId="4211C08D" w:rsidR="00B8136C" w:rsidRDefault="00B8136C" w:rsidP="00B8136C">
      <w:pPr>
        <w:jc w:val="both"/>
        <w:rPr>
          <w:rtl/>
        </w:rPr>
      </w:pPr>
    </w:p>
    <w:p w14:paraId="719AAFF3" w14:textId="6D9ADD48" w:rsidR="00B8136C" w:rsidRPr="00B8136C" w:rsidRDefault="00B8136C" w:rsidP="00B8136C">
      <w:pPr>
        <w:jc w:val="both"/>
        <w:rPr>
          <w:u w:val="single"/>
          <w:rtl/>
        </w:rPr>
      </w:pPr>
      <w:r w:rsidRPr="00B8136C">
        <w:rPr>
          <w:u w:val="single"/>
          <w:rtl/>
        </w:rPr>
        <w:t xml:space="preserve">ט"ז על שולחן ערוך אורח חיים סימן </w:t>
      </w:r>
      <w:proofErr w:type="spellStart"/>
      <w:r w:rsidRPr="00B8136C">
        <w:rPr>
          <w:u w:val="single"/>
          <w:rtl/>
        </w:rPr>
        <w:t>תלא</w:t>
      </w:r>
      <w:proofErr w:type="spellEnd"/>
      <w:r w:rsidRPr="00B8136C">
        <w:rPr>
          <w:u w:val="single"/>
          <w:rtl/>
        </w:rPr>
        <w:t xml:space="preserve"> סעיף א</w:t>
      </w:r>
    </w:p>
    <w:p w14:paraId="3E14AC3A" w14:textId="7BC1CE0E" w:rsidR="00B8136C" w:rsidRDefault="00B8136C" w:rsidP="00B8136C">
      <w:pPr>
        <w:jc w:val="both"/>
        <w:rPr>
          <w:rtl/>
        </w:rPr>
      </w:pPr>
      <w:r>
        <w:rPr>
          <w:rtl/>
        </w:rPr>
        <w:t xml:space="preserve">(א) </w:t>
      </w:r>
      <w:proofErr w:type="spellStart"/>
      <w:r>
        <w:rPr>
          <w:rtl/>
        </w:rPr>
        <w:t>בתחלת</w:t>
      </w:r>
      <w:proofErr w:type="spellEnd"/>
      <w:r>
        <w:rPr>
          <w:rtl/>
        </w:rPr>
        <w:t xml:space="preserve"> ליל י"ד כו'. בגמ' </w:t>
      </w:r>
      <w:proofErr w:type="spellStart"/>
      <w:r>
        <w:rPr>
          <w:rtl/>
        </w:rPr>
        <w:t>פרכי</w:t>
      </w:r>
      <w:proofErr w:type="spellEnd"/>
      <w:r>
        <w:rPr>
          <w:rtl/>
        </w:rPr>
        <w:t xml:space="preserve">' מכדי חמץ מו' שעות אסור נבדקי' בשית </w:t>
      </w:r>
      <w:proofErr w:type="spellStart"/>
      <w:r>
        <w:rPr>
          <w:rtl/>
        </w:rPr>
        <w:t>וכ"ת</w:t>
      </w:r>
      <w:proofErr w:type="spellEnd"/>
      <w:r>
        <w:rPr>
          <w:rtl/>
        </w:rPr>
        <w:t xml:space="preserve"> </w:t>
      </w:r>
      <w:proofErr w:type="spellStart"/>
      <w:r>
        <w:rPr>
          <w:rtl/>
        </w:rPr>
        <w:t>זריזין</w:t>
      </w:r>
      <w:proofErr w:type="spellEnd"/>
      <w:r>
        <w:rPr>
          <w:rtl/>
        </w:rPr>
        <w:t xml:space="preserve"> </w:t>
      </w:r>
      <w:proofErr w:type="spellStart"/>
      <w:r>
        <w:rPr>
          <w:rtl/>
        </w:rPr>
        <w:t>מקדימין</w:t>
      </w:r>
      <w:proofErr w:type="spellEnd"/>
      <w:r>
        <w:rPr>
          <w:rtl/>
        </w:rPr>
        <w:t xml:space="preserve"> למצו' נבדוק </w:t>
      </w:r>
      <w:proofErr w:type="spellStart"/>
      <w:r>
        <w:rPr>
          <w:rtl/>
        </w:rPr>
        <w:t>מצפרא</w:t>
      </w:r>
      <w:proofErr w:type="spellEnd"/>
      <w:r>
        <w:rPr>
          <w:rtl/>
        </w:rPr>
        <w:t xml:space="preserve"> שנא' </w:t>
      </w:r>
      <w:proofErr w:type="spellStart"/>
      <w:r>
        <w:rPr>
          <w:rtl/>
        </w:rPr>
        <w:t>וישכם</w:t>
      </w:r>
      <w:proofErr w:type="spellEnd"/>
      <w:r>
        <w:rPr>
          <w:rtl/>
        </w:rPr>
        <w:t xml:space="preserve"> אברהם בבקר </w:t>
      </w:r>
      <w:proofErr w:type="spellStart"/>
      <w:r>
        <w:rPr>
          <w:rtl/>
        </w:rPr>
        <w:t>אר"נ</w:t>
      </w:r>
      <w:proofErr w:type="spellEnd"/>
      <w:r>
        <w:rPr>
          <w:rtl/>
        </w:rPr>
        <w:t xml:space="preserve"> בר יצחק בשעה שבני אדם </w:t>
      </w:r>
      <w:proofErr w:type="spellStart"/>
      <w:r>
        <w:rPr>
          <w:rtl/>
        </w:rPr>
        <w:t>מצוים</w:t>
      </w:r>
      <w:proofErr w:type="spellEnd"/>
      <w:r>
        <w:rPr>
          <w:rtl/>
        </w:rPr>
        <w:t xml:space="preserve"> בבתיהם ואור הנר יפה </w:t>
      </w:r>
      <w:proofErr w:type="spellStart"/>
      <w:r>
        <w:rPr>
          <w:rtl/>
        </w:rPr>
        <w:t>לבדיק</w:t>
      </w:r>
      <w:proofErr w:type="spellEnd"/>
      <w:r>
        <w:rPr>
          <w:rtl/>
        </w:rPr>
        <w:t xml:space="preserve">' </w:t>
      </w:r>
      <w:proofErr w:type="spellStart"/>
      <w:r>
        <w:rPr>
          <w:rtl/>
        </w:rPr>
        <w:t>פירש"י</w:t>
      </w:r>
      <w:proofErr w:type="spellEnd"/>
      <w:r>
        <w:rPr>
          <w:rtl/>
        </w:rPr>
        <w:t xml:space="preserve"> אבל ביום מחשיך </w:t>
      </w:r>
      <w:proofErr w:type="spellStart"/>
      <w:r>
        <w:rPr>
          <w:rtl/>
        </w:rPr>
        <w:t>וכ"ת</w:t>
      </w:r>
      <w:proofErr w:type="spellEnd"/>
      <w:r>
        <w:rPr>
          <w:rtl/>
        </w:rPr>
        <w:t xml:space="preserve"> לבדוק לאור היום הא </w:t>
      </w:r>
      <w:proofErr w:type="spellStart"/>
      <w:r>
        <w:rPr>
          <w:rtl/>
        </w:rPr>
        <w:t>ילפינן</w:t>
      </w:r>
      <w:proofErr w:type="spellEnd"/>
      <w:r>
        <w:rPr>
          <w:rtl/>
        </w:rPr>
        <w:t xml:space="preserve"> לקמן חיפוש מנרות. גם הטור העתיק ב' טעמים אלו ונראה </w:t>
      </w:r>
      <w:proofErr w:type="spellStart"/>
      <w:r>
        <w:rPr>
          <w:rtl/>
        </w:rPr>
        <w:t>דצריכי</w:t>
      </w:r>
      <w:proofErr w:type="spellEnd"/>
      <w:r>
        <w:rPr>
          <w:rtl/>
        </w:rPr>
        <w:t xml:space="preserve"> </w:t>
      </w:r>
      <w:proofErr w:type="spellStart"/>
      <w:r>
        <w:rPr>
          <w:rtl/>
        </w:rPr>
        <w:t>תרווייהו</w:t>
      </w:r>
      <w:proofErr w:type="spellEnd"/>
      <w:r>
        <w:rPr>
          <w:rtl/>
        </w:rPr>
        <w:t xml:space="preserve"> </w:t>
      </w:r>
      <w:proofErr w:type="spellStart"/>
      <w:r>
        <w:rPr>
          <w:rtl/>
        </w:rPr>
        <w:t>דעכ"פ</w:t>
      </w:r>
      <w:proofErr w:type="spellEnd"/>
      <w:r>
        <w:rPr>
          <w:rtl/>
        </w:rPr>
        <w:t xml:space="preserve"> בעי' שעה מבוררת לקבוע בה בדיקה דהיינו לומר שיש שינוי באותו שעה ויש בה רושם ע"כ הקשה בגמרא </w:t>
      </w:r>
      <w:proofErr w:type="spellStart"/>
      <w:r>
        <w:rPr>
          <w:rtl/>
        </w:rPr>
        <w:t>דנבדוק</w:t>
      </w:r>
      <w:proofErr w:type="spellEnd"/>
      <w:r>
        <w:rPr>
          <w:rtl/>
        </w:rPr>
        <w:t xml:space="preserve"> בשית שאז יש רושם ושינוי באיסור חמץ דאורייתא </w:t>
      </w:r>
      <w:proofErr w:type="spellStart"/>
      <w:r>
        <w:rPr>
          <w:rtl/>
        </w:rPr>
        <w:t>ובצפרא</w:t>
      </w:r>
      <w:proofErr w:type="spellEnd"/>
      <w:r>
        <w:rPr>
          <w:rtl/>
        </w:rPr>
        <w:t xml:space="preserve"> יש שינוי מחמת הקדמת זריזים שרגילים בעת ההיא כמו באברהם ובליל' אין שום שינוי אלא </w:t>
      </w:r>
      <w:proofErr w:type="spellStart"/>
      <w:r>
        <w:rPr>
          <w:rtl/>
        </w:rPr>
        <w:t>בתחלת</w:t>
      </w:r>
      <w:proofErr w:type="spellEnd"/>
      <w:r>
        <w:rPr>
          <w:rtl/>
        </w:rPr>
        <w:t xml:space="preserve">' שאז דרך אדם לבוא לביתו מבחוץ אלא </w:t>
      </w:r>
      <w:proofErr w:type="spellStart"/>
      <w:r>
        <w:rPr>
          <w:rtl/>
        </w:rPr>
        <w:t>דביאת</w:t>
      </w:r>
      <w:proofErr w:type="spellEnd"/>
      <w:r>
        <w:rPr>
          <w:rtl/>
        </w:rPr>
        <w:t xml:space="preserve"> האדם רגיל להיות ב"ה בעוד קצת יום וצריך להמתין עד שהנר מבהיק ע"כ ימתין משעת ביאתו שאז יש שינוי עד הבהקת הנר שהוא הלילה ממש ואותה שעה שימתין יהי' פנוי לגמרי שלא ימשך ביטול </w:t>
      </w:r>
      <w:proofErr w:type="spellStart"/>
      <w:r>
        <w:rPr>
          <w:rtl/>
        </w:rPr>
        <w:t>הבדיק</w:t>
      </w:r>
      <w:proofErr w:type="spellEnd"/>
      <w:r>
        <w:rPr>
          <w:rtl/>
        </w:rPr>
        <w:t xml:space="preserve">' מזמן המוגבל דהיינו יש בהן שינוי שהיא סמוך לביאתו תכף </w:t>
      </w:r>
      <w:proofErr w:type="spellStart"/>
      <w:r>
        <w:rPr>
          <w:rtl/>
        </w:rPr>
        <w:t>דוקא</w:t>
      </w:r>
      <w:proofErr w:type="spellEnd"/>
      <w:r>
        <w:rPr>
          <w:rtl/>
        </w:rPr>
        <w:t xml:space="preserve"> וא"כ שפיר צריכים </w:t>
      </w:r>
      <w:proofErr w:type="spellStart"/>
      <w:r>
        <w:rPr>
          <w:rtl/>
        </w:rPr>
        <w:t>לתרתי</w:t>
      </w:r>
      <w:proofErr w:type="spellEnd"/>
      <w:r>
        <w:rPr>
          <w:rtl/>
        </w:rPr>
        <w:t xml:space="preserve"> הנך טעמי:</w:t>
      </w:r>
    </w:p>
    <w:p w14:paraId="78B05615" w14:textId="6927F349" w:rsidR="00B8136C" w:rsidRDefault="00B8136C" w:rsidP="00B8136C">
      <w:pPr>
        <w:jc w:val="both"/>
        <w:rPr>
          <w:rtl/>
        </w:rPr>
      </w:pPr>
    </w:p>
    <w:p w14:paraId="60F8AD07" w14:textId="56331A94" w:rsidR="00B8136C" w:rsidRPr="00B8136C" w:rsidRDefault="00B8136C" w:rsidP="00B8136C">
      <w:pPr>
        <w:jc w:val="both"/>
        <w:rPr>
          <w:u w:val="single"/>
          <w:rtl/>
        </w:rPr>
      </w:pPr>
      <w:r w:rsidRPr="00B8136C">
        <w:rPr>
          <w:u w:val="single"/>
          <w:rtl/>
        </w:rPr>
        <w:t xml:space="preserve">מגן אברהם על שולחן ערוך אורח חיים סימן </w:t>
      </w:r>
      <w:proofErr w:type="spellStart"/>
      <w:r w:rsidRPr="00B8136C">
        <w:rPr>
          <w:u w:val="single"/>
          <w:rtl/>
        </w:rPr>
        <w:t>תלא</w:t>
      </w:r>
      <w:proofErr w:type="spellEnd"/>
      <w:r w:rsidRPr="00B8136C">
        <w:rPr>
          <w:u w:val="single"/>
          <w:rtl/>
        </w:rPr>
        <w:t xml:space="preserve"> סעיף א</w:t>
      </w:r>
    </w:p>
    <w:p w14:paraId="3CAD3985" w14:textId="26440ECE" w:rsidR="00B8136C" w:rsidRDefault="00B8136C" w:rsidP="00B8136C">
      <w:pPr>
        <w:jc w:val="both"/>
        <w:rPr>
          <w:rtl/>
        </w:rPr>
      </w:pPr>
      <w:r>
        <w:rPr>
          <w:rtl/>
        </w:rPr>
        <w:t>א</w:t>
      </w:r>
      <w:r w:rsidR="00B53E23">
        <w:rPr>
          <w:rFonts w:hint="cs"/>
          <w:rtl/>
        </w:rPr>
        <w:t xml:space="preserve"> </w:t>
      </w:r>
      <w:r>
        <w:rPr>
          <w:rtl/>
        </w:rPr>
        <w:t xml:space="preserve"> </w:t>
      </w:r>
      <w:proofErr w:type="spellStart"/>
      <w:r>
        <w:rPr>
          <w:rtl/>
        </w:rPr>
        <w:t>בתחלת</w:t>
      </w:r>
      <w:proofErr w:type="spellEnd"/>
      <w:r>
        <w:rPr>
          <w:rtl/>
        </w:rPr>
        <w:t xml:space="preserve">. פי' סמוך </w:t>
      </w:r>
      <w:proofErr w:type="spellStart"/>
      <w:r>
        <w:rPr>
          <w:rtl/>
        </w:rPr>
        <w:t>לכניס</w:t>
      </w:r>
      <w:proofErr w:type="spellEnd"/>
      <w:r>
        <w:rPr>
          <w:rtl/>
        </w:rPr>
        <w:t>' הליל' (</w:t>
      </w:r>
      <w:proofErr w:type="spellStart"/>
      <w:r>
        <w:rPr>
          <w:rtl/>
        </w:rPr>
        <w:t>רי"ו</w:t>
      </w:r>
      <w:proofErr w:type="spellEnd"/>
      <w:r>
        <w:rPr>
          <w:rtl/>
        </w:rPr>
        <w:t xml:space="preserve"> ר"ן):</w:t>
      </w:r>
    </w:p>
    <w:p w14:paraId="7592ABB3" w14:textId="16D1F4EE" w:rsidR="00B8136C" w:rsidRDefault="00B8136C" w:rsidP="00B8136C">
      <w:pPr>
        <w:jc w:val="both"/>
        <w:rPr>
          <w:rtl/>
        </w:rPr>
      </w:pPr>
    </w:p>
    <w:p w14:paraId="185C0B3C" w14:textId="5DA89885" w:rsidR="00B53E23" w:rsidRPr="00B53E23" w:rsidRDefault="00B53E23" w:rsidP="00B53E23">
      <w:pPr>
        <w:jc w:val="both"/>
        <w:rPr>
          <w:u w:val="single"/>
          <w:rtl/>
        </w:rPr>
      </w:pPr>
      <w:r w:rsidRPr="00B53E23">
        <w:rPr>
          <w:u w:val="single"/>
          <w:rtl/>
        </w:rPr>
        <w:t xml:space="preserve">פרי מגדים אשל אברהם על שולחן ערוך אורח חיים סימן </w:t>
      </w:r>
      <w:proofErr w:type="spellStart"/>
      <w:r w:rsidRPr="00B53E23">
        <w:rPr>
          <w:u w:val="single"/>
          <w:rtl/>
        </w:rPr>
        <w:t>תלא</w:t>
      </w:r>
      <w:proofErr w:type="spellEnd"/>
      <w:r w:rsidRPr="00B53E23">
        <w:rPr>
          <w:u w:val="single"/>
          <w:rtl/>
        </w:rPr>
        <w:t xml:space="preserve"> סעיף א</w:t>
      </w:r>
    </w:p>
    <w:p w14:paraId="0FAE0E87" w14:textId="1E27B12D" w:rsidR="00B8136C" w:rsidRDefault="00B53E23" w:rsidP="00B53E23">
      <w:pPr>
        <w:jc w:val="both"/>
        <w:rPr>
          <w:rtl/>
        </w:rPr>
      </w:pPr>
      <w:r>
        <w:rPr>
          <w:rtl/>
        </w:rPr>
        <w:t xml:space="preserve">א </w:t>
      </w:r>
      <w:proofErr w:type="spellStart"/>
      <w:r>
        <w:rPr>
          <w:rtl/>
        </w:rPr>
        <w:t>בתחלת</w:t>
      </w:r>
      <w:proofErr w:type="spellEnd"/>
      <w:r>
        <w:rPr>
          <w:rtl/>
        </w:rPr>
        <w:t xml:space="preserve">. עיין מ"א. עיין ב"י [ד"ה </w:t>
      </w:r>
      <w:proofErr w:type="spellStart"/>
      <w:r>
        <w:rPr>
          <w:rtl/>
        </w:rPr>
        <w:t>ומ"ש</w:t>
      </w:r>
      <w:proofErr w:type="spellEnd"/>
      <w:r>
        <w:rPr>
          <w:rtl/>
        </w:rPr>
        <w:t xml:space="preserve"> ולא], ויש לפרש סמוך לכניסת הלילה היינו סמוך מיד, ולא ימתין עד שחשיכה ממש שיהא אור הנר יפה, רק מיד בצאת הכוכבים. ויש לפרש סמוך לפניו, בין השמשות, וכן כתב </w:t>
      </w:r>
      <w:proofErr w:type="spellStart"/>
      <w:r>
        <w:rPr>
          <w:rtl/>
        </w:rPr>
        <w:t>המ"א</w:t>
      </w:r>
      <w:proofErr w:type="spellEnd"/>
      <w:r>
        <w:rPr>
          <w:rtl/>
        </w:rPr>
        <w:t xml:space="preserve"> אות ה' יבדוק ואח"כ יתפלל כו'. ומה שכתב באות ג' חצי שעה קודם לילה, כאלו חצי שעה קודם בין השמשות. ועיינתי בתמים דעים ריש פסחים [השגות הראב"ד על בעל המאור א, א], משמע בין השמשות קרוי אור לארבעה עשר, וכן </w:t>
      </w:r>
      <w:proofErr w:type="spellStart"/>
      <w:r>
        <w:rPr>
          <w:rtl/>
        </w:rPr>
        <w:t>המפלת</w:t>
      </w:r>
      <w:proofErr w:type="spellEnd"/>
      <w:r>
        <w:rPr>
          <w:rtl/>
        </w:rPr>
        <w:t xml:space="preserve"> אור לשמונים ואחד [פסחים ג, א], ויכול יהא נאכל אור לשלישי [שם] בין השמשות בכלל, </w:t>
      </w:r>
      <w:proofErr w:type="spellStart"/>
      <w:r>
        <w:rPr>
          <w:rtl/>
        </w:rPr>
        <w:t>דשלמים</w:t>
      </w:r>
      <w:proofErr w:type="spellEnd"/>
      <w:r>
        <w:rPr>
          <w:rtl/>
        </w:rPr>
        <w:t xml:space="preserve"> אין </w:t>
      </w:r>
      <w:proofErr w:type="spellStart"/>
      <w:r>
        <w:rPr>
          <w:rtl/>
        </w:rPr>
        <w:t>נאכלין</w:t>
      </w:r>
      <w:proofErr w:type="spellEnd"/>
      <w:r>
        <w:rPr>
          <w:rtl/>
        </w:rPr>
        <w:t xml:space="preserve"> בין השמשות שלישי, </w:t>
      </w:r>
      <w:proofErr w:type="spellStart"/>
      <w:r>
        <w:rPr>
          <w:rtl/>
        </w:rPr>
        <w:t>דספק</w:t>
      </w:r>
      <w:proofErr w:type="spellEnd"/>
      <w:r>
        <w:rPr>
          <w:rtl/>
        </w:rPr>
        <w:t xml:space="preserve"> </w:t>
      </w:r>
      <w:proofErr w:type="spellStart"/>
      <w:r>
        <w:rPr>
          <w:rtl/>
        </w:rPr>
        <w:t>לחומרא</w:t>
      </w:r>
      <w:proofErr w:type="spellEnd"/>
      <w:r>
        <w:rPr>
          <w:rtl/>
        </w:rPr>
        <w:t xml:space="preserve">. ומפלת מביאה חטאת העוף על הספק. ועיין רש"י שם [ד"ה </w:t>
      </w:r>
      <w:proofErr w:type="spellStart"/>
      <w:r>
        <w:rPr>
          <w:rtl/>
        </w:rPr>
        <w:t>המפלת</w:t>
      </w:r>
      <w:proofErr w:type="spellEnd"/>
      <w:r>
        <w:rPr>
          <w:rtl/>
        </w:rPr>
        <w:t xml:space="preserve">] ותבין. ומה שכתב הראב"ד שם ולחשך קרא לילה, הכי נמי קאמר דלילה הוה צאת הכוכבים ולחשך היינו צאת הכוכבים (עיין ריש פסחים ב' א'). וברבינו ירוחם חלק אדם נתיב חמישי חלק א' הביא דברי הראב"ד וז"ל, </w:t>
      </w:r>
      <w:proofErr w:type="spellStart"/>
      <w:r>
        <w:rPr>
          <w:rtl/>
        </w:rPr>
        <w:t>בודקין</w:t>
      </w:r>
      <w:proofErr w:type="spellEnd"/>
      <w:r>
        <w:rPr>
          <w:rtl/>
        </w:rPr>
        <w:t xml:space="preserve"> אור לארבעה עשר, כלומר סמוך לאור, כלומר סמוך לכניסת הלילה, עכ"ל. זה יורה בין השמשות. ורש"י במשנה אור לארבעה עשר גרס[</w:t>
      </w:r>
      <w:proofErr w:type="spellStart"/>
      <w:r>
        <w:rPr>
          <w:rtl/>
        </w:rPr>
        <w:t>ינן</w:t>
      </w:r>
      <w:proofErr w:type="spellEnd"/>
      <w:r>
        <w:rPr>
          <w:rtl/>
        </w:rPr>
        <w:t xml:space="preserve">], לשלול הגירסא לאור ארבעה עשר, עיין ר"מ מלובלין ז"ל [שם], </w:t>
      </w:r>
      <w:proofErr w:type="spellStart"/>
      <w:r>
        <w:rPr>
          <w:rtl/>
        </w:rPr>
        <w:t>לשיטתיה</w:t>
      </w:r>
      <w:proofErr w:type="spellEnd"/>
      <w:r>
        <w:rPr>
          <w:rtl/>
        </w:rPr>
        <w:t xml:space="preserve"> בדף ד' א' ד"ה </w:t>
      </w:r>
      <w:proofErr w:type="spellStart"/>
      <w:r>
        <w:rPr>
          <w:rtl/>
        </w:rPr>
        <w:t>באורתא</w:t>
      </w:r>
      <w:proofErr w:type="spellEnd"/>
      <w:r>
        <w:rPr>
          <w:rtl/>
        </w:rPr>
        <w:t xml:space="preserve">, </w:t>
      </w:r>
      <w:proofErr w:type="spellStart"/>
      <w:r>
        <w:rPr>
          <w:rtl/>
        </w:rPr>
        <w:t>יע"ש</w:t>
      </w:r>
      <w:proofErr w:type="spellEnd"/>
      <w:r>
        <w:rPr>
          <w:rtl/>
        </w:rPr>
        <w:t xml:space="preserve">. עיין מה שכתבתי בט"ז [אות א] מזה. אבל </w:t>
      </w:r>
      <w:proofErr w:type="spellStart"/>
      <w:r>
        <w:rPr>
          <w:rtl/>
        </w:rPr>
        <w:t>הט"ז</w:t>
      </w:r>
      <w:proofErr w:type="spellEnd"/>
      <w:r>
        <w:rPr>
          <w:rtl/>
        </w:rPr>
        <w:t xml:space="preserve"> [ס"ק] א' סובר בצאת הכוכבים, ועיין אליה רבה [ס"ק] ה', </w:t>
      </w:r>
      <w:proofErr w:type="spellStart"/>
      <w:r>
        <w:rPr>
          <w:rtl/>
        </w:rPr>
        <w:t>וחק</w:t>
      </w:r>
      <w:proofErr w:type="spellEnd"/>
      <w:r>
        <w:rPr>
          <w:rtl/>
        </w:rPr>
        <w:t xml:space="preserve"> יעקב אות א', ואליהו זוטא [ס"ק] ג', כתבו כט"ז. קונטרס אחרון:</w:t>
      </w:r>
    </w:p>
    <w:p w14:paraId="701DE3D9" w14:textId="018F7124" w:rsidR="00B8136C" w:rsidRDefault="00B8136C" w:rsidP="00B8136C">
      <w:pPr>
        <w:jc w:val="both"/>
        <w:rPr>
          <w:rtl/>
        </w:rPr>
      </w:pPr>
    </w:p>
    <w:p w14:paraId="0BB608E1" w14:textId="3B9E7716" w:rsidR="00B53E23" w:rsidRPr="00B53E23" w:rsidRDefault="00B53E23" w:rsidP="00B53E23">
      <w:pPr>
        <w:jc w:val="both"/>
        <w:rPr>
          <w:u w:val="single"/>
          <w:rtl/>
        </w:rPr>
      </w:pPr>
      <w:r w:rsidRPr="00B53E23">
        <w:rPr>
          <w:u w:val="single"/>
          <w:rtl/>
        </w:rPr>
        <w:t xml:space="preserve">מחצית השקל על שולחן ערוך אורח חיים סימן </w:t>
      </w:r>
      <w:proofErr w:type="spellStart"/>
      <w:r w:rsidRPr="00B53E23">
        <w:rPr>
          <w:u w:val="single"/>
          <w:rtl/>
        </w:rPr>
        <w:t>תלא</w:t>
      </w:r>
      <w:proofErr w:type="spellEnd"/>
      <w:r w:rsidRPr="00B53E23">
        <w:rPr>
          <w:u w:val="single"/>
          <w:rtl/>
        </w:rPr>
        <w:t xml:space="preserve"> סעיף א</w:t>
      </w:r>
    </w:p>
    <w:p w14:paraId="76F42F97" w14:textId="617F4FC4" w:rsidR="00B53E23" w:rsidRDefault="00B53E23" w:rsidP="00B53E23">
      <w:pPr>
        <w:jc w:val="both"/>
        <w:rPr>
          <w:rtl/>
        </w:rPr>
      </w:pPr>
      <w:r>
        <w:rPr>
          <w:rtl/>
        </w:rPr>
        <w:t xml:space="preserve">(א) </w:t>
      </w:r>
      <w:proofErr w:type="spellStart"/>
      <w:r>
        <w:rPr>
          <w:rtl/>
        </w:rPr>
        <w:t>בתחלת</w:t>
      </w:r>
      <w:proofErr w:type="spellEnd"/>
      <w:r>
        <w:rPr>
          <w:rtl/>
        </w:rPr>
        <w:t xml:space="preserve">. פירוש סמוך כו'. </w:t>
      </w:r>
      <w:proofErr w:type="spellStart"/>
      <w:r>
        <w:rPr>
          <w:rtl/>
        </w:rPr>
        <w:t>דהר"ן</w:t>
      </w:r>
      <w:proofErr w:type="spellEnd"/>
      <w:r>
        <w:rPr>
          <w:rtl/>
        </w:rPr>
        <w:t xml:space="preserve"> בשם הראב"ד [בהשגות על בעל המאור פסחים א, א] דייק לה </w:t>
      </w:r>
      <w:proofErr w:type="spellStart"/>
      <w:r>
        <w:rPr>
          <w:rtl/>
        </w:rPr>
        <w:t>מדתנן</w:t>
      </w:r>
      <w:proofErr w:type="spellEnd"/>
      <w:r>
        <w:rPr>
          <w:rtl/>
        </w:rPr>
        <w:t xml:space="preserve"> [ריש פסחים] אור לארבעה עשר בודקים כו', ופריך הש"ס [ג, א] </w:t>
      </w:r>
      <w:proofErr w:type="spellStart"/>
      <w:r>
        <w:rPr>
          <w:rtl/>
        </w:rPr>
        <w:t>וליתני</w:t>
      </w:r>
      <w:proofErr w:type="spellEnd"/>
      <w:r>
        <w:rPr>
          <w:rtl/>
        </w:rPr>
        <w:t xml:space="preserve"> ליל ארבעה עשר, ומשני משום לישנא </w:t>
      </w:r>
      <w:proofErr w:type="spellStart"/>
      <w:r>
        <w:rPr>
          <w:rtl/>
        </w:rPr>
        <w:t>מעליא</w:t>
      </w:r>
      <w:proofErr w:type="spellEnd"/>
      <w:r>
        <w:rPr>
          <w:rtl/>
        </w:rPr>
        <w:t xml:space="preserve">. </w:t>
      </w:r>
      <w:proofErr w:type="spellStart"/>
      <w:r>
        <w:rPr>
          <w:rtl/>
        </w:rPr>
        <w:t>וקשיא</w:t>
      </w:r>
      <w:proofErr w:type="spellEnd"/>
      <w:r>
        <w:rPr>
          <w:rtl/>
        </w:rPr>
        <w:t xml:space="preserve"> ליה </w:t>
      </w:r>
      <w:proofErr w:type="spellStart"/>
      <w:r>
        <w:rPr>
          <w:rtl/>
        </w:rPr>
        <w:t>להראב"ד</w:t>
      </w:r>
      <w:proofErr w:type="spellEnd"/>
      <w:r>
        <w:rPr>
          <w:rtl/>
        </w:rPr>
        <w:t xml:space="preserve"> משום לישנא </w:t>
      </w:r>
      <w:proofErr w:type="spellStart"/>
      <w:r>
        <w:rPr>
          <w:rtl/>
        </w:rPr>
        <w:t>מעליא</w:t>
      </w:r>
      <w:proofErr w:type="spellEnd"/>
      <w:r>
        <w:rPr>
          <w:rtl/>
        </w:rPr>
        <w:t xml:space="preserve"> אין ראוי לתנא לשום חושך לאור, אלא על </w:t>
      </w:r>
      <w:proofErr w:type="spellStart"/>
      <w:r>
        <w:rPr>
          <w:rtl/>
        </w:rPr>
        <w:t>כרחך</w:t>
      </w:r>
      <w:proofErr w:type="spellEnd"/>
      <w:r>
        <w:rPr>
          <w:rtl/>
        </w:rPr>
        <w:t xml:space="preserve"> </w:t>
      </w:r>
      <w:proofErr w:type="spellStart"/>
      <w:r>
        <w:rPr>
          <w:rtl/>
        </w:rPr>
        <w:t>בתחלת</w:t>
      </w:r>
      <w:proofErr w:type="spellEnd"/>
      <w:r>
        <w:rPr>
          <w:rtl/>
        </w:rPr>
        <w:t xml:space="preserve"> הלילה שיש בו אור עדיין ראוי לבדוק כו'. וסיים [</w:t>
      </w:r>
      <w:proofErr w:type="spellStart"/>
      <w:r>
        <w:rPr>
          <w:rtl/>
        </w:rPr>
        <w:t>הר"ן</w:t>
      </w:r>
      <w:proofErr w:type="spellEnd"/>
      <w:r>
        <w:rPr>
          <w:rtl/>
        </w:rPr>
        <w:t xml:space="preserve">] וז"ל, ומכאן אתה למד (שהביעור) [שהבדיקה] צריך להקדימו (עד) [עם] אור היום כדי שלא יתרשל, עכ"ל. והיינו קודם צאת הכוכבים, עכ"פ בין השמשות </w:t>
      </w:r>
      <w:proofErr w:type="spellStart"/>
      <w:r>
        <w:rPr>
          <w:rtl/>
        </w:rPr>
        <w:t>דעדיין</w:t>
      </w:r>
      <w:proofErr w:type="spellEnd"/>
      <w:r>
        <w:rPr>
          <w:rtl/>
        </w:rPr>
        <w:t xml:space="preserve"> אור קצת. אבל בספר </w:t>
      </w:r>
      <w:proofErr w:type="spellStart"/>
      <w:r>
        <w:rPr>
          <w:rtl/>
        </w:rPr>
        <w:t>חק</w:t>
      </w:r>
      <w:proofErr w:type="spellEnd"/>
      <w:r>
        <w:rPr>
          <w:rtl/>
        </w:rPr>
        <w:t xml:space="preserve"> יעקב [ס"ק א] ובספר אליה רבה [ס"ק ה] חולקים דבעי </w:t>
      </w:r>
      <w:proofErr w:type="spellStart"/>
      <w:r>
        <w:rPr>
          <w:rtl/>
        </w:rPr>
        <w:t>דוקא</w:t>
      </w:r>
      <w:proofErr w:type="spellEnd"/>
      <w:r>
        <w:rPr>
          <w:rtl/>
        </w:rPr>
        <w:t xml:space="preserve"> אחר צאת הכוכבים, וכתבו שיש </w:t>
      </w:r>
      <w:proofErr w:type="spellStart"/>
      <w:r>
        <w:rPr>
          <w:rtl/>
        </w:rPr>
        <w:t>לכוין</w:t>
      </w:r>
      <w:proofErr w:type="spellEnd"/>
      <w:r>
        <w:rPr>
          <w:rtl/>
        </w:rPr>
        <w:t xml:space="preserve"> גם כוונת הראב"ד הנ"ל כן:</w:t>
      </w:r>
    </w:p>
    <w:p w14:paraId="7F0D5840" w14:textId="77777777" w:rsidR="00B53E23" w:rsidRDefault="00B53E23" w:rsidP="00B8136C">
      <w:pPr>
        <w:jc w:val="both"/>
        <w:rPr>
          <w:rtl/>
        </w:rPr>
      </w:pPr>
    </w:p>
    <w:p w14:paraId="7014E025" w14:textId="77777777" w:rsidR="009A0FAE" w:rsidRPr="009A0FAE" w:rsidRDefault="009A0FAE" w:rsidP="009A0FAE">
      <w:pPr>
        <w:jc w:val="both"/>
        <w:rPr>
          <w:u w:val="single"/>
          <w:rtl/>
        </w:rPr>
      </w:pPr>
      <w:proofErr w:type="spellStart"/>
      <w:r w:rsidRPr="009A0FAE">
        <w:rPr>
          <w:u w:val="single"/>
          <w:rtl/>
        </w:rPr>
        <w:t>חק</w:t>
      </w:r>
      <w:proofErr w:type="spellEnd"/>
      <w:r w:rsidRPr="009A0FAE">
        <w:rPr>
          <w:u w:val="single"/>
          <w:rtl/>
        </w:rPr>
        <w:t xml:space="preserve"> יעקב על שולחן ערוך אורח חיים הלכות פסח סימן </w:t>
      </w:r>
      <w:proofErr w:type="spellStart"/>
      <w:r w:rsidRPr="009A0FAE">
        <w:rPr>
          <w:u w:val="single"/>
          <w:rtl/>
        </w:rPr>
        <w:t>תלא</w:t>
      </w:r>
      <w:proofErr w:type="spellEnd"/>
      <w:r w:rsidRPr="009A0FAE">
        <w:rPr>
          <w:u w:val="single"/>
          <w:rtl/>
        </w:rPr>
        <w:t xml:space="preserve"> סעיף א</w:t>
      </w:r>
    </w:p>
    <w:p w14:paraId="34D00301" w14:textId="494B6A6C" w:rsidR="009A0FAE" w:rsidRDefault="009A0FAE" w:rsidP="009A0FAE">
      <w:pPr>
        <w:jc w:val="both"/>
        <w:rPr>
          <w:rtl/>
        </w:rPr>
      </w:pPr>
      <w:r>
        <w:rPr>
          <w:rtl/>
        </w:rPr>
        <w:t xml:space="preserve">[א] </w:t>
      </w:r>
      <w:proofErr w:type="spellStart"/>
      <w:r>
        <w:rPr>
          <w:rtl/>
        </w:rPr>
        <w:t>בתחלת</w:t>
      </w:r>
      <w:proofErr w:type="spellEnd"/>
      <w:r>
        <w:rPr>
          <w:rtl/>
        </w:rPr>
        <w:t xml:space="preserve"> ליל ארבעה עשר. ז"ל הרא"ש בתשובה כלל י"ד סימן ג', ואחר שאיבת מים מיד בתחילת הלילה יבדוק החמץ, ולא יאכל ולא יעשה דבר אחר עד שיבדוק, עד כאן לשונו. וכן כתב </w:t>
      </w:r>
      <w:proofErr w:type="spellStart"/>
      <w:r>
        <w:rPr>
          <w:rtl/>
        </w:rPr>
        <w:t>מהרי"ל</w:t>
      </w:r>
      <w:proofErr w:type="spellEnd"/>
      <w:r>
        <w:rPr>
          <w:rtl/>
        </w:rPr>
        <w:t xml:space="preserve"> [הלכות בדיקת חמץ עמוד לה]. ומשמע </w:t>
      </w:r>
      <w:proofErr w:type="spellStart"/>
      <w:r>
        <w:rPr>
          <w:rtl/>
        </w:rPr>
        <w:t>דהבדיקה</w:t>
      </w:r>
      <w:proofErr w:type="spellEnd"/>
      <w:r>
        <w:rPr>
          <w:rtl/>
        </w:rPr>
        <w:t xml:space="preserve"> צריך להיות בלילה ממש ולא בין השמשות, רק אחר צאת הכוכבים, ואף שיש עדיין קצת אור יום, וכן כתב גיסי הרב בספרו אליה זוטא [ס"ק ג]. דלא </w:t>
      </w:r>
      <w:proofErr w:type="spellStart"/>
      <w:r>
        <w:rPr>
          <w:rtl/>
        </w:rPr>
        <w:t>כהב"ח</w:t>
      </w:r>
      <w:proofErr w:type="spellEnd"/>
      <w:r>
        <w:rPr>
          <w:rtl/>
        </w:rPr>
        <w:t xml:space="preserve"> [ד"ה </w:t>
      </w:r>
      <w:proofErr w:type="spellStart"/>
      <w:r>
        <w:rPr>
          <w:rtl/>
        </w:rPr>
        <w:t>ומ"ש</w:t>
      </w:r>
      <w:proofErr w:type="spellEnd"/>
      <w:r>
        <w:rPr>
          <w:rtl/>
        </w:rPr>
        <w:t xml:space="preserve"> לכן] שאחריו נמשכו שאר אחרונים. ודבריו נכונים </w:t>
      </w:r>
      <w:proofErr w:type="spellStart"/>
      <w:r>
        <w:rPr>
          <w:rtl/>
        </w:rPr>
        <w:t>מלתא</w:t>
      </w:r>
      <w:proofErr w:type="spellEnd"/>
      <w:r>
        <w:rPr>
          <w:rtl/>
        </w:rPr>
        <w:t xml:space="preserve"> בטעמו, ומוכרח בלשון הפוסקים, גם דברי הראב"ד שבב"י [ד"ה </w:t>
      </w:r>
      <w:proofErr w:type="spellStart"/>
      <w:r>
        <w:rPr>
          <w:rtl/>
        </w:rPr>
        <w:t>ומ"ש</w:t>
      </w:r>
      <w:proofErr w:type="spellEnd"/>
      <w:r>
        <w:rPr>
          <w:rtl/>
        </w:rPr>
        <w:t xml:space="preserve"> ולא] יש לפרש כן, וכן מבואר בדבריו </w:t>
      </w:r>
      <w:proofErr w:type="spellStart"/>
      <w:r>
        <w:rPr>
          <w:rtl/>
        </w:rPr>
        <w:t>להדיא</w:t>
      </w:r>
      <w:proofErr w:type="spellEnd"/>
      <w:r>
        <w:rPr>
          <w:rtl/>
        </w:rPr>
        <w:t xml:space="preserve"> בספר תמים דעים בהשגותיו ריש פסחים [א, א] על בעל המאור, וכן הוא דעת </w:t>
      </w:r>
      <w:proofErr w:type="spellStart"/>
      <w:r>
        <w:rPr>
          <w:rtl/>
        </w:rPr>
        <w:t>הר"ן</w:t>
      </w:r>
      <w:proofErr w:type="spellEnd"/>
      <w:r>
        <w:rPr>
          <w:rtl/>
        </w:rPr>
        <w:t xml:space="preserve"> [שם ד"ה גמ']:</w:t>
      </w:r>
    </w:p>
    <w:p w14:paraId="6D3E8C7F" w14:textId="13A0C71F" w:rsidR="00B53E23" w:rsidRDefault="00B53E23" w:rsidP="009A0FAE">
      <w:pPr>
        <w:jc w:val="both"/>
        <w:rPr>
          <w:rtl/>
        </w:rPr>
      </w:pPr>
    </w:p>
    <w:p w14:paraId="0C0C8B6A" w14:textId="05D5F26C" w:rsidR="00B53E23" w:rsidRPr="00B53E23" w:rsidRDefault="00B53E23" w:rsidP="00B53E23">
      <w:pPr>
        <w:jc w:val="both"/>
        <w:rPr>
          <w:u w:val="single"/>
          <w:rtl/>
        </w:rPr>
      </w:pPr>
      <w:r w:rsidRPr="00B53E23">
        <w:rPr>
          <w:u w:val="single"/>
          <w:rtl/>
        </w:rPr>
        <w:t xml:space="preserve">משנה ברורה על שולחן ערוך אורח חיים סימן </w:t>
      </w:r>
      <w:proofErr w:type="spellStart"/>
      <w:r w:rsidRPr="00B53E23">
        <w:rPr>
          <w:u w:val="single"/>
          <w:rtl/>
        </w:rPr>
        <w:t>תלא</w:t>
      </w:r>
      <w:proofErr w:type="spellEnd"/>
      <w:r w:rsidRPr="00B53E23">
        <w:rPr>
          <w:u w:val="single"/>
          <w:rtl/>
        </w:rPr>
        <w:t xml:space="preserve"> סעיף א</w:t>
      </w:r>
    </w:p>
    <w:p w14:paraId="1A03A1CB" w14:textId="6415C49E" w:rsidR="00B53E23" w:rsidRDefault="00B53E23" w:rsidP="00B53E23">
      <w:pPr>
        <w:jc w:val="both"/>
        <w:rPr>
          <w:rtl/>
        </w:rPr>
      </w:pPr>
      <w:r>
        <w:rPr>
          <w:rtl/>
        </w:rPr>
        <w:t xml:space="preserve">(א) </w:t>
      </w:r>
      <w:proofErr w:type="spellStart"/>
      <w:r>
        <w:rPr>
          <w:rtl/>
        </w:rPr>
        <w:t>בתחלת</w:t>
      </w:r>
      <w:proofErr w:type="spellEnd"/>
      <w:r>
        <w:rPr>
          <w:rtl/>
        </w:rPr>
        <w:t xml:space="preserve"> ליל וכו' - פי' תיכף אחר יציאת הכוכבים שיש עדיין קצת מאור היום ראוי להתחיל לבדוק כדי שלא יתרשל או שלא ישכח:</w:t>
      </w:r>
    </w:p>
    <w:p w14:paraId="3224BB17" w14:textId="462A2517" w:rsidR="003A78C0" w:rsidRDefault="003A78C0" w:rsidP="00B53E23">
      <w:pPr>
        <w:jc w:val="both"/>
        <w:rPr>
          <w:rtl/>
        </w:rPr>
      </w:pPr>
    </w:p>
    <w:p w14:paraId="3F9E1210" w14:textId="77777777" w:rsidR="003A78C0" w:rsidRPr="003A78C0" w:rsidRDefault="003A78C0" w:rsidP="003A78C0">
      <w:pPr>
        <w:jc w:val="both"/>
        <w:rPr>
          <w:u w:val="single"/>
          <w:rtl/>
        </w:rPr>
      </w:pPr>
      <w:r w:rsidRPr="003A78C0">
        <w:rPr>
          <w:u w:val="single"/>
          <w:rtl/>
        </w:rPr>
        <w:t>מרומי שדה מסכת פסחים דף ג עמוד ב</w:t>
      </w:r>
    </w:p>
    <w:p w14:paraId="59DDC4FC" w14:textId="606A0CA1" w:rsidR="003A78C0" w:rsidRDefault="003A78C0" w:rsidP="003A78C0">
      <w:pPr>
        <w:jc w:val="both"/>
        <w:rPr>
          <w:rtl/>
        </w:rPr>
      </w:pPr>
      <w:r>
        <w:rPr>
          <w:rtl/>
        </w:rPr>
        <w:t xml:space="preserve">הנהו </w:t>
      </w:r>
      <w:proofErr w:type="spellStart"/>
      <w:r>
        <w:rPr>
          <w:rtl/>
        </w:rPr>
        <w:t>תלתא</w:t>
      </w:r>
      <w:proofErr w:type="spellEnd"/>
      <w:r>
        <w:rPr>
          <w:rtl/>
        </w:rPr>
        <w:t xml:space="preserve"> כהני חד אמר להו הגיעני כפול כו'. זה היה בימי שמעון הצדיק. </w:t>
      </w:r>
      <w:proofErr w:type="spellStart"/>
      <w:r>
        <w:rPr>
          <w:rtl/>
        </w:rPr>
        <w:t>כמוש"כ</w:t>
      </w:r>
      <w:proofErr w:type="spellEnd"/>
      <w:r>
        <w:rPr>
          <w:rtl/>
        </w:rPr>
        <w:t xml:space="preserve"> רש"י </w:t>
      </w:r>
      <w:proofErr w:type="spellStart"/>
      <w:r>
        <w:rPr>
          <w:rtl/>
        </w:rPr>
        <w:t>ביומא</w:t>
      </w:r>
      <w:proofErr w:type="spellEnd"/>
      <w:r>
        <w:rPr>
          <w:rtl/>
        </w:rPr>
        <w:t xml:space="preserve"> דף ל"ט א' בד"ה וכל כהן כו', ובימי שמעון הצדיק את מי שמגיע כפול לא היו </w:t>
      </w:r>
      <w:proofErr w:type="spellStart"/>
      <w:r>
        <w:rPr>
          <w:rtl/>
        </w:rPr>
        <w:t>מושכין</w:t>
      </w:r>
      <w:proofErr w:type="spellEnd"/>
      <w:r>
        <w:rPr>
          <w:rtl/>
        </w:rPr>
        <w:t xml:space="preserve"> ידיהם. והטעם משום </w:t>
      </w:r>
      <w:proofErr w:type="spellStart"/>
      <w:r>
        <w:rPr>
          <w:rtl/>
        </w:rPr>
        <w:t>שמכ"מ</w:t>
      </w:r>
      <w:proofErr w:type="spellEnd"/>
      <w:r>
        <w:rPr>
          <w:rtl/>
        </w:rPr>
        <w:t xml:space="preserve"> היה משביע ונחשב למצות אכילה, </w:t>
      </w:r>
      <w:proofErr w:type="spellStart"/>
      <w:r>
        <w:rPr>
          <w:rtl/>
        </w:rPr>
        <w:t>וכמוש"כ</w:t>
      </w:r>
      <w:proofErr w:type="spellEnd"/>
      <w:r>
        <w:rPr>
          <w:rtl/>
        </w:rPr>
        <w:t xml:space="preserve"> </w:t>
      </w:r>
      <w:proofErr w:type="spellStart"/>
      <w:r>
        <w:rPr>
          <w:rtl/>
        </w:rPr>
        <w:t>בתו"י</w:t>
      </w:r>
      <w:proofErr w:type="spellEnd"/>
      <w:r>
        <w:rPr>
          <w:rtl/>
        </w:rPr>
        <w:t xml:space="preserve"> שם. ועי' מה שכתבתי </w:t>
      </w:r>
      <w:proofErr w:type="spellStart"/>
      <w:r>
        <w:rPr>
          <w:rtl/>
        </w:rPr>
        <w:t>בהע"ש</w:t>
      </w:r>
      <w:proofErr w:type="spellEnd"/>
      <w:r>
        <w:rPr>
          <w:rtl/>
        </w:rPr>
        <w:t xml:space="preserve"> סי' ע':</w:t>
      </w:r>
    </w:p>
    <w:p w14:paraId="5F73775E" w14:textId="6BB74D27" w:rsidR="003A78C0" w:rsidRDefault="003A78C0" w:rsidP="003A78C0">
      <w:pPr>
        <w:jc w:val="both"/>
        <w:rPr>
          <w:rtl/>
        </w:rPr>
      </w:pPr>
    </w:p>
    <w:p w14:paraId="2D94F4BF" w14:textId="77777777" w:rsidR="003A78C0" w:rsidRPr="003A78C0" w:rsidRDefault="003A78C0" w:rsidP="003A78C0">
      <w:pPr>
        <w:jc w:val="both"/>
        <w:rPr>
          <w:u w:val="single"/>
          <w:rtl/>
        </w:rPr>
      </w:pPr>
      <w:r w:rsidRPr="003A78C0">
        <w:rPr>
          <w:u w:val="single"/>
          <w:rtl/>
        </w:rPr>
        <w:lastRenderedPageBreak/>
        <w:t>מקדש דוד קדשים סימן יד</w:t>
      </w:r>
    </w:p>
    <w:p w14:paraId="467E0BC4" w14:textId="77777777" w:rsidR="003A78C0" w:rsidRDefault="003A78C0" w:rsidP="003A78C0">
      <w:pPr>
        <w:jc w:val="both"/>
        <w:rPr>
          <w:rtl/>
        </w:rPr>
      </w:pPr>
      <w:r>
        <w:rPr>
          <w:rtl/>
        </w:rPr>
        <w:t xml:space="preserve">ו) </w:t>
      </w:r>
      <w:proofErr w:type="spellStart"/>
      <w:r>
        <w:rPr>
          <w:rtl/>
        </w:rPr>
        <w:t>ולענין</w:t>
      </w:r>
      <w:proofErr w:type="spellEnd"/>
      <w:r>
        <w:rPr>
          <w:rtl/>
        </w:rPr>
        <w:t xml:space="preserve"> שיעור אכילת קדשים כתבו </w:t>
      </w:r>
      <w:proofErr w:type="spellStart"/>
      <w:r>
        <w:rPr>
          <w:rtl/>
        </w:rPr>
        <w:t>בתו"י</w:t>
      </w:r>
      <w:proofErr w:type="spellEnd"/>
      <w:r>
        <w:rPr>
          <w:rtl/>
        </w:rPr>
        <w:t xml:space="preserve"> יומא (ל"ט א) דאף בפחות </w:t>
      </w:r>
      <w:proofErr w:type="spellStart"/>
      <w:r>
        <w:rPr>
          <w:rtl/>
        </w:rPr>
        <w:t>מכזית</w:t>
      </w:r>
      <w:proofErr w:type="spellEnd"/>
      <w:r>
        <w:rPr>
          <w:rtl/>
        </w:rPr>
        <w:t xml:space="preserve"> איכא מצות אכילה, מיהו </w:t>
      </w:r>
      <w:proofErr w:type="spellStart"/>
      <w:r>
        <w:rPr>
          <w:rtl/>
        </w:rPr>
        <w:t>בכזית</w:t>
      </w:r>
      <w:proofErr w:type="spellEnd"/>
      <w:r>
        <w:rPr>
          <w:rtl/>
        </w:rPr>
        <w:t xml:space="preserve"> איכא מצוה טפי, והוכיחו זה מלחם הפנים שהיה מגיע לכל אחד כפול אף על גב דהוי פחות </w:t>
      </w:r>
      <w:proofErr w:type="spellStart"/>
      <w:r>
        <w:rPr>
          <w:rtl/>
        </w:rPr>
        <w:t>מכזית</w:t>
      </w:r>
      <w:proofErr w:type="spellEnd"/>
      <w:r>
        <w:rPr>
          <w:rtl/>
        </w:rPr>
        <w:t xml:space="preserve">, ומוכח דאף בפחות </w:t>
      </w:r>
      <w:proofErr w:type="spellStart"/>
      <w:r>
        <w:rPr>
          <w:rtl/>
        </w:rPr>
        <w:t>מכזית</w:t>
      </w:r>
      <w:proofErr w:type="spellEnd"/>
      <w:r>
        <w:rPr>
          <w:rtl/>
        </w:rPr>
        <w:t xml:space="preserve"> איכא מצוה ע"ש, והמנחת חינוך מצוה קל"ד </w:t>
      </w:r>
      <w:proofErr w:type="spellStart"/>
      <w:r>
        <w:rPr>
          <w:rtl/>
        </w:rPr>
        <w:t>סק"ב</w:t>
      </w:r>
      <w:proofErr w:type="spellEnd"/>
      <w:r>
        <w:rPr>
          <w:rtl/>
        </w:rPr>
        <w:t xml:space="preserve"> ג"כ עמד בזה דלחם הפנים היה מגיע כפול, והקשה ג"כ הא אין אכילה פחותה </w:t>
      </w:r>
      <w:proofErr w:type="spellStart"/>
      <w:r>
        <w:rPr>
          <w:rtl/>
        </w:rPr>
        <w:t>מכזית</w:t>
      </w:r>
      <w:proofErr w:type="spellEnd"/>
      <w:r>
        <w:rPr>
          <w:rtl/>
        </w:rPr>
        <w:t xml:space="preserve">, </w:t>
      </w:r>
      <w:proofErr w:type="spellStart"/>
      <w:r>
        <w:rPr>
          <w:rtl/>
        </w:rPr>
        <w:t>ותי</w:t>
      </w:r>
      <w:proofErr w:type="spellEnd"/>
      <w:r>
        <w:rPr>
          <w:rtl/>
        </w:rPr>
        <w:t xml:space="preserve">' כיון דאינו מגיע לכל חלק כזית הוי כמו דאין שם מה לאכול </w:t>
      </w:r>
      <w:proofErr w:type="spellStart"/>
      <w:r>
        <w:rPr>
          <w:rtl/>
        </w:rPr>
        <w:t>וליכא</w:t>
      </w:r>
      <w:proofErr w:type="spellEnd"/>
      <w:r>
        <w:rPr>
          <w:rtl/>
        </w:rPr>
        <w:t xml:space="preserve"> מצות אכילה כלל ע"ש.</w:t>
      </w:r>
    </w:p>
    <w:p w14:paraId="6C9649DF" w14:textId="77777777" w:rsidR="003A78C0" w:rsidRDefault="003A78C0" w:rsidP="003A78C0">
      <w:pPr>
        <w:jc w:val="both"/>
        <w:rPr>
          <w:rtl/>
        </w:rPr>
      </w:pPr>
      <w:r>
        <w:rPr>
          <w:rtl/>
        </w:rPr>
        <w:t xml:space="preserve">ונראה דלא רק על לחם הפנים יש להקשות כן כי אם על כל המנחות, דאם בחלוקת לחם הפנים לא היה מגיע לכל כהן כזית, א"כ בכל המנחות כן, </w:t>
      </w:r>
      <w:proofErr w:type="spellStart"/>
      <w:r>
        <w:rPr>
          <w:rtl/>
        </w:rPr>
        <w:t>דכשתגיע</w:t>
      </w:r>
      <w:proofErr w:type="spellEnd"/>
      <w:r>
        <w:rPr>
          <w:rtl/>
        </w:rPr>
        <w:t xml:space="preserve"> לחשבון </w:t>
      </w:r>
      <w:proofErr w:type="spellStart"/>
      <w:r>
        <w:rPr>
          <w:rtl/>
        </w:rPr>
        <w:t>עשרונות</w:t>
      </w:r>
      <w:proofErr w:type="spellEnd"/>
      <w:r>
        <w:rPr>
          <w:rtl/>
        </w:rPr>
        <w:t xml:space="preserve"> נמצא </w:t>
      </w:r>
      <w:proofErr w:type="spellStart"/>
      <w:r>
        <w:rPr>
          <w:rtl/>
        </w:rPr>
        <w:t>דהיה</w:t>
      </w:r>
      <w:proofErr w:type="spellEnd"/>
      <w:r>
        <w:rPr>
          <w:rtl/>
        </w:rPr>
        <w:t xml:space="preserve"> מגיע בחילוק מנחות לכל כהן כמו בלחם הפנים, דלחם הפנים היו בו י"ב חלות שהם כ"ד </w:t>
      </w:r>
      <w:proofErr w:type="spellStart"/>
      <w:r>
        <w:rPr>
          <w:rtl/>
        </w:rPr>
        <w:t>עשרונות</w:t>
      </w:r>
      <w:proofErr w:type="spellEnd"/>
      <w:r>
        <w:rPr>
          <w:rtl/>
        </w:rPr>
        <w:t xml:space="preserve">, ומשמר היוצא נוטל שש ומשמר הנכנס נוטל שש נמצא לכל משמר י"ב </w:t>
      </w:r>
      <w:proofErr w:type="spellStart"/>
      <w:r>
        <w:rPr>
          <w:rtl/>
        </w:rPr>
        <w:t>עשרונות</w:t>
      </w:r>
      <w:proofErr w:type="spellEnd"/>
      <w:r>
        <w:rPr>
          <w:rtl/>
        </w:rPr>
        <w:t xml:space="preserve">, וכ"ג חולק עם כל משמר </w:t>
      </w:r>
      <w:proofErr w:type="spellStart"/>
      <w:r>
        <w:rPr>
          <w:rtl/>
        </w:rPr>
        <w:t>בשוה</w:t>
      </w:r>
      <w:proofErr w:type="spellEnd"/>
      <w:r>
        <w:rPr>
          <w:rtl/>
        </w:rPr>
        <w:t xml:space="preserve"> כמו שפסק הרמב"ם ז"ל פ"ד </w:t>
      </w:r>
      <w:proofErr w:type="spellStart"/>
      <w:r>
        <w:rPr>
          <w:rtl/>
        </w:rPr>
        <w:t>מתמידין</w:t>
      </w:r>
      <w:proofErr w:type="spellEnd"/>
      <w:r>
        <w:rPr>
          <w:rtl/>
        </w:rPr>
        <w:t xml:space="preserve"> </w:t>
      </w:r>
      <w:proofErr w:type="spellStart"/>
      <w:r>
        <w:rPr>
          <w:rtl/>
        </w:rPr>
        <w:t>ומוספין</w:t>
      </w:r>
      <w:proofErr w:type="spellEnd"/>
      <w:r>
        <w:rPr>
          <w:rtl/>
        </w:rPr>
        <w:t xml:space="preserve"> הי"ד, נשאר לכל משמר ג' חלות שהן ו' </w:t>
      </w:r>
      <w:proofErr w:type="spellStart"/>
      <w:r>
        <w:rPr>
          <w:rtl/>
        </w:rPr>
        <w:t>עשרונות</w:t>
      </w:r>
      <w:proofErr w:type="spellEnd"/>
      <w:r>
        <w:rPr>
          <w:rtl/>
        </w:rPr>
        <w:t xml:space="preserve">, והם מתחלקים לששה בתי אבות נמצא מגיע עשרון לכל בית אב, </w:t>
      </w:r>
      <w:proofErr w:type="spellStart"/>
      <w:r>
        <w:rPr>
          <w:rtl/>
        </w:rPr>
        <w:t>וה"נ</w:t>
      </w:r>
      <w:proofErr w:type="spellEnd"/>
      <w:r>
        <w:rPr>
          <w:rtl/>
        </w:rPr>
        <w:t xml:space="preserve"> בכל מנחה שבאה עשרון ומתחלקת לאותו בית אב, ואם בחילוק לחם הפנים לא היה מגיע לכל כהן כזית, א"כ ה"ה בחילוק כל מנחה, והכא ליכא למימר דהוי כמו שאינה, </w:t>
      </w:r>
      <w:proofErr w:type="spellStart"/>
      <w:r>
        <w:rPr>
          <w:rtl/>
        </w:rPr>
        <w:t>דהא</w:t>
      </w:r>
      <w:proofErr w:type="spellEnd"/>
      <w:r>
        <w:rPr>
          <w:rtl/>
        </w:rPr>
        <w:t xml:space="preserve"> במנחת חוטא כפרת הבעלים תלוי באכילת כהנים </w:t>
      </w:r>
      <w:proofErr w:type="spellStart"/>
      <w:r>
        <w:rPr>
          <w:rtl/>
        </w:rPr>
        <w:t>דכל</w:t>
      </w:r>
      <w:proofErr w:type="spellEnd"/>
      <w:r>
        <w:rPr>
          <w:rtl/>
        </w:rPr>
        <w:t xml:space="preserve"> כמה דלא אכלי כהנים לא מתכפרי בעלים, וע"כ צריך שתהא בה אכילה, [מיהו </w:t>
      </w:r>
      <w:proofErr w:type="spellStart"/>
      <w:r>
        <w:rPr>
          <w:rtl/>
        </w:rPr>
        <w:t>לתי</w:t>
      </w:r>
      <w:proofErr w:type="spellEnd"/>
      <w:r>
        <w:rPr>
          <w:rtl/>
        </w:rPr>
        <w:t xml:space="preserve">' אחרון </w:t>
      </w:r>
      <w:proofErr w:type="spellStart"/>
      <w:r>
        <w:rPr>
          <w:rtl/>
        </w:rPr>
        <w:t>בתוס</w:t>
      </w:r>
      <w:proofErr w:type="spellEnd"/>
      <w:r>
        <w:rPr>
          <w:rtl/>
        </w:rPr>
        <w:t xml:space="preserve">' פסחים (נ"ט ע"ב) </w:t>
      </w:r>
      <w:proofErr w:type="spellStart"/>
      <w:r>
        <w:rPr>
          <w:rtl/>
        </w:rPr>
        <w:t>דכל</w:t>
      </w:r>
      <w:proofErr w:type="spellEnd"/>
      <w:r>
        <w:rPr>
          <w:rtl/>
        </w:rPr>
        <w:t xml:space="preserve"> זמן שהבשר ראוי לאכילה לא מתכפרי בעלים עד </w:t>
      </w:r>
      <w:proofErr w:type="spellStart"/>
      <w:r>
        <w:rPr>
          <w:rtl/>
        </w:rPr>
        <w:t>דאכלי</w:t>
      </w:r>
      <w:proofErr w:type="spellEnd"/>
      <w:r>
        <w:rPr>
          <w:rtl/>
        </w:rPr>
        <w:t xml:space="preserve"> בשר, אבל אם נפסל הבשר </w:t>
      </w:r>
      <w:proofErr w:type="spellStart"/>
      <w:r>
        <w:rPr>
          <w:rtl/>
        </w:rPr>
        <w:t>נתכפרו</w:t>
      </w:r>
      <w:proofErr w:type="spellEnd"/>
      <w:r>
        <w:rPr>
          <w:rtl/>
        </w:rPr>
        <w:t xml:space="preserve"> הבעלים, א"כ הכא כיון </w:t>
      </w:r>
      <w:proofErr w:type="spellStart"/>
      <w:r>
        <w:rPr>
          <w:rtl/>
        </w:rPr>
        <w:t>דאכלי</w:t>
      </w:r>
      <w:proofErr w:type="spellEnd"/>
      <w:r>
        <w:rPr>
          <w:rtl/>
        </w:rPr>
        <w:t xml:space="preserve"> להו אף על גב </w:t>
      </w:r>
      <w:proofErr w:type="spellStart"/>
      <w:r>
        <w:rPr>
          <w:rtl/>
        </w:rPr>
        <w:t>דליכא</w:t>
      </w:r>
      <w:proofErr w:type="spellEnd"/>
      <w:r>
        <w:rPr>
          <w:rtl/>
        </w:rPr>
        <w:t xml:space="preserve"> אכילה אצל כל כהן </w:t>
      </w:r>
      <w:proofErr w:type="spellStart"/>
      <w:r>
        <w:rPr>
          <w:rtl/>
        </w:rPr>
        <w:t>דליכא</w:t>
      </w:r>
      <w:proofErr w:type="spellEnd"/>
      <w:r>
        <w:rPr>
          <w:rtl/>
        </w:rPr>
        <w:t xml:space="preserve"> כזית מ"מ כיון </w:t>
      </w:r>
      <w:proofErr w:type="spellStart"/>
      <w:r>
        <w:rPr>
          <w:rtl/>
        </w:rPr>
        <w:t>דליכא</w:t>
      </w:r>
      <w:proofErr w:type="spellEnd"/>
      <w:r>
        <w:rPr>
          <w:rtl/>
        </w:rPr>
        <w:t xml:space="preserve"> מנחה בעולם </w:t>
      </w:r>
      <w:proofErr w:type="spellStart"/>
      <w:r>
        <w:rPr>
          <w:rtl/>
        </w:rPr>
        <w:t>נתכפרו</w:t>
      </w:r>
      <w:proofErr w:type="spellEnd"/>
      <w:r>
        <w:rPr>
          <w:rtl/>
        </w:rPr>
        <w:t xml:space="preserve"> הבעלים], וע"כ צ"ל </w:t>
      </w:r>
      <w:proofErr w:type="spellStart"/>
      <w:r>
        <w:rPr>
          <w:rtl/>
        </w:rPr>
        <w:t>כהתי</w:t>
      </w:r>
      <w:proofErr w:type="spellEnd"/>
      <w:r>
        <w:rPr>
          <w:rtl/>
        </w:rPr>
        <w:t xml:space="preserve">' </w:t>
      </w:r>
      <w:proofErr w:type="spellStart"/>
      <w:r>
        <w:rPr>
          <w:rtl/>
        </w:rPr>
        <w:t>דבקדשים</w:t>
      </w:r>
      <w:proofErr w:type="spellEnd"/>
      <w:r>
        <w:rPr>
          <w:rtl/>
        </w:rPr>
        <w:t xml:space="preserve"> </w:t>
      </w:r>
      <w:proofErr w:type="spellStart"/>
      <w:r>
        <w:rPr>
          <w:rtl/>
        </w:rPr>
        <w:t>חשיב</w:t>
      </w:r>
      <w:proofErr w:type="spellEnd"/>
      <w:r>
        <w:rPr>
          <w:rtl/>
        </w:rPr>
        <w:t xml:space="preserve"> אכילה אף בפחות </w:t>
      </w:r>
      <w:proofErr w:type="spellStart"/>
      <w:r>
        <w:rPr>
          <w:rtl/>
        </w:rPr>
        <w:t>מכזית</w:t>
      </w:r>
      <w:proofErr w:type="spellEnd"/>
      <w:r>
        <w:rPr>
          <w:rtl/>
        </w:rPr>
        <w:t>.</w:t>
      </w:r>
    </w:p>
    <w:p w14:paraId="5C9CF0E3" w14:textId="77777777" w:rsidR="003A78C0" w:rsidRDefault="003A78C0" w:rsidP="003A78C0">
      <w:pPr>
        <w:jc w:val="both"/>
        <w:rPr>
          <w:rtl/>
        </w:rPr>
      </w:pPr>
      <w:r>
        <w:rPr>
          <w:rtl/>
        </w:rPr>
        <w:t xml:space="preserve">עוד הקשה שם המנחת חינוך על לשון הש"ס דיש שמגיע להם כזית ויש מגיע להם כפול, והקשה הא יד כולן </w:t>
      </w:r>
      <w:proofErr w:type="spellStart"/>
      <w:r>
        <w:rPr>
          <w:rtl/>
        </w:rPr>
        <w:t>שוה</w:t>
      </w:r>
      <w:proofErr w:type="spellEnd"/>
      <w:r>
        <w:rPr>
          <w:rtl/>
        </w:rPr>
        <w:t xml:space="preserve"> בחלוקה ואיך מגיע לזה יותר מזה, ולענ"ד נראה בפשוטו </w:t>
      </w:r>
      <w:proofErr w:type="spellStart"/>
      <w:r>
        <w:rPr>
          <w:rtl/>
        </w:rPr>
        <w:t>דהא</w:t>
      </w:r>
      <w:proofErr w:type="spellEnd"/>
      <w:r>
        <w:rPr>
          <w:rtl/>
        </w:rPr>
        <w:t xml:space="preserve"> אמרינן (סוכה נ"ו א) </w:t>
      </w:r>
      <w:proofErr w:type="spellStart"/>
      <w:r>
        <w:rPr>
          <w:rtl/>
        </w:rPr>
        <w:t>דמשמר</w:t>
      </w:r>
      <w:proofErr w:type="spellEnd"/>
      <w:r>
        <w:rPr>
          <w:rtl/>
        </w:rPr>
        <w:t xml:space="preserve"> היוצא נוטל שש והנכנס נוטל שש ובכל משמר החלות מתחלקות </w:t>
      </w:r>
      <w:proofErr w:type="spellStart"/>
      <w:r>
        <w:rPr>
          <w:rtl/>
        </w:rPr>
        <w:t>בשוה</w:t>
      </w:r>
      <w:proofErr w:type="spellEnd"/>
      <w:r>
        <w:rPr>
          <w:rtl/>
        </w:rPr>
        <w:t xml:space="preserve"> לכל הכהנים, ואם משמר היוצא והנכנס אחד גדול ואחד קטן כגון משמרתו של </w:t>
      </w:r>
      <w:proofErr w:type="spellStart"/>
      <w:r>
        <w:rPr>
          <w:rtl/>
        </w:rPr>
        <w:t>יהויריב</w:t>
      </w:r>
      <w:proofErr w:type="spellEnd"/>
      <w:r>
        <w:rPr>
          <w:rtl/>
        </w:rPr>
        <w:t xml:space="preserve"> ושל ידעיה, </w:t>
      </w:r>
      <w:proofErr w:type="spellStart"/>
      <w:r>
        <w:rPr>
          <w:rtl/>
        </w:rPr>
        <w:t>דמשמרתו</w:t>
      </w:r>
      <w:proofErr w:type="spellEnd"/>
      <w:r>
        <w:rPr>
          <w:rtl/>
        </w:rPr>
        <w:t xml:space="preserve"> של </w:t>
      </w:r>
      <w:proofErr w:type="spellStart"/>
      <w:r>
        <w:rPr>
          <w:rtl/>
        </w:rPr>
        <w:t>יהויריב</w:t>
      </w:r>
      <w:proofErr w:type="spellEnd"/>
      <w:r>
        <w:rPr>
          <w:rtl/>
        </w:rPr>
        <w:t xml:space="preserve"> יותר גדול כדאמרינן </w:t>
      </w:r>
      <w:proofErr w:type="spellStart"/>
      <w:r>
        <w:rPr>
          <w:rtl/>
        </w:rPr>
        <w:t>בב"ק</w:t>
      </w:r>
      <w:proofErr w:type="spellEnd"/>
      <w:r>
        <w:rPr>
          <w:rtl/>
        </w:rPr>
        <w:t xml:space="preserve"> (ק"י א) אין בו למשמרת </w:t>
      </w:r>
      <w:proofErr w:type="spellStart"/>
      <w:r>
        <w:rPr>
          <w:rtl/>
        </w:rPr>
        <w:t>יהויריב</w:t>
      </w:r>
      <w:proofErr w:type="spellEnd"/>
      <w:r>
        <w:rPr>
          <w:rtl/>
        </w:rPr>
        <w:t xml:space="preserve"> כו', א"כ </w:t>
      </w:r>
      <w:proofErr w:type="spellStart"/>
      <w:r>
        <w:rPr>
          <w:rtl/>
        </w:rPr>
        <w:t>לכהנים</w:t>
      </w:r>
      <w:proofErr w:type="spellEnd"/>
      <w:r>
        <w:rPr>
          <w:rtl/>
        </w:rPr>
        <w:t xml:space="preserve"> של משמרת ידעיה מגיע לכל כהן יותר.</w:t>
      </w:r>
    </w:p>
    <w:p w14:paraId="0BD21E7E" w14:textId="77777777" w:rsidR="003A78C0" w:rsidRDefault="003A78C0" w:rsidP="003A78C0">
      <w:pPr>
        <w:jc w:val="both"/>
        <w:rPr>
          <w:rtl/>
        </w:rPr>
      </w:pPr>
      <w:r>
        <w:rPr>
          <w:rtl/>
        </w:rPr>
        <w:t xml:space="preserve">עוד כתב שם המנחת חינוך </w:t>
      </w:r>
      <w:proofErr w:type="spellStart"/>
      <w:r>
        <w:rPr>
          <w:rtl/>
        </w:rPr>
        <w:t>דמצות</w:t>
      </w:r>
      <w:proofErr w:type="spellEnd"/>
      <w:r>
        <w:rPr>
          <w:rtl/>
        </w:rPr>
        <w:t xml:space="preserve"> אכילת קדשים אינה אלא על כזית אחד, כיון שאכל אדם כזית מן הזבח אין עליו עוד מצות אכילת קדשים, והשאר עליו רק בלאו דבל תותירו אבל עשה ליכא, והביא שם קושיא ע"ז בשם ספר מוצל מאש מההיא </w:t>
      </w:r>
      <w:proofErr w:type="spellStart"/>
      <w:r>
        <w:rPr>
          <w:rtl/>
        </w:rPr>
        <w:t>דפסחים</w:t>
      </w:r>
      <w:proofErr w:type="spellEnd"/>
      <w:r>
        <w:rPr>
          <w:rtl/>
        </w:rPr>
        <w:t xml:space="preserve"> (פ"ה א) דאמרינן יבוא עשה </w:t>
      </w:r>
      <w:proofErr w:type="spellStart"/>
      <w:r>
        <w:rPr>
          <w:rtl/>
        </w:rPr>
        <w:t>דואכלו</w:t>
      </w:r>
      <w:proofErr w:type="spellEnd"/>
      <w:r>
        <w:rPr>
          <w:rtl/>
        </w:rPr>
        <w:t xml:space="preserve"> את הבשר בלילה ההוא ולדחי ל"ת </w:t>
      </w:r>
      <w:proofErr w:type="spellStart"/>
      <w:r>
        <w:rPr>
          <w:rtl/>
        </w:rPr>
        <w:t>דשבירת</w:t>
      </w:r>
      <w:proofErr w:type="spellEnd"/>
      <w:r>
        <w:rPr>
          <w:rtl/>
        </w:rPr>
        <w:t xml:space="preserve"> העצם אלמא איכא עשה לאכול את כולו ע"ש, ולענ"ד אדרבה משם הוי סייעתא </w:t>
      </w:r>
      <w:proofErr w:type="spellStart"/>
      <w:r>
        <w:rPr>
          <w:rtl/>
        </w:rPr>
        <w:t>דאמאי</w:t>
      </w:r>
      <w:proofErr w:type="spellEnd"/>
      <w:r>
        <w:rPr>
          <w:rtl/>
        </w:rPr>
        <w:t xml:space="preserve"> </w:t>
      </w:r>
      <w:proofErr w:type="spellStart"/>
      <w:r>
        <w:rPr>
          <w:rtl/>
        </w:rPr>
        <w:t>מייתינן</w:t>
      </w:r>
      <w:proofErr w:type="spellEnd"/>
      <w:r>
        <w:rPr>
          <w:rtl/>
        </w:rPr>
        <w:t xml:space="preserve"> קרא </w:t>
      </w:r>
      <w:proofErr w:type="spellStart"/>
      <w:r>
        <w:rPr>
          <w:rtl/>
        </w:rPr>
        <w:t>דואכלו</w:t>
      </w:r>
      <w:proofErr w:type="spellEnd"/>
      <w:r>
        <w:rPr>
          <w:rtl/>
        </w:rPr>
        <w:t xml:space="preserve"> את הבשר כו' </w:t>
      </w:r>
      <w:proofErr w:type="spellStart"/>
      <w:r>
        <w:rPr>
          <w:rtl/>
        </w:rPr>
        <w:t>דכתיב</w:t>
      </w:r>
      <w:proofErr w:type="spellEnd"/>
      <w:r>
        <w:rPr>
          <w:rtl/>
        </w:rPr>
        <w:t xml:space="preserve"> בפסח ולא </w:t>
      </w:r>
      <w:proofErr w:type="spellStart"/>
      <w:r>
        <w:rPr>
          <w:rtl/>
        </w:rPr>
        <w:t>מייתינן</w:t>
      </w:r>
      <w:proofErr w:type="spellEnd"/>
      <w:r>
        <w:rPr>
          <w:rtl/>
        </w:rPr>
        <w:t xml:space="preserve"> קרא </w:t>
      </w:r>
      <w:proofErr w:type="spellStart"/>
      <w:r>
        <w:rPr>
          <w:rtl/>
        </w:rPr>
        <w:t>דואכלו</w:t>
      </w:r>
      <w:proofErr w:type="spellEnd"/>
      <w:r>
        <w:rPr>
          <w:rtl/>
        </w:rPr>
        <w:t xml:space="preserve"> אותם אשר כופר בהם </w:t>
      </w:r>
      <w:proofErr w:type="spellStart"/>
      <w:r>
        <w:rPr>
          <w:rtl/>
        </w:rPr>
        <w:t>דזהו</w:t>
      </w:r>
      <w:proofErr w:type="spellEnd"/>
      <w:r>
        <w:rPr>
          <w:rtl/>
        </w:rPr>
        <w:t xml:space="preserve"> עשה </w:t>
      </w:r>
      <w:proofErr w:type="spellStart"/>
      <w:r>
        <w:rPr>
          <w:rtl/>
        </w:rPr>
        <w:t>דאכילת</w:t>
      </w:r>
      <w:proofErr w:type="spellEnd"/>
      <w:r>
        <w:rPr>
          <w:rtl/>
        </w:rPr>
        <w:t xml:space="preserve"> קדשים בכל הזבחים, כמ"ש רש"י ז"ל בפסחים (נ"ט א) </w:t>
      </w:r>
      <w:proofErr w:type="spellStart"/>
      <w:r>
        <w:rPr>
          <w:rtl/>
        </w:rPr>
        <w:t>דזהו</w:t>
      </w:r>
      <w:proofErr w:type="spellEnd"/>
      <w:r>
        <w:rPr>
          <w:rtl/>
        </w:rPr>
        <w:t xml:space="preserve"> עשה בין באכילת כהנים בין באכילת ישראל, </w:t>
      </w:r>
      <w:proofErr w:type="spellStart"/>
      <w:r>
        <w:rPr>
          <w:rtl/>
        </w:rPr>
        <w:t>ולפ"ז</w:t>
      </w:r>
      <w:proofErr w:type="spellEnd"/>
      <w:r>
        <w:rPr>
          <w:rtl/>
        </w:rPr>
        <w:t xml:space="preserve"> אתי שפיר </w:t>
      </w:r>
      <w:proofErr w:type="spellStart"/>
      <w:r>
        <w:rPr>
          <w:rtl/>
        </w:rPr>
        <w:t>דעשה</w:t>
      </w:r>
      <w:proofErr w:type="spellEnd"/>
      <w:r>
        <w:rPr>
          <w:rtl/>
        </w:rPr>
        <w:t xml:space="preserve"> </w:t>
      </w:r>
      <w:proofErr w:type="spellStart"/>
      <w:r>
        <w:rPr>
          <w:rtl/>
        </w:rPr>
        <w:t>דאכילת</w:t>
      </w:r>
      <w:proofErr w:type="spellEnd"/>
      <w:r>
        <w:rPr>
          <w:rtl/>
        </w:rPr>
        <w:t xml:space="preserve"> קדשים הנוהג בכל הזבחים אינו אלא על כזית, וא"כ </w:t>
      </w:r>
      <w:proofErr w:type="spellStart"/>
      <w:r>
        <w:rPr>
          <w:rtl/>
        </w:rPr>
        <w:t>ל"ש</w:t>
      </w:r>
      <w:proofErr w:type="spellEnd"/>
      <w:r>
        <w:rPr>
          <w:rtl/>
        </w:rPr>
        <w:t xml:space="preserve"> דליתי עשה וידחה ל"ת </w:t>
      </w:r>
      <w:proofErr w:type="spellStart"/>
      <w:r>
        <w:rPr>
          <w:rtl/>
        </w:rPr>
        <w:t>דשבירת</w:t>
      </w:r>
      <w:proofErr w:type="spellEnd"/>
      <w:r>
        <w:rPr>
          <w:rtl/>
        </w:rPr>
        <w:t xml:space="preserve"> העצם, ולהכי </w:t>
      </w:r>
      <w:proofErr w:type="spellStart"/>
      <w:r>
        <w:rPr>
          <w:rtl/>
        </w:rPr>
        <w:t>מייתינן</w:t>
      </w:r>
      <w:proofErr w:type="spellEnd"/>
      <w:r>
        <w:rPr>
          <w:rtl/>
        </w:rPr>
        <w:t xml:space="preserve"> עשה </w:t>
      </w:r>
      <w:proofErr w:type="spellStart"/>
      <w:r>
        <w:rPr>
          <w:rtl/>
        </w:rPr>
        <w:t>דואכלו</w:t>
      </w:r>
      <w:proofErr w:type="spellEnd"/>
      <w:r>
        <w:rPr>
          <w:rtl/>
        </w:rPr>
        <w:t xml:space="preserve"> את הבשר בלילה ההוא </w:t>
      </w:r>
      <w:proofErr w:type="spellStart"/>
      <w:r>
        <w:rPr>
          <w:rtl/>
        </w:rPr>
        <w:t>דכתיב</w:t>
      </w:r>
      <w:proofErr w:type="spellEnd"/>
      <w:r>
        <w:rPr>
          <w:rtl/>
        </w:rPr>
        <w:t xml:space="preserve"> בפסח, וזו העשה איכא על כל הבשר.</w:t>
      </w:r>
    </w:p>
    <w:p w14:paraId="33E95EFC" w14:textId="77777777" w:rsidR="00855ADF" w:rsidRDefault="003A78C0" w:rsidP="00855ADF">
      <w:pPr>
        <w:jc w:val="both"/>
        <w:rPr>
          <w:rtl/>
        </w:rPr>
      </w:pPr>
      <w:r>
        <w:rPr>
          <w:rtl/>
        </w:rPr>
        <w:t>עוד דייק שם המנחת חינוך (</w:t>
      </w:r>
      <w:proofErr w:type="spellStart"/>
      <w:r>
        <w:rPr>
          <w:rtl/>
        </w:rPr>
        <w:t>סק"א</w:t>
      </w:r>
      <w:proofErr w:type="spellEnd"/>
      <w:r>
        <w:rPr>
          <w:rtl/>
        </w:rPr>
        <w:t xml:space="preserve">) </w:t>
      </w:r>
      <w:proofErr w:type="spellStart"/>
      <w:r>
        <w:rPr>
          <w:rtl/>
        </w:rPr>
        <w:t>דאיך</w:t>
      </w:r>
      <w:proofErr w:type="spellEnd"/>
      <w:r>
        <w:rPr>
          <w:rtl/>
        </w:rPr>
        <w:t xml:space="preserve"> </w:t>
      </w:r>
      <w:proofErr w:type="spellStart"/>
      <w:r>
        <w:rPr>
          <w:rtl/>
        </w:rPr>
        <w:t>נותנין</w:t>
      </w:r>
      <w:proofErr w:type="spellEnd"/>
      <w:r>
        <w:rPr>
          <w:rtl/>
        </w:rPr>
        <w:t xml:space="preserve"> קדשים לקטן כיון </w:t>
      </w:r>
      <w:proofErr w:type="spellStart"/>
      <w:r>
        <w:rPr>
          <w:rtl/>
        </w:rPr>
        <w:t>דאכילת</w:t>
      </w:r>
      <w:proofErr w:type="spellEnd"/>
      <w:r>
        <w:rPr>
          <w:rtl/>
        </w:rPr>
        <w:t xml:space="preserve"> קדשים הוי מצוה, והוכיח ג"כ מזה </w:t>
      </w:r>
      <w:proofErr w:type="spellStart"/>
      <w:r>
        <w:rPr>
          <w:rtl/>
        </w:rPr>
        <w:t>דמצות</w:t>
      </w:r>
      <w:proofErr w:type="spellEnd"/>
      <w:r>
        <w:rPr>
          <w:rtl/>
        </w:rPr>
        <w:t xml:space="preserve"> אכילה אינה אלא על כזית ועל השאר הוא רק בבל תותירו, </w:t>
      </w:r>
      <w:proofErr w:type="spellStart"/>
      <w:r>
        <w:rPr>
          <w:rtl/>
        </w:rPr>
        <w:t>ומש"ה</w:t>
      </w:r>
      <w:proofErr w:type="spellEnd"/>
      <w:r>
        <w:rPr>
          <w:rtl/>
        </w:rPr>
        <w:t xml:space="preserve"> השאר יכולים להאכיל אף לקטנים ע"ש, ולענ"ד </w:t>
      </w:r>
      <w:proofErr w:type="spellStart"/>
      <w:r>
        <w:rPr>
          <w:rtl/>
        </w:rPr>
        <w:t>התי</w:t>
      </w:r>
      <w:proofErr w:type="spellEnd"/>
      <w:r>
        <w:rPr>
          <w:rtl/>
        </w:rPr>
        <w:t xml:space="preserve">' אינו מספיק </w:t>
      </w:r>
      <w:proofErr w:type="spellStart"/>
      <w:r>
        <w:rPr>
          <w:rtl/>
        </w:rPr>
        <w:t>דהא</w:t>
      </w:r>
      <w:proofErr w:type="spellEnd"/>
      <w:r>
        <w:rPr>
          <w:rtl/>
        </w:rPr>
        <w:t xml:space="preserve"> בתרומה איכא ג"כ מצות אכילה ואיך </w:t>
      </w:r>
      <w:proofErr w:type="spellStart"/>
      <w:r>
        <w:rPr>
          <w:rtl/>
        </w:rPr>
        <w:t>מאכילין</w:t>
      </w:r>
      <w:proofErr w:type="spellEnd"/>
      <w:r>
        <w:rPr>
          <w:rtl/>
        </w:rPr>
        <w:t xml:space="preserve"> תרומה לקטן, והתם ליכא למימר </w:t>
      </w:r>
      <w:proofErr w:type="spellStart"/>
      <w:r>
        <w:rPr>
          <w:rtl/>
        </w:rPr>
        <w:t>דליכא</w:t>
      </w:r>
      <w:proofErr w:type="spellEnd"/>
      <w:r>
        <w:rPr>
          <w:rtl/>
        </w:rPr>
        <w:t xml:space="preserve"> מצוה רק על כזית, דזה שייך לומר רק בקדשים </w:t>
      </w:r>
      <w:proofErr w:type="spellStart"/>
      <w:r>
        <w:rPr>
          <w:rtl/>
        </w:rPr>
        <w:t>דמכל</w:t>
      </w:r>
      <w:proofErr w:type="spellEnd"/>
      <w:r>
        <w:rPr>
          <w:rtl/>
        </w:rPr>
        <w:t xml:space="preserve"> קרבן איכא מצוה על כהן לאכול כזית, אבל בתרומה </w:t>
      </w:r>
      <w:proofErr w:type="spellStart"/>
      <w:r>
        <w:rPr>
          <w:rtl/>
        </w:rPr>
        <w:t>דכל</w:t>
      </w:r>
      <w:proofErr w:type="spellEnd"/>
      <w:r>
        <w:rPr>
          <w:rtl/>
        </w:rPr>
        <w:t xml:space="preserve"> כזית תרומה הוא תרומה בפ"ע מה שייך זה, </w:t>
      </w:r>
      <w:proofErr w:type="spellStart"/>
      <w:r>
        <w:rPr>
          <w:rtl/>
        </w:rPr>
        <w:t>ואטו</w:t>
      </w:r>
      <w:proofErr w:type="spellEnd"/>
      <w:r>
        <w:rPr>
          <w:rtl/>
        </w:rPr>
        <w:t xml:space="preserve"> ליכא מצוה על כהן לאכול רק כזית אחד לעולם, וכן במעשר שני </w:t>
      </w:r>
      <w:proofErr w:type="spellStart"/>
      <w:r>
        <w:rPr>
          <w:rtl/>
        </w:rPr>
        <w:t>דאכילתו</w:t>
      </w:r>
      <w:proofErr w:type="spellEnd"/>
      <w:r>
        <w:rPr>
          <w:rtl/>
        </w:rPr>
        <w:t xml:space="preserve"> מצוה כדאמרינן בירושלמי פרק בתרא דיומא (ה"א) איך </w:t>
      </w:r>
      <w:proofErr w:type="spellStart"/>
      <w:r>
        <w:rPr>
          <w:rtl/>
        </w:rPr>
        <w:t>יהבינן</w:t>
      </w:r>
      <w:proofErr w:type="spellEnd"/>
      <w:r>
        <w:rPr>
          <w:rtl/>
        </w:rPr>
        <w:t xml:space="preserve"> לקטן.</w:t>
      </w:r>
      <w:r w:rsidR="00855ADF">
        <w:rPr>
          <w:rFonts w:hint="cs"/>
          <w:rtl/>
        </w:rPr>
        <w:t xml:space="preserve">     </w:t>
      </w:r>
    </w:p>
    <w:p w14:paraId="7217C29B" w14:textId="43A88B00" w:rsidR="003A78C0" w:rsidRDefault="003A78C0" w:rsidP="00855ADF">
      <w:pPr>
        <w:jc w:val="both"/>
        <w:rPr>
          <w:rtl/>
        </w:rPr>
      </w:pPr>
      <w:r>
        <w:rPr>
          <w:rtl/>
        </w:rPr>
        <w:t xml:space="preserve">ובעיקר </w:t>
      </w:r>
      <w:proofErr w:type="spellStart"/>
      <w:r>
        <w:rPr>
          <w:rtl/>
        </w:rPr>
        <w:t>קושית</w:t>
      </w:r>
      <w:proofErr w:type="spellEnd"/>
      <w:r>
        <w:rPr>
          <w:rtl/>
        </w:rPr>
        <w:t xml:space="preserve"> </w:t>
      </w:r>
      <w:proofErr w:type="spellStart"/>
      <w:r>
        <w:rPr>
          <w:rtl/>
        </w:rPr>
        <w:t>התו"י</w:t>
      </w:r>
      <w:proofErr w:type="spellEnd"/>
      <w:r>
        <w:rPr>
          <w:rtl/>
        </w:rPr>
        <w:t xml:space="preserve"> והמנחת חינוך על ההיא דלחם הפנים שהיה מגיע לכל אחד כפול הא אכילה </w:t>
      </w:r>
      <w:proofErr w:type="spellStart"/>
      <w:r>
        <w:rPr>
          <w:rtl/>
        </w:rPr>
        <w:t>בכזית</w:t>
      </w:r>
      <w:proofErr w:type="spellEnd"/>
      <w:r>
        <w:rPr>
          <w:rtl/>
        </w:rPr>
        <w:t xml:space="preserve">, יש לעיין מנ"ל </w:t>
      </w:r>
      <w:proofErr w:type="spellStart"/>
      <w:r>
        <w:rPr>
          <w:rtl/>
        </w:rPr>
        <w:t>דבעינן</w:t>
      </w:r>
      <w:proofErr w:type="spellEnd"/>
      <w:r>
        <w:rPr>
          <w:rtl/>
        </w:rPr>
        <w:t xml:space="preserve"> שיעור אכילה מכל קרבן וקרבן </w:t>
      </w:r>
      <w:proofErr w:type="spellStart"/>
      <w:r>
        <w:rPr>
          <w:rtl/>
        </w:rPr>
        <w:t>ואמאי</w:t>
      </w:r>
      <w:proofErr w:type="spellEnd"/>
      <w:r>
        <w:rPr>
          <w:rtl/>
        </w:rPr>
        <w:t xml:space="preserve"> לא יצטרפו ב' </w:t>
      </w:r>
      <w:proofErr w:type="spellStart"/>
      <w:r>
        <w:rPr>
          <w:rtl/>
        </w:rPr>
        <w:t>קרבנות</w:t>
      </w:r>
      <w:proofErr w:type="spellEnd"/>
      <w:r>
        <w:rPr>
          <w:rtl/>
        </w:rPr>
        <w:t xml:space="preserve"> לשיעור אכילה, </w:t>
      </w:r>
      <w:proofErr w:type="spellStart"/>
      <w:r>
        <w:rPr>
          <w:rtl/>
        </w:rPr>
        <w:t>דאכילת</w:t>
      </w:r>
      <w:proofErr w:type="spellEnd"/>
      <w:r>
        <w:rPr>
          <w:rtl/>
        </w:rPr>
        <w:t xml:space="preserve"> קדשים מצוה היא, וא"כ אפשר </w:t>
      </w:r>
      <w:proofErr w:type="spellStart"/>
      <w:r>
        <w:rPr>
          <w:rtl/>
        </w:rPr>
        <w:t>דמצרף</w:t>
      </w:r>
      <w:proofErr w:type="spellEnd"/>
      <w:r>
        <w:rPr>
          <w:rtl/>
        </w:rPr>
        <w:t xml:space="preserve"> לחם הפנים עם שירי מנחות לאכילה.</w:t>
      </w:r>
    </w:p>
    <w:p w14:paraId="23091615" w14:textId="2EA0EF02" w:rsidR="003A78C0" w:rsidRPr="00855ADF" w:rsidRDefault="003A78C0" w:rsidP="003A78C0">
      <w:pPr>
        <w:jc w:val="both"/>
        <w:rPr>
          <w:sz w:val="18"/>
          <w:szCs w:val="18"/>
          <w:rtl/>
        </w:rPr>
      </w:pPr>
    </w:p>
    <w:p w14:paraId="55CB3935" w14:textId="77777777" w:rsidR="003A78C0" w:rsidRPr="003A78C0" w:rsidRDefault="003A78C0" w:rsidP="003A78C0">
      <w:pPr>
        <w:jc w:val="both"/>
        <w:rPr>
          <w:u w:val="single"/>
          <w:rtl/>
        </w:rPr>
      </w:pPr>
      <w:r w:rsidRPr="003A78C0">
        <w:rPr>
          <w:u w:val="single"/>
          <w:rtl/>
        </w:rPr>
        <w:t>שו"ת בית הלוי חלק א סימן ב</w:t>
      </w:r>
    </w:p>
    <w:p w14:paraId="646F3F63" w14:textId="056BB6E3" w:rsidR="004D4CA2" w:rsidRPr="009B5AA3" w:rsidRDefault="003A78C0" w:rsidP="006F153C">
      <w:pPr>
        <w:jc w:val="both"/>
      </w:pPr>
      <w:r>
        <w:rPr>
          <w:rtl/>
        </w:rPr>
        <w:t xml:space="preserve">[ז] </w:t>
      </w:r>
      <w:r>
        <w:rPr>
          <w:rFonts w:hint="cs"/>
          <w:rtl/>
        </w:rPr>
        <w:t>...</w:t>
      </w:r>
      <w:r>
        <w:rPr>
          <w:rtl/>
        </w:rPr>
        <w:t xml:space="preserve"> דהרי ודאי נראה </w:t>
      </w:r>
      <w:proofErr w:type="spellStart"/>
      <w:r>
        <w:rPr>
          <w:rtl/>
        </w:rPr>
        <w:t>דבמצות</w:t>
      </w:r>
      <w:proofErr w:type="spellEnd"/>
      <w:r>
        <w:rPr>
          <w:rtl/>
        </w:rPr>
        <w:t xml:space="preserve"> אכילת קדשים לא בעינן שיהי' </w:t>
      </w:r>
      <w:proofErr w:type="spellStart"/>
      <w:r>
        <w:rPr>
          <w:rtl/>
        </w:rPr>
        <w:t>דוקא</w:t>
      </w:r>
      <w:proofErr w:type="spellEnd"/>
      <w:r>
        <w:rPr>
          <w:rtl/>
        </w:rPr>
        <w:t xml:space="preserve"> כזית וראי' לזה מהא </w:t>
      </w:r>
      <w:proofErr w:type="spellStart"/>
      <w:r>
        <w:rPr>
          <w:rtl/>
        </w:rPr>
        <w:t>דאיתא</w:t>
      </w:r>
      <w:proofErr w:type="spellEnd"/>
      <w:r>
        <w:rPr>
          <w:rtl/>
        </w:rPr>
        <w:t xml:space="preserve"> בפסחים דף ג' גבי חילוק לחם הפנים שהי' מגיע להם כפול הרי </w:t>
      </w:r>
      <w:proofErr w:type="spellStart"/>
      <w:r>
        <w:rPr>
          <w:rtl/>
        </w:rPr>
        <w:t>דבמצות</w:t>
      </w:r>
      <w:proofErr w:type="spellEnd"/>
      <w:r>
        <w:rPr>
          <w:rtl/>
        </w:rPr>
        <w:t xml:space="preserve"> אכילת קדשים לא בעינן כזית. שוב מצאתי בספר דורש לציון דרוש א' שחקר במצות אכילת קדשים אי בעי כזית והביא </w:t>
      </w:r>
      <w:proofErr w:type="spellStart"/>
      <w:r>
        <w:rPr>
          <w:rtl/>
        </w:rPr>
        <w:t>להך</w:t>
      </w:r>
      <w:proofErr w:type="spellEnd"/>
      <w:r>
        <w:rPr>
          <w:rtl/>
        </w:rPr>
        <w:t xml:space="preserve"> </w:t>
      </w:r>
      <w:proofErr w:type="spellStart"/>
      <w:r>
        <w:rPr>
          <w:rtl/>
        </w:rPr>
        <w:t>דהגיעני</w:t>
      </w:r>
      <w:proofErr w:type="spellEnd"/>
      <w:r>
        <w:rPr>
          <w:rtl/>
        </w:rPr>
        <w:t xml:space="preserve"> כפול ודחק </w:t>
      </w:r>
      <w:proofErr w:type="spellStart"/>
      <w:r>
        <w:rPr>
          <w:rtl/>
        </w:rPr>
        <w:t>א"ע</w:t>
      </w:r>
      <w:proofErr w:type="spellEnd"/>
      <w:r>
        <w:rPr>
          <w:rtl/>
        </w:rPr>
        <w:t xml:space="preserve"> לדחוקה ולדידי נראה ברור דלא בעי כזית והחילוק שיש בין מצות אכילת קדשים למצות אכילת פסח דבעי </w:t>
      </w:r>
      <w:proofErr w:type="spellStart"/>
      <w:r>
        <w:rPr>
          <w:rtl/>
        </w:rPr>
        <w:t>דוקא</w:t>
      </w:r>
      <w:proofErr w:type="spellEnd"/>
      <w:r>
        <w:rPr>
          <w:rtl/>
        </w:rPr>
        <w:t xml:space="preserve"> כזית נראה פשוט </w:t>
      </w:r>
      <w:proofErr w:type="spellStart"/>
      <w:r>
        <w:rPr>
          <w:rtl/>
        </w:rPr>
        <w:t>דבפסח</w:t>
      </w:r>
      <w:proofErr w:type="spellEnd"/>
      <w:r>
        <w:rPr>
          <w:rtl/>
        </w:rPr>
        <w:t xml:space="preserve"> ומצה הוי החיוב על האדם דהוא </w:t>
      </w:r>
      <w:proofErr w:type="spellStart"/>
      <w:r>
        <w:rPr>
          <w:rtl/>
        </w:rPr>
        <w:t>מחוייב</w:t>
      </w:r>
      <w:proofErr w:type="spellEnd"/>
      <w:r>
        <w:rPr>
          <w:rtl/>
        </w:rPr>
        <w:t xml:space="preserve"> לאכול פסח </w:t>
      </w:r>
      <w:proofErr w:type="spellStart"/>
      <w:r>
        <w:rPr>
          <w:rtl/>
        </w:rPr>
        <w:t>ומש"ה</w:t>
      </w:r>
      <w:proofErr w:type="spellEnd"/>
      <w:r>
        <w:rPr>
          <w:rtl/>
        </w:rPr>
        <w:t xml:space="preserve"> אם אכל פחות </w:t>
      </w:r>
      <w:proofErr w:type="spellStart"/>
      <w:r>
        <w:rPr>
          <w:rtl/>
        </w:rPr>
        <w:t>מכזית</w:t>
      </w:r>
      <w:proofErr w:type="spellEnd"/>
      <w:r>
        <w:rPr>
          <w:rtl/>
        </w:rPr>
        <w:t xml:space="preserve"> לא שמי' אכילה </w:t>
      </w:r>
      <w:proofErr w:type="spellStart"/>
      <w:r>
        <w:rPr>
          <w:rtl/>
        </w:rPr>
        <w:t>והוי</w:t>
      </w:r>
      <w:proofErr w:type="spellEnd"/>
      <w:r>
        <w:rPr>
          <w:rtl/>
        </w:rPr>
        <w:t xml:space="preserve"> כלא אכל פסח אבל מצות אכילת קדשים הא לא הוי </w:t>
      </w:r>
      <w:proofErr w:type="spellStart"/>
      <w:r>
        <w:rPr>
          <w:rtl/>
        </w:rPr>
        <w:t>המצוה</w:t>
      </w:r>
      <w:proofErr w:type="spellEnd"/>
      <w:r>
        <w:rPr>
          <w:rtl/>
        </w:rPr>
        <w:t xml:space="preserve"> כלל על אדם מיוחד </w:t>
      </w:r>
      <w:proofErr w:type="spellStart"/>
      <w:r>
        <w:rPr>
          <w:rtl/>
        </w:rPr>
        <w:t>דהא</w:t>
      </w:r>
      <w:proofErr w:type="spellEnd"/>
      <w:r>
        <w:rPr>
          <w:rtl/>
        </w:rPr>
        <w:t xml:space="preserve"> לא הוי </w:t>
      </w:r>
      <w:proofErr w:type="spellStart"/>
      <w:r>
        <w:rPr>
          <w:rtl/>
        </w:rPr>
        <w:t>חיובא</w:t>
      </w:r>
      <w:proofErr w:type="spellEnd"/>
      <w:r>
        <w:rPr>
          <w:rtl/>
        </w:rPr>
        <w:t xml:space="preserve"> </w:t>
      </w:r>
      <w:proofErr w:type="spellStart"/>
      <w:r>
        <w:rPr>
          <w:rtl/>
        </w:rPr>
        <w:t>אקרקפתא</w:t>
      </w:r>
      <w:proofErr w:type="spellEnd"/>
      <w:r>
        <w:rPr>
          <w:rtl/>
        </w:rPr>
        <w:t xml:space="preserve"> </w:t>
      </w:r>
      <w:proofErr w:type="spellStart"/>
      <w:r>
        <w:rPr>
          <w:rtl/>
        </w:rPr>
        <w:t>דגברא</w:t>
      </w:r>
      <w:proofErr w:type="spellEnd"/>
      <w:r>
        <w:rPr>
          <w:rtl/>
        </w:rPr>
        <w:t xml:space="preserve"> רק </w:t>
      </w:r>
      <w:proofErr w:type="spellStart"/>
      <w:r>
        <w:rPr>
          <w:rtl/>
        </w:rPr>
        <w:t>המצוה</w:t>
      </w:r>
      <w:proofErr w:type="spellEnd"/>
      <w:r>
        <w:rPr>
          <w:rtl/>
        </w:rPr>
        <w:t xml:space="preserve"> </w:t>
      </w:r>
      <w:proofErr w:type="spellStart"/>
      <w:r>
        <w:rPr>
          <w:rtl/>
        </w:rPr>
        <w:t>דבשר</w:t>
      </w:r>
      <w:proofErr w:type="spellEnd"/>
      <w:r>
        <w:rPr>
          <w:rtl/>
        </w:rPr>
        <w:t xml:space="preserve"> קדשים יהיו </w:t>
      </w:r>
      <w:proofErr w:type="spellStart"/>
      <w:r>
        <w:rPr>
          <w:rtl/>
        </w:rPr>
        <w:t>נאכלין</w:t>
      </w:r>
      <w:proofErr w:type="spellEnd"/>
      <w:r>
        <w:rPr>
          <w:rtl/>
        </w:rPr>
        <w:t xml:space="preserve"> ומי שיש לו בשר קודש הרשות בידו </w:t>
      </w:r>
      <w:proofErr w:type="spellStart"/>
      <w:r>
        <w:rPr>
          <w:rtl/>
        </w:rPr>
        <w:t>ליתנו</w:t>
      </w:r>
      <w:proofErr w:type="spellEnd"/>
      <w:r>
        <w:rPr>
          <w:rtl/>
        </w:rPr>
        <w:t xml:space="preserve"> לאחר לאכלו וג"כ </w:t>
      </w:r>
      <w:proofErr w:type="spellStart"/>
      <w:r>
        <w:rPr>
          <w:rtl/>
        </w:rPr>
        <w:t>מקויים</w:t>
      </w:r>
      <w:proofErr w:type="spellEnd"/>
      <w:r>
        <w:rPr>
          <w:rtl/>
        </w:rPr>
        <w:t xml:space="preserve"> מצוה זו וא"כ הרי גם באכל כל אחד פחות </w:t>
      </w:r>
      <w:proofErr w:type="spellStart"/>
      <w:r>
        <w:rPr>
          <w:rtl/>
        </w:rPr>
        <w:t>מכזית</w:t>
      </w:r>
      <w:proofErr w:type="spellEnd"/>
      <w:r>
        <w:rPr>
          <w:rtl/>
        </w:rPr>
        <w:t xml:space="preserve"> מ"מ הא הקדשים </w:t>
      </w:r>
      <w:proofErr w:type="spellStart"/>
      <w:r>
        <w:rPr>
          <w:rtl/>
        </w:rPr>
        <w:t>נתאכלו</w:t>
      </w:r>
      <w:proofErr w:type="spellEnd"/>
      <w:r>
        <w:rPr>
          <w:rtl/>
        </w:rPr>
        <w:t xml:space="preserve">. ובחילוק זה מיושב לנו דברי הרמב"ם </w:t>
      </w:r>
      <w:proofErr w:type="spellStart"/>
      <w:r>
        <w:rPr>
          <w:rtl/>
        </w:rPr>
        <w:t>במנין</w:t>
      </w:r>
      <w:proofErr w:type="spellEnd"/>
      <w:r>
        <w:rPr>
          <w:rtl/>
        </w:rPr>
        <w:t xml:space="preserve"> המצות </w:t>
      </w:r>
      <w:proofErr w:type="spellStart"/>
      <w:r>
        <w:rPr>
          <w:rtl/>
        </w:rPr>
        <w:t>דבקרבן</w:t>
      </w:r>
      <w:proofErr w:type="spellEnd"/>
      <w:r>
        <w:rPr>
          <w:rtl/>
        </w:rPr>
        <w:t xml:space="preserve"> פסח מנה שחיטתו ואכילתו לשתי מצות ובחטאת מנה הכל </w:t>
      </w:r>
      <w:proofErr w:type="spellStart"/>
      <w:r>
        <w:rPr>
          <w:rtl/>
        </w:rPr>
        <w:t>במצוה</w:t>
      </w:r>
      <w:proofErr w:type="spellEnd"/>
      <w:r>
        <w:rPr>
          <w:rtl/>
        </w:rPr>
        <w:t xml:space="preserve"> אחת והקשה במעייני החכמה דמה בין זה לזה ובדברינו יובן היטב </w:t>
      </w:r>
      <w:proofErr w:type="spellStart"/>
      <w:r>
        <w:rPr>
          <w:rtl/>
        </w:rPr>
        <w:t>דבכל</w:t>
      </w:r>
      <w:proofErr w:type="spellEnd"/>
      <w:r>
        <w:rPr>
          <w:rtl/>
        </w:rPr>
        <w:t xml:space="preserve"> הקרבנות לא הוי </w:t>
      </w:r>
      <w:proofErr w:type="spellStart"/>
      <w:r>
        <w:rPr>
          <w:rtl/>
        </w:rPr>
        <w:t>המצוה</w:t>
      </w:r>
      <w:proofErr w:type="spellEnd"/>
      <w:r>
        <w:rPr>
          <w:rtl/>
        </w:rPr>
        <w:t xml:space="preserve"> רק שיהי' הקרבן נאכל ולא על האדם </w:t>
      </w:r>
      <w:proofErr w:type="spellStart"/>
      <w:r>
        <w:rPr>
          <w:rtl/>
        </w:rPr>
        <w:t>ומש"ה</w:t>
      </w:r>
      <w:proofErr w:type="spellEnd"/>
      <w:r>
        <w:rPr>
          <w:rtl/>
        </w:rPr>
        <w:t xml:space="preserve"> הוי אכילתו פרט אחד ממצות שבאותו קרבן וכמו הקטרת </w:t>
      </w:r>
      <w:proofErr w:type="spellStart"/>
      <w:r>
        <w:rPr>
          <w:rtl/>
        </w:rPr>
        <w:t>אימורין</w:t>
      </w:r>
      <w:proofErr w:type="spellEnd"/>
      <w:r>
        <w:rPr>
          <w:rtl/>
        </w:rPr>
        <w:t xml:space="preserve"> דאינו נחשב </w:t>
      </w:r>
      <w:proofErr w:type="spellStart"/>
      <w:r>
        <w:rPr>
          <w:rtl/>
        </w:rPr>
        <w:t>למצוה</w:t>
      </w:r>
      <w:proofErr w:type="spellEnd"/>
      <w:r>
        <w:rPr>
          <w:rtl/>
        </w:rPr>
        <w:t xml:space="preserve"> אחרת בפני עצמו אבל בפסח הוי החיוב על האדם ולא שייך כלל לעשיית הקרבן </w:t>
      </w:r>
      <w:proofErr w:type="spellStart"/>
      <w:r>
        <w:rPr>
          <w:rtl/>
        </w:rPr>
        <w:t>ומש"ה</w:t>
      </w:r>
      <w:proofErr w:type="spellEnd"/>
      <w:r>
        <w:rPr>
          <w:rtl/>
        </w:rPr>
        <w:t xml:space="preserve"> הוי ב' מצות </w:t>
      </w:r>
      <w:proofErr w:type="spellStart"/>
      <w:r>
        <w:rPr>
          <w:rtl/>
        </w:rPr>
        <w:t>ומש"ה</w:t>
      </w:r>
      <w:proofErr w:type="spellEnd"/>
      <w:r>
        <w:rPr>
          <w:rtl/>
        </w:rPr>
        <w:t xml:space="preserve"> בכל הקרבנות לא בעינן כזית והראי' מהא </w:t>
      </w:r>
      <w:proofErr w:type="spellStart"/>
      <w:r>
        <w:rPr>
          <w:rtl/>
        </w:rPr>
        <w:t>דהגיעני</w:t>
      </w:r>
      <w:proofErr w:type="spellEnd"/>
      <w:r>
        <w:rPr>
          <w:rtl/>
        </w:rPr>
        <w:t xml:space="preserve"> כפול הוי ראי' נכונה. וכן </w:t>
      </w:r>
      <w:proofErr w:type="spellStart"/>
      <w:r>
        <w:rPr>
          <w:rtl/>
        </w:rPr>
        <w:t>ביומא</w:t>
      </w:r>
      <w:proofErr w:type="spellEnd"/>
      <w:r>
        <w:rPr>
          <w:rtl/>
        </w:rPr>
        <w:t xml:space="preserve"> דף ל"ט אמרינן </w:t>
      </w:r>
      <w:proofErr w:type="spellStart"/>
      <w:r>
        <w:rPr>
          <w:rtl/>
        </w:rPr>
        <w:t>דבימי</w:t>
      </w:r>
      <w:proofErr w:type="spellEnd"/>
      <w:r>
        <w:rPr>
          <w:rtl/>
        </w:rPr>
        <w:t xml:space="preserve"> שמעון הצדיק הי' ברכה בלחם הפנים וכל כהן שמגיעו כזית יש אוכלו ושבע יש אוכלו ומותיר מכאן ואילך </w:t>
      </w:r>
      <w:proofErr w:type="spellStart"/>
      <w:r>
        <w:rPr>
          <w:rtl/>
        </w:rPr>
        <w:t>נשתלחה</w:t>
      </w:r>
      <w:proofErr w:type="spellEnd"/>
      <w:r>
        <w:rPr>
          <w:rtl/>
        </w:rPr>
        <w:t xml:space="preserve"> מאירה וכל כהן מגיעו כפול </w:t>
      </w:r>
      <w:proofErr w:type="spellStart"/>
      <w:r>
        <w:rPr>
          <w:rtl/>
        </w:rPr>
        <w:t>הצנועין</w:t>
      </w:r>
      <w:proofErr w:type="spellEnd"/>
      <w:r>
        <w:rPr>
          <w:rtl/>
        </w:rPr>
        <w:t xml:space="preserve"> </w:t>
      </w:r>
      <w:proofErr w:type="spellStart"/>
      <w:r>
        <w:rPr>
          <w:rtl/>
        </w:rPr>
        <w:t>מושכין</w:t>
      </w:r>
      <w:proofErr w:type="spellEnd"/>
      <w:r>
        <w:rPr>
          <w:rtl/>
        </w:rPr>
        <w:t xml:space="preserve"> ידיהן והגרגרנים </w:t>
      </w:r>
      <w:proofErr w:type="spellStart"/>
      <w:r>
        <w:rPr>
          <w:rtl/>
        </w:rPr>
        <w:t>נוטלין</w:t>
      </w:r>
      <w:proofErr w:type="spellEnd"/>
      <w:r>
        <w:rPr>
          <w:rtl/>
        </w:rPr>
        <w:t xml:space="preserve"> </w:t>
      </w:r>
      <w:proofErr w:type="spellStart"/>
      <w:r>
        <w:rPr>
          <w:rtl/>
        </w:rPr>
        <w:t>ואוכלין</w:t>
      </w:r>
      <w:proofErr w:type="spellEnd"/>
      <w:r>
        <w:rPr>
          <w:rtl/>
        </w:rPr>
        <w:t xml:space="preserve"> הרי דלא היו מגיעו רק כפול וגם בימי שמעון הצדיק קאמר </w:t>
      </w:r>
      <w:proofErr w:type="spellStart"/>
      <w:r>
        <w:rPr>
          <w:rtl/>
        </w:rPr>
        <w:t>דכשמגיעו</w:t>
      </w:r>
      <w:proofErr w:type="spellEnd"/>
      <w:r>
        <w:rPr>
          <w:rtl/>
        </w:rPr>
        <w:t xml:space="preserve"> כזית יש אוכלו ומותיר ונמצא הא אכל פחות </w:t>
      </w:r>
      <w:proofErr w:type="spellStart"/>
      <w:r>
        <w:rPr>
          <w:rtl/>
        </w:rPr>
        <w:t>מכזית</w:t>
      </w:r>
      <w:proofErr w:type="spellEnd"/>
      <w:r>
        <w:rPr>
          <w:rtl/>
        </w:rPr>
        <w:t xml:space="preserve"> ועיי' </w:t>
      </w:r>
      <w:proofErr w:type="spellStart"/>
      <w:r>
        <w:rPr>
          <w:rtl/>
        </w:rPr>
        <w:t>בתוס</w:t>
      </w:r>
      <w:proofErr w:type="spellEnd"/>
      <w:r>
        <w:rPr>
          <w:rtl/>
        </w:rPr>
        <w:t xml:space="preserve">' ישנים </w:t>
      </w:r>
      <w:proofErr w:type="spellStart"/>
      <w:r>
        <w:rPr>
          <w:rtl/>
        </w:rPr>
        <w:t>ביומא</w:t>
      </w:r>
      <w:proofErr w:type="spellEnd"/>
      <w:r>
        <w:rPr>
          <w:rtl/>
        </w:rPr>
        <w:t xml:space="preserve"> שם שכתב וז"ל ואומר רבי </w:t>
      </w:r>
      <w:proofErr w:type="spellStart"/>
      <w:r>
        <w:rPr>
          <w:rtl/>
        </w:rPr>
        <w:t>דדוקא</w:t>
      </w:r>
      <w:proofErr w:type="spellEnd"/>
      <w:r>
        <w:rPr>
          <w:rtl/>
        </w:rPr>
        <w:t xml:space="preserve"> מגיעו כפול היו </w:t>
      </w:r>
      <w:proofErr w:type="spellStart"/>
      <w:r>
        <w:rPr>
          <w:rtl/>
        </w:rPr>
        <w:t>מושכין</w:t>
      </w:r>
      <w:proofErr w:type="spellEnd"/>
      <w:r>
        <w:rPr>
          <w:rtl/>
        </w:rPr>
        <w:t xml:space="preserve"> ידיהם אבל </w:t>
      </w:r>
      <w:proofErr w:type="spellStart"/>
      <w:r>
        <w:rPr>
          <w:rtl/>
        </w:rPr>
        <w:t>בכזית</w:t>
      </w:r>
      <w:proofErr w:type="spellEnd"/>
      <w:r>
        <w:rPr>
          <w:rtl/>
        </w:rPr>
        <w:t xml:space="preserve"> לא היו </w:t>
      </w:r>
      <w:proofErr w:type="spellStart"/>
      <w:r>
        <w:rPr>
          <w:rtl/>
        </w:rPr>
        <w:t>מושכין</w:t>
      </w:r>
      <w:proofErr w:type="spellEnd"/>
      <w:r>
        <w:rPr>
          <w:rtl/>
        </w:rPr>
        <w:t xml:space="preserve"> ידיהם כי דימו לקיים מצות אכילה ושוב הקשו </w:t>
      </w:r>
      <w:proofErr w:type="spellStart"/>
      <w:r>
        <w:rPr>
          <w:rtl/>
        </w:rPr>
        <w:t>דבהגיעו</w:t>
      </w:r>
      <w:proofErr w:type="spellEnd"/>
      <w:r>
        <w:rPr>
          <w:rtl/>
        </w:rPr>
        <w:t xml:space="preserve"> כפול היאך הי' </w:t>
      </w:r>
      <w:proofErr w:type="spellStart"/>
      <w:r>
        <w:rPr>
          <w:rtl/>
        </w:rPr>
        <w:t>מקיימין</w:t>
      </w:r>
      <w:proofErr w:type="spellEnd"/>
      <w:r>
        <w:rPr>
          <w:rtl/>
        </w:rPr>
        <w:t xml:space="preserve"> מצות אכילה וי"ל דלא בעי כזית לגמרי אלא </w:t>
      </w:r>
      <w:proofErr w:type="spellStart"/>
      <w:r>
        <w:rPr>
          <w:rtl/>
        </w:rPr>
        <w:t>דכזית</w:t>
      </w:r>
      <w:proofErr w:type="spellEnd"/>
      <w:r>
        <w:rPr>
          <w:rtl/>
        </w:rPr>
        <w:t xml:space="preserve"> עדיף </w:t>
      </w:r>
      <w:proofErr w:type="spellStart"/>
      <w:r>
        <w:rPr>
          <w:rtl/>
        </w:rPr>
        <w:t>וחשיבא</w:t>
      </w:r>
      <w:proofErr w:type="spellEnd"/>
      <w:r>
        <w:rPr>
          <w:rtl/>
        </w:rPr>
        <w:t xml:space="preserve"> עכ"ד הרי להדי' </w:t>
      </w:r>
      <w:proofErr w:type="spellStart"/>
      <w:r>
        <w:rPr>
          <w:rtl/>
        </w:rPr>
        <w:t>דע"פ</w:t>
      </w:r>
      <w:proofErr w:type="spellEnd"/>
      <w:r>
        <w:rPr>
          <w:rtl/>
        </w:rPr>
        <w:t xml:space="preserve"> דין לא בעינן כזית כלל וכמו שכתבנו.</w:t>
      </w:r>
      <w:r>
        <w:rPr>
          <w:rFonts w:hint="cs"/>
          <w:rtl/>
        </w:rPr>
        <w:t>..</w:t>
      </w:r>
    </w:p>
    <w:sectPr w:rsidR="004D4CA2" w:rsidRPr="009B5AA3" w:rsidSect="00855ADF">
      <w:footerReference w:type="default" r:id="rId8"/>
      <w:type w:val="continuous"/>
      <w:pgSz w:w="11906" w:h="16838" w:code="9"/>
      <w:pgMar w:top="720" w:right="1008" w:bottom="720" w:left="1008"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4595C" w14:textId="77777777" w:rsidR="00454E53" w:rsidRDefault="00454E53">
      <w:r>
        <w:separator/>
      </w:r>
    </w:p>
  </w:endnote>
  <w:endnote w:type="continuationSeparator" w:id="0">
    <w:p w14:paraId="4264EE03" w14:textId="77777777" w:rsidR="00454E53" w:rsidRDefault="0045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F9F78" w14:textId="77777777" w:rsidR="00454E53" w:rsidRDefault="00454E53">
      <w:r>
        <w:separator/>
      </w:r>
    </w:p>
  </w:footnote>
  <w:footnote w:type="continuationSeparator" w:id="0">
    <w:p w14:paraId="0FB0A073" w14:textId="77777777" w:rsidR="00454E53" w:rsidRDefault="00454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617E"/>
    <w:rsid w:val="000C6E03"/>
    <w:rsid w:val="000C7032"/>
    <w:rsid w:val="000C7586"/>
    <w:rsid w:val="000C778C"/>
    <w:rsid w:val="000C799C"/>
    <w:rsid w:val="000D0692"/>
    <w:rsid w:val="000D07D5"/>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31C"/>
    <w:rsid w:val="001054E7"/>
    <w:rsid w:val="0010576A"/>
    <w:rsid w:val="00105B92"/>
    <w:rsid w:val="00105F62"/>
    <w:rsid w:val="00106104"/>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D4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B81"/>
    <w:rsid w:val="00227CE3"/>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54CC"/>
    <w:rsid w:val="00265864"/>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796"/>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034"/>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786"/>
    <w:rsid w:val="003348F6"/>
    <w:rsid w:val="003349F6"/>
    <w:rsid w:val="00334ED6"/>
    <w:rsid w:val="00334F4B"/>
    <w:rsid w:val="00335F59"/>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17"/>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92"/>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509"/>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5E2"/>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71"/>
    <w:rsid w:val="00864682"/>
    <w:rsid w:val="00866801"/>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20"/>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1502"/>
    <w:rsid w:val="00AC1A11"/>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171D6"/>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3E23"/>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36C"/>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2494"/>
    <w:rsid w:val="00BC2648"/>
    <w:rsid w:val="00BC2A96"/>
    <w:rsid w:val="00BC2BBA"/>
    <w:rsid w:val="00BC3870"/>
    <w:rsid w:val="00BC4074"/>
    <w:rsid w:val="00BC40F4"/>
    <w:rsid w:val="00BC412A"/>
    <w:rsid w:val="00BC44FF"/>
    <w:rsid w:val="00BC4809"/>
    <w:rsid w:val="00BC5144"/>
    <w:rsid w:val="00BC51E7"/>
    <w:rsid w:val="00BC5629"/>
    <w:rsid w:val="00BC5C88"/>
    <w:rsid w:val="00BC640D"/>
    <w:rsid w:val="00BC7A31"/>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0DBE"/>
    <w:rsid w:val="00BE1321"/>
    <w:rsid w:val="00BE16D0"/>
    <w:rsid w:val="00BE2273"/>
    <w:rsid w:val="00BE23BD"/>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523B"/>
    <w:rsid w:val="00CC6098"/>
    <w:rsid w:val="00CC615F"/>
    <w:rsid w:val="00CC653C"/>
    <w:rsid w:val="00CC67E6"/>
    <w:rsid w:val="00CC6A1A"/>
    <w:rsid w:val="00CC6AB2"/>
    <w:rsid w:val="00CC6C5C"/>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C02"/>
    <w:rsid w:val="00D56339"/>
    <w:rsid w:val="00D56C70"/>
    <w:rsid w:val="00D6049F"/>
    <w:rsid w:val="00D608BB"/>
    <w:rsid w:val="00D60B02"/>
    <w:rsid w:val="00D614C8"/>
    <w:rsid w:val="00D6178B"/>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61F4"/>
    <w:rsid w:val="00D669F1"/>
    <w:rsid w:val="00D66DF2"/>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BB9"/>
    <w:rsid w:val="00E22F64"/>
    <w:rsid w:val="00E2329E"/>
    <w:rsid w:val="00E23606"/>
    <w:rsid w:val="00E24DFC"/>
    <w:rsid w:val="00E25382"/>
    <w:rsid w:val="00E25445"/>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6BA"/>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24F"/>
    <w:rsid w:val="00E6082E"/>
    <w:rsid w:val="00E60B0A"/>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974"/>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C99"/>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7224"/>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9FF"/>
    <w:rsid w:val="00FD2463"/>
    <w:rsid w:val="00FD24E2"/>
    <w:rsid w:val="00FD2A87"/>
    <w:rsid w:val="00FD31D9"/>
    <w:rsid w:val="00FD321A"/>
    <w:rsid w:val="00FD3749"/>
    <w:rsid w:val="00FD3C8D"/>
    <w:rsid w:val="00FD3F60"/>
    <w:rsid w:val="00FD4137"/>
    <w:rsid w:val="00FD4648"/>
    <w:rsid w:val="00FD5247"/>
    <w:rsid w:val="00FD53BE"/>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62A"/>
    <w:rsid w:val="00FE56AE"/>
    <w:rsid w:val="00FE5CF5"/>
    <w:rsid w:val="00FE6E0F"/>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69127-A01E-44F5-AE05-7E88FBA6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4</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11</cp:revision>
  <cp:lastPrinted>2020-07-02T05:54:00Z</cp:lastPrinted>
  <dcterms:created xsi:type="dcterms:W3CDTF">2020-09-14T20:44:00Z</dcterms:created>
  <dcterms:modified xsi:type="dcterms:W3CDTF">2020-09-15T00:39:00Z</dcterms:modified>
</cp:coreProperties>
</file>