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62" w:rsidRPr="00C2064C" w:rsidRDefault="00537B62" w:rsidP="001E65EF">
      <w:pPr>
        <w:autoSpaceDE w:val="0"/>
        <w:autoSpaceDN w:val="0"/>
        <w:bidi/>
        <w:adjustRightInd w:val="0"/>
        <w:spacing w:after="0" w:line="240" w:lineRule="auto"/>
        <w:rPr>
          <w:rFonts w:ascii="Times New Roman" w:hAnsi="Times New Roman" w:cs="Times New Roman"/>
          <w:sz w:val="20"/>
          <w:szCs w:val="20"/>
          <w:rtl/>
          <w:lang w:bidi="he-IL"/>
        </w:rPr>
      </w:pPr>
      <w:r w:rsidRPr="00C2064C">
        <w:rPr>
          <w:rFonts w:ascii="Times New Roman" w:hAnsi="Times New Roman" w:cs="Times New Roman" w:hint="cs"/>
          <w:sz w:val="20"/>
          <w:szCs w:val="20"/>
          <w:rtl/>
          <w:lang w:bidi="he-IL"/>
        </w:rPr>
        <w:t>סוכה</w:t>
      </w:r>
      <w:r>
        <w:rPr>
          <w:rFonts w:ascii="Times New Roman" w:hAnsi="Times New Roman" w:cs="Times New Roman" w:hint="cs"/>
          <w:sz w:val="20"/>
          <w:szCs w:val="20"/>
          <w:rtl/>
          <w:lang w:bidi="he-IL"/>
        </w:rPr>
        <w:t xml:space="preserve"> תשע"ז-תשע"ח </w:t>
      </w:r>
      <w:r w:rsidRPr="00C2064C">
        <w:rPr>
          <w:rFonts w:ascii="Times New Roman" w:hAnsi="Times New Roman" w:cs="Times New Roman" w:hint="cs"/>
          <w:sz w:val="20"/>
          <w:szCs w:val="20"/>
          <w:rtl/>
          <w:lang w:bidi="he-IL"/>
        </w:rPr>
        <w:t xml:space="preserve"> #</w:t>
      </w:r>
      <w:r>
        <w:rPr>
          <w:rFonts w:ascii="Times New Roman" w:hAnsi="Times New Roman" w:cs="Times New Roman"/>
          <w:sz w:val="20"/>
          <w:szCs w:val="20"/>
          <w:lang w:bidi="he-IL"/>
        </w:rPr>
        <w:t>1</w:t>
      </w:r>
      <w:r w:rsidR="001E65EF">
        <w:rPr>
          <w:rFonts w:ascii="Times New Roman" w:hAnsi="Times New Roman" w:cs="Times New Roman"/>
          <w:sz w:val="20"/>
          <w:szCs w:val="20"/>
          <w:lang w:bidi="he-IL"/>
        </w:rPr>
        <w:t>5</w:t>
      </w:r>
    </w:p>
    <w:p w:rsidR="00537B62" w:rsidRDefault="00537B62" w:rsidP="00537B62">
      <w:pPr>
        <w:autoSpaceDE w:val="0"/>
        <w:autoSpaceDN w:val="0"/>
        <w:bidi/>
        <w:adjustRightInd w:val="0"/>
        <w:spacing w:after="0" w:line="240" w:lineRule="auto"/>
        <w:rPr>
          <w:rFonts w:ascii="Times New Roman" w:hAnsi="Times New Roman" w:cs="Times New Roman"/>
          <w:b/>
          <w:bCs/>
          <w:color w:val="000000"/>
          <w:sz w:val="28"/>
          <w:szCs w:val="28"/>
          <w:u w:val="single"/>
          <w:rtl/>
          <w:lang w:bidi="he-IL"/>
        </w:rPr>
      </w:pPr>
    </w:p>
    <w:p w:rsidR="00537B62" w:rsidRDefault="00537B62" w:rsidP="00537B62">
      <w:pPr>
        <w:autoSpaceDE w:val="0"/>
        <w:autoSpaceDN w:val="0"/>
        <w:bidi/>
        <w:adjustRightInd w:val="0"/>
        <w:spacing w:after="0" w:line="240" w:lineRule="auto"/>
        <w:jc w:val="center"/>
        <w:rPr>
          <w:rFonts w:ascii="Times New Roman" w:hAnsi="Times New Roman" w:cs="Times New Roman"/>
          <w:b/>
          <w:bCs/>
          <w:color w:val="000000"/>
          <w:sz w:val="28"/>
          <w:szCs w:val="28"/>
          <w:u w:val="single"/>
          <w:rtl/>
          <w:lang w:bidi="he-IL"/>
        </w:rPr>
      </w:pPr>
      <w:r>
        <w:rPr>
          <w:rFonts w:ascii="Times New Roman" w:hAnsi="Times New Roman" w:cs="Times New Roman" w:hint="cs"/>
          <w:b/>
          <w:bCs/>
          <w:color w:val="000000"/>
          <w:sz w:val="28"/>
          <w:szCs w:val="28"/>
          <w:u w:val="single"/>
          <w:rtl/>
          <w:lang w:bidi="he-IL"/>
        </w:rPr>
        <w:t>סוגיא ששית</w:t>
      </w:r>
    </w:p>
    <w:p w:rsidR="00537B62" w:rsidRDefault="00537B62" w:rsidP="00E06FE1">
      <w:pPr>
        <w:autoSpaceDE w:val="0"/>
        <w:autoSpaceDN w:val="0"/>
        <w:bidi/>
        <w:adjustRightInd w:val="0"/>
        <w:spacing w:after="0" w:line="240" w:lineRule="auto"/>
        <w:rPr>
          <w:rFonts w:ascii="Times New Roman" w:hAnsi="Times New Roman" w:cs="Times New Roman"/>
          <w:b/>
          <w:bCs/>
          <w:color w:val="000000"/>
          <w:u w:val="single"/>
          <w:rtl/>
          <w:lang w:bidi="he-IL"/>
        </w:rPr>
      </w:pPr>
    </w:p>
    <w:p w:rsidR="00492E4A" w:rsidRDefault="00492E4A" w:rsidP="00492E4A">
      <w:pPr>
        <w:autoSpaceDE w:val="0"/>
        <w:autoSpaceDN w:val="0"/>
        <w:bidi/>
        <w:adjustRightInd w:val="0"/>
        <w:spacing w:after="0" w:line="240" w:lineRule="auto"/>
        <w:rPr>
          <w:rFonts w:ascii="Times New Roman" w:hAnsi="Times New Roman" w:cs="Times New Roman"/>
          <w:b/>
          <w:bCs/>
          <w:color w:val="000000"/>
          <w:u w:val="single"/>
          <w:rtl/>
          <w:lang w:bidi="he-IL"/>
        </w:rPr>
      </w:pPr>
      <w:r>
        <w:rPr>
          <w:rFonts w:ascii="Times New Roman" w:hAnsi="Times New Roman" w:cs="Times New Roman" w:hint="cs"/>
          <w:b/>
          <w:bCs/>
          <w:color w:val="000000"/>
          <w:u w:val="single"/>
          <w:rtl/>
          <w:lang w:bidi="he-IL"/>
        </w:rPr>
        <w:t>ושלישית אפילו טפח</w:t>
      </w:r>
    </w:p>
    <w:p w:rsidR="001C4504" w:rsidRDefault="001C4504" w:rsidP="001C4504">
      <w:pPr>
        <w:pStyle w:val="NoSpacing"/>
        <w:bidi/>
        <w:rPr>
          <w:rtl/>
          <w:lang w:bidi="he-IL"/>
        </w:rPr>
      </w:pPr>
      <w:r>
        <w:rPr>
          <w:rFonts w:hint="cs"/>
          <w:rtl/>
          <w:lang w:bidi="he-IL"/>
        </w:rPr>
        <w:t>גמ' סוכה ז. אמר רבא</w:t>
      </w:r>
      <w:r>
        <w:rPr>
          <w:rtl/>
          <w:lang w:bidi="he-IL"/>
        </w:rPr>
        <w:t xml:space="preserve"> </w:t>
      </w:r>
      <w:r>
        <w:rPr>
          <w:rFonts w:hint="cs"/>
          <w:rtl/>
          <w:lang w:bidi="he-IL"/>
        </w:rPr>
        <w:t xml:space="preserve"> ... שם ז. וצריכה נמי צורת הפסח</w:t>
      </w:r>
    </w:p>
    <w:p w:rsidR="008A60C9" w:rsidRPr="008A60C9" w:rsidRDefault="008A60C9" w:rsidP="001C4504">
      <w:pPr>
        <w:pStyle w:val="NoSpacing"/>
        <w:bidi/>
        <w:rPr>
          <w:rtl/>
          <w:lang w:bidi="he-IL"/>
        </w:rPr>
      </w:pPr>
      <w:r>
        <w:rPr>
          <w:rFonts w:hint="cs"/>
          <w:rtl/>
          <w:lang w:bidi="he-IL"/>
        </w:rPr>
        <w:t xml:space="preserve">ירושלמי סוכה פ"א הל"א </w:t>
      </w:r>
      <w:r w:rsidRPr="008A60C9">
        <w:rPr>
          <w:rtl/>
          <w:lang w:bidi="he-IL"/>
        </w:rPr>
        <w:t>ר</w:t>
      </w:r>
      <w:r w:rsidR="001C4504">
        <w:rPr>
          <w:rFonts w:hint="cs"/>
          <w:rtl/>
          <w:lang w:bidi="he-IL"/>
        </w:rPr>
        <w:t>שב"ל</w:t>
      </w:r>
      <w:r w:rsidRPr="008A60C9">
        <w:rPr>
          <w:rFonts w:hint="cs"/>
          <w:rtl/>
          <w:lang w:bidi="he-IL"/>
        </w:rPr>
        <w:t xml:space="preserve"> ... </w:t>
      </w:r>
      <w:r w:rsidR="001C4504">
        <w:rPr>
          <w:rFonts w:hint="cs"/>
          <w:rtl/>
          <w:lang w:bidi="he-IL"/>
        </w:rPr>
        <w:t xml:space="preserve"> סוף ההלכה.</w:t>
      </w:r>
    </w:p>
    <w:p w:rsidR="001C4504" w:rsidRDefault="001C4504" w:rsidP="001C4504">
      <w:pPr>
        <w:pStyle w:val="NoSpacing"/>
        <w:bidi/>
        <w:rPr>
          <w:rFonts w:hint="cs"/>
          <w:b/>
          <w:bCs/>
          <w:rtl/>
          <w:lang w:bidi="he-IL"/>
        </w:rPr>
      </w:pPr>
    </w:p>
    <w:p w:rsidR="001C4504" w:rsidRDefault="001C4504" w:rsidP="001C4504">
      <w:pPr>
        <w:pStyle w:val="NoSpacing"/>
        <w:bidi/>
        <w:rPr>
          <w:rFonts w:hint="cs"/>
          <w:b/>
          <w:bCs/>
          <w:rtl/>
          <w:lang w:bidi="he-IL"/>
        </w:rPr>
      </w:pPr>
    </w:p>
    <w:p w:rsidR="001C4504" w:rsidRPr="008A60C9" w:rsidRDefault="001C4504" w:rsidP="001C4504">
      <w:pPr>
        <w:pStyle w:val="NoSpacing"/>
        <w:bidi/>
        <w:rPr>
          <w:rtl/>
          <w:lang w:bidi="he-IL"/>
        </w:rPr>
      </w:pPr>
      <w:r>
        <w:rPr>
          <w:rFonts w:hint="cs"/>
          <w:b/>
          <w:bCs/>
          <w:rtl/>
          <w:lang w:bidi="he-IL"/>
        </w:rPr>
        <w:t xml:space="preserve">בבלי </w:t>
      </w:r>
      <w:r w:rsidRPr="008A60C9">
        <w:rPr>
          <w:b/>
          <w:bCs/>
          <w:rtl/>
          <w:lang w:bidi="he-IL"/>
        </w:rPr>
        <w:t xml:space="preserve">סוכה </w:t>
      </w:r>
      <w:r>
        <w:rPr>
          <w:rFonts w:hint="cs"/>
          <w:b/>
          <w:bCs/>
          <w:rtl/>
          <w:lang w:bidi="he-IL"/>
        </w:rPr>
        <w:t>ו:</w:t>
      </w:r>
    </w:p>
    <w:p w:rsidR="001C4504" w:rsidRPr="00057C20" w:rsidRDefault="001C4504" w:rsidP="001C4504">
      <w:pPr>
        <w:pStyle w:val="NoSpacing"/>
        <w:bidi/>
        <w:rPr>
          <w:rtl/>
          <w:lang w:bidi="he-IL"/>
        </w:rPr>
      </w:pPr>
      <w:r w:rsidRPr="00057C20">
        <w:rPr>
          <w:rtl/>
          <w:lang w:bidi="he-IL"/>
        </w:rPr>
        <w:t xml:space="preserve">אמר רבא ואינה נתרת אלא בצורת הפתח </w:t>
      </w:r>
    </w:p>
    <w:p w:rsidR="001C4504" w:rsidRPr="00057C20" w:rsidRDefault="001C4504" w:rsidP="001C4504">
      <w:pPr>
        <w:pStyle w:val="NoSpacing"/>
        <w:bidi/>
        <w:rPr>
          <w:rtl/>
          <w:lang w:bidi="he-IL"/>
        </w:rPr>
      </w:pPr>
      <w:r w:rsidRPr="00057C20">
        <w:rPr>
          <w:rtl/>
          <w:lang w:bidi="he-IL"/>
        </w:rPr>
        <w:t xml:space="preserve">איכא דאמרי אמר רבא וניתרת נמי בצורת הפתח </w:t>
      </w:r>
    </w:p>
    <w:p w:rsidR="001C4504" w:rsidRPr="00057C20" w:rsidRDefault="001C4504" w:rsidP="001C4504">
      <w:pPr>
        <w:autoSpaceDE w:val="0"/>
        <w:autoSpaceDN w:val="0"/>
        <w:bidi/>
        <w:adjustRightInd w:val="0"/>
        <w:spacing w:after="0" w:line="240" w:lineRule="auto"/>
        <w:rPr>
          <w:rFonts w:ascii="Times New Roman" w:hAnsi="Times New Roman" w:cs="Times New Roman"/>
          <w:color w:val="000000"/>
          <w:rtl/>
          <w:lang w:bidi="he-IL"/>
        </w:rPr>
      </w:pPr>
      <w:r w:rsidRPr="00057C20">
        <w:rPr>
          <w:rFonts w:ascii="Times New Roman" w:hAnsi="Times New Roman" w:cs="Times New Roman"/>
          <w:color w:val="000000"/>
          <w:rtl/>
          <w:lang w:bidi="he-IL"/>
        </w:rPr>
        <w:t xml:space="preserve">איכא דאמרי אמר רבא וצריכא נמי צורת הפתח </w:t>
      </w:r>
    </w:p>
    <w:p w:rsidR="001C4504" w:rsidRPr="00057C20" w:rsidRDefault="001C4504" w:rsidP="001C4504">
      <w:pPr>
        <w:autoSpaceDE w:val="0"/>
        <w:autoSpaceDN w:val="0"/>
        <w:bidi/>
        <w:adjustRightInd w:val="0"/>
        <w:spacing w:after="0" w:line="240" w:lineRule="auto"/>
        <w:ind w:firstLine="720"/>
        <w:rPr>
          <w:rFonts w:ascii="Times New Roman" w:hAnsi="Times New Roman" w:cs="Times New Roman"/>
          <w:color w:val="000000"/>
          <w:rtl/>
          <w:lang w:bidi="he-IL"/>
        </w:rPr>
      </w:pPr>
      <w:r w:rsidRPr="00057C20">
        <w:rPr>
          <w:rFonts w:ascii="Times New Roman" w:hAnsi="Times New Roman" w:cs="Times New Roman"/>
          <w:color w:val="000000"/>
          <w:rtl/>
          <w:lang w:bidi="he-IL"/>
        </w:rPr>
        <w:t xml:space="preserve">רב אשי אשכחיה לרב כהנא דקא עביד טפח שוחק וקא עביד צורת הפתח </w:t>
      </w:r>
    </w:p>
    <w:p w:rsidR="001C4504" w:rsidRPr="00057C20" w:rsidRDefault="001C4504" w:rsidP="001C4504">
      <w:pPr>
        <w:autoSpaceDE w:val="0"/>
        <w:autoSpaceDN w:val="0"/>
        <w:bidi/>
        <w:adjustRightInd w:val="0"/>
        <w:spacing w:after="0" w:line="240" w:lineRule="auto"/>
        <w:ind w:firstLine="720"/>
        <w:rPr>
          <w:rFonts w:ascii="Times New Roman" w:hAnsi="Times New Roman" w:cs="Times New Roman"/>
          <w:color w:val="000000"/>
          <w:rtl/>
          <w:lang w:bidi="he-IL"/>
        </w:rPr>
      </w:pPr>
      <w:r w:rsidRPr="00057C20">
        <w:rPr>
          <w:rFonts w:ascii="Times New Roman" w:hAnsi="Times New Roman" w:cs="Times New Roman"/>
          <w:color w:val="000000"/>
          <w:rtl/>
          <w:lang w:bidi="he-IL"/>
        </w:rPr>
        <w:t xml:space="preserve">אמר ליה לא סבר מר להא דרבא דאמר רבא ונתרת נמי בצורת הפתח </w:t>
      </w:r>
    </w:p>
    <w:p w:rsidR="001C4504" w:rsidRPr="00057C20" w:rsidRDefault="001C4504" w:rsidP="001C4504">
      <w:pPr>
        <w:autoSpaceDE w:val="0"/>
        <w:autoSpaceDN w:val="0"/>
        <w:bidi/>
        <w:adjustRightInd w:val="0"/>
        <w:spacing w:after="0" w:line="240" w:lineRule="auto"/>
        <w:ind w:firstLine="720"/>
        <w:rPr>
          <w:rFonts w:ascii="Times New Roman" w:hAnsi="Times New Roman" w:cs="Times New Roman"/>
          <w:color w:val="000000"/>
          <w:rtl/>
          <w:lang w:bidi="he-IL"/>
        </w:rPr>
      </w:pPr>
      <w:r w:rsidRPr="00057C20">
        <w:rPr>
          <w:rFonts w:ascii="Times New Roman" w:hAnsi="Times New Roman" w:cs="Times New Roman"/>
          <w:color w:val="000000"/>
          <w:rtl/>
          <w:lang w:bidi="he-IL"/>
        </w:rPr>
        <w:t xml:space="preserve">אמר ליה אנא כאידך לישנא דרבא סבירא לי דאמר רבא וצריכא נמי צורת הפתח </w:t>
      </w:r>
    </w:p>
    <w:p w:rsidR="001C4504" w:rsidRDefault="001C4504" w:rsidP="001C4504">
      <w:pPr>
        <w:autoSpaceDE w:val="0"/>
        <w:autoSpaceDN w:val="0"/>
        <w:bidi/>
        <w:adjustRightInd w:val="0"/>
        <w:spacing w:after="0" w:line="240" w:lineRule="auto"/>
        <w:rPr>
          <w:rFonts w:ascii="Times New Roman" w:hAnsi="Times New Roman" w:cs="Times New Roman" w:hint="cs"/>
          <w:b/>
          <w:bCs/>
          <w:color w:val="000000"/>
          <w:rtl/>
          <w:lang w:bidi="he-IL"/>
        </w:rPr>
      </w:pPr>
    </w:p>
    <w:p w:rsidR="001C4504" w:rsidRPr="001C4504" w:rsidRDefault="001C4504" w:rsidP="001C4504">
      <w:pPr>
        <w:autoSpaceDE w:val="0"/>
        <w:autoSpaceDN w:val="0"/>
        <w:bidi/>
        <w:adjustRightInd w:val="0"/>
        <w:spacing w:after="0" w:line="240" w:lineRule="auto"/>
        <w:rPr>
          <w:rFonts w:ascii="Times New Roman" w:hAnsi="Times New Roman" w:cs="Times New Roman"/>
          <w:color w:val="000000"/>
          <w:rtl/>
          <w:lang w:bidi="he-IL"/>
        </w:rPr>
      </w:pPr>
      <w:r w:rsidRPr="001C4504">
        <w:rPr>
          <w:rFonts w:ascii="Times New Roman" w:hAnsi="Times New Roman" w:cs="Times New Roman"/>
          <w:b/>
          <w:bCs/>
          <w:color w:val="000000"/>
          <w:rtl/>
          <w:lang w:bidi="he-IL"/>
        </w:rPr>
        <w:t xml:space="preserve">ירושלמי עירובין </w:t>
      </w:r>
      <w:r w:rsidRPr="001C4504">
        <w:rPr>
          <w:rFonts w:ascii="Times New Roman" w:hAnsi="Times New Roman" w:cs="Times New Roman" w:hint="cs"/>
          <w:b/>
          <w:bCs/>
          <w:color w:val="000000"/>
          <w:rtl/>
          <w:lang w:bidi="he-IL"/>
        </w:rPr>
        <w:t>א:</w:t>
      </w:r>
      <w:r w:rsidRPr="001C4504">
        <w:rPr>
          <w:rFonts w:ascii="Times New Roman" w:hAnsi="Times New Roman" w:cs="Times New Roman"/>
          <w:b/>
          <w:bCs/>
          <w:color w:val="000000"/>
          <w:rtl/>
          <w:lang w:bidi="he-IL"/>
        </w:rPr>
        <w:t xml:space="preserve">ט </w:t>
      </w:r>
      <w:r w:rsidRPr="001C4504">
        <w:rPr>
          <w:rFonts w:ascii="Times New Roman" w:hAnsi="Times New Roman" w:cs="Times New Roman" w:hint="cs"/>
          <w:b/>
          <w:bCs/>
          <w:color w:val="000000"/>
          <w:rtl/>
          <w:lang w:bidi="he-IL"/>
        </w:rPr>
        <w:t>= סוכה א:א; כלאים ד:ב</w:t>
      </w:r>
    </w:p>
    <w:p w:rsidR="001C4504" w:rsidRDefault="001C4504" w:rsidP="001C4504">
      <w:pPr>
        <w:pStyle w:val="NoSpacing"/>
        <w:bidi/>
        <w:rPr>
          <w:rFonts w:hint="cs"/>
          <w:rtl/>
          <w:lang w:bidi="he-IL"/>
        </w:rPr>
      </w:pPr>
      <w:r>
        <w:rPr>
          <w:rtl/>
          <w:lang w:bidi="he-IL"/>
        </w:rPr>
        <w:t>רבי שמעון בן לקיש בשם רבי יודה בן חנניה נעץ ארבעה קנים בארבע</w:t>
      </w:r>
      <w:r>
        <w:rPr>
          <w:rFonts w:hint="cs"/>
          <w:rtl/>
          <w:lang w:bidi="he-IL"/>
        </w:rPr>
        <w:t xml:space="preserve"> </w:t>
      </w:r>
      <w:r>
        <w:rPr>
          <w:rtl/>
          <w:lang w:bidi="he-IL"/>
        </w:rPr>
        <w:t xml:space="preserve">זויות הכרם וקשר גמי מלמעלה מציל משום פיאה </w:t>
      </w:r>
    </w:p>
    <w:p w:rsidR="001C4504" w:rsidRDefault="001C4504" w:rsidP="001C4504">
      <w:pPr>
        <w:pStyle w:val="NoSpacing"/>
        <w:bidi/>
        <w:rPr>
          <w:rFonts w:hint="cs"/>
          <w:rtl/>
          <w:lang w:bidi="he-IL"/>
        </w:rPr>
      </w:pPr>
      <w:r>
        <w:rPr>
          <w:rtl/>
          <w:lang w:bidi="he-IL"/>
        </w:rPr>
        <w:t>א</w:t>
      </w:r>
      <w:r>
        <w:rPr>
          <w:rFonts w:hint="cs"/>
          <w:rtl/>
          <w:lang w:bidi="he-IL"/>
        </w:rPr>
        <w:t>מ</w:t>
      </w:r>
      <w:r>
        <w:rPr>
          <w:rtl/>
          <w:lang w:bidi="he-IL"/>
        </w:rPr>
        <w:t>ר</w:t>
      </w:r>
      <w:r>
        <w:rPr>
          <w:rFonts w:hint="cs"/>
          <w:rtl/>
          <w:lang w:bidi="he-IL"/>
        </w:rPr>
        <w:t xml:space="preserve"> רבי</w:t>
      </w:r>
      <w:r>
        <w:rPr>
          <w:rtl/>
          <w:lang w:bidi="he-IL"/>
        </w:rPr>
        <w:t xml:space="preserve"> יוחנן כמחיצות שבת כן מחיצת כלאים </w:t>
      </w:r>
    </w:p>
    <w:p w:rsidR="00CA4A73" w:rsidRDefault="001C4504" w:rsidP="001C4504">
      <w:pPr>
        <w:pStyle w:val="NoSpacing"/>
        <w:bidi/>
        <w:rPr>
          <w:rFonts w:hint="cs"/>
          <w:rtl/>
          <w:lang w:bidi="he-IL"/>
        </w:rPr>
      </w:pPr>
      <w:r>
        <w:rPr>
          <w:rtl/>
          <w:lang w:bidi="he-IL"/>
        </w:rPr>
        <w:t xml:space="preserve">אמר רבי יוחנן </w:t>
      </w:r>
    </w:p>
    <w:p w:rsidR="00CA4A73" w:rsidRDefault="001C4504" w:rsidP="00CA4A73">
      <w:pPr>
        <w:pStyle w:val="NoSpacing"/>
        <w:bidi/>
        <w:ind w:firstLine="720"/>
        <w:rPr>
          <w:rFonts w:hint="cs"/>
          <w:rtl/>
          <w:lang w:bidi="he-IL"/>
        </w:rPr>
      </w:pPr>
      <w:r>
        <w:rPr>
          <w:rtl/>
          <w:lang w:bidi="he-IL"/>
        </w:rPr>
        <w:t xml:space="preserve">מעשה שהלך רבי יהושע בן קרחה אצל רבי יוחנן בן נורי לנגנגד </w:t>
      </w:r>
    </w:p>
    <w:p w:rsidR="00CA4A73" w:rsidRDefault="001C4504" w:rsidP="00CA4A73">
      <w:pPr>
        <w:pStyle w:val="NoSpacing"/>
        <w:bidi/>
        <w:ind w:firstLine="720"/>
        <w:rPr>
          <w:rFonts w:hint="cs"/>
          <w:rtl/>
          <w:lang w:bidi="he-IL"/>
        </w:rPr>
      </w:pPr>
      <w:r>
        <w:rPr>
          <w:rtl/>
          <w:lang w:bidi="he-IL"/>
        </w:rPr>
        <w:t xml:space="preserve">והראהו שדה אחת ובית חבירתה היתה נקראת </w:t>
      </w:r>
    </w:p>
    <w:p w:rsidR="00CA4A73" w:rsidRDefault="001C4504" w:rsidP="00CA4A73">
      <w:pPr>
        <w:pStyle w:val="NoSpacing"/>
        <w:bidi/>
        <w:ind w:firstLine="720"/>
        <w:rPr>
          <w:rFonts w:hint="cs"/>
          <w:rtl/>
          <w:lang w:bidi="he-IL"/>
        </w:rPr>
      </w:pPr>
      <w:r>
        <w:rPr>
          <w:rtl/>
          <w:lang w:bidi="he-IL"/>
        </w:rPr>
        <w:t xml:space="preserve">והיו שם פרצות יותר מעשר </w:t>
      </w:r>
    </w:p>
    <w:p w:rsidR="00CA4A73" w:rsidRDefault="001C4504" w:rsidP="00CA4A73">
      <w:pPr>
        <w:pStyle w:val="NoSpacing"/>
        <w:bidi/>
        <w:ind w:firstLine="720"/>
        <w:rPr>
          <w:rFonts w:hint="cs"/>
          <w:rtl/>
          <w:lang w:bidi="he-IL"/>
        </w:rPr>
      </w:pPr>
      <w:r>
        <w:rPr>
          <w:rtl/>
          <w:lang w:bidi="he-IL"/>
        </w:rPr>
        <w:t xml:space="preserve">והיה נוטל אעים וסותם דוקרנין וסותם עד שמיעטן פחות מעשר </w:t>
      </w:r>
    </w:p>
    <w:p w:rsidR="001C4504" w:rsidRDefault="001C4504" w:rsidP="00CA4A73">
      <w:pPr>
        <w:pStyle w:val="NoSpacing"/>
        <w:bidi/>
        <w:ind w:firstLine="720"/>
        <w:rPr>
          <w:rFonts w:hint="cs"/>
          <w:rtl/>
          <w:lang w:bidi="he-IL"/>
        </w:rPr>
      </w:pPr>
      <w:r>
        <w:rPr>
          <w:rtl/>
          <w:lang w:bidi="he-IL"/>
        </w:rPr>
        <w:t>אמר</w:t>
      </w:r>
      <w:r>
        <w:rPr>
          <w:rFonts w:hint="cs"/>
          <w:rtl/>
          <w:lang w:bidi="he-IL"/>
        </w:rPr>
        <w:t xml:space="preserve"> </w:t>
      </w:r>
      <w:r>
        <w:rPr>
          <w:rtl/>
          <w:lang w:bidi="he-IL"/>
        </w:rPr>
        <w:t xml:space="preserve">כזו כן מחיצת שבת. </w:t>
      </w:r>
    </w:p>
    <w:p w:rsidR="001C4504" w:rsidRDefault="001C4504" w:rsidP="001C4504">
      <w:pPr>
        <w:pStyle w:val="NoSpacing"/>
        <w:bidi/>
        <w:rPr>
          <w:rFonts w:hint="cs"/>
          <w:rtl/>
          <w:lang w:bidi="he-IL"/>
        </w:rPr>
      </w:pPr>
    </w:p>
    <w:p w:rsidR="001C4504" w:rsidRDefault="001C4504" w:rsidP="001C4504">
      <w:pPr>
        <w:pStyle w:val="NoSpacing"/>
        <w:bidi/>
        <w:rPr>
          <w:rFonts w:hint="cs"/>
          <w:rtl/>
          <w:lang w:bidi="he-IL"/>
        </w:rPr>
      </w:pPr>
      <w:r>
        <w:rPr>
          <w:rtl/>
          <w:lang w:bidi="he-IL"/>
        </w:rPr>
        <w:t xml:space="preserve">א"ר זעירא מודה רבי שמעון בן לקיש לענין שבת שאין פיאה מצלת יותר מעשר </w:t>
      </w:r>
    </w:p>
    <w:p w:rsidR="001C4504" w:rsidRDefault="001C4504" w:rsidP="001C4504">
      <w:pPr>
        <w:pStyle w:val="NoSpacing"/>
        <w:bidi/>
        <w:rPr>
          <w:rFonts w:hint="cs"/>
          <w:rtl/>
          <w:lang w:bidi="he-IL"/>
        </w:rPr>
      </w:pPr>
      <w:r>
        <w:rPr>
          <w:rtl/>
          <w:lang w:bidi="he-IL"/>
        </w:rPr>
        <w:t>א</w:t>
      </w:r>
      <w:r>
        <w:rPr>
          <w:rFonts w:hint="cs"/>
          <w:rtl/>
          <w:lang w:bidi="he-IL"/>
        </w:rPr>
        <w:t>מ</w:t>
      </w:r>
      <w:r>
        <w:rPr>
          <w:rtl/>
          <w:lang w:bidi="he-IL"/>
        </w:rPr>
        <w:t xml:space="preserve">ר </w:t>
      </w:r>
      <w:r>
        <w:rPr>
          <w:rFonts w:hint="cs"/>
          <w:rtl/>
          <w:lang w:bidi="he-IL"/>
        </w:rPr>
        <w:t xml:space="preserve">רבי </w:t>
      </w:r>
      <w:r>
        <w:rPr>
          <w:rtl/>
          <w:lang w:bidi="he-IL"/>
        </w:rPr>
        <w:t>חגיי מתני</w:t>
      </w:r>
      <w:r>
        <w:rPr>
          <w:rFonts w:hint="cs"/>
          <w:rtl/>
          <w:lang w:bidi="he-IL"/>
        </w:rPr>
        <w:t>תא</w:t>
      </w:r>
      <w:r>
        <w:rPr>
          <w:rtl/>
          <w:lang w:bidi="he-IL"/>
        </w:rPr>
        <w:t xml:space="preserve"> אמרה כן מקיפין </w:t>
      </w:r>
      <w:r>
        <w:rPr>
          <w:rFonts w:hint="cs"/>
          <w:rtl/>
          <w:lang w:bidi="he-IL"/>
        </w:rPr>
        <w:t xml:space="preserve">שלשה </w:t>
      </w:r>
      <w:r>
        <w:rPr>
          <w:rtl/>
          <w:lang w:bidi="he-IL"/>
        </w:rPr>
        <w:t xml:space="preserve">חבלים זה למעלה מזה אם אומר את שהפיאה מצלת יותר מעשר כמו כן חבל אחד </w:t>
      </w:r>
    </w:p>
    <w:p w:rsidR="001C4504" w:rsidRDefault="001C4504" w:rsidP="001C4504">
      <w:pPr>
        <w:pStyle w:val="NoSpacing"/>
        <w:bidi/>
        <w:rPr>
          <w:rFonts w:hint="cs"/>
          <w:rtl/>
          <w:lang w:bidi="he-IL"/>
        </w:rPr>
      </w:pPr>
      <w:r>
        <w:rPr>
          <w:rtl/>
          <w:lang w:bidi="he-IL"/>
        </w:rPr>
        <w:t>ר</w:t>
      </w:r>
      <w:r>
        <w:rPr>
          <w:rFonts w:hint="cs"/>
          <w:rtl/>
          <w:lang w:bidi="he-IL"/>
        </w:rPr>
        <w:t>'</w:t>
      </w:r>
      <w:r>
        <w:rPr>
          <w:rtl/>
          <w:lang w:bidi="he-IL"/>
        </w:rPr>
        <w:t xml:space="preserve"> יונה א</w:t>
      </w:r>
      <w:r>
        <w:rPr>
          <w:rFonts w:hint="cs"/>
          <w:rtl/>
          <w:lang w:bidi="he-IL"/>
        </w:rPr>
        <w:t>"ר</w:t>
      </w:r>
      <w:r>
        <w:rPr>
          <w:rtl/>
          <w:lang w:bidi="he-IL"/>
        </w:rPr>
        <w:t xml:space="preserve"> הושעיה בעי הדא פיאה אמה איתאמר מלמעלן מן הצד. </w:t>
      </w:r>
    </w:p>
    <w:p w:rsidR="001C4504" w:rsidRDefault="001C4504" w:rsidP="001C4504">
      <w:pPr>
        <w:pStyle w:val="NoSpacing"/>
        <w:bidi/>
        <w:ind w:firstLine="720"/>
        <w:rPr>
          <w:rFonts w:hint="cs"/>
          <w:rtl/>
          <w:lang w:bidi="he-IL"/>
        </w:rPr>
      </w:pPr>
      <w:r>
        <w:rPr>
          <w:rtl/>
          <w:lang w:bidi="he-IL"/>
        </w:rPr>
        <w:t xml:space="preserve">אין תימר מלמעלן כל שכן מן הצד </w:t>
      </w:r>
    </w:p>
    <w:p w:rsidR="001C4504" w:rsidRDefault="001C4504" w:rsidP="001C4504">
      <w:pPr>
        <w:pStyle w:val="NoSpacing"/>
        <w:bidi/>
        <w:ind w:firstLine="720"/>
        <w:rPr>
          <w:rFonts w:hint="cs"/>
          <w:rtl/>
          <w:lang w:bidi="he-IL"/>
        </w:rPr>
      </w:pPr>
      <w:r>
        <w:rPr>
          <w:rtl/>
          <w:lang w:bidi="he-IL"/>
        </w:rPr>
        <w:t xml:space="preserve">אין תימר מן הצד הא מלמעלה לא </w:t>
      </w:r>
    </w:p>
    <w:p w:rsidR="001C4504" w:rsidRDefault="001C4504" w:rsidP="001C4504">
      <w:pPr>
        <w:pStyle w:val="NoSpacing"/>
        <w:bidi/>
        <w:ind w:firstLine="720"/>
        <w:rPr>
          <w:rFonts w:hint="cs"/>
          <w:rtl/>
          <w:lang w:bidi="he-IL"/>
        </w:rPr>
      </w:pPr>
      <w:r>
        <w:rPr>
          <w:rtl/>
          <w:lang w:bidi="he-IL"/>
        </w:rPr>
        <w:t>אין תימר מלמעלן יאות א</w:t>
      </w:r>
      <w:r>
        <w:rPr>
          <w:rFonts w:hint="cs"/>
          <w:rtl/>
          <w:lang w:bidi="he-IL"/>
        </w:rPr>
        <w:t>מ</w:t>
      </w:r>
      <w:r>
        <w:rPr>
          <w:rtl/>
          <w:lang w:bidi="he-IL"/>
        </w:rPr>
        <w:t xml:space="preserve">ר </w:t>
      </w:r>
      <w:r>
        <w:rPr>
          <w:rFonts w:hint="cs"/>
          <w:rtl/>
          <w:lang w:bidi="he-IL"/>
        </w:rPr>
        <w:t xml:space="preserve">רבי </w:t>
      </w:r>
      <w:r>
        <w:rPr>
          <w:rtl/>
          <w:lang w:bidi="he-IL"/>
        </w:rPr>
        <w:t xml:space="preserve">חגיי </w:t>
      </w:r>
    </w:p>
    <w:p w:rsidR="001C4504" w:rsidRDefault="001C4504" w:rsidP="001C4504">
      <w:pPr>
        <w:pStyle w:val="NoSpacing"/>
        <w:bidi/>
        <w:ind w:firstLine="720"/>
        <w:rPr>
          <w:rFonts w:hint="cs"/>
          <w:rtl/>
          <w:lang w:bidi="he-IL"/>
        </w:rPr>
      </w:pPr>
      <w:r>
        <w:rPr>
          <w:rtl/>
          <w:lang w:bidi="he-IL"/>
        </w:rPr>
        <w:t>אין תימר מן הצד לא א</w:t>
      </w:r>
      <w:r>
        <w:rPr>
          <w:rFonts w:hint="cs"/>
          <w:rtl/>
          <w:lang w:bidi="he-IL"/>
        </w:rPr>
        <w:t>מ</w:t>
      </w:r>
      <w:r>
        <w:rPr>
          <w:rtl/>
          <w:lang w:bidi="he-IL"/>
        </w:rPr>
        <w:t xml:space="preserve">ר </w:t>
      </w:r>
      <w:r>
        <w:rPr>
          <w:rFonts w:hint="cs"/>
          <w:rtl/>
          <w:lang w:bidi="he-IL"/>
        </w:rPr>
        <w:t xml:space="preserve">ר' </w:t>
      </w:r>
      <w:r>
        <w:rPr>
          <w:rtl/>
          <w:lang w:bidi="he-IL"/>
        </w:rPr>
        <w:t xml:space="preserve">חגיי כלום </w:t>
      </w:r>
    </w:p>
    <w:p w:rsidR="001C4504" w:rsidRDefault="001C4504" w:rsidP="001C4504">
      <w:pPr>
        <w:pStyle w:val="NoSpacing"/>
        <w:bidi/>
        <w:ind w:firstLine="720"/>
        <w:rPr>
          <w:rFonts w:hint="cs"/>
          <w:rtl/>
          <w:lang w:bidi="he-IL"/>
        </w:rPr>
      </w:pPr>
      <w:r>
        <w:rPr>
          <w:rtl/>
          <w:lang w:bidi="he-IL"/>
        </w:rPr>
        <w:t xml:space="preserve">מה נפשך אם מלמעלן הרי מלמעלן אם מן הצד הרי מן הצד </w:t>
      </w:r>
    </w:p>
    <w:p w:rsidR="001C4504" w:rsidRDefault="001C4504" w:rsidP="001C4504">
      <w:pPr>
        <w:pStyle w:val="NoSpacing"/>
        <w:bidi/>
        <w:ind w:firstLine="720"/>
        <w:rPr>
          <w:rFonts w:hint="cs"/>
          <w:rtl/>
          <w:lang w:bidi="he-IL"/>
        </w:rPr>
      </w:pPr>
      <w:r>
        <w:rPr>
          <w:rtl/>
          <w:lang w:bidi="he-IL"/>
        </w:rPr>
        <w:t xml:space="preserve">רבנן דקיסרין בשם רבי ירמיה תיפתר בשעשויין כמין דקרן </w:t>
      </w:r>
    </w:p>
    <w:p w:rsidR="001C4504" w:rsidRDefault="001C4504" w:rsidP="001C4504">
      <w:pPr>
        <w:pStyle w:val="NoSpacing"/>
        <w:bidi/>
        <w:rPr>
          <w:rFonts w:hint="cs"/>
          <w:rtl/>
          <w:lang w:bidi="he-IL"/>
        </w:rPr>
      </w:pPr>
    </w:p>
    <w:p w:rsidR="001C4504" w:rsidRDefault="001C4504" w:rsidP="001C4504">
      <w:pPr>
        <w:pStyle w:val="NoSpacing"/>
        <w:bidi/>
        <w:rPr>
          <w:rFonts w:hint="cs"/>
          <w:rtl/>
          <w:lang w:bidi="he-IL"/>
        </w:rPr>
      </w:pPr>
      <w:r>
        <w:rPr>
          <w:rtl/>
          <w:lang w:bidi="he-IL"/>
        </w:rPr>
        <w:t xml:space="preserve">רבי זעירא ר' אבדימי דחיפה בשם רבי שמעון בן לקיש לגובה אפילו עד מאה אמה </w:t>
      </w:r>
    </w:p>
    <w:p w:rsidR="001C4504" w:rsidRDefault="001C4504" w:rsidP="001C4504">
      <w:pPr>
        <w:pStyle w:val="NoSpacing"/>
        <w:bidi/>
        <w:rPr>
          <w:rFonts w:hint="cs"/>
          <w:rtl/>
          <w:lang w:bidi="he-IL"/>
        </w:rPr>
      </w:pPr>
      <w:r>
        <w:rPr>
          <w:rtl/>
          <w:lang w:bidi="he-IL"/>
        </w:rPr>
        <w:t>א</w:t>
      </w:r>
      <w:r>
        <w:rPr>
          <w:rFonts w:hint="cs"/>
          <w:rtl/>
          <w:lang w:bidi="he-IL"/>
        </w:rPr>
        <w:t>מ</w:t>
      </w:r>
      <w:r>
        <w:rPr>
          <w:rtl/>
          <w:lang w:bidi="he-IL"/>
        </w:rPr>
        <w:t xml:space="preserve">ר </w:t>
      </w:r>
      <w:r>
        <w:rPr>
          <w:rFonts w:hint="cs"/>
          <w:rtl/>
          <w:lang w:bidi="he-IL"/>
        </w:rPr>
        <w:t xml:space="preserve">רבי </w:t>
      </w:r>
      <w:r>
        <w:rPr>
          <w:rtl/>
          <w:lang w:bidi="he-IL"/>
        </w:rPr>
        <w:t xml:space="preserve">יודן הדא דתימר לענין כלאים אבל לענין שבת לא תהא פיאה גבוהה מן הקורה </w:t>
      </w:r>
    </w:p>
    <w:p w:rsidR="001C4504" w:rsidRDefault="001C4504" w:rsidP="001C4504">
      <w:pPr>
        <w:pStyle w:val="NoSpacing"/>
        <w:bidi/>
        <w:rPr>
          <w:rFonts w:hint="cs"/>
          <w:rtl/>
          <w:lang w:bidi="he-IL"/>
        </w:rPr>
      </w:pPr>
      <w:r>
        <w:rPr>
          <w:rtl/>
          <w:lang w:bidi="he-IL"/>
        </w:rPr>
        <w:t xml:space="preserve">א"ר יוסה א"ר היא כלאים היא שבת </w:t>
      </w:r>
    </w:p>
    <w:p w:rsidR="001C4504" w:rsidRDefault="001C4504" w:rsidP="001C4504">
      <w:pPr>
        <w:pStyle w:val="NoSpacing"/>
        <w:bidi/>
        <w:ind w:firstLine="720"/>
        <w:rPr>
          <w:rFonts w:hint="cs"/>
          <w:rtl/>
          <w:lang w:bidi="he-IL"/>
        </w:rPr>
      </w:pPr>
      <w:r>
        <w:rPr>
          <w:rtl/>
          <w:lang w:bidi="he-IL"/>
        </w:rPr>
        <w:t xml:space="preserve">על דעתיה דר' </w:t>
      </w:r>
      <w:r>
        <w:rPr>
          <w:rFonts w:hint="cs"/>
          <w:rtl/>
          <w:lang w:bidi="he-IL"/>
        </w:rPr>
        <w:t xml:space="preserve">[יוסה] </w:t>
      </w:r>
      <w:r>
        <w:rPr>
          <w:rtl/>
          <w:lang w:bidi="he-IL"/>
        </w:rPr>
        <w:t xml:space="preserve">מה בין קורה ומה בין פיאה </w:t>
      </w:r>
    </w:p>
    <w:p w:rsidR="001C4504" w:rsidRDefault="001C4504" w:rsidP="001C4504">
      <w:pPr>
        <w:pStyle w:val="NoSpacing"/>
        <w:bidi/>
        <w:ind w:firstLine="720"/>
        <w:rPr>
          <w:rFonts w:hint="cs"/>
          <w:rtl/>
          <w:lang w:bidi="he-IL"/>
        </w:rPr>
      </w:pPr>
      <w:r>
        <w:rPr>
          <w:rtl/>
          <w:lang w:bidi="he-IL"/>
        </w:rPr>
        <w:t xml:space="preserve">קורה מצלת מרוח אחת פיאה אינה מצלת עד שתהא מגופפת מד' רוחותיה. </w:t>
      </w:r>
    </w:p>
    <w:p w:rsidR="001C4504" w:rsidRDefault="001C4504" w:rsidP="001C4504">
      <w:pPr>
        <w:pStyle w:val="NoSpacing"/>
        <w:bidi/>
        <w:ind w:firstLine="720"/>
        <w:rPr>
          <w:rFonts w:hint="cs"/>
          <w:rtl/>
          <w:lang w:bidi="he-IL"/>
        </w:rPr>
      </w:pPr>
      <w:r>
        <w:rPr>
          <w:rtl/>
          <w:lang w:bidi="he-IL"/>
        </w:rPr>
        <w:t xml:space="preserve">ותייא כייא דמר רבי זעירא בשם רב המנונא פיאה אינה מצלת עד שתהא מגופפת מד' רוחותיה </w:t>
      </w:r>
    </w:p>
    <w:p w:rsidR="001C4504" w:rsidRDefault="001C4504" w:rsidP="001C4504">
      <w:pPr>
        <w:pStyle w:val="NoSpacing"/>
        <w:bidi/>
        <w:rPr>
          <w:rFonts w:hint="cs"/>
          <w:rtl/>
          <w:lang w:bidi="he-IL"/>
        </w:rPr>
      </w:pPr>
    </w:p>
    <w:p w:rsidR="001C4504" w:rsidRDefault="001C4504" w:rsidP="001C4504">
      <w:pPr>
        <w:pStyle w:val="NoSpacing"/>
        <w:bidi/>
        <w:rPr>
          <w:rFonts w:hint="cs"/>
          <w:rtl/>
          <w:lang w:bidi="he-IL"/>
        </w:rPr>
      </w:pPr>
      <w:r>
        <w:rPr>
          <w:rtl/>
          <w:lang w:bidi="he-IL"/>
        </w:rPr>
        <w:t>א</w:t>
      </w:r>
      <w:r>
        <w:rPr>
          <w:rFonts w:hint="cs"/>
          <w:rtl/>
          <w:lang w:bidi="he-IL"/>
        </w:rPr>
        <w:t>מ</w:t>
      </w:r>
      <w:r>
        <w:rPr>
          <w:rtl/>
          <w:lang w:bidi="he-IL"/>
        </w:rPr>
        <w:t xml:space="preserve">ר </w:t>
      </w:r>
      <w:r>
        <w:rPr>
          <w:rFonts w:hint="cs"/>
          <w:rtl/>
          <w:lang w:bidi="he-IL"/>
        </w:rPr>
        <w:t xml:space="preserve">רבי </w:t>
      </w:r>
      <w:r>
        <w:rPr>
          <w:rtl/>
          <w:lang w:bidi="he-IL"/>
        </w:rPr>
        <w:t xml:space="preserve">בא בר ממל מטרפליות שבכרמים אסור לטלטל תחתיהן מפני שהן סוף תקרה ואין סוף תקרה מציל משום פיאה </w:t>
      </w:r>
    </w:p>
    <w:p w:rsidR="001C4504" w:rsidRDefault="001C4504" w:rsidP="001C4504">
      <w:pPr>
        <w:pStyle w:val="NoSpacing"/>
        <w:bidi/>
        <w:rPr>
          <w:rFonts w:hint="cs"/>
          <w:rtl/>
          <w:lang w:bidi="he-IL"/>
        </w:rPr>
      </w:pPr>
      <w:r>
        <w:rPr>
          <w:rtl/>
          <w:lang w:bidi="he-IL"/>
        </w:rPr>
        <w:t>א</w:t>
      </w:r>
      <w:r>
        <w:rPr>
          <w:rFonts w:hint="cs"/>
          <w:rtl/>
          <w:lang w:bidi="he-IL"/>
        </w:rPr>
        <w:t>מ</w:t>
      </w:r>
      <w:r>
        <w:rPr>
          <w:rtl/>
          <w:lang w:bidi="he-IL"/>
        </w:rPr>
        <w:t xml:space="preserve">ר </w:t>
      </w:r>
      <w:r>
        <w:rPr>
          <w:rFonts w:hint="cs"/>
          <w:rtl/>
          <w:lang w:bidi="he-IL"/>
        </w:rPr>
        <w:t xml:space="preserve">רבי </w:t>
      </w:r>
      <w:r>
        <w:rPr>
          <w:rtl/>
          <w:lang w:bidi="he-IL"/>
        </w:rPr>
        <w:t>פנחס אתא עובדא קומי ר' ירמיה בארבעה עמודים</w:t>
      </w:r>
      <w:r>
        <w:rPr>
          <w:rFonts w:hint="cs"/>
          <w:rtl/>
          <w:lang w:bidi="he-IL"/>
        </w:rPr>
        <w:t xml:space="preserve"> </w:t>
      </w:r>
      <w:r>
        <w:rPr>
          <w:rtl/>
          <w:lang w:bidi="he-IL"/>
        </w:rPr>
        <w:t xml:space="preserve">ועליהם ארבע פצטליות והתיר לטלטל </w:t>
      </w:r>
      <w:r>
        <w:rPr>
          <w:rFonts w:hint="cs"/>
          <w:rtl/>
          <w:lang w:bidi="he-IL"/>
        </w:rPr>
        <w:t xml:space="preserve"> </w:t>
      </w:r>
      <w:r>
        <w:rPr>
          <w:rtl/>
          <w:lang w:bidi="he-IL"/>
        </w:rPr>
        <w:t xml:space="preserve">משום פיאה. </w:t>
      </w:r>
    </w:p>
    <w:p w:rsidR="001C4504" w:rsidRDefault="001C4504" w:rsidP="001C4504">
      <w:pPr>
        <w:pStyle w:val="NoSpacing"/>
        <w:bidi/>
        <w:rPr>
          <w:rFonts w:hint="cs"/>
          <w:rtl/>
          <w:lang w:bidi="he-IL"/>
        </w:rPr>
      </w:pPr>
    </w:p>
    <w:p w:rsidR="001C4504" w:rsidRDefault="001C4504" w:rsidP="001C4504">
      <w:pPr>
        <w:pStyle w:val="NoSpacing"/>
        <w:bidi/>
        <w:rPr>
          <w:rFonts w:hint="cs"/>
          <w:rtl/>
          <w:lang w:bidi="he-IL"/>
        </w:rPr>
      </w:pPr>
      <w:r>
        <w:rPr>
          <w:rtl/>
          <w:lang w:bidi="he-IL"/>
        </w:rPr>
        <w:t xml:space="preserve">רבי בון ורבי בון בעון קומי רבי זעירה </w:t>
      </w:r>
    </w:p>
    <w:p w:rsidR="001C4504" w:rsidRDefault="001C4504" w:rsidP="001C4504">
      <w:pPr>
        <w:pStyle w:val="NoSpacing"/>
        <w:bidi/>
        <w:ind w:firstLine="720"/>
        <w:rPr>
          <w:rFonts w:hint="cs"/>
          <w:rtl/>
          <w:lang w:bidi="he-IL"/>
        </w:rPr>
      </w:pPr>
      <w:r>
        <w:rPr>
          <w:rtl/>
          <w:lang w:bidi="he-IL"/>
        </w:rPr>
        <w:t xml:space="preserve">פיאה מהו שתציל בסוכה אמר לון פיאה מצלת בסוכה </w:t>
      </w:r>
    </w:p>
    <w:p w:rsidR="001C4504" w:rsidRDefault="001C4504" w:rsidP="001C4504">
      <w:pPr>
        <w:pStyle w:val="NoSpacing"/>
        <w:bidi/>
        <w:ind w:firstLine="720"/>
        <w:rPr>
          <w:rFonts w:hint="cs"/>
          <w:rtl/>
          <w:lang w:bidi="he-IL"/>
        </w:rPr>
      </w:pPr>
      <w:r>
        <w:rPr>
          <w:rtl/>
          <w:lang w:bidi="he-IL"/>
        </w:rPr>
        <w:t xml:space="preserve">סוף סכך מהו שיציל בסוכה אמר לון אין סוף סכך מציל בסוכה </w:t>
      </w:r>
    </w:p>
    <w:p w:rsidR="001C4504" w:rsidRDefault="001C4504" w:rsidP="001C4504">
      <w:pPr>
        <w:pStyle w:val="NoSpacing"/>
        <w:bidi/>
        <w:ind w:firstLine="720"/>
        <w:rPr>
          <w:rFonts w:hint="cs"/>
          <w:rtl/>
          <w:lang w:bidi="he-IL"/>
        </w:rPr>
      </w:pPr>
      <w:r>
        <w:rPr>
          <w:rtl/>
          <w:lang w:bidi="he-IL"/>
        </w:rPr>
        <w:t xml:space="preserve">מה בין זה לזה זה נעשה לכאן וזה נעשה לכאן </w:t>
      </w:r>
    </w:p>
    <w:p w:rsidR="001C4504" w:rsidRDefault="001C4504" w:rsidP="001C4504">
      <w:pPr>
        <w:pStyle w:val="NoSpacing"/>
        <w:bidi/>
        <w:rPr>
          <w:rFonts w:hint="cs"/>
          <w:rtl/>
          <w:lang w:bidi="he-IL"/>
        </w:rPr>
      </w:pPr>
    </w:p>
    <w:p w:rsidR="001C4504" w:rsidRDefault="001C4504" w:rsidP="001C4504">
      <w:pPr>
        <w:pStyle w:val="NoSpacing"/>
        <w:bidi/>
        <w:rPr>
          <w:rFonts w:hint="cs"/>
          <w:rtl/>
          <w:lang w:bidi="he-IL"/>
        </w:rPr>
      </w:pPr>
      <w:r>
        <w:rPr>
          <w:rtl/>
          <w:lang w:bidi="he-IL"/>
        </w:rPr>
        <w:lastRenderedPageBreak/>
        <w:t xml:space="preserve">אמר ר' אבהו כל אילין מיליא לענין מיסב ומיתן הא להורות אסור להורות </w:t>
      </w:r>
    </w:p>
    <w:p w:rsidR="001C4504" w:rsidRDefault="001C4504" w:rsidP="001C4504">
      <w:pPr>
        <w:pStyle w:val="NoSpacing"/>
        <w:bidi/>
        <w:ind w:firstLine="720"/>
        <w:rPr>
          <w:rFonts w:hint="cs"/>
          <w:rtl/>
          <w:lang w:bidi="he-IL"/>
        </w:rPr>
      </w:pPr>
      <w:r>
        <w:rPr>
          <w:rtl/>
          <w:lang w:bidi="he-IL"/>
        </w:rPr>
        <w:t xml:space="preserve">מה אם סוכה קלה את אמר אסור שבת החמורה לא כל שכן </w:t>
      </w:r>
    </w:p>
    <w:p w:rsidR="001C4504" w:rsidRDefault="001C4504" w:rsidP="001C4504">
      <w:pPr>
        <w:pStyle w:val="NoSpacing"/>
        <w:bidi/>
        <w:rPr>
          <w:rFonts w:hint="cs"/>
          <w:rtl/>
          <w:lang w:bidi="he-IL"/>
        </w:rPr>
      </w:pPr>
    </w:p>
    <w:p w:rsidR="001C4504" w:rsidRDefault="001C4504" w:rsidP="001C4504">
      <w:pPr>
        <w:pStyle w:val="NoSpacing"/>
        <w:bidi/>
        <w:rPr>
          <w:rtl/>
          <w:lang w:bidi="he-IL"/>
        </w:rPr>
      </w:pPr>
      <w:r>
        <w:rPr>
          <w:rtl/>
          <w:lang w:bidi="he-IL"/>
        </w:rPr>
        <w:t>ר</w:t>
      </w:r>
      <w:r>
        <w:rPr>
          <w:rFonts w:hint="cs"/>
          <w:rtl/>
          <w:lang w:bidi="he-IL"/>
        </w:rPr>
        <w:t>'</w:t>
      </w:r>
      <w:r>
        <w:rPr>
          <w:rtl/>
          <w:lang w:bidi="he-IL"/>
        </w:rPr>
        <w:t xml:space="preserve"> בון בר חייא בעא קומי רבי זעירא מאן תנא פיאה מצלת לא ר' יוחנן בן נורי א"ל הדא תנה:</w:t>
      </w:r>
    </w:p>
    <w:p w:rsidR="001C4504" w:rsidRDefault="001C4504" w:rsidP="001C4504">
      <w:pPr>
        <w:pStyle w:val="NoSpacing"/>
        <w:bidi/>
        <w:rPr>
          <w:rtl/>
          <w:lang w:bidi="he-IL"/>
        </w:rPr>
      </w:pPr>
    </w:p>
    <w:p w:rsidR="001C4504" w:rsidRDefault="001C4504" w:rsidP="001C4504">
      <w:pPr>
        <w:pStyle w:val="NoSpacing"/>
        <w:bidi/>
        <w:rPr>
          <w:rFonts w:hint="cs"/>
          <w:rtl/>
          <w:lang w:bidi="he-IL"/>
        </w:rPr>
      </w:pPr>
      <w:r>
        <w:rPr>
          <w:rtl/>
          <w:lang w:bidi="he-IL"/>
        </w:rPr>
        <w:t xml:space="preserve">נמצאת אומר </w:t>
      </w:r>
    </w:p>
    <w:p w:rsidR="001C4504" w:rsidRDefault="001C4504" w:rsidP="001C4504">
      <w:pPr>
        <w:pStyle w:val="NoSpacing"/>
        <w:bidi/>
        <w:rPr>
          <w:rFonts w:hint="cs"/>
          <w:rtl/>
          <w:lang w:bidi="he-IL"/>
        </w:rPr>
      </w:pPr>
      <w:r>
        <w:rPr>
          <w:rtl/>
          <w:lang w:bidi="he-IL"/>
        </w:rPr>
        <w:t xml:space="preserve">לענין כלאים </w:t>
      </w:r>
    </w:p>
    <w:p w:rsidR="001C4504" w:rsidRDefault="001C4504" w:rsidP="001C4504">
      <w:pPr>
        <w:pStyle w:val="NoSpacing"/>
        <w:bidi/>
        <w:ind w:firstLine="720"/>
        <w:rPr>
          <w:rFonts w:hint="cs"/>
          <w:rtl/>
          <w:lang w:bidi="he-IL"/>
        </w:rPr>
      </w:pPr>
      <w:r>
        <w:rPr>
          <w:rtl/>
          <w:lang w:bidi="he-IL"/>
        </w:rPr>
        <w:t>כל הפחות מ</w:t>
      </w:r>
      <w:r>
        <w:rPr>
          <w:rFonts w:hint="cs"/>
          <w:rtl/>
          <w:lang w:bidi="he-IL"/>
        </w:rPr>
        <w:t>שלש'</w:t>
      </w:r>
      <w:r>
        <w:rPr>
          <w:rtl/>
          <w:lang w:bidi="he-IL"/>
        </w:rPr>
        <w:t xml:space="preserve"> כסתום </w:t>
      </w:r>
    </w:p>
    <w:p w:rsidR="001C4504" w:rsidRDefault="001C4504" w:rsidP="001C4504">
      <w:pPr>
        <w:pStyle w:val="NoSpacing"/>
        <w:bidi/>
        <w:ind w:firstLine="720"/>
        <w:rPr>
          <w:rFonts w:hint="cs"/>
          <w:rtl/>
          <w:lang w:bidi="he-IL"/>
        </w:rPr>
      </w:pPr>
      <w:r>
        <w:rPr>
          <w:rtl/>
          <w:lang w:bidi="he-IL"/>
        </w:rPr>
        <w:t xml:space="preserve">מג' ועד ארבעה אם העומד רבה על הפרוץ מותר ואם הפרוץ רבה על העומד אסור </w:t>
      </w:r>
    </w:p>
    <w:p w:rsidR="001C4504" w:rsidRDefault="001C4504" w:rsidP="001C4504">
      <w:pPr>
        <w:pStyle w:val="NoSpacing"/>
        <w:bidi/>
        <w:ind w:firstLine="720"/>
        <w:rPr>
          <w:rFonts w:hint="cs"/>
          <w:rtl/>
          <w:lang w:bidi="he-IL"/>
        </w:rPr>
      </w:pPr>
      <w:r>
        <w:rPr>
          <w:rtl/>
          <w:lang w:bidi="he-IL"/>
        </w:rPr>
        <w:t xml:space="preserve">מארבע ועד עשר אם העומד רבה על הפרוץ מותר אם הפרוץ רבה על העומד כנגד העומד מותר כנגד הפרוץ אסור </w:t>
      </w:r>
    </w:p>
    <w:p w:rsidR="001C4504" w:rsidRDefault="001C4504" w:rsidP="001C4504">
      <w:pPr>
        <w:pStyle w:val="NoSpacing"/>
        <w:bidi/>
        <w:ind w:firstLine="720"/>
        <w:rPr>
          <w:rFonts w:hint="cs"/>
          <w:rtl/>
          <w:lang w:bidi="he-IL"/>
        </w:rPr>
      </w:pPr>
      <w:r>
        <w:rPr>
          <w:rtl/>
          <w:lang w:bidi="he-IL"/>
        </w:rPr>
        <w:t xml:space="preserve">יותר מעשר אף על פי שהעומד רבה על הפרוץ כנגד העומד מותר כנגד הפרוץ אסור </w:t>
      </w:r>
    </w:p>
    <w:p w:rsidR="001C4504" w:rsidRDefault="001C4504" w:rsidP="001C4504">
      <w:pPr>
        <w:pStyle w:val="NoSpacing"/>
        <w:bidi/>
        <w:rPr>
          <w:rFonts w:hint="cs"/>
          <w:rtl/>
          <w:lang w:bidi="he-IL"/>
        </w:rPr>
      </w:pPr>
      <w:r>
        <w:rPr>
          <w:rtl/>
          <w:lang w:bidi="he-IL"/>
        </w:rPr>
        <w:t xml:space="preserve">אבל לענין שבת </w:t>
      </w:r>
    </w:p>
    <w:p w:rsidR="001C4504" w:rsidRDefault="001C4504" w:rsidP="001C4504">
      <w:pPr>
        <w:pStyle w:val="NoSpacing"/>
        <w:bidi/>
        <w:ind w:firstLine="720"/>
        <w:rPr>
          <w:rFonts w:hint="cs"/>
          <w:rtl/>
          <w:lang w:bidi="he-IL"/>
        </w:rPr>
      </w:pPr>
      <w:r>
        <w:rPr>
          <w:rtl/>
          <w:lang w:bidi="he-IL"/>
        </w:rPr>
        <w:t>כל הפחות מ</w:t>
      </w:r>
      <w:r>
        <w:rPr>
          <w:rFonts w:hint="cs"/>
          <w:rtl/>
          <w:lang w:bidi="he-IL"/>
        </w:rPr>
        <w:t>שלשה</w:t>
      </w:r>
      <w:r>
        <w:rPr>
          <w:rtl/>
          <w:lang w:bidi="he-IL"/>
        </w:rPr>
        <w:t xml:space="preserve"> כסתום </w:t>
      </w:r>
    </w:p>
    <w:p w:rsidR="001C4504" w:rsidRDefault="001C4504" w:rsidP="001C4504">
      <w:pPr>
        <w:pStyle w:val="NoSpacing"/>
        <w:bidi/>
        <w:ind w:firstLine="720"/>
        <w:rPr>
          <w:rFonts w:hint="cs"/>
          <w:rtl/>
          <w:lang w:bidi="he-IL"/>
        </w:rPr>
      </w:pPr>
      <w:r>
        <w:rPr>
          <w:rtl/>
          <w:lang w:bidi="he-IL"/>
        </w:rPr>
        <w:t>מ</w:t>
      </w:r>
      <w:r>
        <w:rPr>
          <w:rFonts w:hint="cs"/>
          <w:rtl/>
          <w:lang w:bidi="he-IL"/>
        </w:rPr>
        <w:t>שלשה</w:t>
      </w:r>
      <w:r>
        <w:rPr>
          <w:rtl/>
          <w:lang w:bidi="he-IL"/>
        </w:rPr>
        <w:t xml:space="preserve"> ועד ארבעה מארבעה ועד עשר אם העומד רבה על הפרוץ מותר אם הפרוץ רבה על העומד אסור. </w:t>
      </w:r>
    </w:p>
    <w:p w:rsidR="001C4504" w:rsidRDefault="001C4504" w:rsidP="001C4504">
      <w:pPr>
        <w:pStyle w:val="NoSpacing"/>
        <w:bidi/>
        <w:ind w:firstLine="720"/>
        <w:rPr>
          <w:rFonts w:hint="cs"/>
          <w:rtl/>
          <w:lang w:bidi="he-IL"/>
        </w:rPr>
      </w:pPr>
      <w:r>
        <w:rPr>
          <w:rtl/>
          <w:lang w:bidi="he-IL"/>
        </w:rPr>
        <w:t xml:space="preserve">יותר מעשר אף על פי שהעומד רבה על הפרוץ אסור </w:t>
      </w:r>
    </w:p>
    <w:p w:rsidR="001C4504" w:rsidRDefault="001C4504" w:rsidP="001C4504">
      <w:pPr>
        <w:pStyle w:val="NoSpacing"/>
        <w:bidi/>
        <w:ind w:firstLine="720"/>
        <w:rPr>
          <w:rFonts w:hint="cs"/>
          <w:rtl/>
          <w:lang w:bidi="he-IL"/>
        </w:rPr>
      </w:pPr>
    </w:p>
    <w:p w:rsidR="001C4504" w:rsidRDefault="001C4504" w:rsidP="001C4504">
      <w:pPr>
        <w:pStyle w:val="NoSpacing"/>
        <w:bidi/>
        <w:ind w:firstLine="720"/>
        <w:rPr>
          <w:rFonts w:hint="cs"/>
          <w:rtl/>
          <w:lang w:bidi="he-IL"/>
        </w:rPr>
      </w:pPr>
      <w:r>
        <w:rPr>
          <w:rtl/>
          <w:lang w:bidi="he-IL"/>
        </w:rPr>
        <w:t>ר</w:t>
      </w:r>
      <w:r>
        <w:rPr>
          <w:rFonts w:hint="cs"/>
          <w:rtl/>
          <w:lang w:bidi="he-IL"/>
        </w:rPr>
        <w:t>'</w:t>
      </w:r>
      <w:r>
        <w:rPr>
          <w:rtl/>
          <w:lang w:bidi="he-IL"/>
        </w:rPr>
        <w:t xml:space="preserve"> חנניה רבי יודה בן פזי בשם ר' יוחנן לית כאן מ</w:t>
      </w:r>
      <w:r>
        <w:rPr>
          <w:rFonts w:hint="cs"/>
          <w:rtl/>
          <w:lang w:bidi="he-IL"/>
        </w:rPr>
        <w:t>שלשה</w:t>
      </w:r>
      <w:r>
        <w:rPr>
          <w:rtl/>
          <w:lang w:bidi="he-IL"/>
        </w:rPr>
        <w:t xml:space="preserve"> ועד ארבעה יש כאן פרצה ג' אין כאן מקום ארבעה </w:t>
      </w:r>
    </w:p>
    <w:p w:rsidR="001C4504" w:rsidRDefault="001C4504" w:rsidP="001C4504">
      <w:pPr>
        <w:pStyle w:val="NoSpacing"/>
        <w:bidi/>
        <w:ind w:firstLine="720"/>
        <w:rPr>
          <w:rFonts w:hint="cs"/>
          <w:rtl/>
          <w:lang w:bidi="he-IL"/>
        </w:rPr>
      </w:pPr>
      <w:r>
        <w:rPr>
          <w:rtl/>
          <w:lang w:bidi="he-IL"/>
        </w:rPr>
        <w:t>התיב ר' מנא והתנינן מקיפין בקנה וקנה יש לו מקום</w:t>
      </w:r>
      <w:r>
        <w:rPr>
          <w:rFonts w:hint="cs"/>
          <w:rtl/>
          <w:lang w:bidi="he-IL"/>
        </w:rPr>
        <w:t xml:space="preserve"> </w:t>
      </w:r>
    </w:p>
    <w:p w:rsidR="001C4504" w:rsidRDefault="001C4504" w:rsidP="001C4504">
      <w:pPr>
        <w:pStyle w:val="NoSpacing"/>
        <w:bidi/>
        <w:ind w:firstLine="720"/>
        <w:rPr>
          <w:rFonts w:hint="cs"/>
          <w:rtl/>
          <w:lang w:bidi="he-IL"/>
        </w:rPr>
      </w:pPr>
      <w:r>
        <w:rPr>
          <w:rtl/>
          <w:lang w:bidi="he-IL"/>
        </w:rPr>
        <w:t>א"ל לא תתיביני פחות משלשה שכל הפחות מ</w:t>
      </w:r>
      <w:r>
        <w:rPr>
          <w:rFonts w:hint="cs"/>
          <w:rtl/>
          <w:lang w:bidi="he-IL"/>
        </w:rPr>
        <w:t>שלשה</w:t>
      </w:r>
      <w:r>
        <w:rPr>
          <w:rtl/>
          <w:lang w:bidi="he-IL"/>
        </w:rPr>
        <w:t xml:space="preserve"> כסתום </w:t>
      </w:r>
    </w:p>
    <w:p w:rsidR="001C4504" w:rsidRDefault="001C4504" w:rsidP="001C4504">
      <w:pPr>
        <w:pStyle w:val="NoSpacing"/>
        <w:bidi/>
        <w:ind w:firstLine="720"/>
        <w:rPr>
          <w:rtl/>
          <w:lang w:bidi="he-IL"/>
        </w:rPr>
      </w:pPr>
      <w:r>
        <w:rPr>
          <w:rtl/>
          <w:lang w:bidi="he-IL"/>
        </w:rPr>
        <w:t>רבי יוסי בי ר' בון בשם רב מכל מקום מכיון שהעומד רבה על הפרוץ מותר:</w:t>
      </w:r>
    </w:p>
    <w:p w:rsidR="00492E4A" w:rsidRDefault="00492E4A" w:rsidP="001C4504">
      <w:pPr>
        <w:pStyle w:val="NoSpacing"/>
        <w:bidi/>
        <w:rPr>
          <w:rFonts w:hint="cs"/>
          <w:rtl/>
          <w:lang w:bidi="he-IL"/>
        </w:rPr>
      </w:pPr>
    </w:p>
    <w:p w:rsidR="001C4504" w:rsidRPr="001C4504" w:rsidRDefault="001C4504" w:rsidP="001C4504">
      <w:pPr>
        <w:pStyle w:val="NoSpacing"/>
        <w:bidi/>
        <w:rPr>
          <w:rFonts w:hint="cs"/>
          <w:b/>
          <w:bCs/>
          <w:rtl/>
          <w:lang w:bidi="he-IL"/>
        </w:rPr>
      </w:pPr>
      <w:r>
        <w:rPr>
          <w:rFonts w:hint="cs"/>
          <w:b/>
          <w:bCs/>
          <w:rtl/>
          <w:lang w:bidi="he-IL"/>
        </w:rPr>
        <w:t>המשך ב</w:t>
      </w:r>
      <w:r w:rsidRPr="001C4504">
        <w:rPr>
          <w:rFonts w:hint="cs"/>
          <w:b/>
          <w:bCs/>
          <w:rtl/>
          <w:lang w:bidi="he-IL"/>
        </w:rPr>
        <w:t>סוכה א:א</w:t>
      </w:r>
    </w:p>
    <w:p w:rsidR="001C4504" w:rsidRDefault="001C4504" w:rsidP="001C4504">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color w:val="000000"/>
          <w:rtl/>
          <w:lang w:bidi="he-IL"/>
        </w:rPr>
        <w:t xml:space="preserve">ראשי פסל היוצאין מן הסוכה נידונין כסוכה. </w:t>
      </w:r>
    </w:p>
    <w:p w:rsidR="001C4504" w:rsidRDefault="001C4504" w:rsidP="001C4504">
      <w:pPr>
        <w:autoSpaceDE w:val="0"/>
        <w:autoSpaceDN w:val="0"/>
        <w:bidi/>
        <w:adjustRightInd w:val="0"/>
        <w:spacing w:after="0" w:line="240" w:lineRule="auto"/>
        <w:ind w:left="720"/>
        <w:rPr>
          <w:rFonts w:ascii="Times New Roman" w:hAnsi="Times New Roman" w:cs="Times New Roman" w:hint="cs"/>
          <w:color w:val="000000"/>
          <w:rtl/>
          <w:lang w:bidi="he-IL"/>
        </w:rPr>
      </w:pPr>
      <w:r>
        <w:rPr>
          <w:rFonts w:ascii="Times New Roman" w:hAnsi="Times New Roman" w:cs="Times New Roman"/>
          <w:color w:val="000000"/>
          <w:rtl/>
          <w:lang w:bidi="he-IL"/>
        </w:rPr>
        <w:t xml:space="preserve">ר' חונה בשם רבנן דתמן ובלבד על פני כולה </w:t>
      </w:r>
    </w:p>
    <w:p w:rsidR="001C4504" w:rsidRDefault="001C4504" w:rsidP="001C4504">
      <w:pPr>
        <w:autoSpaceDE w:val="0"/>
        <w:autoSpaceDN w:val="0"/>
        <w:bidi/>
        <w:adjustRightInd w:val="0"/>
        <w:spacing w:after="0" w:line="240" w:lineRule="auto"/>
        <w:ind w:left="720"/>
        <w:rPr>
          <w:rFonts w:ascii="Times New Roman" w:hAnsi="Times New Roman" w:cs="Times New Roman" w:hint="cs"/>
          <w:color w:val="000000"/>
          <w:rtl/>
          <w:lang w:bidi="he-IL"/>
        </w:rPr>
      </w:pPr>
      <w:r>
        <w:rPr>
          <w:rFonts w:ascii="Times New Roman" w:hAnsi="Times New Roman" w:cs="Times New Roman"/>
          <w:color w:val="000000"/>
          <w:rtl/>
          <w:lang w:bidi="he-IL"/>
        </w:rPr>
        <w:t xml:space="preserve">ר' יעקב בר אחא רבי יסא רבי יוחנן בשם רבי הושעיה ואפילו כנגד הדופן. </w:t>
      </w:r>
    </w:p>
    <w:p w:rsidR="001C4504" w:rsidRDefault="001C4504" w:rsidP="001C4504">
      <w:pPr>
        <w:autoSpaceDE w:val="0"/>
        <w:autoSpaceDN w:val="0"/>
        <w:bidi/>
        <w:adjustRightInd w:val="0"/>
        <w:spacing w:after="0" w:line="240" w:lineRule="auto"/>
        <w:ind w:left="720"/>
        <w:rPr>
          <w:rFonts w:ascii="Times New Roman" w:hAnsi="Times New Roman" w:cs="Times New Roman" w:hint="cs"/>
          <w:color w:val="000000"/>
          <w:rtl/>
          <w:lang w:bidi="he-IL"/>
        </w:rPr>
      </w:pPr>
      <w:r>
        <w:rPr>
          <w:rFonts w:ascii="Times New Roman" w:hAnsi="Times New Roman" w:cs="Times New Roman"/>
          <w:color w:val="000000"/>
          <w:rtl/>
          <w:lang w:bidi="he-IL"/>
        </w:rPr>
        <w:t xml:space="preserve">ר' יעקב בר אחא ר' חייא ר' יוחנן בשם ר' הושעיה ואפילו שלא כנגד הדופן. </w:t>
      </w:r>
    </w:p>
    <w:p w:rsidR="001C4504" w:rsidRDefault="001C4504" w:rsidP="001C4504">
      <w:pPr>
        <w:autoSpaceDE w:val="0"/>
        <w:autoSpaceDN w:val="0"/>
        <w:bidi/>
        <w:adjustRightInd w:val="0"/>
        <w:spacing w:after="0" w:line="240" w:lineRule="auto"/>
        <w:ind w:left="720"/>
        <w:rPr>
          <w:rFonts w:ascii="Times New Roman" w:hAnsi="Times New Roman" w:cs="Times New Roman" w:hint="cs"/>
          <w:color w:val="000000"/>
          <w:rtl/>
          <w:lang w:bidi="he-IL"/>
        </w:rPr>
      </w:pPr>
      <w:r>
        <w:rPr>
          <w:rFonts w:ascii="Times New Roman" w:hAnsi="Times New Roman" w:cs="Times New Roman"/>
          <w:color w:val="000000"/>
          <w:rtl/>
          <w:lang w:bidi="he-IL"/>
        </w:rPr>
        <w:t xml:space="preserve">על דעתיה דרבי יסא ניחא על דעתיה דר' חייה בר בא מה היקלתה בה חמתה מרובה מצילתה. </w:t>
      </w:r>
    </w:p>
    <w:p w:rsidR="001C4504" w:rsidRDefault="001C4504" w:rsidP="001C4504">
      <w:pPr>
        <w:autoSpaceDE w:val="0"/>
        <w:autoSpaceDN w:val="0"/>
        <w:bidi/>
        <w:adjustRightInd w:val="0"/>
        <w:spacing w:after="0" w:line="240" w:lineRule="auto"/>
        <w:rPr>
          <w:rFonts w:ascii="Times New Roman" w:hAnsi="Times New Roman" w:cs="Times New Roman" w:hint="cs"/>
          <w:color w:val="000000"/>
          <w:rtl/>
          <w:lang w:bidi="he-IL"/>
        </w:rPr>
      </w:pPr>
    </w:p>
    <w:p w:rsidR="001C4504" w:rsidRDefault="001C4504" w:rsidP="001C4504">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color w:val="000000"/>
          <w:rtl/>
          <w:lang w:bidi="he-IL"/>
        </w:rPr>
        <w:t xml:space="preserve">ושחמתה מרובה מצילתה פסולה. </w:t>
      </w:r>
    </w:p>
    <w:p w:rsidR="001C4504" w:rsidRDefault="001C4504" w:rsidP="001C4504">
      <w:pPr>
        <w:autoSpaceDE w:val="0"/>
        <w:autoSpaceDN w:val="0"/>
        <w:bidi/>
        <w:adjustRightInd w:val="0"/>
        <w:spacing w:after="0" w:line="240" w:lineRule="auto"/>
        <w:ind w:firstLine="720"/>
        <w:rPr>
          <w:rFonts w:ascii="Times New Roman" w:hAnsi="Times New Roman" w:cs="Times New Roman" w:hint="cs"/>
          <w:color w:val="000000"/>
          <w:rtl/>
          <w:lang w:bidi="he-IL"/>
        </w:rPr>
      </w:pPr>
      <w:r>
        <w:rPr>
          <w:rFonts w:ascii="Times New Roman" w:hAnsi="Times New Roman" w:cs="Times New Roman"/>
          <w:color w:val="000000"/>
          <w:rtl/>
          <w:lang w:bidi="he-IL"/>
        </w:rPr>
        <w:t xml:space="preserve">הא מחצה למחצה כשירה. </w:t>
      </w:r>
    </w:p>
    <w:p w:rsidR="001C4504" w:rsidRDefault="001C4504" w:rsidP="001C4504">
      <w:pPr>
        <w:autoSpaceDE w:val="0"/>
        <w:autoSpaceDN w:val="0"/>
        <w:bidi/>
        <w:adjustRightInd w:val="0"/>
        <w:spacing w:after="0" w:line="240" w:lineRule="auto"/>
        <w:ind w:firstLine="720"/>
        <w:rPr>
          <w:rFonts w:ascii="Times New Roman" w:hAnsi="Times New Roman" w:cs="Times New Roman" w:hint="cs"/>
          <w:color w:val="000000"/>
          <w:rtl/>
          <w:lang w:bidi="he-IL"/>
        </w:rPr>
      </w:pPr>
      <w:r>
        <w:rPr>
          <w:rFonts w:ascii="Times New Roman" w:hAnsi="Times New Roman" w:cs="Times New Roman"/>
          <w:color w:val="000000"/>
          <w:rtl/>
          <w:lang w:bidi="he-IL"/>
        </w:rPr>
        <w:t xml:space="preserve">סוכה מדובללת שצילתה מרובה מחמתה כשירה. </w:t>
      </w:r>
    </w:p>
    <w:p w:rsidR="001C4504" w:rsidRDefault="001C4504" w:rsidP="001C4504">
      <w:pPr>
        <w:autoSpaceDE w:val="0"/>
        <w:autoSpaceDN w:val="0"/>
        <w:bidi/>
        <w:adjustRightInd w:val="0"/>
        <w:spacing w:after="0" w:line="240" w:lineRule="auto"/>
        <w:ind w:firstLine="720"/>
        <w:rPr>
          <w:rFonts w:ascii="Times New Roman" w:hAnsi="Times New Roman" w:cs="Times New Roman" w:hint="cs"/>
          <w:color w:val="000000"/>
          <w:rtl/>
          <w:lang w:bidi="he-IL"/>
        </w:rPr>
      </w:pPr>
      <w:r>
        <w:rPr>
          <w:rFonts w:ascii="Times New Roman" w:hAnsi="Times New Roman" w:cs="Times New Roman"/>
          <w:color w:val="000000"/>
          <w:rtl/>
          <w:lang w:bidi="he-IL"/>
        </w:rPr>
        <w:t xml:space="preserve">הכא את אמר כשירה והכא את אמר פסולה. </w:t>
      </w:r>
    </w:p>
    <w:p w:rsidR="001C4504" w:rsidRDefault="001C4504" w:rsidP="001C4504">
      <w:pPr>
        <w:autoSpaceDE w:val="0"/>
        <w:autoSpaceDN w:val="0"/>
        <w:bidi/>
        <w:adjustRightInd w:val="0"/>
        <w:spacing w:after="0" w:line="240" w:lineRule="auto"/>
        <w:ind w:firstLine="720"/>
        <w:rPr>
          <w:rFonts w:ascii="Times New Roman" w:hAnsi="Times New Roman" w:cs="Times New Roman"/>
          <w:color w:val="000000"/>
          <w:rtl/>
          <w:lang w:bidi="he-IL"/>
        </w:rPr>
      </w:pPr>
      <w:r>
        <w:rPr>
          <w:rFonts w:ascii="Times New Roman" w:hAnsi="Times New Roman" w:cs="Times New Roman"/>
          <w:color w:val="000000"/>
          <w:rtl/>
          <w:lang w:bidi="he-IL"/>
        </w:rPr>
        <w:t>רבנן דקיסרין רב יצחק בר נחמן בשם רבי הושעיה שנייא היא באילן שדרכו לפסע:</w:t>
      </w:r>
    </w:p>
    <w:p w:rsidR="001C4504" w:rsidRDefault="001C4504" w:rsidP="001C4504">
      <w:pPr>
        <w:autoSpaceDE w:val="0"/>
        <w:autoSpaceDN w:val="0"/>
        <w:bidi/>
        <w:adjustRightInd w:val="0"/>
        <w:spacing w:after="0" w:line="240" w:lineRule="auto"/>
        <w:rPr>
          <w:rFonts w:ascii="Times New Roman" w:hAnsi="Times New Roman" w:cs="Times New Roman"/>
          <w:color w:val="000000"/>
          <w:rtl/>
          <w:lang w:bidi="he-IL"/>
        </w:rPr>
      </w:pPr>
    </w:p>
    <w:p w:rsidR="001C4504" w:rsidRDefault="001C4504" w:rsidP="001C4504">
      <w:pPr>
        <w:pStyle w:val="NoSpacing"/>
        <w:bidi/>
        <w:rPr>
          <w:rFonts w:hint="cs"/>
          <w:rtl/>
          <w:lang w:bidi="he-IL"/>
        </w:rPr>
      </w:pPr>
      <w:r>
        <w:rPr>
          <w:rFonts w:hint="cs"/>
          <w:rtl/>
          <w:lang w:bidi="he-IL"/>
        </w:rPr>
        <w:t xml:space="preserve"> </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b/>
          <w:bCs/>
          <w:color w:val="000000"/>
          <w:u w:val="single"/>
          <w:rtl/>
          <w:lang w:bidi="he-IL"/>
        </w:rPr>
        <w:t xml:space="preserve">פני משה מסכת עירובין פרק א הלכה ט </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נעץ ארבעה קנים בארבע זויות הכרם וכו'</w:t>
      </w:r>
      <w:r>
        <w:rPr>
          <w:rFonts w:ascii="Times New Roman" w:hAnsi="Times New Roman" w:cs="Times New Roman"/>
          <w:color w:val="000000"/>
          <w:rtl/>
          <w:lang w:bidi="he-IL"/>
        </w:rPr>
        <w:t>. לכל האי סוגיא עד סוף הלכה גרסינן לה לעיל בפ"ד דכלאים בהלכה ד' וגי' דהכא עיקרית היא:</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מציל משום פיאה</w:t>
      </w:r>
      <w:r>
        <w:rPr>
          <w:rFonts w:ascii="Times New Roman" w:hAnsi="Times New Roman" w:cs="Times New Roman"/>
          <w:color w:val="000000"/>
          <w:rtl/>
          <w:lang w:bidi="he-IL"/>
        </w:rPr>
        <w:t>. משום צורת הפתח ועל שם שקולעין הגמי מלמעלה מהקנה לקנה קרי ליה פיאה מלשון פיאה נכרית וכלומר דמציל והוי כמחיצה סביב הכרם ומותר לסמוך זרעים מבחוץ:</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כמחיצת שבת</w:t>
      </w:r>
      <w:r>
        <w:rPr>
          <w:rFonts w:ascii="Times New Roman" w:hAnsi="Times New Roman" w:cs="Times New Roman"/>
          <w:color w:val="000000"/>
          <w:rtl/>
          <w:lang w:bidi="he-IL"/>
        </w:rPr>
        <w:t>. מה שנקרא מחיצה בשבת לענין היתר לטלטל בתוכה כן הוא למחיצת כלאים שמחיצה כזו הוי הפסק בין הכלאים:</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לנגנגד</w:t>
      </w:r>
      <w:r>
        <w:rPr>
          <w:rFonts w:ascii="Times New Roman" w:hAnsi="Times New Roman" w:cs="Times New Roman"/>
          <w:color w:val="000000"/>
          <w:rtl/>
          <w:lang w:bidi="he-IL"/>
        </w:rPr>
        <w:t>. שם מקום:</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ובית חברתה היתה נקראת</w:t>
      </w:r>
      <w:r>
        <w:rPr>
          <w:rFonts w:ascii="Times New Roman" w:hAnsi="Times New Roman" w:cs="Times New Roman"/>
          <w:color w:val="000000"/>
          <w:rtl/>
          <w:lang w:bidi="he-IL"/>
        </w:rPr>
        <w:t>. על שם שהיו זורעים ממינים אחרים בשדה שבצדה וסמוכה ומחוברת לזו והיו סומכין עצמן על הגדר שהיה מפסיק ביניהן והיה שם בהגדר פירצות יותר מעשר אמות והיה נוטל עצים ודוקרנין משופים כמין דקר וסותם עד שמיעטן לפחות מעשר. ואמר כזה מהני נמי לענין מחיצת שבת לסתום הפירצה יותר מעשר ואפילו באלו עצים דקין כל שהן:</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מודה רבי שמעון בן לקיש לענין שבת</w:t>
      </w:r>
      <w:r>
        <w:rPr>
          <w:rFonts w:ascii="Times New Roman" w:hAnsi="Times New Roman" w:cs="Times New Roman"/>
          <w:color w:val="000000"/>
          <w:rtl/>
          <w:lang w:bidi="he-IL"/>
        </w:rPr>
        <w:t>. אף על גב דקאמר לעיל גבי כלאים שהפיאה מצלת וסתמא קאמר דמשמע אפילו ביותר מעשר מצלת מ"מ לענין שבת מודה הוא דאינה מצלת שאין צורת הפתח מתיר בפרצה שהיא יותר מעשר:</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אמר רבי חגיי מתניתא אמרה כן</w:t>
      </w:r>
      <w:r>
        <w:rPr>
          <w:rFonts w:ascii="Times New Roman" w:hAnsi="Times New Roman" w:cs="Times New Roman"/>
          <w:color w:val="000000"/>
          <w:rtl/>
          <w:lang w:bidi="he-IL"/>
        </w:rPr>
        <w:t>. ממתניתין דהכא שמעינן כן דקתני מקיפין שלשה חבלים וכו' ואם את אומר שצורת הפתח מתיר אף ביותר מעשר למה לי שלשה חבלים והא כמו כן בחבל אחד סגי שיקשור אותו בקנים שמכאן ומכאן ויהא ניתרת כל אורך המחיצה בצורת הפתח. אלא לאו ש"מ דאין צורת הפתח מתיר בפרצה יותר מעשר:</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lastRenderedPageBreak/>
        <w:t>רב אושעיא בעי הדא פיאה מה את אמר</w:t>
      </w:r>
      <w:r>
        <w:rPr>
          <w:rFonts w:ascii="Times New Roman" w:hAnsi="Times New Roman" w:cs="Times New Roman"/>
          <w:color w:val="000000"/>
          <w:rtl/>
          <w:lang w:bidi="he-IL"/>
        </w:rPr>
        <w:t>. כך הוא בכלאים ובסוכה. כלומר מה דינה של הפיאה והיכן הוא נותן את הפיאה אם מלמעלן על הקנים והיתדות או אם מן הצד של הקנים העומדים הוא דמהני והוי צורת הפתח:</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אין תימר מלמעלן</w:t>
      </w:r>
      <w:r>
        <w:rPr>
          <w:rFonts w:ascii="Times New Roman" w:hAnsi="Times New Roman" w:cs="Times New Roman"/>
          <w:color w:val="000000"/>
          <w:rtl/>
          <w:lang w:bidi="he-IL"/>
        </w:rPr>
        <w:t>. מהני צורת הפתח אם כן ממילא שמעינן דכ"ש מן הצד דמהני לפי שהחבל יותר סמוך לקרקע הוא ונראית כבנין המחיצה. אבל אין תימר מן הצד א"כ איכא למימר הא מלמעלן לא מהני משום שאינו נראה כל כך כמו מחיצה ומשום שהרוח פתוח הוא עד למטה:</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אין תימר מלמעלן</w:t>
      </w:r>
      <w:r>
        <w:rPr>
          <w:rFonts w:ascii="Times New Roman" w:hAnsi="Times New Roman" w:cs="Times New Roman"/>
          <w:color w:val="000000"/>
          <w:rtl/>
          <w:lang w:bidi="he-IL"/>
        </w:rPr>
        <w:t>. מהני צורת הפתח בעלמא א"כ יאות אמר רבי חגיי דממתני' שמעינן דאינו מתיר ביותר מעשר מדלא קתני דבחבל אחד סגי ויקשרנו למעלה על היתדות שמכאן ומכאן אבל אי אמרינן דדוקא מן הצד הוא דמהני בעלמא אם כן לא אמר ר' חגיי כלום דלא שמעינן מידי ממתני' כדמסיק לקמן:</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מה נפשך</w:t>
      </w:r>
      <w:r>
        <w:rPr>
          <w:rFonts w:ascii="Times New Roman" w:hAnsi="Times New Roman" w:cs="Times New Roman"/>
          <w:color w:val="000000"/>
          <w:rtl/>
          <w:lang w:bidi="he-IL"/>
        </w:rPr>
        <w:t>. ומתמה הש"ס דמאי שנא הא ממה נפשך מוכחא ממתני' דאי מלמעלן נמי מהני הרי מלמעלן יכול הוא לעשות ואי מן הצד הוא דמהני הרי מן הצד מיהת יכול הוא לעשות ועל כרחך דאינו מתיר ביותר מעשר. ואמאי אמרת דאין תימר מן הצד לא אמר ר' חגיי כלום:</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תיפתר בשעשויין כמין דקרן</w:t>
      </w:r>
      <w:r>
        <w:rPr>
          <w:rFonts w:ascii="Times New Roman" w:hAnsi="Times New Roman" w:cs="Times New Roman"/>
          <w:color w:val="000000"/>
          <w:rtl/>
          <w:lang w:bidi="he-IL"/>
        </w:rPr>
        <w:t>. שהיתידות שמקיפין עליהן החבלים עשויין כמין הדקר הזה שהוא רחב מלמעלה והולך ומשפע עד שהוא דק ביותר. והיינו דאמרינן דאי אמרת צורת הפתח שאמרו דוקא מן הצד א"כ לא שמעינן מידי ממתני' דאינו מתיר ביותר מעשר משום דבכה"ג אי אפשר לעשותו הואיל ומן הצד היתדות דקין הן מאוד ואין החבל נקשר ועומד עליהן לפי שמשפעין והולכין הן והחבל נופל מהם עד למטה בארץ ולעולם אימא לך דבעלמא מתיר צורת הפתח אפילו ביותר מעשר:</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לגובה</w:t>
      </w:r>
      <w:r>
        <w:rPr>
          <w:rFonts w:ascii="Times New Roman" w:hAnsi="Times New Roman" w:cs="Times New Roman"/>
          <w:color w:val="000000"/>
          <w:rtl/>
          <w:lang w:bidi="he-IL"/>
        </w:rPr>
        <w:t>. מתיר צורת הפתח אפילו עד מאה אמה:</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הדא דתימר לענין כלאים</w:t>
      </w:r>
      <w:r>
        <w:rPr>
          <w:rFonts w:ascii="Times New Roman" w:hAnsi="Times New Roman" w:cs="Times New Roman"/>
          <w:color w:val="000000"/>
          <w:rtl/>
          <w:lang w:bidi="he-IL"/>
        </w:rPr>
        <w:t>. מהני אף (בגובה) [בגבוה] ביותר:</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אבל לענין שבת לא תהא פיאה גדולה מן הקורה</w:t>
      </w:r>
      <w:r>
        <w:rPr>
          <w:rFonts w:ascii="Times New Roman" w:hAnsi="Times New Roman" w:cs="Times New Roman"/>
          <w:color w:val="000000"/>
          <w:rtl/>
          <w:lang w:bidi="he-IL"/>
        </w:rPr>
        <w:t>. כך הוא בכלאים. שהרי במבוי אין הקורה מתיר אלא עד עשרים אמה:</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אמר ר' יוסי אמר ר'</w:t>
      </w:r>
      <w:r>
        <w:rPr>
          <w:rFonts w:ascii="Times New Roman" w:hAnsi="Times New Roman" w:cs="Times New Roman"/>
          <w:color w:val="000000"/>
          <w:rtl/>
          <w:lang w:bidi="he-IL"/>
        </w:rPr>
        <w:t>. דלאו מילתא היא אלא דהיא כלאים היא שבת וחדא דינא אית להו לענין גובה בצורת הפתח:</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על דעתיה דרבי</w:t>
      </w:r>
      <w:r>
        <w:rPr>
          <w:rFonts w:ascii="Times New Roman" w:hAnsi="Times New Roman" w:cs="Times New Roman"/>
          <w:color w:val="000000"/>
          <w:rtl/>
          <w:lang w:bidi="he-IL"/>
        </w:rPr>
        <w:t>. א"כ מה בין קורה מה בין פיאה לענין שבת וקאמר דהך מילתא איכא בינייהו שהפיאה אינה מצלת מרוח אחת וכלומר אם כל הרוח הוא פתוח מלמעלה עד לארץ אין צורת הפתח מתיר עד שתהא המחיצה מגופפת מד' רוחותיה. וכלומר שנשתיירו שם גיפופין הסמוכין לקרקע אלא שאין גבהן עשרה להיות נחשבין מחיצה בהא הוא דמהני צורת הפתח שמלמעלה אבל קורה מצלת אף על פי שפתוח לגמרי מרוח אחת כדין המבוי והאי מילתא הוא דאיכא בינייהו בשבת בענין גובה:</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ואתייא האי מילתא כהאי דאמר ר"ז וכו'</w:t>
      </w:r>
      <w:r>
        <w:rPr>
          <w:rFonts w:ascii="Times New Roman" w:hAnsi="Times New Roman" w:cs="Times New Roman"/>
          <w:color w:val="000000"/>
          <w:rtl/>
          <w:lang w:bidi="he-IL"/>
        </w:rPr>
        <w:t>. דס"ל שאין צורת הפתח מתיר אם הרוח פתוח לגמרי:</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טטרפיליות שבכרמים</w:t>
      </w:r>
      <w:r>
        <w:rPr>
          <w:rFonts w:ascii="Times New Roman" w:hAnsi="Times New Roman" w:cs="Times New Roman"/>
          <w:color w:val="000000"/>
          <w:rtl/>
          <w:lang w:bidi="he-IL"/>
        </w:rPr>
        <w:t>. ובסוכה גריס שבכרכים והן הגזוזטראות היוצאין מכותלי הבתים אסור לטלטל תחתיהן מפני שהן סוף תקרה ולא נעשו משום היתר קורה. א"נ אקורה עצמה קאי היוצא משני צדדיה אסור לטלטל תחתיהן מפני שהן סוף תקרה:</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ואין סוף תקרה מציל משום פיאה</w:t>
      </w:r>
      <w:r>
        <w:rPr>
          <w:rFonts w:ascii="Times New Roman" w:hAnsi="Times New Roman" w:cs="Times New Roman"/>
          <w:color w:val="000000"/>
          <w:rtl/>
          <w:lang w:bidi="he-IL"/>
        </w:rPr>
        <w:t>. בתמיה דנהי דלא נעשו לשם קורה הא מיהת ליהני משום צורת הפתח כשמגיעין סוף תקרה של זה לסוף תקרה של זה וכדאמר ר' פנחס אתא עובדא וכו' בד' עמודים ועליהן ד' פיסטליאות כמו פסי קורה. והתיר לטלטל תחתיהן משום צורת הפתח. או משום פיאות התקרה דאמרי' פי תקרה יורד וסותם. וה"נ כן:</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פיאה מהו שתציל בסוכה</w:t>
      </w:r>
      <w:r>
        <w:rPr>
          <w:rFonts w:ascii="Times New Roman" w:hAnsi="Times New Roman" w:cs="Times New Roman"/>
          <w:color w:val="000000"/>
          <w:rtl/>
          <w:lang w:bidi="he-IL"/>
        </w:rPr>
        <w:t>. אי מהני צורת הפתח להיות נחשב דופן לסוכה ואמר להן שמצלת:</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סוף סכך</w:t>
      </w:r>
      <w:r>
        <w:rPr>
          <w:rFonts w:ascii="Times New Roman" w:hAnsi="Times New Roman" w:cs="Times New Roman"/>
          <w:color w:val="000000"/>
          <w:rtl/>
          <w:lang w:bidi="he-IL"/>
        </w:rPr>
        <w:t>. היוצא מן הסוכה ולהלן מהו שיציל ויתיר גם מבחוץ משום סוכה:</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זה</w:t>
      </w:r>
      <w:r>
        <w:rPr>
          <w:rFonts w:ascii="Times New Roman" w:hAnsi="Times New Roman" w:cs="Times New Roman"/>
          <w:color w:val="000000"/>
          <w:rtl/>
          <w:lang w:bidi="he-IL"/>
        </w:rPr>
        <w:t>. כלומר צורת הפתח נעשה לכך להיות דופן לסוכה אבל סוף סכך לא נעשה לכאן למבחוץ לסוכה:</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כל אילין מילייא</w:t>
      </w:r>
      <w:r>
        <w:rPr>
          <w:rFonts w:ascii="Times New Roman" w:hAnsi="Times New Roman" w:cs="Times New Roman"/>
          <w:color w:val="000000"/>
          <w:rtl/>
          <w:lang w:bidi="he-IL"/>
        </w:rPr>
        <w:t>. דאמרן לעיל בסוף תקרה לענין שבת לא אמרו אלא דרך משא ומתן בדבר אבל להורות להיתר למעשה אסור דק"ו מה אם סופה הקלה את אומר סוף סכך אסור שבת החמורה לא כ"ש:</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מאן תנא פיאה מצלת</w:t>
      </w:r>
      <w:r>
        <w:rPr>
          <w:rFonts w:ascii="Times New Roman" w:hAnsi="Times New Roman" w:cs="Times New Roman"/>
          <w:color w:val="000000"/>
          <w:rtl/>
          <w:lang w:bidi="he-IL"/>
        </w:rPr>
        <w:t>. בכלאים לא ר' יוחנן בן נורי הוא דאמר הכי לעיל:</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sz w:val="28"/>
          <w:szCs w:val="28"/>
          <w:rtl/>
          <w:lang w:bidi="he-IL"/>
        </w:rPr>
        <w:t>הדא תנה</w:t>
      </w:r>
      <w:r>
        <w:rPr>
          <w:rFonts w:ascii="Times New Roman" w:hAnsi="Times New Roman" w:cs="Times New Roman"/>
          <w:color w:val="000000"/>
          <w:rtl/>
          <w:lang w:bidi="he-IL"/>
        </w:rPr>
        <w:t>. כלומר אין דהדא תנא הוא דס"ל הכי ויחידאה הוא:</w:t>
      </w:r>
    </w:p>
    <w:p w:rsidR="00CA4A73" w:rsidRDefault="00CA4A73" w:rsidP="00CA4A73">
      <w:pPr>
        <w:autoSpaceDE w:val="0"/>
        <w:autoSpaceDN w:val="0"/>
        <w:bidi/>
        <w:adjustRightInd w:val="0"/>
        <w:spacing w:after="0" w:line="240" w:lineRule="auto"/>
        <w:rPr>
          <w:rFonts w:ascii="Times New Roman" w:hAnsi="Times New Roman" w:cs="Times New Roman"/>
          <w:color w:val="000000"/>
          <w:rtl/>
          <w:lang w:bidi="he-IL"/>
        </w:rPr>
      </w:pPr>
    </w:p>
    <w:tbl>
      <w:tblPr>
        <w:tblStyle w:val="TableGrid"/>
        <w:tblW w:w="0" w:type="auto"/>
        <w:tblLook w:val="04A0"/>
      </w:tblPr>
      <w:tblGrid>
        <w:gridCol w:w="3618"/>
        <w:gridCol w:w="3698"/>
        <w:gridCol w:w="3700"/>
      </w:tblGrid>
      <w:tr w:rsidR="00B230F1" w:rsidTr="00C95EA4">
        <w:tc>
          <w:tcPr>
            <w:tcW w:w="4335" w:type="dxa"/>
          </w:tcPr>
          <w:p w:rsidR="00B230F1" w:rsidRDefault="00B230F1" w:rsidP="00C95EA4">
            <w:pPr>
              <w:autoSpaceDE w:val="0"/>
              <w:autoSpaceDN w:val="0"/>
              <w:bidi/>
              <w:adjustRightInd w:val="0"/>
              <w:rPr>
                <w:rFonts w:ascii="Times New Roman" w:hAnsi="Times New Roman" w:cs="Times New Roman"/>
                <w:color w:val="000000"/>
                <w:rtl/>
                <w:lang w:bidi="he-IL"/>
              </w:rPr>
            </w:pPr>
            <w:r>
              <w:rPr>
                <w:rFonts w:ascii="Times New Roman" w:hAnsi="Times New Roman" w:cs="Times New Roman"/>
                <w:b/>
                <w:bCs/>
                <w:color w:val="000000"/>
                <w:u w:val="single"/>
                <w:rtl/>
                <w:lang w:bidi="he-IL"/>
              </w:rPr>
              <w:t xml:space="preserve">תלמוד ירושלמי (וילנא) מסכת עירובין פרק א הלכה ט </w:t>
            </w:r>
          </w:p>
          <w:p w:rsidR="00B230F1" w:rsidRDefault="00B230F1" w:rsidP="00C95EA4">
            <w:pPr>
              <w:autoSpaceDE w:val="0"/>
              <w:autoSpaceDN w:val="0"/>
              <w:bidi/>
              <w:adjustRightInd w:val="0"/>
              <w:rPr>
                <w:rFonts w:ascii="Times New Roman" w:hAnsi="Times New Roman" w:cs="Times New Roman" w:hint="cs"/>
                <w:color w:val="000000"/>
                <w:rtl/>
                <w:lang w:bidi="he-IL"/>
              </w:rPr>
            </w:pPr>
            <w:r>
              <w:rPr>
                <w:rFonts w:ascii="Times New Roman" w:hAnsi="Times New Roman" w:cs="Times New Roman"/>
                <w:color w:val="000000"/>
                <w:rtl/>
                <w:lang w:bidi="he-IL"/>
              </w:rPr>
              <w:t>רבי שמעון בן לקיש בשם רבי יודה בן חנניה נעץ ארבעה קנים בארבע</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זויות הכרם וקשר גמי מלמעלה מציל משום פיאה א</w:t>
            </w:r>
            <w:r>
              <w:rPr>
                <w:rFonts w:ascii="Times New Roman" w:hAnsi="Times New Roman" w:cs="Times New Roman" w:hint="cs"/>
                <w:color w:val="000000"/>
                <w:rtl/>
                <w:lang w:bidi="he-IL"/>
              </w:rPr>
              <w:t>מ</w:t>
            </w:r>
            <w:r>
              <w:rPr>
                <w:rFonts w:ascii="Times New Roman" w:hAnsi="Times New Roman" w:cs="Times New Roman"/>
                <w:color w:val="000000"/>
                <w:rtl/>
                <w:lang w:bidi="he-IL"/>
              </w:rPr>
              <w:t>ר</w:t>
            </w:r>
            <w:r>
              <w:rPr>
                <w:rFonts w:ascii="Times New Roman" w:hAnsi="Times New Roman" w:cs="Times New Roman" w:hint="cs"/>
                <w:color w:val="000000"/>
                <w:rtl/>
                <w:lang w:bidi="he-IL"/>
              </w:rPr>
              <w:t xml:space="preserve"> רבי</w:t>
            </w:r>
            <w:r>
              <w:rPr>
                <w:rFonts w:ascii="Times New Roman" w:hAnsi="Times New Roman" w:cs="Times New Roman"/>
                <w:color w:val="000000"/>
                <w:rtl/>
                <w:lang w:bidi="he-IL"/>
              </w:rPr>
              <w:t xml:space="preserve"> יוחנן כמחיצות שבת כן מחיצת כלאים אמר רבי יוחנן מעשה שהלך רבי יהושע בן קרחה אצל רבי יוחנן בן נורי לנגנגד והראהו שדה אחת ובית חבירתה היתה נקראת והיו שם פרצות יותר מעשר והיה נוטל אעים וסותם דוקרנין וסותם עד שמיעטן פחות מעשר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אמר</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כזו כן מחיצת </w:t>
            </w:r>
            <w:r>
              <w:rPr>
                <w:rFonts w:ascii="Times New Roman" w:hAnsi="Times New Roman" w:cs="Times New Roman"/>
                <w:color w:val="000000"/>
                <w:rtl/>
                <w:lang w:bidi="he-IL"/>
              </w:rPr>
              <w:lastRenderedPageBreak/>
              <w:t>שבת. א"ר זעירא מודה רבי שמעון בן לקיש לענין שבת שאין פיאה מצלת יותר מעשר א</w:t>
            </w:r>
            <w:r>
              <w:rPr>
                <w:rFonts w:ascii="Times New Roman" w:hAnsi="Times New Roman" w:cs="Times New Roman" w:hint="cs"/>
                <w:color w:val="000000"/>
                <w:rtl/>
                <w:lang w:bidi="he-IL"/>
              </w:rPr>
              <w:t>מ</w:t>
            </w:r>
            <w:r>
              <w:rPr>
                <w:rFonts w:ascii="Times New Roman" w:hAnsi="Times New Roman" w:cs="Times New Roman"/>
                <w:color w:val="000000"/>
                <w:rtl/>
                <w:lang w:bidi="he-IL"/>
              </w:rPr>
              <w:t xml:space="preserve">ר </w:t>
            </w:r>
            <w:r>
              <w:rPr>
                <w:rFonts w:ascii="Times New Roman" w:hAnsi="Times New Roman" w:cs="Times New Roman" w:hint="cs"/>
                <w:color w:val="000000"/>
                <w:rtl/>
                <w:lang w:bidi="he-IL"/>
              </w:rPr>
              <w:t xml:space="preserve">רבי </w:t>
            </w:r>
            <w:r>
              <w:rPr>
                <w:rFonts w:ascii="Times New Roman" w:hAnsi="Times New Roman" w:cs="Times New Roman"/>
                <w:color w:val="000000"/>
                <w:rtl/>
                <w:lang w:bidi="he-IL"/>
              </w:rPr>
              <w:t>חגיי מתני</w:t>
            </w:r>
            <w:r>
              <w:rPr>
                <w:rFonts w:ascii="Times New Roman" w:hAnsi="Times New Roman" w:cs="Times New Roman" w:hint="cs"/>
                <w:color w:val="000000"/>
                <w:rtl/>
                <w:lang w:bidi="he-IL"/>
              </w:rPr>
              <w:t>תא</w:t>
            </w:r>
            <w:r>
              <w:rPr>
                <w:rFonts w:ascii="Times New Roman" w:hAnsi="Times New Roman" w:cs="Times New Roman"/>
                <w:color w:val="000000"/>
                <w:rtl/>
                <w:lang w:bidi="he-IL"/>
              </w:rPr>
              <w:t xml:space="preserve"> אמרה כן מקיפין </w:t>
            </w:r>
            <w:r>
              <w:rPr>
                <w:rFonts w:ascii="Times New Roman" w:hAnsi="Times New Roman" w:cs="Times New Roman" w:hint="cs"/>
                <w:color w:val="000000"/>
                <w:rtl/>
                <w:lang w:bidi="he-IL"/>
              </w:rPr>
              <w:t xml:space="preserve">שלשה </w:t>
            </w:r>
            <w:r>
              <w:rPr>
                <w:rFonts w:ascii="Times New Roman" w:hAnsi="Times New Roman" w:cs="Times New Roman"/>
                <w:color w:val="000000"/>
                <w:rtl/>
                <w:lang w:bidi="he-IL"/>
              </w:rPr>
              <w:t xml:space="preserve"> חבלים זה למעלה מזה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אם אומר את שהפיאה מצלת יותר מעשר כמו כן חבל אחד ר</w:t>
            </w:r>
            <w:r>
              <w:rPr>
                <w:rFonts w:ascii="Times New Roman" w:hAnsi="Times New Roman" w:cs="Times New Roman" w:hint="cs"/>
                <w:color w:val="000000"/>
                <w:rtl/>
                <w:lang w:bidi="he-IL"/>
              </w:rPr>
              <w:t>'</w:t>
            </w:r>
            <w:r>
              <w:rPr>
                <w:rFonts w:ascii="Times New Roman" w:hAnsi="Times New Roman" w:cs="Times New Roman"/>
                <w:color w:val="000000"/>
                <w:rtl/>
                <w:lang w:bidi="he-IL"/>
              </w:rPr>
              <w:t xml:space="preserve"> יונה א</w:t>
            </w:r>
            <w:r>
              <w:rPr>
                <w:rFonts w:ascii="Times New Roman" w:hAnsi="Times New Roman" w:cs="Times New Roman" w:hint="cs"/>
                <w:color w:val="000000"/>
                <w:rtl/>
                <w:lang w:bidi="he-IL"/>
              </w:rPr>
              <w:t>"ר</w:t>
            </w:r>
            <w:r>
              <w:rPr>
                <w:rFonts w:ascii="Times New Roman" w:hAnsi="Times New Roman" w:cs="Times New Roman"/>
                <w:color w:val="000000"/>
                <w:rtl/>
                <w:lang w:bidi="he-IL"/>
              </w:rPr>
              <w:t xml:space="preserve"> הושעיה בעי הדא פיאה אמה איתאמר מלמעלן מן הצד. אין תימר מלמעלן כל שכן מן הצד אין תימר מן הצד הא מלמעלה לא אין תימר מלמעלן יאות א</w:t>
            </w:r>
            <w:r>
              <w:rPr>
                <w:rFonts w:ascii="Times New Roman" w:hAnsi="Times New Roman" w:cs="Times New Roman" w:hint="cs"/>
                <w:color w:val="000000"/>
                <w:rtl/>
                <w:lang w:bidi="he-IL"/>
              </w:rPr>
              <w:t>מ</w:t>
            </w:r>
            <w:r>
              <w:rPr>
                <w:rFonts w:ascii="Times New Roman" w:hAnsi="Times New Roman" w:cs="Times New Roman"/>
                <w:color w:val="000000"/>
                <w:rtl/>
                <w:lang w:bidi="he-IL"/>
              </w:rPr>
              <w:t xml:space="preserve">ר </w:t>
            </w:r>
            <w:r>
              <w:rPr>
                <w:rFonts w:ascii="Times New Roman" w:hAnsi="Times New Roman" w:cs="Times New Roman" w:hint="cs"/>
                <w:color w:val="000000"/>
                <w:rtl/>
                <w:lang w:bidi="he-IL"/>
              </w:rPr>
              <w:t xml:space="preserve">רבי </w:t>
            </w:r>
            <w:r>
              <w:rPr>
                <w:rFonts w:ascii="Times New Roman" w:hAnsi="Times New Roman" w:cs="Times New Roman"/>
                <w:color w:val="000000"/>
                <w:rtl/>
                <w:lang w:bidi="he-IL"/>
              </w:rPr>
              <w:t>חגיי אין תימר מן הצד לא א</w:t>
            </w:r>
            <w:r>
              <w:rPr>
                <w:rFonts w:ascii="Times New Roman" w:hAnsi="Times New Roman" w:cs="Times New Roman" w:hint="cs"/>
                <w:color w:val="000000"/>
                <w:rtl/>
                <w:lang w:bidi="he-IL"/>
              </w:rPr>
              <w:t>מ</w:t>
            </w:r>
            <w:r>
              <w:rPr>
                <w:rFonts w:ascii="Times New Roman" w:hAnsi="Times New Roman" w:cs="Times New Roman"/>
                <w:color w:val="000000"/>
                <w:rtl/>
                <w:lang w:bidi="he-IL"/>
              </w:rPr>
              <w:t xml:space="preserve">ר </w:t>
            </w:r>
            <w:r>
              <w:rPr>
                <w:rFonts w:ascii="Times New Roman" w:hAnsi="Times New Roman" w:cs="Times New Roman" w:hint="cs"/>
                <w:color w:val="000000"/>
                <w:rtl/>
                <w:lang w:bidi="he-IL"/>
              </w:rPr>
              <w:t xml:space="preserve">ר' </w:t>
            </w:r>
            <w:r>
              <w:rPr>
                <w:rFonts w:ascii="Times New Roman" w:hAnsi="Times New Roman" w:cs="Times New Roman"/>
                <w:color w:val="000000"/>
                <w:rtl/>
                <w:lang w:bidi="he-IL"/>
              </w:rPr>
              <w:t>חגיי כלום מה נפשך אם מלמעלן הרי מלמעלן אם מן הצד הרי מן הצד רבנן דקיסרין בשם רבי ירמיה תיפתר בשעשויין כמין דקרן רבי זעירא ר' אבדימי דחיפה בשם רבי שמעון בן לקיש לגובה אפילו עד מאה אמה א</w:t>
            </w:r>
            <w:r>
              <w:rPr>
                <w:rFonts w:ascii="Times New Roman" w:hAnsi="Times New Roman" w:cs="Times New Roman" w:hint="cs"/>
                <w:color w:val="000000"/>
                <w:rtl/>
                <w:lang w:bidi="he-IL"/>
              </w:rPr>
              <w:t>מ</w:t>
            </w:r>
            <w:r>
              <w:rPr>
                <w:rFonts w:ascii="Times New Roman" w:hAnsi="Times New Roman" w:cs="Times New Roman"/>
                <w:color w:val="000000"/>
                <w:rtl/>
                <w:lang w:bidi="he-IL"/>
              </w:rPr>
              <w:t xml:space="preserve">ר </w:t>
            </w:r>
            <w:r>
              <w:rPr>
                <w:rFonts w:ascii="Times New Roman" w:hAnsi="Times New Roman" w:cs="Times New Roman" w:hint="cs"/>
                <w:color w:val="000000"/>
                <w:rtl/>
                <w:lang w:bidi="he-IL"/>
              </w:rPr>
              <w:t xml:space="preserve">רבי </w:t>
            </w:r>
            <w:r>
              <w:rPr>
                <w:rFonts w:ascii="Times New Roman" w:hAnsi="Times New Roman" w:cs="Times New Roman"/>
                <w:color w:val="000000"/>
                <w:rtl/>
                <w:lang w:bidi="he-IL"/>
              </w:rPr>
              <w:t xml:space="preserve">יודן הדא דתימר לענין כלאים אבל לענין שבת לא תהא פיאה גבוהה מן הקורה א"ר יוסה א"ר היא כלאים היא שבת על דעתיה דר' </w:t>
            </w:r>
          </w:p>
          <w:p w:rsidR="00B230F1" w:rsidRDefault="00B230F1" w:rsidP="00C95EA4">
            <w:pPr>
              <w:autoSpaceDE w:val="0"/>
              <w:autoSpaceDN w:val="0"/>
              <w:bidi/>
              <w:adjustRightInd w:val="0"/>
              <w:rPr>
                <w:rFonts w:ascii="Times New Roman" w:hAnsi="Times New Roman" w:cs="Times New Roman" w:hint="cs"/>
                <w:color w:val="000000"/>
                <w:rtl/>
                <w:lang w:bidi="he-IL"/>
              </w:rPr>
            </w:pP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מה בין קורה ומה בין פיאה קורה מצלת מרוח אחת פיאה אינה מצלת עד שתהא מגופפת מד' רוחותיה.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ותייא כייא דמר רבי זעירא בשם רב המנונא פיאה אינה מצלת עד שתהא מגופפת מד' רוחותיה א</w:t>
            </w:r>
            <w:r>
              <w:rPr>
                <w:rFonts w:ascii="Times New Roman" w:hAnsi="Times New Roman" w:cs="Times New Roman" w:hint="cs"/>
                <w:color w:val="000000"/>
                <w:rtl/>
                <w:lang w:bidi="he-IL"/>
              </w:rPr>
              <w:t>מ</w:t>
            </w:r>
            <w:r>
              <w:rPr>
                <w:rFonts w:ascii="Times New Roman" w:hAnsi="Times New Roman" w:cs="Times New Roman"/>
                <w:color w:val="000000"/>
                <w:rtl/>
                <w:lang w:bidi="he-IL"/>
              </w:rPr>
              <w:t xml:space="preserve">ר </w:t>
            </w:r>
            <w:r>
              <w:rPr>
                <w:rFonts w:ascii="Times New Roman" w:hAnsi="Times New Roman" w:cs="Times New Roman" w:hint="cs"/>
                <w:color w:val="000000"/>
                <w:rtl/>
                <w:lang w:bidi="he-IL"/>
              </w:rPr>
              <w:t xml:space="preserve">רבי </w:t>
            </w:r>
            <w:r>
              <w:rPr>
                <w:rFonts w:ascii="Times New Roman" w:hAnsi="Times New Roman" w:cs="Times New Roman"/>
                <w:color w:val="000000"/>
                <w:rtl/>
                <w:lang w:bidi="he-IL"/>
              </w:rPr>
              <w:t>בא בר ממל מטרפליות שבכרמים אסור לטלטל תחתיהן מפני שהן סוף תקרה ואין סוף תקרה מציל משום פיאה א</w:t>
            </w:r>
            <w:r>
              <w:rPr>
                <w:rFonts w:ascii="Times New Roman" w:hAnsi="Times New Roman" w:cs="Times New Roman" w:hint="cs"/>
                <w:color w:val="000000"/>
                <w:rtl/>
                <w:lang w:bidi="he-IL"/>
              </w:rPr>
              <w:t>מ</w:t>
            </w:r>
            <w:r>
              <w:rPr>
                <w:rFonts w:ascii="Times New Roman" w:hAnsi="Times New Roman" w:cs="Times New Roman"/>
                <w:color w:val="000000"/>
                <w:rtl/>
                <w:lang w:bidi="he-IL"/>
              </w:rPr>
              <w:t xml:space="preserve">ר </w:t>
            </w:r>
            <w:r>
              <w:rPr>
                <w:rFonts w:ascii="Times New Roman" w:hAnsi="Times New Roman" w:cs="Times New Roman" w:hint="cs"/>
                <w:color w:val="000000"/>
                <w:rtl/>
                <w:lang w:bidi="he-IL"/>
              </w:rPr>
              <w:t xml:space="preserve">רבי </w:t>
            </w:r>
            <w:r>
              <w:rPr>
                <w:rFonts w:ascii="Times New Roman" w:hAnsi="Times New Roman" w:cs="Times New Roman"/>
                <w:color w:val="000000"/>
                <w:rtl/>
                <w:lang w:bidi="he-IL"/>
              </w:rPr>
              <w:t>פנחס אתא עובדא קומי ר' ירמיה בארבעה עמודים</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ועליהם ארבע פצטליות והתיר לטלטל </w:t>
            </w:r>
          </w:p>
          <w:p w:rsidR="00B230F1" w:rsidRDefault="00B230F1" w:rsidP="00C95EA4">
            <w:pPr>
              <w:autoSpaceDE w:val="0"/>
              <w:autoSpaceDN w:val="0"/>
              <w:bidi/>
              <w:adjustRightInd w:val="0"/>
              <w:rPr>
                <w:rFonts w:ascii="Times New Roman" w:hAnsi="Times New Roman" w:cs="Times New Roman"/>
                <w:color w:val="000000"/>
                <w:rtl/>
                <w:lang w:bidi="he-IL"/>
              </w:rPr>
            </w:pP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משום פיאה. רבי בון ורבי בון בעון קומי רבי זעירה פיאה מהו שתציל בסוכה אמר לון פיאה מצלת בסוכה סוף סכך מהו שיציל בסוכה אמר לון אין סוף סכך מציל בסוכה מה בין זה לזה זה נעשה לכאן וזה נעשה לכאן אמר ר' אבהו כל אילין מיליא לענין מיסב ומיתן הא להורות אסור להורות מה אם סוכה קלה את אמר אסור שבת החמורה לא כל שכן ר</w:t>
            </w:r>
            <w:r>
              <w:rPr>
                <w:rFonts w:ascii="Times New Roman" w:hAnsi="Times New Roman" w:cs="Times New Roman" w:hint="cs"/>
                <w:color w:val="000000"/>
                <w:rtl/>
                <w:lang w:bidi="he-IL"/>
              </w:rPr>
              <w:t>'</w:t>
            </w:r>
            <w:r>
              <w:rPr>
                <w:rFonts w:ascii="Times New Roman" w:hAnsi="Times New Roman" w:cs="Times New Roman"/>
                <w:color w:val="000000"/>
                <w:rtl/>
                <w:lang w:bidi="he-IL"/>
              </w:rPr>
              <w:t xml:space="preserve"> בון בר חייא בעא קומי רבי זעירא מאן תנא פיאה מצלת לא ר' יוחנן בן נורי א"ל הדא תנה:</w:t>
            </w:r>
          </w:p>
          <w:p w:rsidR="00B230F1" w:rsidRDefault="00B230F1" w:rsidP="00C95EA4">
            <w:pPr>
              <w:autoSpaceDE w:val="0"/>
              <w:autoSpaceDN w:val="0"/>
              <w:bidi/>
              <w:adjustRightInd w:val="0"/>
              <w:rPr>
                <w:rFonts w:ascii="Times New Roman" w:hAnsi="Times New Roman" w:cs="Times New Roman"/>
                <w:color w:val="000000"/>
                <w:rtl/>
                <w:lang w:bidi="he-IL"/>
              </w:rPr>
            </w:pPr>
          </w:p>
          <w:p w:rsidR="00B230F1" w:rsidRDefault="00B230F1" w:rsidP="00C95EA4">
            <w:pPr>
              <w:autoSpaceDE w:val="0"/>
              <w:autoSpaceDN w:val="0"/>
              <w:bidi/>
              <w:adjustRightInd w:val="0"/>
              <w:rPr>
                <w:rFonts w:ascii="Times New Roman" w:hAnsi="Times New Roman" w:cs="Times New Roman"/>
                <w:color w:val="000000"/>
                <w:rtl/>
                <w:lang w:bidi="he-IL"/>
              </w:rPr>
            </w:pPr>
            <w:r>
              <w:rPr>
                <w:rFonts w:ascii="Times New Roman" w:hAnsi="Times New Roman" w:cs="Times New Roman"/>
                <w:color w:val="000000"/>
                <w:rtl/>
                <w:lang w:bidi="he-IL"/>
              </w:rPr>
              <w:t>נמצאת אומר לענין כלאים כל הפחות מ</w:t>
            </w:r>
            <w:r>
              <w:rPr>
                <w:rFonts w:ascii="Times New Roman" w:hAnsi="Times New Roman" w:cs="Times New Roman" w:hint="cs"/>
                <w:color w:val="000000"/>
                <w:rtl/>
                <w:lang w:bidi="he-IL"/>
              </w:rPr>
              <w:t>שלש'</w:t>
            </w:r>
            <w:r>
              <w:rPr>
                <w:rFonts w:ascii="Times New Roman" w:hAnsi="Times New Roman" w:cs="Times New Roman"/>
                <w:color w:val="000000"/>
                <w:rtl/>
                <w:lang w:bidi="he-IL"/>
              </w:rPr>
              <w:t xml:space="preserve"> כסתום מג' ועד ארבעה אם העומד רבה על הפרוץ מותר ואם הפרוץ רבה על העומד אסור מארבע ועד עשר אם העומד רבה על הפרוץ מותר אם הפרוץ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רבה על העומד כנגד העומד מותר כנגד הפרוץ אסור יותר מעשר אף על פי שהעומד רבה על הפרוץ כנגד העומד מותר כנגד הפרוץ אסור אבל לענין שבת כל הפחות מ</w:t>
            </w:r>
            <w:r>
              <w:rPr>
                <w:rFonts w:ascii="Times New Roman" w:hAnsi="Times New Roman" w:cs="Times New Roman" w:hint="cs"/>
                <w:color w:val="000000"/>
                <w:rtl/>
                <w:lang w:bidi="he-IL"/>
              </w:rPr>
              <w:t>שלשה</w:t>
            </w:r>
            <w:r>
              <w:rPr>
                <w:rFonts w:ascii="Times New Roman" w:hAnsi="Times New Roman" w:cs="Times New Roman"/>
                <w:color w:val="000000"/>
                <w:rtl/>
                <w:lang w:bidi="he-IL"/>
              </w:rPr>
              <w:t xml:space="preserve"> כסתום מ</w:t>
            </w:r>
            <w:r>
              <w:rPr>
                <w:rFonts w:ascii="Times New Roman" w:hAnsi="Times New Roman" w:cs="Times New Roman" w:hint="cs"/>
                <w:color w:val="000000"/>
                <w:rtl/>
                <w:lang w:bidi="he-IL"/>
              </w:rPr>
              <w:t>שלשה</w:t>
            </w:r>
            <w:r>
              <w:rPr>
                <w:rFonts w:ascii="Times New Roman" w:hAnsi="Times New Roman" w:cs="Times New Roman"/>
                <w:color w:val="000000"/>
                <w:rtl/>
                <w:lang w:bidi="he-IL"/>
              </w:rPr>
              <w:t xml:space="preserve"> ועד ארבעה מארבעה ועד </w:t>
            </w:r>
            <w:r>
              <w:rPr>
                <w:rFonts w:ascii="Times New Roman" w:hAnsi="Times New Roman" w:cs="Times New Roman"/>
                <w:color w:val="000000"/>
                <w:rtl/>
                <w:lang w:bidi="he-IL"/>
              </w:rPr>
              <w:lastRenderedPageBreak/>
              <w:t>עשר אם העומד רבה על הפרוץ מותר אם הפרוץ רבה על העומד אסור. יותר מעשר אף על פי שהעומד רבה על הפרוץ אסור ר</w:t>
            </w:r>
            <w:r>
              <w:rPr>
                <w:rFonts w:ascii="Times New Roman" w:hAnsi="Times New Roman" w:cs="Times New Roman" w:hint="cs"/>
                <w:color w:val="000000"/>
                <w:rtl/>
                <w:lang w:bidi="he-IL"/>
              </w:rPr>
              <w:t>'</w:t>
            </w:r>
            <w:r>
              <w:rPr>
                <w:rFonts w:ascii="Times New Roman" w:hAnsi="Times New Roman" w:cs="Times New Roman"/>
                <w:color w:val="000000"/>
                <w:rtl/>
                <w:lang w:bidi="he-IL"/>
              </w:rPr>
              <w:t xml:space="preserve"> חנניה רבי יודה בן פזי בשם ר' יוחנן לית כאן מ</w:t>
            </w:r>
            <w:r>
              <w:rPr>
                <w:rFonts w:ascii="Times New Roman" w:hAnsi="Times New Roman" w:cs="Times New Roman" w:hint="cs"/>
                <w:color w:val="000000"/>
                <w:rtl/>
                <w:lang w:bidi="he-IL"/>
              </w:rPr>
              <w:t>שלשה</w:t>
            </w:r>
            <w:r>
              <w:rPr>
                <w:rFonts w:ascii="Times New Roman" w:hAnsi="Times New Roman" w:cs="Times New Roman"/>
                <w:color w:val="000000"/>
                <w:rtl/>
                <w:lang w:bidi="he-IL"/>
              </w:rPr>
              <w:t xml:space="preserve"> ועד ארבעה יש כאן פרצה ג' אין כאן מקום ארבעה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התיב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ר' מנא והתנינן מקיפין בקנה וקנה יש לו מקום</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א"ל לא תתיביני פחות משלשה שכל הפחות מ</w:t>
            </w:r>
            <w:r>
              <w:rPr>
                <w:rFonts w:ascii="Times New Roman" w:hAnsi="Times New Roman" w:cs="Times New Roman" w:hint="cs"/>
                <w:color w:val="000000"/>
                <w:rtl/>
                <w:lang w:bidi="he-IL"/>
              </w:rPr>
              <w:t>שלשה</w:t>
            </w:r>
            <w:r>
              <w:rPr>
                <w:rFonts w:ascii="Times New Roman" w:hAnsi="Times New Roman" w:cs="Times New Roman"/>
                <w:color w:val="000000"/>
                <w:rtl/>
                <w:lang w:bidi="he-IL"/>
              </w:rPr>
              <w:t xml:space="preserve"> כסתום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רבי יוסי בי ר' בון בשם רב מכל מקום מכיון שהעומד רבה על הפרוץ מותר:</w:t>
            </w:r>
          </w:p>
          <w:p w:rsidR="00B230F1" w:rsidRDefault="00B230F1" w:rsidP="00C95EA4">
            <w:pPr>
              <w:autoSpaceDE w:val="0"/>
              <w:autoSpaceDN w:val="0"/>
              <w:bidi/>
              <w:adjustRightInd w:val="0"/>
              <w:rPr>
                <w:rFonts w:ascii="Times New Roman" w:hAnsi="Times New Roman" w:cs="Times New Roman"/>
                <w:color w:val="000000"/>
                <w:rtl/>
                <w:lang w:bidi="he-IL"/>
              </w:rPr>
            </w:pPr>
          </w:p>
          <w:p w:rsidR="00B230F1" w:rsidRDefault="00B230F1" w:rsidP="00C95EA4">
            <w:pPr>
              <w:autoSpaceDE w:val="0"/>
              <w:autoSpaceDN w:val="0"/>
              <w:bidi/>
              <w:adjustRightInd w:val="0"/>
              <w:rPr>
                <w:rFonts w:ascii="Times New Roman" w:hAnsi="Times New Roman" w:cs="Times New Roman"/>
                <w:b/>
                <w:bCs/>
                <w:color w:val="000000"/>
                <w:u w:val="single"/>
                <w:rtl/>
                <w:lang w:bidi="he-IL"/>
              </w:rPr>
            </w:pPr>
          </w:p>
        </w:tc>
        <w:tc>
          <w:tcPr>
            <w:tcW w:w="4420" w:type="dxa"/>
          </w:tcPr>
          <w:p w:rsidR="00B230F1" w:rsidRDefault="00B230F1" w:rsidP="00C95EA4">
            <w:pPr>
              <w:autoSpaceDE w:val="0"/>
              <w:autoSpaceDN w:val="0"/>
              <w:bidi/>
              <w:adjustRightInd w:val="0"/>
              <w:rPr>
                <w:rFonts w:ascii="Times New Roman" w:hAnsi="Times New Roman" w:cs="Times New Roman"/>
                <w:color w:val="000000"/>
                <w:rtl/>
                <w:lang w:bidi="he-IL"/>
              </w:rPr>
            </w:pPr>
            <w:r>
              <w:rPr>
                <w:rFonts w:ascii="Times New Roman" w:hAnsi="Times New Roman" w:cs="Times New Roman"/>
                <w:b/>
                <w:bCs/>
                <w:color w:val="000000"/>
                <w:u w:val="single"/>
                <w:rtl/>
                <w:lang w:bidi="he-IL"/>
              </w:rPr>
              <w:lastRenderedPageBreak/>
              <w:t xml:space="preserve">תלמוד ירושלמי (וילנא) מסכת כלאים פרק ד הלכה ב </w:t>
            </w:r>
          </w:p>
          <w:p w:rsidR="00B230F1" w:rsidRDefault="00B230F1" w:rsidP="00C95EA4">
            <w:pPr>
              <w:autoSpaceDE w:val="0"/>
              <w:autoSpaceDN w:val="0"/>
              <w:bidi/>
              <w:adjustRightInd w:val="0"/>
              <w:rPr>
                <w:rFonts w:ascii="Times New Roman" w:hAnsi="Times New Roman" w:cs="Times New Roman" w:hint="cs"/>
                <w:color w:val="000000"/>
                <w:rtl/>
                <w:lang w:bidi="he-IL"/>
              </w:rPr>
            </w:pPr>
            <w:r>
              <w:rPr>
                <w:rFonts w:ascii="Times New Roman" w:hAnsi="Times New Roman" w:cs="Times New Roman"/>
                <w:color w:val="000000"/>
                <w:rtl/>
                <w:lang w:bidi="he-IL"/>
              </w:rPr>
              <w:t>רבי שמעון בן לקיש בשם ר' יודה בן חנינה נעץ ארבעה קנים בארבעה זויות שבכרם וקשר גמי מלמעלה מציל משום פיאה. אמר רבי יונה כמחיצת שבת כן מחיצת כלאים. אמר רבי יוחנן מעשה שהלך ר' יהושע בן קרחה אצל רבי יוחנן בן נורי לנגנינר הראו</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שדה אחת ובית חבירתה היתה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נקראת והיו שם פרצות יותר מעשר והיה נוטל אעין וסותם דוקרנין וסותם עד שמיעטן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פחות מעשר. אמר</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כזה כן מחיצת שבת. א</w:t>
            </w:r>
            <w:r>
              <w:rPr>
                <w:rFonts w:ascii="Times New Roman" w:hAnsi="Times New Roman" w:cs="Times New Roman" w:hint="cs"/>
                <w:color w:val="000000"/>
                <w:rtl/>
                <w:lang w:bidi="he-IL"/>
              </w:rPr>
              <w:t xml:space="preserve">מר </w:t>
            </w:r>
            <w:r>
              <w:rPr>
                <w:rFonts w:ascii="Times New Roman" w:hAnsi="Times New Roman" w:cs="Times New Roman"/>
                <w:color w:val="000000"/>
                <w:rtl/>
                <w:lang w:bidi="he-IL"/>
              </w:rPr>
              <w:t>ר</w:t>
            </w:r>
            <w:r>
              <w:rPr>
                <w:rFonts w:ascii="Times New Roman" w:hAnsi="Times New Roman" w:cs="Times New Roman" w:hint="cs"/>
                <w:color w:val="000000"/>
                <w:rtl/>
                <w:lang w:bidi="he-IL"/>
              </w:rPr>
              <w:t>בי</w:t>
            </w:r>
            <w:r>
              <w:rPr>
                <w:rFonts w:ascii="Times New Roman" w:hAnsi="Times New Roman" w:cs="Times New Roman"/>
                <w:color w:val="000000"/>
                <w:rtl/>
                <w:lang w:bidi="he-IL"/>
              </w:rPr>
              <w:t xml:space="preserve"> </w:t>
            </w:r>
            <w:r>
              <w:rPr>
                <w:rFonts w:ascii="Times New Roman" w:hAnsi="Times New Roman" w:cs="Times New Roman"/>
                <w:color w:val="000000"/>
                <w:rtl/>
                <w:lang w:bidi="he-IL"/>
              </w:rPr>
              <w:lastRenderedPageBreak/>
              <w:t xml:space="preserve">זעירא מודה רבי שמעון בן לקיש לענין שבת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שהפיאה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מצלת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יותר</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מעשר. א</w:t>
            </w:r>
            <w:r>
              <w:rPr>
                <w:rFonts w:ascii="Times New Roman" w:hAnsi="Times New Roman" w:cs="Times New Roman" w:hint="cs"/>
                <w:color w:val="000000"/>
                <w:rtl/>
                <w:lang w:bidi="he-IL"/>
              </w:rPr>
              <w:t>מ</w:t>
            </w:r>
            <w:r>
              <w:rPr>
                <w:rFonts w:ascii="Times New Roman" w:hAnsi="Times New Roman" w:cs="Times New Roman"/>
                <w:color w:val="000000"/>
                <w:rtl/>
                <w:lang w:bidi="he-IL"/>
              </w:rPr>
              <w:t xml:space="preserve">ר </w:t>
            </w:r>
            <w:r>
              <w:rPr>
                <w:rFonts w:ascii="Times New Roman" w:hAnsi="Times New Roman" w:cs="Times New Roman" w:hint="cs"/>
                <w:color w:val="000000"/>
                <w:rtl/>
                <w:lang w:bidi="he-IL"/>
              </w:rPr>
              <w:t xml:space="preserve">רבי </w:t>
            </w:r>
            <w:r>
              <w:rPr>
                <w:rFonts w:ascii="Times New Roman" w:hAnsi="Times New Roman" w:cs="Times New Roman"/>
                <w:color w:val="000000"/>
                <w:rtl/>
                <w:lang w:bidi="he-IL"/>
              </w:rPr>
              <w:t xml:space="preserve">חגי מתניתא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אמרה כן מקיפין שלשה חבלים זה למעלה מזה וזה למעלה מזה. אם אמר את שהפיאה מצלת יותר מעשר דיו חבל אחד. ר' יונה א"ר יאשיה בעי הדא פיאה מה את אמרת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מלמעלן</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מן הצד. אין תימר מלמעלן הא כל שכן מן הצד. אין תימר מן הצד הא מלמעלן לא. אין תימר מלמעלן </w:t>
            </w:r>
          </w:p>
          <w:p w:rsidR="00B230F1" w:rsidRDefault="00B230F1" w:rsidP="00C95EA4">
            <w:pPr>
              <w:autoSpaceDE w:val="0"/>
              <w:autoSpaceDN w:val="0"/>
              <w:bidi/>
              <w:adjustRightInd w:val="0"/>
              <w:rPr>
                <w:rFonts w:ascii="Times New Roman" w:hAnsi="Times New Roman" w:cs="Times New Roman" w:hint="cs"/>
                <w:color w:val="000000"/>
                <w:rtl/>
                <w:lang w:bidi="he-IL"/>
              </w:rPr>
            </w:pP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לא אמר רבי חגי כלום. מה נפשך אם מלמעלן הרי מלמעלן אי מן הצד הרי מן הצד: רבנין דקיסרין בשם רבי ירמיה תיפתר בעשויין כמין דוקרן. ר' זעירא רבי אבודמא דחיפה בשם רבי שמעון בן לקיש לגובה אפילו עד מאה אמה. אמר רבי יודן הדא דאת אמר לענין כלאים אבל לענין שבת לא תהא פיאה גדולה מן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הקורה. אמר רבי יוסי היא כלאים היא שבת. על דעתיה דרבי יוסי מה בין קורה מה בין פיאה. פיאה אינה מצלת מרוח אחת עד שתהא מגופפת מארבע רוחותיה. קורה מצלת מרוח אחת. ואתיא כההיא דמר רבי זעירא בשם רב המנונא הפיאה אינה מצלת עד שתהא מגופפת מארבע רוחותיה. א</w:t>
            </w:r>
            <w:r>
              <w:rPr>
                <w:rFonts w:ascii="Times New Roman" w:hAnsi="Times New Roman" w:cs="Times New Roman" w:hint="cs"/>
                <w:color w:val="000000"/>
                <w:rtl/>
                <w:lang w:bidi="he-IL"/>
              </w:rPr>
              <w:t>מ</w:t>
            </w:r>
            <w:r>
              <w:rPr>
                <w:rFonts w:ascii="Times New Roman" w:hAnsi="Times New Roman" w:cs="Times New Roman"/>
                <w:color w:val="000000"/>
                <w:rtl/>
                <w:lang w:bidi="he-IL"/>
              </w:rPr>
              <w:t xml:space="preserve">ר </w:t>
            </w:r>
            <w:r>
              <w:rPr>
                <w:rFonts w:ascii="Times New Roman" w:hAnsi="Times New Roman" w:cs="Times New Roman" w:hint="cs"/>
                <w:color w:val="000000"/>
                <w:rtl/>
                <w:lang w:bidi="he-IL"/>
              </w:rPr>
              <w:t xml:space="preserve">רבי </w:t>
            </w:r>
            <w:r>
              <w:rPr>
                <w:rFonts w:ascii="Times New Roman" w:hAnsi="Times New Roman" w:cs="Times New Roman"/>
                <w:color w:val="000000"/>
                <w:rtl/>
                <w:lang w:bidi="he-IL"/>
              </w:rPr>
              <w:t>בא בר ממל טיטרפליות שבכרמים אסור לטלטל תחתיהן מפני שהן סוף תקרה ואין סוף תקרה מציל משום פיאה. אמר רבי פינחס אתא עובדא קומי ר</w:t>
            </w:r>
            <w:r>
              <w:rPr>
                <w:rFonts w:ascii="Times New Roman" w:hAnsi="Times New Roman" w:cs="Times New Roman" w:hint="cs"/>
                <w:color w:val="000000"/>
                <w:rtl/>
                <w:lang w:bidi="he-IL"/>
              </w:rPr>
              <w:t>'</w:t>
            </w:r>
            <w:r>
              <w:rPr>
                <w:rFonts w:ascii="Times New Roman" w:hAnsi="Times New Roman" w:cs="Times New Roman"/>
                <w:color w:val="000000"/>
                <w:rtl/>
                <w:lang w:bidi="he-IL"/>
              </w:rPr>
              <w:t xml:space="preserve"> ירמיה בארבעה עמודין ועליהן ארבעה פיסטליות והתיר לטלטל תחתיהן משום פיאה. רבי בון ורבנין בעון קומי רבי זעירא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פיאה מהו שתציל בסוכה. אמר לון פיאה מצלת בסוכה. סוף סכך מהו שיציל בסוכה. אמר לון אין סוף סכך מציל בסוכה. מה בין זה לזה. זה נעשה לכך וזה אינו נעשה לכך. א"ר אבהו כל אילין מיליא לענין משא ומתן הא להורות אסור להורות. מה אם סוכה קלה את אמר אסור. שבת החמורה לא כל שכן. רבי בון בר חייא בעא קומי ר' זעירא מאן תנא פיאה מצלת לא ר' יוחנן בן נורי. אמר ליה אדהי תנא. </w:t>
            </w:r>
          </w:p>
          <w:p w:rsidR="00B230F1" w:rsidRDefault="00B230F1" w:rsidP="00C95EA4">
            <w:pPr>
              <w:autoSpaceDE w:val="0"/>
              <w:autoSpaceDN w:val="0"/>
              <w:bidi/>
              <w:adjustRightInd w:val="0"/>
              <w:rPr>
                <w:rFonts w:ascii="Times New Roman" w:hAnsi="Times New Roman" w:cs="Times New Roman" w:hint="cs"/>
                <w:color w:val="000000"/>
                <w:rtl/>
                <w:lang w:bidi="he-IL"/>
              </w:rPr>
            </w:pPr>
          </w:p>
          <w:p w:rsidR="00B230F1" w:rsidRDefault="00B230F1" w:rsidP="00C95EA4">
            <w:pPr>
              <w:autoSpaceDE w:val="0"/>
              <w:autoSpaceDN w:val="0"/>
              <w:bidi/>
              <w:adjustRightInd w:val="0"/>
              <w:rPr>
                <w:rFonts w:ascii="Times New Roman" w:hAnsi="Times New Roman" w:cs="Times New Roman"/>
                <w:color w:val="000000"/>
                <w:rtl/>
                <w:lang w:bidi="he-IL"/>
              </w:rPr>
            </w:pPr>
            <w:r>
              <w:rPr>
                <w:rFonts w:ascii="Times New Roman" w:hAnsi="Times New Roman" w:cs="Times New Roman"/>
                <w:color w:val="000000"/>
                <w:rtl/>
                <w:lang w:bidi="he-IL"/>
              </w:rPr>
              <w:t>נמצאת אמר לענין כלאים כל הפחות משלש' כסתום. מג' ועד</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ארבעה</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אם העומד רבה על הפרוץ מותר ואם הפרוץ רבה על העומד אסור. מארבע ועד עשר אם עומד מרובה על הפרוץ מותר ואם פרוץ מרובה על העומד כנגד העומד מותר כנגד הפרוץ</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אסור. יותר מעשר אף על פי שהעומד רבה על הפרוץ כנגד העומד מותר כנגד הפרוץ אסור. לענין שבת כל הפחות משלשה כסתום. משלשה ועד ארבעה מארבעה ועד עשר אם העומד </w:t>
            </w:r>
            <w:r>
              <w:rPr>
                <w:rFonts w:ascii="Times New Roman" w:hAnsi="Times New Roman" w:cs="Times New Roman"/>
                <w:color w:val="000000"/>
                <w:rtl/>
                <w:lang w:bidi="he-IL"/>
              </w:rPr>
              <w:lastRenderedPageBreak/>
              <w:t>רבה על הפרוץ מותר ואם הפרוץ רבה על העומד אסור. יתר מעשר אף על פי שעומד רבה על הפרוץ אסור.</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ר' חנניה ר' יודה בר פזי בשם ר' יוחנן לית כאן מ</w:t>
            </w:r>
            <w:r>
              <w:rPr>
                <w:rFonts w:ascii="Times New Roman" w:hAnsi="Times New Roman" w:cs="Times New Roman" w:hint="cs"/>
                <w:color w:val="000000"/>
                <w:rtl/>
                <w:lang w:bidi="he-IL"/>
              </w:rPr>
              <w:t>שלשה</w:t>
            </w:r>
            <w:r>
              <w:rPr>
                <w:rFonts w:ascii="Times New Roman" w:hAnsi="Times New Roman" w:cs="Times New Roman"/>
                <w:color w:val="000000"/>
                <w:rtl/>
                <w:lang w:bidi="he-IL"/>
              </w:rPr>
              <w:t xml:space="preserve"> ועד ארבעה. יש כאן פירצה ג' אין כאן מקום </w:t>
            </w:r>
            <w:r>
              <w:rPr>
                <w:rFonts w:ascii="Times New Roman" w:hAnsi="Times New Roman" w:cs="Times New Roman" w:hint="cs"/>
                <w:color w:val="000000"/>
                <w:rtl/>
                <w:lang w:bidi="he-IL"/>
              </w:rPr>
              <w:t>ארבעה</w:t>
            </w:r>
            <w:r>
              <w:rPr>
                <w:rFonts w:ascii="Times New Roman" w:hAnsi="Times New Roman" w:cs="Times New Roman"/>
                <w:color w:val="000000"/>
                <w:rtl/>
                <w:lang w:bidi="he-IL"/>
              </w:rPr>
              <w:t>. מתיב רבי מנא והתנינן מקיפין בקנים וקנה יש לו מקום.</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א"ל לא תתיביני פחות משלשה שכל הפחות משלשה כסתום הוא. רבי יוסי בי ר' בון בשם רב מכל מקום מכיון שהעומד רבה על הפרוץ מותר:</w:t>
            </w:r>
          </w:p>
          <w:p w:rsidR="00B230F1" w:rsidRDefault="00B230F1" w:rsidP="00C95EA4">
            <w:pPr>
              <w:autoSpaceDE w:val="0"/>
              <w:autoSpaceDN w:val="0"/>
              <w:bidi/>
              <w:adjustRightInd w:val="0"/>
              <w:rPr>
                <w:rFonts w:ascii="Times New Roman" w:hAnsi="Times New Roman" w:cs="Times New Roman"/>
                <w:color w:val="000000"/>
                <w:rtl/>
                <w:lang w:bidi="he-IL"/>
              </w:rPr>
            </w:pPr>
          </w:p>
          <w:p w:rsidR="00B230F1" w:rsidRDefault="00B230F1" w:rsidP="00C95EA4">
            <w:pPr>
              <w:bidi/>
              <w:rPr>
                <w:lang w:bidi="he-IL"/>
              </w:rPr>
            </w:pPr>
          </w:p>
        </w:tc>
        <w:tc>
          <w:tcPr>
            <w:tcW w:w="4421" w:type="dxa"/>
          </w:tcPr>
          <w:p w:rsidR="00B230F1" w:rsidRDefault="00B230F1" w:rsidP="00C95EA4">
            <w:pPr>
              <w:autoSpaceDE w:val="0"/>
              <w:autoSpaceDN w:val="0"/>
              <w:bidi/>
              <w:adjustRightInd w:val="0"/>
              <w:rPr>
                <w:rFonts w:ascii="Times New Roman" w:hAnsi="Times New Roman" w:cs="Times New Roman"/>
                <w:color w:val="000000"/>
                <w:rtl/>
                <w:lang w:bidi="he-IL"/>
              </w:rPr>
            </w:pPr>
            <w:r>
              <w:rPr>
                <w:rFonts w:ascii="Times New Roman" w:hAnsi="Times New Roman" w:cs="Times New Roman"/>
                <w:b/>
                <w:bCs/>
                <w:color w:val="000000"/>
                <w:u w:val="single"/>
                <w:rtl/>
                <w:lang w:bidi="he-IL"/>
              </w:rPr>
              <w:lastRenderedPageBreak/>
              <w:t xml:space="preserve">תלמוד ירושלמי (וילנא) מסכת סוכה פרק א הלכה א </w:t>
            </w:r>
          </w:p>
          <w:p w:rsidR="00B230F1" w:rsidRDefault="00B230F1" w:rsidP="00C95EA4">
            <w:pPr>
              <w:autoSpaceDE w:val="0"/>
              <w:autoSpaceDN w:val="0"/>
              <w:bidi/>
              <w:adjustRightInd w:val="0"/>
              <w:rPr>
                <w:rFonts w:ascii="Times New Roman" w:hAnsi="Times New Roman" w:cs="Times New Roman" w:hint="cs"/>
                <w:color w:val="000000"/>
                <w:rtl/>
                <w:lang w:bidi="he-IL"/>
              </w:rPr>
            </w:pPr>
            <w:r>
              <w:rPr>
                <w:rFonts w:ascii="Times New Roman" w:hAnsi="Times New Roman" w:cs="Times New Roman"/>
                <w:color w:val="000000"/>
                <w:rtl/>
                <w:lang w:bidi="he-IL"/>
              </w:rPr>
              <w:t xml:space="preserve">רבי שמעון בן לקיש בשם רבי יוסי בן חנינא נעץ </w:t>
            </w:r>
            <w:r>
              <w:rPr>
                <w:rFonts w:ascii="Times New Roman" w:hAnsi="Times New Roman" w:cs="Times New Roman" w:hint="cs"/>
                <w:color w:val="000000"/>
                <w:rtl/>
                <w:lang w:bidi="he-IL"/>
              </w:rPr>
              <w:t>ארבעה</w:t>
            </w:r>
            <w:r>
              <w:rPr>
                <w:rFonts w:ascii="Times New Roman" w:hAnsi="Times New Roman" w:cs="Times New Roman"/>
                <w:color w:val="000000"/>
                <w:rtl/>
                <w:lang w:bidi="he-IL"/>
              </w:rPr>
              <w:t xml:space="preserve"> קנים בארבע זויות של כרם וקשר גמי מלמעלן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מציל משם פיאה. א"ר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יוחנן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כמחיצת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שבת כן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מחיצת כלאים. א</w:t>
            </w:r>
            <w:r>
              <w:rPr>
                <w:rFonts w:ascii="Times New Roman" w:hAnsi="Times New Roman" w:cs="Times New Roman" w:hint="cs"/>
                <w:color w:val="000000"/>
                <w:rtl/>
                <w:lang w:bidi="he-IL"/>
              </w:rPr>
              <w:t>מ</w:t>
            </w:r>
            <w:r>
              <w:rPr>
                <w:rFonts w:ascii="Times New Roman" w:hAnsi="Times New Roman" w:cs="Times New Roman"/>
                <w:color w:val="000000"/>
                <w:rtl/>
                <w:lang w:bidi="he-IL"/>
              </w:rPr>
              <w:t xml:space="preserve">ר </w:t>
            </w:r>
            <w:r>
              <w:rPr>
                <w:rFonts w:ascii="Times New Roman" w:hAnsi="Times New Roman" w:cs="Times New Roman" w:hint="cs"/>
                <w:color w:val="000000"/>
                <w:rtl/>
                <w:lang w:bidi="he-IL"/>
              </w:rPr>
              <w:t xml:space="preserve">רבי </w:t>
            </w:r>
            <w:r>
              <w:rPr>
                <w:rFonts w:ascii="Times New Roman" w:hAnsi="Times New Roman" w:cs="Times New Roman"/>
                <w:color w:val="000000"/>
                <w:rtl/>
                <w:lang w:bidi="he-IL"/>
              </w:rPr>
              <w:t xml:space="preserve">יוחנן מעשה שהלך ר' יהושע בן קרחה אצל ר' יוחנן בן נורי לנגינד והראהו שדה אחת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וביתרתה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היתה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נקראת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והיו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שם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פרצות יותר מעשר</w:t>
            </w:r>
            <w:r>
              <w:rPr>
                <w:rFonts w:ascii="Times New Roman" w:hAnsi="Times New Roman" w:cs="Times New Roman" w:hint="cs"/>
                <w:color w:val="000000"/>
                <w:rtl/>
                <w:lang w:bidi="he-IL"/>
              </w:rPr>
              <w:t>'</w:t>
            </w:r>
            <w:r>
              <w:rPr>
                <w:rFonts w:ascii="Times New Roman" w:hAnsi="Times New Roman" w:cs="Times New Roman"/>
                <w:color w:val="000000"/>
                <w:rtl/>
                <w:lang w:bidi="he-IL"/>
              </w:rPr>
              <w:t xml:space="preserve"> והיה נוטל אעים וסותם ודוקרנים וסותם עד שמיעטן פחות מעשרה. אמר כזה כן מחיצת שבת. אמר רבי </w:t>
            </w:r>
            <w:r>
              <w:rPr>
                <w:rFonts w:ascii="Times New Roman" w:hAnsi="Times New Roman" w:cs="Times New Roman"/>
                <w:color w:val="000000"/>
                <w:rtl/>
                <w:lang w:bidi="he-IL"/>
              </w:rPr>
              <w:lastRenderedPageBreak/>
              <w:t>זעירה מודה ר</w:t>
            </w:r>
            <w:r>
              <w:rPr>
                <w:rFonts w:ascii="Times New Roman" w:hAnsi="Times New Roman" w:cs="Times New Roman" w:hint="cs"/>
                <w:color w:val="000000"/>
                <w:rtl/>
                <w:lang w:bidi="he-IL"/>
              </w:rPr>
              <w:t>בי</w:t>
            </w:r>
            <w:r>
              <w:rPr>
                <w:rFonts w:ascii="Times New Roman" w:hAnsi="Times New Roman" w:cs="Times New Roman"/>
                <w:color w:val="000000"/>
                <w:rtl/>
                <w:lang w:bidi="he-IL"/>
              </w:rPr>
              <w:t xml:space="preserve"> שמעון ב</w:t>
            </w:r>
            <w:r>
              <w:rPr>
                <w:rFonts w:ascii="Times New Roman" w:hAnsi="Times New Roman" w:cs="Times New Roman" w:hint="cs"/>
                <w:color w:val="000000"/>
                <w:rtl/>
                <w:lang w:bidi="he-IL"/>
              </w:rPr>
              <w:t xml:space="preserve">ן </w:t>
            </w:r>
            <w:r>
              <w:rPr>
                <w:rFonts w:ascii="Times New Roman" w:hAnsi="Times New Roman" w:cs="Times New Roman"/>
                <w:color w:val="000000"/>
                <w:rtl/>
                <w:lang w:bidi="he-IL"/>
              </w:rPr>
              <w:t>ל</w:t>
            </w:r>
            <w:r>
              <w:rPr>
                <w:rFonts w:ascii="Times New Roman" w:hAnsi="Times New Roman" w:cs="Times New Roman" w:hint="cs"/>
                <w:color w:val="000000"/>
                <w:rtl/>
                <w:lang w:bidi="he-IL"/>
              </w:rPr>
              <w:t>קיש</w:t>
            </w:r>
            <w:r>
              <w:rPr>
                <w:rFonts w:ascii="Times New Roman" w:hAnsi="Times New Roman" w:cs="Times New Roman"/>
                <w:color w:val="000000"/>
                <w:rtl/>
                <w:lang w:bidi="he-IL"/>
              </w:rPr>
              <w:t xml:space="preserve"> לענין שבת שאין הפיאה מצלת יותר מעשר. אמר רבי חגיי מתניתא אמרה כן מקיפין שלשה חבלים זה למעלה מזה.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אם אומר את שהפיאה מצלת יותר מעשר דייו חבל א</w:t>
            </w:r>
            <w:r>
              <w:rPr>
                <w:rFonts w:ascii="Times New Roman" w:hAnsi="Times New Roman" w:cs="Times New Roman" w:hint="cs"/>
                <w:color w:val="000000"/>
                <w:rtl/>
                <w:lang w:bidi="he-IL"/>
              </w:rPr>
              <w:t>חד</w:t>
            </w:r>
            <w:r>
              <w:rPr>
                <w:rFonts w:ascii="Times New Roman" w:hAnsi="Times New Roman" w:cs="Times New Roman"/>
                <w:color w:val="000000"/>
                <w:rtl/>
                <w:lang w:bidi="he-IL"/>
              </w:rPr>
              <w:t>. ר' יונה א"ר הושעיה בעי הדא פיאה מה את אמרת מלמעלן מן הצד. אין תימר מלמעלן כ</w:t>
            </w:r>
            <w:r>
              <w:rPr>
                <w:rFonts w:ascii="Times New Roman" w:hAnsi="Times New Roman" w:cs="Times New Roman" w:hint="cs"/>
                <w:color w:val="000000"/>
                <w:rtl/>
                <w:lang w:bidi="he-IL"/>
              </w:rPr>
              <w:t xml:space="preserve">ל </w:t>
            </w:r>
            <w:r>
              <w:rPr>
                <w:rFonts w:ascii="Times New Roman" w:hAnsi="Times New Roman" w:cs="Times New Roman"/>
                <w:color w:val="000000"/>
                <w:rtl/>
                <w:lang w:bidi="he-IL"/>
              </w:rPr>
              <w:t>ש</w:t>
            </w:r>
            <w:r>
              <w:rPr>
                <w:rFonts w:ascii="Times New Roman" w:hAnsi="Times New Roman" w:cs="Times New Roman" w:hint="cs"/>
                <w:color w:val="000000"/>
                <w:rtl/>
                <w:lang w:bidi="he-IL"/>
              </w:rPr>
              <w:t>כן</w:t>
            </w:r>
            <w:r>
              <w:rPr>
                <w:rFonts w:ascii="Times New Roman" w:hAnsi="Times New Roman" w:cs="Times New Roman"/>
                <w:color w:val="000000"/>
                <w:rtl/>
                <w:lang w:bidi="he-IL"/>
              </w:rPr>
              <w:t xml:space="preserve"> מן</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הצד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אין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תימר</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מן הצד הא מלמעלן לא אין תימר מלמעלן יאות אמר רבי חגיי. אין תימר מן הצד לא אמר ר' חגיי כלום. </w:t>
            </w:r>
          </w:p>
          <w:p w:rsidR="00B230F1" w:rsidRDefault="00B230F1" w:rsidP="00C95EA4">
            <w:pPr>
              <w:autoSpaceDE w:val="0"/>
              <w:autoSpaceDN w:val="0"/>
              <w:bidi/>
              <w:adjustRightInd w:val="0"/>
              <w:rPr>
                <w:rFonts w:ascii="Times New Roman" w:hAnsi="Times New Roman" w:cs="Times New Roman" w:hint="cs"/>
                <w:color w:val="000000"/>
                <w:rtl/>
                <w:lang w:bidi="he-IL"/>
              </w:rPr>
            </w:pP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רבנן דקיסרין בשם ר' ירמיה תיפתר בעשויין כמין דקרים. רבי זעירא ר' אבודמא דחיפא בשם ר</w:t>
            </w:r>
            <w:r>
              <w:rPr>
                <w:rFonts w:ascii="Times New Roman" w:hAnsi="Times New Roman" w:cs="Times New Roman" w:hint="cs"/>
                <w:color w:val="000000"/>
                <w:rtl/>
                <w:lang w:bidi="he-IL"/>
              </w:rPr>
              <w:t xml:space="preserve">בי </w:t>
            </w:r>
            <w:r>
              <w:rPr>
                <w:rFonts w:ascii="Times New Roman" w:hAnsi="Times New Roman" w:cs="Times New Roman"/>
                <w:color w:val="000000"/>
                <w:rtl/>
                <w:lang w:bidi="he-IL"/>
              </w:rPr>
              <w:t>ש</w:t>
            </w:r>
            <w:r>
              <w:rPr>
                <w:rFonts w:ascii="Times New Roman" w:hAnsi="Times New Roman" w:cs="Times New Roman" w:hint="cs"/>
                <w:color w:val="000000"/>
                <w:rtl/>
                <w:lang w:bidi="he-IL"/>
              </w:rPr>
              <w:t xml:space="preserve">מעון </w:t>
            </w:r>
            <w:r>
              <w:rPr>
                <w:rFonts w:ascii="Times New Roman" w:hAnsi="Times New Roman" w:cs="Times New Roman"/>
                <w:color w:val="000000"/>
                <w:rtl/>
                <w:lang w:bidi="he-IL"/>
              </w:rPr>
              <w:t>ב</w:t>
            </w:r>
            <w:r>
              <w:rPr>
                <w:rFonts w:ascii="Times New Roman" w:hAnsi="Times New Roman" w:cs="Times New Roman" w:hint="cs"/>
                <w:color w:val="000000"/>
                <w:rtl/>
                <w:lang w:bidi="he-IL"/>
              </w:rPr>
              <w:t xml:space="preserve">ן </w:t>
            </w:r>
            <w:r>
              <w:rPr>
                <w:rFonts w:ascii="Times New Roman" w:hAnsi="Times New Roman" w:cs="Times New Roman"/>
                <w:color w:val="000000"/>
                <w:rtl/>
                <w:lang w:bidi="he-IL"/>
              </w:rPr>
              <w:t>ל</w:t>
            </w:r>
            <w:r>
              <w:rPr>
                <w:rFonts w:ascii="Times New Roman" w:hAnsi="Times New Roman" w:cs="Times New Roman" w:hint="cs"/>
                <w:color w:val="000000"/>
                <w:rtl/>
                <w:lang w:bidi="he-IL"/>
              </w:rPr>
              <w:t>קיש</w:t>
            </w:r>
            <w:r>
              <w:rPr>
                <w:rFonts w:ascii="Times New Roman" w:hAnsi="Times New Roman" w:cs="Times New Roman"/>
                <w:color w:val="000000"/>
                <w:rtl/>
                <w:lang w:bidi="he-IL"/>
              </w:rPr>
              <w:t xml:space="preserve"> לגובה אפי'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עד מאה אמה. א</w:t>
            </w:r>
            <w:r>
              <w:rPr>
                <w:rFonts w:ascii="Times New Roman" w:hAnsi="Times New Roman" w:cs="Times New Roman" w:hint="cs"/>
                <w:color w:val="000000"/>
                <w:rtl/>
                <w:lang w:bidi="he-IL"/>
              </w:rPr>
              <w:t>מ</w:t>
            </w:r>
            <w:r>
              <w:rPr>
                <w:rFonts w:ascii="Times New Roman" w:hAnsi="Times New Roman" w:cs="Times New Roman"/>
                <w:color w:val="000000"/>
                <w:rtl/>
                <w:lang w:bidi="he-IL"/>
              </w:rPr>
              <w:t>ר</w:t>
            </w:r>
            <w:r>
              <w:rPr>
                <w:rFonts w:ascii="Times New Roman" w:hAnsi="Times New Roman" w:cs="Times New Roman" w:hint="cs"/>
                <w:color w:val="000000"/>
                <w:rtl/>
                <w:lang w:bidi="he-IL"/>
              </w:rPr>
              <w:t xml:space="preserve"> רבי</w:t>
            </w:r>
            <w:r>
              <w:rPr>
                <w:rFonts w:ascii="Times New Roman" w:hAnsi="Times New Roman" w:cs="Times New Roman"/>
                <w:color w:val="000000"/>
                <w:rtl/>
                <w:lang w:bidi="he-IL"/>
              </w:rPr>
              <w:t xml:space="preserve"> יודן הדא דאת אמר לענין כלאים אבל לענין פיאה לא תהא פיאה גבוהה מן הקורה. אמר רבי יוסי היא כלאים היא שבת. על דעתיה דר' יוסה מה בין פיאה מה בין קורה. קורה מצלת מרוח אחת פיאה אינה מצלת עד שתהא מגופפת מארבע רוחותיה.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ואתייא כהיא דאמר רבי זעירא בשם רב המנונא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פיאה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אינה מצלת עד שתהא מגופפת מארבע רוחותיה. אמר רבי בא בר ממל טוטרפליות שבכרכים אסור לטלטל תחתיהן מפני שהן סוף תקרה ואין סוף תקרה מציל משם פיאה. א</w:t>
            </w:r>
            <w:r>
              <w:rPr>
                <w:rFonts w:ascii="Times New Roman" w:hAnsi="Times New Roman" w:cs="Times New Roman" w:hint="cs"/>
                <w:color w:val="000000"/>
                <w:rtl/>
                <w:lang w:bidi="he-IL"/>
              </w:rPr>
              <w:t>מר רבי</w:t>
            </w:r>
            <w:r>
              <w:rPr>
                <w:rFonts w:ascii="Times New Roman" w:hAnsi="Times New Roman" w:cs="Times New Roman"/>
                <w:color w:val="000000"/>
                <w:rtl/>
                <w:lang w:bidi="he-IL"/>
              </w:rPr>
              <w:t xml:space="preserve"> פנחס אתא עובדא קומי ר' ירמיה בארבע עמודים ועליהם ארבעה פיסטליות והתיר לטלטל תחתיהן משום פיאה. רבי בון ורבי בון בעון קומי רבי זעירא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פאה</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 מהו שתציל בסוכה. אמר לון פיאה מצלת בסוכה. סוף סכך מהו שיציל בסוכה אמר לון אין סוף סכך מציל בסוכה. מה בין זה לזה זה נעשה לכך וזה אינו נעשה לכך. א"ר אבהו כל אילין מילייא לענין משא ומתן הא להורות אסור להורות. מה אם סוכה קלה את אמר אסור שבת החמורה לא כל שכן. ר' בון בר חייה בעא קומי ר' זעירה מאן תנא פיאה מצלת לא רבי יוחנן בן נורי א"ל אדהי תנא. </w:t>
            </w:r>
          </w:p>
          <w:p w:rsidR="00B230F1" w:rsidRDefault="00B230F1" w:rsidP="00C95EA4">
            <w:pPr>
              <w:autoSpaceDE w:val="0"/>
              <w:autoSpaceDN w:val="0"/>
              <w:bidi/>
              <w:adjustRightInd w:val="0"/>
              <w:rPr>
                <w:rFonts w:ascii="Times New Roman" w:hAnsi="Times New Roman" w:cs="Times New Roman" w:hint="cs"/>
                <w:color w:val="000000"/>
                <w:rtl/>
                <w:lang w:bidi="he-IL"/>
              </w:rPr>
            </w:pPr>
          </w:p>
          <w:p w:rsidR="00B230F1" w:rsidRDefault="00B230F1" w:rsidP="00C95EA4">
            <w:pPr>
              <w:autoSpaceDE w:val="0"/>
              <w:autoSpaceDN w:val="0"/>
              <w:bidi/>
              <w:adjustRightInd w:val="0"/>
              <w:rPr>
                <w:rFonts w:ascii="Times New Roman" w:hAnsi="Times New Roman" w:cs="Times New Roman" w:hint="cs"/>
                <w:color w:val="000000"/>
                <w:rtl/>
                <w:lang w:bidi="he-IL"/>
              </w:rPr>
            </w:pPr>
            <w:r>
              <w:rPr>
                <w:rFonts w:ascii="Times New Roman" w:hAnsi="Times New Roman" w:cs="Times New Roman"/>
                <w:color w:val="000000"/>
                <w:rtl/>
                <w:lang w:bidi="he-IL"/>
              </w:rPr>
              <w:t xml:space="preserve">נמצאת אומר לענין כלאים כל הפחות משלשה כסתום משלשה ועד ארבעה אם העומד רבה על הפרוץ מותר ואם הפרוץ רבה על העומד אסור. מארבעה ועד עשר אם העומד רבה על הפרוץ מותר ואם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הפרוץ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 xml:space="preserve">רבה על העומד כנגד העומד מותר כנגד הפרוץ </w:t>
            </w:r>
            <w:r>
              <w:rPr>
                <w:rFonts w:ascii="Times New Roman" w:hAnsi="Times New Roman" w:cs="Times New Roman" w:hint="cs"/>
                <w:color w:val="000000"/>
                <w:rtl/>
                <w:lang w:bidi="he-IL"/>
              </w:rPr>
              <w:t xml:space="preserve"> </w:t>
            </w:r>
            <w:r>
              <w:rPr>
                <w:rFonts w:ascii="Times New Roman" w:hAnsi="Times New Roman" w:cs="Times New Roman"/>
                <w:color w:val="000000"/>
                <w:rtl/>
                <w:lang w:bidi="he-IL"/>
              </w:rPr>
              <w:t>אסור. יותר מעשר אף על פי שהעומד רבה על הפרוץ כנגד העומד מותר כנגד הפרוץ אסור. לענין שבת כל הפחות משלשה כסתום. משלשה ועד ארבע</w:t>
            </w:r>
            <w:r>
              <w:rPr>
                <w:rFonts w:ascii="Times New Roman" w:hAnsi="Times New Roman" w:cs="Times New Roman" w:hint="cs"/>
                <w:color w:val="000000"/>
                <w:rtl/>
                <w:lang w:bidi="he-IL"/>
              </w:rPr>
              <w:t>ה</w:t>
            </w:r>
            <w:r>
              <w:rPr>
                <w:rFonts w:ascii="Times New Roman" w:hAnsi="Times New Roman" w:cs="Times New Roman"/>
                <w:color w:val="000000"/>
                <w:rtl/>
                <w:lang w:bidi="he-IL"/>
              </w:rPr>
              <w:t xml:space="preserve"> מארבעה ועד עשר אם העומד רבה על </w:t>
            </w:r>
            <w:r>
              <w:rPr>
                <w:rFonts w:ascii="Times New Roman" w:hAnsi="Times New Roman" w:cs="Times New Roman"/>
                <w:color w:val="000000"/>
                <w:rtl/>
                <w:lang w:bidi="he-IL"/>
              </w:rPr>
              <w:lastRenderedPageBreak/>
              <w:t>הפרוץ מותר ואם הפרוץ רבה על העומד אסור. יותר מעשר אף ע</w:t>
            </w:r>
            <w:r>
              <w:rPr>
                <w:rFonts w:ascii="Times New Roman" w:hAnsi="Times New Roman" w:cs="Times New Roman" w:hint="cs"/>
                <w:color w:val="000000"/>
                <w:rtl/>
                <w:lang w:bidi="he-IL"/>
              </w:rPr>
              <w:t xml:space="preserve">ל </w:t>
            </w:r>
            <w:r>
              <w:rPr>
                <w:rFonts w:ascii="Times New Roman" w:hAnsi="Times New Roman" w:cs="Times New Roman"/>
                <w:color w:val="000000"/>
                <w:rtl/>
                <w:lang w:bidi="he-IL"/>
              </w:rPr>
              <w:t>פ</w:t>
            </w:r>
            <w:r>
              <w:rPr>
                <w:rFonts w:ascii="Times New Roman" w:hAnsi="Times New Roman" w:cs="Times New Roman" w:hint="cs"/>
                <w:color w:val="000000"/>
                <w:rtl/>
                <w:lang w:bidi="he-IL"/>
              </w:rPr>
              <w:t>י</w:t>
            </w:r>
            <w:r>
              <w:rPr>
                <w:rFonts w:ascii="Times New Roman" w:hAnsi="Times New Roman" w:cs="Times New Roman"/>
                <w:color w:val="000000"/>
                <w:rtl/>
                <w:lang w:bidi="he-IL"/>
              </w:rPr>
              <w:t xml:space="preserve"> שהעומד רבה על הפרוץ אסור. ר' חנניה ר' יודה בר פזי בשם ר' יוחנן לית כאן משלשה ועד ארבעה יש כאן פירצה ג' אין כאן מקום ארבעה. מתיב רבי מנא והתנינן מקיפין בקנים. וקנה יש לו מקום. א"ל לא תתיביני פחות משלשה שכל הפחות משלשה כסתום הוא. ר' יוסי בי רבי בון בשם רב מ</w:t>
            </w:r>
            <w:r>
              <w:rPr>
                <w:rFonts w:ascii="Times New Roman" w:hAnsi="Times New Roman" w:cs="Times New Roman" w:hint="cs"/>
                <w:color w:val="000000"/>
                <w:rtl/>
                <w:lang w:bidi="he-IL"/>
              </w:rPr>
              <w:t xml:space="preserve">כל </w:t>
            </w:r>
            <w:r>
              <w:rPr>
                <w:rFonts w:ascii="Times New Roman" w:hAnsi="Times New Roman" w:cs="Times New Roman"/>
                <w:color w:val="000000"/>
                <w:rtl/>
                <w:lang w:bidi="he-IL"/>
              </w:rPr>
              <w:t>מ</w:t>
            </w:r>
            <w:r>
              <w:rPr>
                <w:rFonts w:ascii="Times New Roman" w:hAnsi="Times New Roman" w:cs="Times New Roman" w:hint="cs"/>
                <w:color w:val="000000"/>
                <w:rtl/>
                <w:lang w:bidi="he-IL"/>
              </w:rPr>
              <w:t>קום</w:t>
            </w:r>
            <w:r>
              <w:rPr>
                <w:rFonts w:ascii="Times New Roman" w:hAnsi="Times New Roman" w:cs="Times New Roman"/>
                <w:color w:val="000000"/>
                <w:rtl/>
                <w:lang w:bidi="he-IL"/>
              </w:rPr>
              <w:t xml:space="preserve"> מכיון שהעומד רבה על הפרוץ מותר. </w:t>
            </w:r>
          </w:p>
          <w:p w:rsidR="00B230F1" w:rsidRDefault="00B230F1" w:rsidP="00C95EA4">
            <w:pPr>
              <w:autoSpaceDE w:val="0"/>
              <w:autoSpaceDN w:val="0"/>
              <w:bidi/>
              <w:adjustRightInd w:val="0"/>
              <w:rPr>
                <w:rFonts w:ascii="Times New Roman" w:hAnsi="Times New Roman" w:cs="Times New Roman" w:hint="cs"/>
                <w:color w:val="000000"/>
                <w:rtl/>
                <w:lang w:bidi="he-IL"/>
              </w:rPr>
            </w:pPr>
          </w:p>
          <w:p w:rsidR="00B230F1" w:rsidRDefault="00B230F1" w:rsidP="00C95EA4">
            <w:pPr>
              <w:autoSpaceDE w:val="0"/>
              <w:autoSpaceDN w:val="0"/>
              <w:bidi/>
              <w:adjustRightInd w:val="0"/>
              <w:rPr>
                <w:rFonts w:ascii="Times New Roman" w:hAnsi="Times New Roman" w:cs="Times New Roman"/>
                <w:color w:val="000000"/>
                <w:rtl/>
                <w:lang w:bidi="he-IL"/>
              </w:rPr>
            </w:pPr>
            <w:r>
              <w:rPr>
                <w:rFonts w:ascii="Times New Roman" w:hAnsi="Times New Roman" w:cs="Times New Roman"/>
                <w:color w:val="000000"/>
                <w:rtl/>
                <w:lang w:bidi="he-IL"/>
              </w:rPr>
              <w:t>ראשי פסל היוצאין מן הסוכה נידונין כסוכה. ר' חונה בשם רבנן דתמן ובלבד על פני כולה ר' יעקב בר אחא רבי יסא רבי יוחנן בשם רבי הושעיה ואפילו כנגד הדופן. ר' יעקב בר אחא ר' חייא ר' יוחנן בשם ר' הושעיה ואפילו שלא כנגד הדופן. על דעתיה דרבי יסא ניחא על דעתיה דר' חייה בר בא מה היקלתה בה חמתה מרובה מצילתה. ושחמתה מרובה מצילתה פסולה. הא מחצה למחצה כשירה. סוכה מדובללת שצילתה מרובה מחמתה כשירה. הכא את אמר כשירה והכא את אמר פסולה. רבנן דקיסרין רב יצחק בר נחמן בשם רבי הושעיה שנייא היא באילן שדרכו לפסע:</w:t>
            </w:r>
          </w:p>
          <w:p w:rsidR="00B230F1" w:rsidRDefault="00B230F1" w:rsidP="00C95EA4">
            <w:pPr>
              <w:autoSpaceDE w:val="0"/>
              <w:autoSpaceDN w:val="0"/>
              <w:bidi/>
              <w:adjustRightInd w:val="0"/>
              <w:rPr>
                <w:rFonts w:ascii="Times New Roman" w:hAnsi="Times New Roman" w:cs="Times New Roman"/>
                <w:color w:val="000000"/>
                <w:rtl/>
                <w:lang w:bidi="he-IL"/>
              </w:rPr>
            </w:pPr>
          </w:p>
          <w:p w:rsidR="00B230F1" w:rsidRDefault="00B230F1" w:rsidP="00C95EA4">
            <w:pPr>
              <w:bidi/>
              <w:rPr>
                <w:lang w:bidi="he-IL"/>
              </w:rPr>
            </w:pPr>
          </w:p>
        </w:tc>
      </w:tr>
    </w:tbl>
    <w:p w:rsidR="00B230F1" w:rsidRDefault="00B230F1" w:rsidP="00B230F1">
      <w:pPr>
        <w:bidi/>
      </w:pPr>
    </w:p>
    <w:p w:rsidR="00CA4A73" w:rsidRPr="00B230F1" w:rsidRDefault="00CA4A73" w:rsidP="00CA4A73">
      <w:pPr>
        <w:pStyle w:val="NoSpacing"/>
        <w:bidi/>
        <w:rPr>
          <w:rFonts w:hint="cs"/>
          <w:rtl/>
          <w:lang w:bidi="he-IL"/>
        </w:rPr>
      </w:pPr>
    </w:p>
    <w:sectPr w:rsidR="00CA4A73" w:rsidRPr="00B230F1" w:rsidSect="00492E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E71AA"/>
    <w:multiLevelType w:val="hybridMultilevel"/>
    <w:tmpl w:val="A622D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applyBreakingRules/>
  </w:compat>
  <w:rsids>
    <w:rsidRoot w:val="00E06FE1"/>
    <w:rsid w:val="00057C20"/>
    <w:rsid w:val="00086124"/>
    <w:rsid w:val="001715A4"/>
    <w:rsid w:val="001C4504"/>
    <w:rsid w:val="001E65EF"/>
    <w:rsid w:val="002D3AFF"/>
    <w:rsid w:val="003A12C4"/>
    <w:rsid w:val="00414851"/>
    <w:rsid w:val="00436FC3"/>
    <w:rsid w:val="00492E4A"/>
    <w:rsid w:val="00537B62"/>
    <w:rsid w:val="006E2BEB"/>
    <w:rsid w:val="0077149B"/>
    <w:rsid w:val="0088770D"/>
    <w:rsid w:val="00893E27"/>
    <w:rsid w:val="008A60C9"/>
    <w:rsid w:val="00B230F1"/>
    <w:rsid w:val="00BB55E3"/>
    <w:rsid w:val="00CA4A73"/>
    <w:rsid w:val="00D31D86"/>
    <w:rsid w:val="00D6389A"/>
    <w:rsid w:val="00DA66D7"/>
    <w:rsid w:val="00E06FE1"/>
    <w:rsid w:val="00F1242F"/>
    <w:rsid w:val="00F4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124"/>
    <w:pPr>
      <w:spacing w:after="0" w:line="240" w:lineRule="auto"/>
    </w:pPr>
  </w:style>
  <w:style w:type="paragraph" w:styleId="ListParagraph">
    <w:name w:val="List Paragraph"/>
    <w:basedOn w:val="Normal"/>
    <w:uiPriority w:val="34"/>
    <w:qFormat/>
    <w:rsid w:val="00537B62"/>
    <w:pPr>
      <w:ind w:left="720"/>
      <w:contextualSpacing/>
    </w:pPr>
  </w:style>
  <w:style w:type="table" w:styleId="TableGrid">
    <w:name w:val="Table Grid"/>
    <w:basedOn w:val="TableNormal"/>
    <w:uiPriority w:val="59"/>
    <w:rsid w:val="00B2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5</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Wieder</dc:creator>
  <cp:lastModifiedBy>Jeremy Wieder</cp:lastModifiedBy>
  <cp:revision>4</cp:revision>
  <dcterms:created xsi:type="dcterms:W3CDTF">2017-12-11T00:40:00Z</dcterms:created>
  <dcterms:modified xsi:type="dcterms:W3CDTF">2017-12-11T13:22:00Z</dcterms:modified>
</cp:coreProperties>
</file>