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63DF" w14:textId="1AE2818A" w:rsidR="00CC758D" w:rsidRPr="00037654" w:rsidRDefault="00D036C2" w:rsidP="00CC758D">
      <w:pPr>
        <w:spacing w:after="1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322AA1">
        <w:rPr>
          <w:rFonts w:hint="cs"/>
          <w:u w:val="single"/>
          <w:rtl/>
        </w:rPr>
        <w:t>39</w:t>
      </w:r>
    </w:p>
    <w:p w14:paraId="5C0EF849" w14:textId="77777777" w:rsidR="00F2133A" w:rsidRPr="00F2133A" w:rsidRDefault="00F2133A" w:rsidP="00F2133A">
      <w:pPr>
        <w:jc w:val="both"/>
        <w:rPr>
          <w:rtl/>
        </w:rPr>
      </w:pPr>
      <w:bookmarkStart w:id="0" w:name="_GoBack"/>
    </w:p>
    <w:bookmarkEnd w:id="0"/>
    <w:p w14:paraId="022F217D" w14:textId="14AD6BD8" w:rsidR="00685132" w:rsidRDefault="00685132" w:rsidP="00CE67D2">
      <w:pPr>
        <w:spacing w:after="120"/>
        <w:jc w:val="both"/>
        <w:rPr>
          <w:rtl/>
        </w:rPr>
      </w:pPr>
      <w:r>
        <w:rPr>
          <w:rFonts w:hint="cs"/>
          <w:rtl/>
        </w:rPr>
        <w:t xml:space="preserve">(1) לסיים את המקורות מדף </w:t>
      </w:r>
      <w:r w:rsidR="006048CF">
        <w:rPr>
          <w:rFonts w:hint="cs"/>
          <w:rtl/>
        </w:rPr>
        <w:t>38</w:t>
      </w:r>
    </w:p>
    <w:p w14:paraId="594DBD7C" w14:textId="5803C795" w:rsidR="006048CF" w:rsidRDefault="006048CF" w:rsidP="00CE67D2">
      <w:pPr>
        <w:spacing w:after="120"/>
        <w:jc w:val="both"/>
        <w:rPr>
          <w:rtl/>
        </w:rPr>
      </w:pPr>
      <w:r>
        <w:rPr>
          <w:rFonts w:hint="cs"/>
          <w:rtl/>
        </w:rPr>
        <w:t>[</w:t>
      </w:r>
      <w:proofErr w:type="spellStart"/>
      <w:r>
        <w:rPr>
          <w:rFonts w:hint="cs"/>
          <w:rtl/>
        </w:rPr>
        <w:t>בענין</w:t>
      </w:r>
      <w:proofErr w:type="spellEnd"/>
      <w:r>
        <w:rPr>
          <w:rFonts w:hint="cs"/>
          <w:rtl/>
        </w:rPr>
        <w:t xml:space="preserve"> שיטת הרי"ף, עיין עוד בית יוסף </w:t>
      </w:r>
      <w:proofErr w:type="spellStart"/>
      <w:r>
        <w:rPr>
          <w:rFonts w:hint="cs"/>
          <w:rtl/>
        </w:rPr>
        <w:t>אה"ע</w:t>
      </w:r>
      <w:proofErr w:type="spellEnd"/>
      <w:r>
        <w:rPr>
          <w:rFonts w:hint="cs"/>
          <w:rtl/>
        </w:rPr>
        <w:t xml:space="preserve"> סי' </w:t>
      </w:r>
      <w:proofErr w:type="spellStart"/>
      <w:r>
        <w:rPr>
          <w:rFonts w:hint="cs"/>
          <w:rtl/>
        </w:rPr>
        <w:t>קכ</w:t>
      </w:r>
      <w:proofErr w:type="spellEnd"/>
      <w:r>
        <w:rPr>
          <w:rFonts w:hint="cs"/>
          <w:rtl/>
        </w:rPr>
        <w:t xml:space="preserve"> "</w:t>
      </w:r>
      <w:proofErr w:type="spellStart"/>
      <w:r>
        <w:rPr>
          <w:rFonts w:hint="cs"/>
          <w:rtl/>
        </w:rPr>
        <w:t>והרמ"ה</w:t>
      </w:r>
      <w:proofErr w:type="spellEnd"/>
      <w:r>
        <w:rPr>
          <w:rFonts w:hint="cs"/>
          <w:rtl/>
        </w:rPr>
        <w:t xml:space="preserve"> כתב לכתחילה ... כן נראה לי"]</w:t>
      </w:r>
    </w:p>
    <w:p w14:paraId="240C76DF" w14:textId="7234577A" w:rsidR="006048CF" w:rsidRDefault="006048CF" w:rsidP="00CE67D2">
      <w:pPr>
        <w:spacing w:after="120"/>
        <w:jc w:val="both"/>
        <w:rPr>
          <w:rtl/>
        </w:rPr>
      </w:pPr>
      <w:r>
        <w:rPr>
          <w:rFonts w:hint="cs"/>
          <w:rtl/>
        </w:rPr>
        <w:t>[</w:t>
      </w:r>
      <w:proofErr w:type="spellStart"/>
      <w:r>
        <w:rPr>
          <w:rFonts w:hint="cs"/>
          <w:rtl/>
        </w:rPr>
        <w:t>בענין</w:t>
      </w:r>
      <w:proofErr w:type="spellEnd"/>
      <w:r>
        <w:rPr>
          <w:rFonts w:hint="cs"/>
          <w:rtl/>
        </w:rPr>
        <w:t xml:space="preserve"> חתימת פסולים באמצע או בסוף, עיין עוד רמב"ן ב"ב </w:t>
      </w:r>
      <w:proofErr w:type="spellStart"/>
      <w:r>
        <w:rPr>
          <w:rFonts w:hint="cs"/>
          <w:rtl/>
        </w:rPr>
        <w:t>קסב</w:t>
      </w:r>
      <w:proofErr w:type="spellEnd"/>
      <w:r>
        <w:rPr>
          <w:rFonts w:hint="cs"/>
          <w:rtl/>
        </w:rPr>
        <w:t xml:space="preserve">:, רא"ש </w:t>
      </w:r>
      <w:r w:rsidR="00BC06CE">
        <w:rPr>
          <w:rFonts w:hint="cs"/>
          <w:rtl/>
        </w:rPr>
        <w:t>שם (ב"ב י:</w:t>
      </w:r>
      <w:r>
        <w:rPr>
          <w:rFonts w:hint="cs"/>
          <w:rtl/>
        </w:rPr>
        <w:t>ג</w:t>
      </w:r>
      <w:r w:rsidR="00BC06CE">
        <w:rPr>
          <w:rFonts w:hint="cs"/>
          <w:rtl/>
        </w:rPr>
        <w:t>)]</w:t>
      </w:r>
      <w:r>
        <w:rPr>
          <w:rFonts w:hint="cs"/>
          <w:rtl/>
        </w:rPr>
        <w:t xml:space="preserve"> </w:t>
      </w:r>
    </w:p>
    <w:p w14:paraId="5D0CD9B5" w14:textId="4AA8F326" w:rsidR="00BC06CE" w:rsidRDefault="00BC06CE" w:rsidP="00CE67D2">
      <w:pPr>
        <w:spacing w:after="120"/>
        <w:jc w:val="both"/>
        <w:rPr>
          <w:rtl/>
        </w:rPr>
      </w:pPr>
      <w:r>
        <w:rPr>
          <w:rFonts w:hint="cs"/>
          <w:rtl/>
        </w:rPr>
        <w:t>[</w:t>
      </w:r>
      <w:proofErr w:type="spellStart"/>
      <w:r>
        <w:rPr>
          <w:rFonts w:hint="cs"/>
          <w:rtl/>
        </w:rPr>
        <w:t>בענין</w:t>
      </w:r>
      <w:proofErr w:type="spellEnd"/>
      <w:r>
        <w:rPr>
          <w:rFonts w:hint="cs"/>
          <w:rtl/>
        </w:rPr>
        <w:t xml:space="preserve"> פסק ההלכה במחלוקת </w:t>
      </w:r>
      <w:proofErr w:type="spellStart"/>
      <w:r>
        <w:rPr>
          <w:rFonts w:hint="cs"/>
          <w:rtl/>
        </w:rPr>
        <w:t>ר"ש</w:t>
      </w:r>
      <w:proofErr w:type="spellEnd"/>
      <w:r>
        <w:rPr>
          <w:rFonts w:hint="cs"/>
          <w:rtl/>
        </w:rPr>
        <w:t xml:space="preserve"> וחכמים, עיין רא"ש סימן ט, רמב"ם </w:t>
      </w:r>
      <w:r w:rsidR="001A7EF9">
        <w:rPr>
          <w:rFonts w:hint="cs"/>
          <w:rtl/>
        </w:rPr>
        <w:t>גירושים א:כה, אוצר הגאונים סי' עב-</w:t>
      </w:r>
      <w:proofErr w:type="spellStart"/>
      <w:r w:rsidR="001A7EF9">
        <w:rPr>
          <w:rFonts w:hint="cs"/>
          <w:rtl/>
        </w:rPr>
        <w:t>עג</w:t>
      </w:r>
      <w:proofErr w:type="spellEnd"/>
      <w:r w:rsidR="001A7EF9">
        <w:rPr>
          <w:rFonts w:hint="cs"/>
          <w:rtl/>
        </w:rPr>
        <w:t>]</w:t>
      </w:r>
    </w:p>
    <w:p w14:paraId="61CDBA44" w14:textId="4557F8E9" w:rsidR="00F2133A" w:rsidRDefault="001A7EF9" w:rsidP="00F2133A">
      <w:pPr>
        <w:spacing w:after="120"/>
        <w:jc w:val="both"/>
        <w:rPr>
          <w:rtl/>
        </w:rPr>
      </w:pPr>
      <w:r>
        <w:rPr>
          <w:rFonts w:hint="cs"/>
          <w:rtl/>
        </w:rPr>
        <w:t>[</w:t>
      </w:r>
      <w:proofErr w:type="spellStart"/>
      <w:r>
        <w:rPr>
          <w:rFonts w:hint="cs"/>
          <w:rtl/>
        </w:rPr>
        <w:t>בענין</w:t>
      </w:r>
      <w:proofErr w:type="spellEnd"/>
      <w:r>
        <w:rPr>
          <w:rFonts w:hint="cs"/>
          <w:rtl/>
        </w:rPr>
        <w:t xml:space="preserve"> פסק ההלכה במחלוקת </w:t>
      </w:r>
      <w:r>
        <w:rPr>
          <w:rFonts w:hint="cs"/>
          <w:rtl/>
        </w:rPr>
        <w:t xml:space="preserve">רבי יוחנן </w:t>
      </w:r>
      <w:proofErr w:type="spellStart"/>
      <w:r>
        <w:rPr>
          <w:rFonts w:hint="cs"/>
          <w:rtl/>
        </w:rPr>
        <w:t>ור"ל</w:t>
      </w:r>
      <w:proofErr w:type="spellEnd"/>
      <w:r>
        <w:rPr>
          <w:rFonts w:hint="cs"/>
          <w:rtl/>
        </w:rPr>
        <w:t xml:space="preserve">, </w:t>
      </w:r>
      <w:r>
        <w:rPr>
          <w:rFonts w:hint="cs"/>
          <w:rtl/>
        </w:rPr>
        <w:t xml:space="preserve">עיין </w:t>
      </w:r>
      <w:r w:rsidR="003B06C4">
        <w:rPr>
          <w:rFonts w:hint="cs"/>
          <w:rtl/>
        </w:rPr>
        <w:t xml:space="preserve">רי"ף, </w:t>
      </w:r>
      <w:r>
        <w:rPr>
          <w:rFonts w:hint="cs"/>
          <w:rtl/>
        </w:rPr>
        <w:t xml:space="preserve">רא"ש סימן ט, </w:t>
      </w:r>
      <w:r>
        <w:rPr>
          <w:rFonts w:hint="cs"/>
          <w:rtl/>
        </w:rPr>
        <w:t>רשב"א ד"ה אמר לעשרה,</w:t>
      </w:r>
      <w:r w:rsidR="003B06C4">
        <w:rPr>
          <w:rFonts w:hint="cs"/>
          <w:rtl/>
        </w:rPr>
        <w:t xml:space="preserve"> תוס' רי"ד "</w:t>
      </w:r>
      <w:proofErr w:type="spellStart"/>
      <w:r w:rsidR="003B06C4">
        <w:rPr>
          <w:rFonts w:hint="cs"/>
          <w:rtl/>
        </w:rPr>
        <w:t>וקימ</w:t>
      </w:r>
      <w:proofErr w:type="spellEnd"/>
      <w:r w:rsidR="003B06C4">
        <w:rPr>
          <w:rFonts w:hint="cs"/>
          <w:rtl/>
        </w:rPr>
        <w:t>' לן ...או פסול מאי",</w:t>
      </w:r>
      <w:r>
        <w:rPr>
          <w:rFonts w:hint="cs"/>
          <w:rtl/>
        </w:rPr>
        <w:t xml:space="preserve"> </w:t>
      </w:r>
      <w:r w:rsidR="003B06C4">
        <w:rPr>
          <w:rFonts w:hint="cs"/>
          <w:rtl/>
        </w:rPr>
        <w:t xml:space="preserve">הגהות </w:t>
      </w:r>
      <w:proofErr w:type="spellStart"/>
      <w:r w:rsidR="003B06C4">
        <w:rPr>
          <w:rFonts w:hint="cs"/>
          <w:rtl/>
        </w:rPr>
        <w:t>מיימוניות</w:t>
      </w:r>
      <w:proofErr w:type="spellEnd"/>
      <w:r w:rsidR="003B06C4">
        <w:rPr>
          <w:rFonts w:hint="cs"/>
          <w:rtl/>
        </w:rPr>
        <w:t xml:space="preserve"> גירושין ט:כז ס"ק ט</w:t>
      </w:r>
      <w:r>
        <w:rPr>
          <w:rFonts w:hint="cs"/>
          <w:rtl/>
        </w:rPr>
        <w:t>]</w:t>
      </w:r>
    </w:p>
    <w:p w14:paraId="459F8B3D" w14:textId="70B8CA84" w:rsidR="00F2133A" w:rsidRDefault="00F2133A" w:rsidP="00F2133A">
      <w:pPr>
        <w:jc w:val="both"/>
        <w:rPr>
          <w:u w:val="single"/>
          <w:rtl/>
        </w:rPr>
      </w:pPr>
    </w:p>
    <w:p w14:paraId="7C3E0DFB" w14:textId="77777777" w:rsidR="00F2133A" w:rsidRDefault="00F2133A" w:rsidP="00F2133A">
      <w:pPr>
        <w:jc w:val="both"/>
        <w:rPr>
          <w:u w:val="single"/>
          <w:rtl/>
        </w:rPr>
      </w:pPr>
    </w:p>
    <w:p w14:paraId="4837B4E0" w14:textId="5AF4EE2A" w:rsidR="00F2133A" w:rsidRPr="00F2133A" w:rsidRDefault="00F2133A" w:rsidP="00F2133A">
      <w:pPr>
        <w:jc w:val="both"/>
        <w:rPr>
          <w:u w:val="single"/>
          <w:rtl/>
        </w:rPr>
      </w:pPr>
      <w:r w:rsidRPr="00F2133A">
        <w:rPr>
          <w:u w:val="single"/>
          <w:rtl/>
        </w:rPr>
        <w:t xml:space="preserve">בית יוסף אבן העזר סימן </w:t>
      </w:r>
      <w:proofErr w:type="spellStart"/>
      <w:r w:rsidRPr="00F2133A">
        <w:rPr>
          <w:u w:val="single"/>
          <w:rtl/>
        </w:rPr>
        <w:t>קכ</w:t>
      </w:r>
      <w:proofErr w:type="spellEnd"/>
    </w:p>
    <w:p w14:paraId="293E396A" w14:textId="77777777" w:rsidR="00F2133A" w:rsidRDefault="00F2133A" w:rsidP="00F2133A">
      <w:pPr>
        <w:jc w:val="both"/>
        <w:rPr>
          <w:rtl/>
        </w:rPr>
      </w:pPr>
      <w:proofErr w:type="spellStart"/>
      <w:r>
        <w:rPr>
          <w:rtl/>
        </w:rPr>
        <w:t>והרמ"ה</w:t>
      </w:r>
      <w:proofErr w:type="spellEnd"/>
      <w:r>
        <w:rPr>
          <w:rtl/>
        </w:rPr>
        <w:t xml:space="preserve"> (חידושי </w:t>
      </w:r>
      <w:proofErr w:type="spellStart"/>
      <w:r>
        <w:rPr>
          <w:rtl/>
        </w:rPr>
        <w:t>הרמ"ה</w:t>
      </w:r>
      <w:proofErr w:type="spellEnd"/>
      <w:r>
        <w:rPr>
          <w:rtl/>
        </w:rPr>
        <w:t xml:space="preserve"> ח"א עמו' </w:t>
      </w:r>
      <w:proofErr w:type="spellStart"/>
      <w:r>
        <w:rPr>
          <w:rtl/>
        </w:rPr>
        <w:t>קיג</w:t>
      </w:r>
      <w:proofErr w:type="spellEnd"/>
      <w:r>
        <w:rPr>
          <w:rtl/>
        </w:rPr>
        <w:t xml:space="preserve">) כתב </w:t>
      </w:r>
      <w:proofErr w:type="spellStart"/>
      <w:r>
        <w:rPr>
          <w:rtl/>
        </w:rPr>
        <w:t>לכתחלה</w:t>
      </w:r>
      <w:proofErr w:type="spellEnd"/>
      <w:r>
        <w:rPr>
          <w:rtl/>
        </w:rPr>
        <w:t xml:space="preserve"> אין לקרוב או לפסול לחתום </w:t>
      </w:r>
      <w:proofErr w:type="spellStart"/>
      <w:r>
        <w:rPr>
          <w:rtl/>
        </w:rPr>
        <w:t>וכו</w:t>
      </w:r>
      <w:proofErr w:type="spellEnd"/>
      <w:r>
        <w:rPr>
          <w:rtl/>
        </w:rPr>
        <w:t xml:space="preserve">'. הרי"ף (גיטין ט.) גורס מחתם </w:t>
      </w:r>
      <w:proofErr w:type="spellStart"/>
      <w:r>
        <w:rPr>
          <w:rtl/>
        </w:rPr>
        <w:t>לכתחלה</w:t>
      </w:r>
      <w:proofErr w:type="spellEnd"/>
      <w:r>
        <w:rPr>
          <w:rtl/>
        </w:rPr>
        <w:t xml:space="preserve"> קרוב או פסול אמרי לה כשר ואמרי לה פסול וכתב </w:t>
      </w:r>
      <w:proofErr w:type="spellStart"/>
      <w:r>
        <w:rPr>
          <w:rtl/>
        </w:rPr>
        <w:t>הר"ן</w:t>
      </w:r>
      <w:proofErr w:type="spellEnd"/>
      <w:r>
        <w:rPr>
          <w:rtl/>
        </w:rPr>
        <w:t xml:space="preserve"> (ט. ד"ה מחתים) שאפשר </w:t>
      </w:r>
      <w:proofErr w:type="spellStart"/>
      <w:r>
        <w:rPr>
          <w:rtl/>
        </w:rPr>
        <w:t>שגירסא</w:t>
      </w:r>
      <w:proofErr w:type="spellEnd"/>
      <w:r>
        <w:rPr>
          <w:rtl/>
        </w:rPr>
        <w:t xml:space="preserve"> זו גם היא מתפרשת כמו שמתפרשת </w:t>
      </w:r>
      <w:proofErr w:type="spellStart"/>
      <w:r>
        <w:rPr>
          <w:rtl/>
        </w:rPr>
        <w:t>גירסת</w:t>
      </w:r>
      <w:proofErr w:type="spellEnd"/>
      <w:r>
        <w:rPr>
          <w:rtl/>
        </w:rPr>
        <w:t xml:space="preserve"> רש"י (ד"ה אי חתים) שהיא אי חתים </w:t>
      </w:r>
      <w:proofErr w:type="spellStart"/>
      <w:r>
        <w:rPr>
          <w:rtl/>
        </w:rPr>
        <w:t>בתחלה</w:t>
      </w:r>
      <w:proofErr w:type="spellEnd"/>
      <w:r>
        <w:rPr>
          <w:rtl/>
        </w:rPr>
        <w:t xml:space="preserve"> קרוב או פסול </w:t>
      </w:r>
      <w:proofErr w:type="spellStart"/>
      <w:r>
        <w:rPr>
          <w:rtl/>
        </w:rPr>
        <w:t>והרמ"ה</w:t>
      </w:r>
      <w:proofErr w:type="spellEnd"/>
      <w:r>
        <w:rPr>
          <w:rtl/>
        </w:rPr>
        <w:t xml:space="preserve"> נראה לי שגורס </w:t>
      </w:r>
      <w:proofErr w:type="spellStart"/>
      <w:r>
        <w:rPr>
          <w:rtl/>
        </w:rPr>
        <w:t>כגירסת</w:t>
      </w:r>
      <w:proofErr w:type="spellEnd"/>
      <w:r>
        <w:rPr>
          <w:rtl/>
        </w:rPr>
        <w:t xml:space="preserve"> רי"ף ולא מפרש לה כמו שמתפרשת </w:t>
      </w:r>
      <w:proofErr w:type="spellStart"/>
      <w:r>
        <w:rPr>
          <w:rtl/>
        </w:rPr>
        <w:t>גירסת</w:t>
      </w:r>
      <w:proofErr w:type="spellEnd"/>
      <w:r>
        <w:rPr>
          <w:rtl/>
        </w:rPr>
        <w:t xml:space="preserve"> רש"י אלא הכי פירושו אם אחד מהעשרה קרוב או פסול אי שבקינן ליה </w:t>
      </w:r>
      <w:proofErr w:type="spellStart"/>
      <w:r>
        <w:rPr>
          <w:rtl/>
        </w:rPr>
        <w:t>לכתחלה</w:t>
      </w:r>
      <w:proofErr w:type="spellEnd"/>
      <w:r>
        <w:rPr>
          <w:rtl/>
        </w:rPr>
        <w:t xml:space="preserve"> </w:t>
      </w:r>
      <w:proofErr w:type="spellStart"/>
      <w:r>
        <w:rPr>
          <w:rtl/>
        </w:rPr>
        <w:t>למחתם</w:t>
      </w:r>
      <w:proofErr w:type="spellEnd"/>
      <w:r>
        <w:rPr>
          <w:rtl/>
        </w:rPr>
        <w:t xml:space="preserve"> או אי לא שבקינן בהא פליגי לישני אמרי לה כשר ושבקינן ואמרי לה פסול ולא שבקינן והלכה </w:t>
      </w:r>
      <w:proofErr w:type="spellStart"/>
      <w:r>
        <w:rPr>
          <w:rtl/>
        </w:rPr>
        <w:t>כלישנא</w:t>
      </w:r>
      <w:proofErr w:type="spellEnd"/>
      <w:r>
        <w:rPr>
          <w:rtl/>
        </w:rPr>
        <w:t xml:space="preserve"> </w:t>
      </w:r>
      <w:proofErr w:type="spellStart"/>
      <w:r>
        <w:rPr>
          <w:rtl/>
        </w:rPr>
        <w:t>בתרא</w:t>
      </w:r>
      <w:proofErr w:type="spellEnd"/>
      <w:r>
        <w:rPr>
          <w:rtl/>
        </w:rPr>
        <w:t xml:space="preserve"> ולא שבקינן וכיון דלא </w:t>
      </w:r>
      <w:proofErr w:type="spellStart"/>
      <w:r>
        <w:rPr>
          <w:rtl/>
        </w:rPr>
        <w:t>איפליגו</w:t>
      </w:r>
      <w:proofErr w:type="spellEnd"/>
      <w:r>
        <w:rPr>
          <w:rtl/>
        </w:rPr>
        <w:t xml:space="preserve"> אלא </w:t>
      </w:r>
      <w:proofErr w:type="spellStart"/>
      <w:r>
        <w:rPr>
          <w:rtl/>
        </w:rPr>
        <w:t>לענין</w:t>
      </w:r>
      <w:proofErr w:type="spellEnd"/>
      <w:r>
        <w:rPr>
          <w:rtl/>
        </w:rPr>
        <w:t xml:space="preserve"> מחתם </w:t>
      </w:r>
      <w:proofErr w:type="spellStart"/>
      <w:r>
        <w:rPr>
          <w:rtl/>
        </w:rPr>
        <w:t>לכתחלה</w:t>
      </w:r>
      <w:proofErr w:type="spellEnd"/>
      <w:r>
        <w:rPr>
          <w:rtl/>
        </w:rPr>
        <w:t xml:space="preserve"> ממילא משמע בדיעבד כשר והוא שחתמו שני עדים כשרים </w:t>
      </w:r>
      <w:proofErr w:type="spellStart"/>
      <w:r>
        <w:rPr>
          <w:rtl/>
        </w:rPr>
        <w:t>ביומיה</w:t>
      </w:r>
      <w:proofErr w:type="spellEnd"/>
      <w:r>
        <w:rPr>
          <w:rtl/>
        </w:rPr>
        <w:t xml:space="preserve"> דאי לאו הכי פסול משום מוקדם ואף על פי שלשון כשר ופסול </w:t>
      </w:r>
      <w:proofErr w:type="spellStart"/>
      <w:r>
        <w:rPr>
          <w:rtl/>
        </w:rPr>
        <w:t>דיעבד</w:t>
      </w:r>
      <w:proofErr w:type="spellEnd"/>
      <w:r>
        <w:rPr>
          <w:rtl/>
        </w:rPr>
        <w:t xml:space="preserve"> נמי משמע איני רואה דרך לפרש דברי הגמרא </w:t>
      </w:r>
      <w:proofErr w:type="spellStart"/>
      <w:r>
        <w:rPr>
          <w:rtl/>
        </w:rPr>
        <w:t>בענין</w:t>
      </w:r>
      <w:proofErr w:type="spellEnd"/>
      <w:r>
        <w:rPr>
          <w:rtl/>
        </w:rPr>
        <w:t xml:space="preserve"> אחר ליישב דברי </w:t>
      </w:r>
      <w:proofErr w:type="spellStart"/>
      <w:r>
        <w:rPr>
          <w:rtl/>
        </w:rPr>
        <w:t>הרמ"ה</w:t>
      </w:r>
      <w:proofErr w:type="spellEnd"/>
      <w:r>
        <w:rPr>
          <w:rtl/>
        </w:rPr>
        <w:t xml:space="preserve">: וא"ת הא כיון </w:t>
      </w:r>
      <w:proofErr w:type="spellStart"/>
      <w:r>
        <w:rPr>
          <w:rtl/>
        </w:rPr>
        <w:t>דאינך</w:t>
      </w:r>
      <w:proofErr w:type="spellEnd"/>
      <w:r>
        <w:rPr>
          <w:rtl/>
        </w:rPr>
        <w:t xml:space="preserve"> משום תנאי אי לא חתמי הנך קרוב או פסול הגט בטל שהרי לא נתקיים התנאי. ונראה לי דמאי דאמר </w:t>
      </w:r>
      <w:proofErr w:type="spellStart"/>
      <w:r>
        <w:rPr>
          <w:rtl/>
        </w:rPr>
        <w:t>הרמ"ה</w:t>
      </w:r>
      <w:proofErr w:type="spellEnd"/>
      <w:r>
        <w:rPr>
          <w:rtl/>
        </w:rPr>
        <w:t xml:space="preserve"> אין לקרוב או פסול לחתום עמהם היינו שלא יחתמו קודם נתינת הגט אבל אחר נתינת הגט חותמים ומתקיים התנאי </w:t>
      </w:r>
      <w:proofErr w:type="spellStart"/>
      <w:r>
        <w:rPr>
          <w:rtl/>
        </w:rPr>
        <w:t>והוי</w:t>
      </w:r>
      <w:proofErr w:type="spellEnd"/>
      <w:r>
        <w:rPr>
          <w:rtl/>
        </w:rPr>
        <w:t xml:space="preserve"> גט למפרע משעת נתינה ובהכי אתי שפיר לישנא </w:t>
      </w:r>
      <w:proofErr w:type="spellStart"/>
      <w:r>
        <w:rPr>
          <w:rtl/>
        </w:rPr>
        <w:t>דאמרי</w:t>
      </w:r>
      <w:proofErr w:type="spellEnd"/>
      <w:r>
        <w:rPr>
          <w:rtl/>
        </w:rPr>
        <w:t xml:space="preserve"> לה פסול כיון </w:t>
      </w:r>
      <w:proofErr w:type="spellStart"/>
      <w:r>
        <w:rPr>
          <w:rtl/>
        </w:rPr>
        <w:t>דלכתחלה</w:t>
      </w:r>
      <w:proofErr w:type="spellEnd"/>
      <w:r>
        <w:rPr>
          <w:rtl/>
        </w:rPr>
        <w:t xml:space="preserve"> אינו חותם וגם לא יתנוהו על סמך שיחתום הפסול אחר כך דאף על גב </w:t>
      </w:r>
      <w:proofErr w:type="spellStart"/>
      <w:r>
        <w:rPr>
          <w:rtl/>
        </w:rPr>
        <w:t>דכיון</w:t>
      </w:r>
      <w:proofErr w:type="spellEnd"/>
      <w:r>
        <w:rPr>
          <w:rtl/>
        </w:rPr>
        <w:t xml:space="preserve"> שאינו חותם עד אחר נתינה </w:t>
      </w:r>
      <w:proofErr w:type="spellStart"/>
      <w:r>
        <w:rPr>
          <w:rtl/>
        </w:rPr>
        <w:t>מינכר</w:t>
      </w:r>
      <w:proofErr w:type="spellEnd"/>
      <w:r>
        <w:rPr>
          <w:rtl/>
        </w:rPr>
        <w:t xml:space="preserve"> שפיר דאינו חותם אלא משום תנאי </w:t>
      </w:r>
      <w:proofErr w:type="spellStart"/>
      <w:r>
        <w:rPr>
          <w:rtl/>
        </w:rPr>
        <w:t>וליכא</w:t>
      </w:r>
      <w:proofErr w:type="spellEnd"/>
      <w:r>
        <w:rPr>
          <w:rtl/>
        </w:rPr>
        <w:t xml:space="preserve"> </w:t>
      </w:r>
      <w:proofErr w:type="spellStart"/>
      <w:r>
        <w:rPr>
          <w:rtl/>
        </w:rPr>
        <w:t>למיחש</w:t>
      </w:r>
      <w:proofErr w:type="spellEnd"/>
      <w:r>
        <w:rPr>
          <w:rtl/>
        </w:rPr>
        <w:t xml:space="preserve"> </w:t>
      </w:r>
      <w:proofErr w:type="spellStart"/>
      <w:r>
        <w:rPr>
          <w:rtl/>
        </w:rPr>
        <w:t>דאתי</w:t>
      </w:r>
      <w:proofErr w:type="spellEnd"/>
      <w:r>
        <w:rPr>
          <w:rtl/>
        </w:rPr>
        <w:t xml:space="preserve"> </w:t>
      </w:r>
      <w:proofErr w:type="spellStart"/>
      <w:r>
        <w:rPr>
          <w:rtl/>
        </w:rPr>
        <w:t>לאיחלופי</w:t>
      </w:r>
      <w:proofErr w:type="spellEnd"/>
      <w:r>
        <w:rPr>
          <w:rtl/>
        </w:rPr>
        <w:t xml:space="preserve"> אפילו הכי איכא </w:t>
      </w:r>
      <w:proofErr w:type="spellStart"/>
      <w:r>
        <w:rPr>
          <w:rtl/>
        </w:rPr>
        <w:t>למיחש</w:t>
      </w:r>
      <w:proofErr w:type="spellEnd"/>
      <w:r>
        <w:rPr>
          <w:rtl/>
        </w:rPr>
        <w:t xml:space="preserve"> דילמא משתלי ולא חתים ונמצא גט בטל מיהו אם עבר וחתם בין קודם נתינה בין אחר נתינה כשר: ועוד יש לומר </w:t>
      </w:r>
      <w:proofErr w:type="spellStart"/>
      <w:r>
        <w:rPr>
          <w:rtl/>
        </w:rPr>
        <w:t>דהכי</w:t>
      </w:r>
      <w:proofErr w:type="spellEnd"/>
      <w:r>
        <w:rPr>
          <w:rtl/>
        </w:rPr>
        <w:t xml:space="preserve"> </w:t>
      </w:r>
      <w:proofErr w:type="spellStart"/>
      <w:r>
        <w:rPr>
          <w:rtl/>
        </w:rPr>
        <w:t>קאמר</w:t>
      </w:r>
      <w:proofErr w:type="spellEnd"/>
      <w:r>
        <w:rPr>
          <w:rtl/>
        </w:rPr>
        <w:t xml:space="preserve"> </w:t>
      </w:r>
      <w:proofErr w:type="spellStart"/>
      <w:r>
        <w:rPr>
          <w:rtl/>
        </w:rPr>
        <w:t>לכתחלה</w:t>
      </w:r>
      <w:proofErr w:type="spellEnd"/>
      <w:r>
        <w:rPr>
          <w:rtl/>
        </w:rPr>
        <w:t xml:space="preserve"> אין לקרוב או פסול לחתום עמהם כלומר וכיון שכן אין </w:t>
      </w:r>
      <w:proofErr w:type="spellStart"/>
      <w:r>
        <w:rPr>
          <w:rtl/>
        </w:rPr>
        <w:t>כותבין</w:t>
      </w:r>
      <w:proofErr w:type="spellEnd"/>
      <w:r>
        <w:rPr>
          <w:rtl/>
        </w:rPr>
        <w:t xml:space="preserve"> הגט </w:t>
      </w:r>
      <w:proofErr w:type="spellStart"/>
      <w:r>
        <w:rPr>
          <w:rtl/>
        </w:rPr>
        <w:t>דכיון</w:t>
      </w:r>
      <w:proofErr w:type="spellEnd"/>
      <w:r>
        <w:rPr>
          <w:rtl/>
        </w:rPr>
        <w:t xml:space="preserve"> שאין קרוב או פסול </w:t>
      </w:r>
      <w:proofErr w:type="spellStart"/>
      <w:r>
        <w:rPr>
          <w:rtl/>
        </w:rPr>
        <w:t>חותמין</w:t>
      </w:r>
      <w:proofErr w:type="spellEnd"/>
      <w:r>
        <w:rPr>
          <w:rtl/>
        </w:rPr>
        <w:t xml:space="preserve"> אין התנאי מתקיים מיהו אם עבר וכתבו וחתם בו גם הפסול כשר הוא כן נראה לי: </w:t>
      </w:r>
    </w:p>
    <w:p w14:paraId="0D1B11C8" w14:textId="77777777" w:rsidR="00F2133A" w:rsidRDefault="00F2133A" w:rsidP="00F2133A">
      <w:pPr>
        <w:jc w:val="both"/>
        <w:rPr>
          <w:rtl/>
        </w:rPr>
      </w:pPr>
    </w:p>
    <w:p w14:paraId="12752FC7" w14:textId="532D54CD" w:rsidR="00F2133A" w:rsidRPr="00F2133A" w:rsidRDefault="00F2133A" w:rsidP="00F2133A">
      <w:pPr>
        <w:jc w:val="both"/>
        <w:rPr>
          <w:u w:val="single"/>
          <w:rtl/>
        </w:rPr>
      </w:pPr>
      <w:r w:rsidRPr="00F2133A">
        <w:rPr>
          <w:u w:val="single"/>
          <w:rtl/>
        </w:rPr>
        <w:t xml:space="preserve">חידושי הרמב"ן מסכת בבא </w:t>
      </w:r>
      <w:proofErr w:type="spellStart"/>
      <w:r w:rsidRPr="00F2133A">
        <w:rPr>
          <w:u w:val="single"/>
          <w:rtl/>
        </w:rPr>
        <w:t>בתרא</w:t>
      </w:r>
      <w:proofErr w:type="spellEnd"/>
      <w:r w:rsidRPr="00F2133A">
        <w:rPr>
          <w:u w:val="single"/>
          <w:rtl/>
        </w:rPr>
        <w:t xml:space="preserve"> דף </w:t>
      </w:r>
      <w:proofErr w:type="spellStart"/>
      <w:r w:rsidRPr="00F2133A">
        <w:rPr>
          <w:u w:val="single"/>
          <w:rtl/>
        </w:rPr>
        <w:t>קסב</w:t>
      </w:r>
      <w:proofErr w:type="spellEnd"/>
      <w:r w:rsidRPr="00F2133A">
        <w:rPr>
          <w:u w:val="single"/>
          <w:rtl/>
        </w:rPr>
        <w:t xml:space="preserve"> עמוד ב</w:t>
      </w:r>
    </w:p>
    <w:p w14:paraId="34B6B1CC" w14:textId="77777777" w:rsidR="00F2133A" w:rsidRDefault="00F2133A" w:rsidP="00F2133A">
      <w:pPr>
        <w:jc w:val="both"/>
        <w:rPr>
          <w:rtl/>
        </w:rPr>
      </w:pPr>
      <w:r>
        <w:rPr>
          <w:rtl/>
        </w:rPr>
        <w:t xml:space="preserve">מלאהו בקרובים כשר. פי' ר"ח ז"ל שאם מילא שתי השורות של אויר מחתימת ידי עדים קרובים כשר, וכן פירש רבינו הגדול ז"ל, ואף על פי שלמחר יצא השטר לפנינו ואין אנו יודעים למה חתמו אין </w:t>
      </w:r>
      <w:proofErr w:type="spellStart"/>
      <w:r>
        <w:rPr>
          <w:rtl/>
        </w:rPr>
        <w:t>פוסלין</w:t>
      </w:r>
      <w:proofErr w:type="spellEnd"/>
      <w:r>
        <w:rPr>
          <w:rtl/>
        </w:rPr>
        <w:t xml:space="preserve"> אותו ואומרים </w:t>
      </w:r>
      <w:proofErr w:type="spellStart"/>
      <w:r>
        <w:rPr>
          <w:rtl/>
        </w:rPr>
        <w:t>דלכבוד</w:t>
      </w:r>
      <w:proofErr w:type="spellEnd"/>
      <w:r>
        <w:rPr>
          <w:rtl/>
        </w:rPr>
        <w:t xml:space="preserve"> בעלמא חתמו, וכל שכן אם נמצאו האחרונים קרובים או פסולים שהשטר כשר ואומרים הראשונים חתמו לעדות ואלו האחרונים לכבוד בעלמא חתמו, </w:t>
      </w:r>
      <w:proofErr w:type="spellStart"/>
      <w:r>
        <w:rPr>
          <w:rtl/>
        </w:rPr>
        <w:t>דלרבויי</w:t>
      </w:r>
      <w:proofErr w:type="spellEnd"/>
      <w:r>
        <w:rPr>
          <w:rtl/>
        </w:rPr>
        <w:t xml:space="preserve"> </w:t>
      </w:r>
      <w:proofErr w:type="spellStart"/>
      <w:r>
        <w:rPr>
          <w:rtl/>
        </w:rPr>
        <w:t>באינשי</w:t>
      </w:r>
      <w:proofErr w:type="spellEnd"/>
      <w:r>
        <w:rPr>
          <w:rtl/>
        </w:rPr>
        <w:t xml:space="preserve"> בעי לפרסומה </w:t>
      </w:r>
      <w:proofErr w:type="spellStart"/>
      <w:r>
        <w:rPr>
          <w:rtl/>
        </w:rPr>
        <w:t>למלתא</w:t>
      </w:r>
      <w:proofErr w:type="spellEnd"/>
      <w:r>
        <w:rPr>
          <w:rtl/>
        </w:rPr>
        <w:t xml:space="preserve"> כדרך שנהגו בכתובות, ואין לחוש שמא יקיימו אותו מאותן העדים שלמטה, </w:t>
      </w:r>
      <w:proofErr w:type="spellStart"/>
      <w:r>
        <w:rPr>
          <w:rtl/>
        </w:rPr>
        <w:t>דכיון</w:t>
      </w:r>
      <w:proofErr w:type="spellEnd"/>
      <w:r>
        <w:rPr>
          <w:rtl/>
        </w:rPr>
        <w:t xml:space="preserve"> שהן פסולים או קרובים </w:t>
      </w:r>
      <w:proofErr w:type="spellStart"/>
      <w:r>
        <w:rPr>
          <w:rtl/>
        </w:rPr>
        <w:t>מגליא</w:t>
      </w:r>
      <w:proofErr w:type="spellEnd"/>
      <w:r>
        <w:rPr>
          <w:rtl/>
        </w:rPr>
        <w:t xml:space="preserve"> מילתא ולא אתו למסמך </w:t>
      </w:r>
      <w:proofErr w:type="spellStart"/>
      <w:r>
        <w:rPr>
          <w:rtl/>
        </w:rPr>
        <w:t>עלייהו</w:t>
      </w:r>
      <w:proofErr w:type="spellEnd"/>
      <w:r>
        <w:rPr>
          <w:rtl/>
        </w:rPr>
        <w:t xml:space="preserve">, שאם אין אתה אומר כן אף בשנים הראשונים יש לחוש שמא יקיימו השטר מחתימתן של פסולים, ואין לומר אין </w:t>
      </w:r>
      <w:proofErr w:type="spellStart"/>
      <w:r>
        <w:rPr>
          <w:rtl/>
        </w:rPr>
        <w:t>מקיימין</w:t>
      </w:r>
      <w:proofErr w:type="spellEnd"/>
      <w:r>
        <w:rPr>
          <w:rtl/>
        </w:rPr>
        <w:t xml:space="preserve"> אותו מן העדים של מעלה אלא מן העדים שלמטה, שהרי אמרו לקמן (קס"ג ב') </w:t>
      </w:r>
      <w:proofErr w:type="spellStart"/>
      <w:r>
        <w:rPr>
          <w:rtl/>
        </w:rPr>
        <w:t>מקיימין</w:t>
      </w:r>
      <w:proofErr w:type="spellEnd"/>
      <w:r>
        <w:rPr>
          <w:rtl/>
        </w:rPr>
        <w:t xml:space="preserve"> מן העדים של מעלה, ובשאר שטרות מכל תרי </w:t>
      </w:r>
      <w:proofErr w:type="spellStart"/>
      <w:r>
        <w:rPr>
          <w:rtl/>
        </w:rPr>
        <w:t>מינייהו</w:t>
      </w:r>
      <w:proofErr w:type="spellEnd"/>
      <w:r>
        <w:rPr>
          <w:rtl/>
        </w:rPr>
        <w:t xml:space="preserve"> </w:t>
      </w:r>
      <w:proofErr w:type="spellStart"/>
      <w:r>
        <w:rPr>
          <w:rtl/>
        </w:rPr>
        <w:t>מקיימינן</w:t>
      </w:r>
      <w:proofErr w:type="spellEnd"/>
      <w:r>
        <w:rPr>
          <w:rtl/>
        </w:rPr>
        <w:t xml:space="preserve">, ולא הוזכר אין </w:t>
      </w:r>
      <w:proofErr w:type="spellStart"/>
      <w:r>
        <w:rPr>
          <w:rtl/>
        </w:rPr>
        <w:t>מקיימין</w:t>
      </w:r>
      <w:proofErr w:type="spellEnd"/>
      <w:r>
        <w:rPr>
          <w:rtl/>
        </w:rPr>
        <w:t xml:space="preserve"> אלא בשטר הבא הוא </w:t>
      </w:r>
      <w:proofErr w:type="spellStart"/>
      <w:r>
        <w:rPr>
          <w:rtl/>
        </w:rPr>
        <w:t>ועידיו</w:t>
      </w:r>
      <w:proofErr w:type="spellEnd"/>
      <w:r>
        <w:rPr>
          <w:rtl/>
        </w:rPr>
        <w:t xml:space="preserve"> הראשונים בשיטה אחת ושנים אחרים בשיטה אחרת ומשום הך </w:t>
      </w:r>
      <w:proofErr w:type="spellStart"/>
      <w:r>
        <w:rPr>
          <w:rtl/>
        </w:rPr>
        <w:t>חששא</w:t>
      </w:r>
      <w:proofErr w:type="spellEnd"/>
      <w:r>
        <w:rPr>
          <w:rtl/>
        </w:rPr>
        <w:t xml:space="preserve"> </w:t>
      </w:r>
      <w:proofErr w:type="spellStart"/>
      <w:r>
        <w:rPr>
          <w:rtl/>
        </w:rPr>
        <w:t>דאיתמר</w:t>
      </w:r>
      <w:proofErr w:type="spellEnd"/>
      <w:r>
        <w:rPr>
          <w:rtl/>
        </w:rPr>
        <w:t xml:space="preserve"> </w:t>
      </w:r>
      <w:proofErr w:type="spellStart"/>
      <w:r>
        <w:rPr>
          <w:rtl/>
        </w:rPr>
        <w:t>בגמ</w:t>
      </w:r>
      <w:proofErr w:type="spellEnd"/>
      <w:r>
        <w:rPr>
          <w:rtl/>
        </w:rPr>
        <w:t xml:space="preserve">', אבל בשאר כל השטרות שיש שם ארבעה וחמשה עדים מכל תרי </w:t>
      </w:r>
      <w:proofErr w:type="spellStart"/>
      <w:r>
        <w:rPr>
          <w:rtl/>
        </w:rPr>
        <w:t>מקיימינן</w:t>
      </w:r>
      <w:proofErr w:type="spellEnd"/>
      <w:r>
        <w:rPr>
          <w:rtl/>
        </w:rPr>
        <w:t xml:space="preserve"> ופשוט הוא זה ואין צריך </w:t>
      </w:r>
      <w:proofErr w:type="spellStart"/>
      <w:r>
        <w:rPr>
          <w:rtl/>
        </w:rPr>
        <w:t>ליכתב</w:t>
      </w:r>
      <w:proofErr w:type="spellEnd"/>
      <w:r>
        <w:rPr>
          <w:rtl/>
        </w:rPr>
        <w:t>.</w:t>
      </w:r>
    </w:p>
    <w:p w14:paraId="5FCFA40B" w14:textId="77777777" w:rsidR="00F2133A" w:rsidRDefault="00F2133A" w:rsidP="00F2133A">
      <w:pPr>
        <w:jc w:val="both"/>
        <w:rPr>
          <w:rtl/>
        </w:rPr>
      </w:pPr>
      <w:r>
        <w:rPr>
          <w:rtl/>
        </w:rPr>
        <w:t xml:space="preserve">והיינו דאמרינן </w:t>
      </w:r>
      <w:proofErr w:type="spellStart"/>
      <w:r>
        <w:rPr>
          <w:rtl/>
        </w:rPr>
        <w:t>בפ</w:t>
      </w:r>
      <w:proofErr w:type="spellEnd"/>
      <w:r>
        <w:rPr>
          <w:rtl/>
        </w:rPr>
        <w:t xml:space="preserve">' המביא תנין במסכת </w:t>
      </w:r>
      <w:proofErr w:type="spellStart"/>
      <w:r>
        <w:rPr>
          <w:rtl/>
        </w:rPr>
        <w:t>גטין</w:t>
      </w:r>
      <w:proofErr w:type="spellEnd"/>
      <w:r>
        <w:rPr>
          <w:rtl/>
        </w:rPr>
        <w:t xml:space="preserve"> (י"ח ב') לחתום </w:t>
      </w:r>
      <w:proofErr w:type="spellStart"/>
      <w:r>
        <w:rPr>
          <w:rtl/>
        </w:rPr>
        <w:t>בתחלה</w:t>
      </w:r>
      <w:proofErr w:type="spellEnd"/>
      <w:r>
        <w:rPr>
          <w:rtl/>
        </w:rPr>
        <w:t xml:space="preserve"> קרוב או פסול אמרי לה כשר ואמרי לה פסול, ואמרי לה פסול משום </w:t>
      </w:r>
      <w:proofErr w:type="spellStart"/>
      <w:r>
        <w:rPr>
          <w:rtl/>
        </w:rPr>
        <w:t>דאתי</w:t>
      </w:r>
      <w:proofErr w:type="spellEnd"/>
      <w:r>
        <w:rPr>
          <w:rtl/>
        </w:rPr>
        <w:t xml:space="preserve"> </w:t>
      </w:r>
      <w:proofErr w:type="spellStart"/>
      <w:r>
        <w:rPr>
          <w:rtl/>
        </w:rPr>
        <w:t>לאיחלופי</w:t>
      </w:r>
      <w:proofErr w:type="spellEnd"/>
      <w:r>
        <w:rPr>
          <w:rtl/>
        </w:rPr>
        <w:t xml:space="preserve"> בקיום שטרות </w:t>
      </w:r>
      <w:proofErr w:type="spellStart"/>
      <w:r>
        <w:rPr>
          <w:rtl/>
        </w:rPr>
        <w:t>דעלמא</w:t>
      </w:r>
      <w:proofErr w:type="spellEnd"/>
      <w:r>
        <w:rPr>
          <w:rtl/>
        </w:rPr>
        <w:t xml:space="preserve">, ובסוף כשר לדברי </w:t>
      </w:r>
      <w:proofErr w:type="spellStart"/>
      <w:r>
        <w:rPr>
          <w:rtl/>
        </w:rPr>
        <w:t>הכל</w:t>
      </w:r>
      <w:proofErr w:type="spellEnd"/>
      <w:r>
        <w:rPr>
          <w:rtl/>
        </w:rPr>
        <w:t xml:space="preserve"> </w:t>
      </w:r>
      <w:proofErr w:type="spellStart"/>
      <w:r>
        <w:rPr>
          <w:rtl/>
        </w:rPr>
        <w:t>וכדמפורש</w:t>
      </w:r>
      <w:proofErr w:type="spellEnd"/>
      <w:r>
        <w:rPr>
          <w:rtl/>
        </w:rPr>
        <w:t xml:space="preserve"> התם, ושמעת מינה שאין לחוש בה לשאר שטרות </w:t>
      </w:r>
      <w:proofErr w:type="spellStart"/>
      <w:r>
        <w:rPr>
          <w:rtl/>
        </w:rPr>
        <w:t>דעלמא</w:t>
      </w:r>
      <w:proofErr w:type="spellEnd"/>
      <w:r>
        <w:rPr>
          <w:rtl/>
        </w:rPr>
        <w:t xml:space="preserve"> שאפילו בשאר כל השטרות </w:t>
      </w:r>
      <w:proofErr w:type="spellStart"/>
      <w:r>
        <w:rPr>
          <w:rtl/>
        </w:rPr>
        <w:t>רשאין</w:t>
      </w:r>
      <w:proofErr w:type="spellEnd"/>
      <w:r>
        <w:rPr>
          <w:rtl/>
        </w:rPr>
        <w:t xml:space="preserve"> קרובים לחתום בסוף שהדבר ידוע שמשום תנאי הן </w:t>
      </w:r>
      <w:proofErr w:type="spellStart"/>
      <w:r>
        <w:rPr>
          <w:rtl/>
        </w:rPr>
        <w:t>חותמין</w:t>
      </w:r>
      <w:proofErr w:type="spellEnd"/>
      <w:r>
        <w:rPr>
          <w:rtl/>
        </w:rPr>
        <w:t xml:space="preserve">, ואם תשאל </w:t>
      </w:r>
      <w:proofErr w:type="spellStart"/>
      <w:r>
        <w:rPr>
          <w:rtl/>
        </w:rPr>
        <w:t>בתחלה</w:t>
      </w:r>
      <w:proofErr w:type="spellEnd"/>
      <w:r>
        <w:rPr>
          <w:rtl/>
        </w:rPr>
        <w:t xml:space="preserve"> נמי כי מחליף כשאר שטרות </w:t>
      </w:r>
      <w:proofErr w:type="spellStart"/>
      <w:r>
        <w:rPr>
          <w:rtl/>
        </w:rPr>
        <w:t>דעלמא</w:t>
      </w:r>
      <w:proofErr w:type="spellEnd"/>
      <w:r>
        <w:rPr>
          <w:rtl/>
        </w:rPr>
        <w:t xml:space="preserve"> מאי נפקא לן מינה </w:t>
      </w:r>
      <w:proofErr w:type="spellStart"/>
      <w:r>
        <w:rPr>
          <w:rtl/>
        </w:rPr>
        <w:t>דהא</w:t>
      </w:r>
      <w:proofErr w:type="spellEnd"/>
      <w:r>
        <w:rPr>
          <w:rtl/>
        </w:rPr>
        <w:t xml:space="preserve"> תניא הכא תתקיים עדות בשאר, כבר </w:t>
      </w:r>
      <w:proofErr w:type="spellStart"/>
      <w:r>
        <w:rPr>
          <w:rtl/>
        </w:rPr>
        <w:t>פרש"י</w:t>
      </w:r>
      <w:proofErr w:type="spellEnd"/>
      <w:r>
        <w:rPr>
          <w:rtl/>
        </w:rPr>
        <w:t xml:space="preserve"> ז"ל שם </w:t>
      </w:r>
      <w:proofErr w:type="spellStart"/>
      <w:r>
        <w:rPr>
          <w:rtl/>
        </w:rPr>
        <w:t>דהכי</w:t>
      </w:r>
      <w:proofErr w:type="spellEnd"/>
      <w:r>
        <w:rPr>
          <w:rtl/>
        </w:rPr>
        <w:t xml:space="preserve"> </w:t>
      </w:r>
      <w:proofErr w:type="spellStart"/>
      <w:r>
        <w:rPr>
          <w:rtl/>
        </w:rPr>
        <w:t>קאמר</w:t>
      </w:r>
      <w:proofErr w:type="spellEnd"/>
      <w:r>
        <w:rPr>
          <w:rtl/>
        </w:rPr>
        <w:t xml:space="preserve"> הרואה אותו חותם </w:t>
      </w:r>
      <w:proofErr w:type="spellStart"/>
      <w:r>
        <w:rPr>
          <w:rtl/>
        </w:rPr>
        <w:t>בתחלה</w:t>
      </w:r>
      <w:proofErr w:type="spellEnd"/>
      <w:r>
        <w:rPr>
          <w:rtl/>
        </w:rPr>
        <w:t xml:space="preserve"> במקום שאמר כולכם אומר משום עד הוא חותם ואתי </w:t>
      </w:r>
      <w:proofErr w:type="spellStart"/>
      <w:r>
        <w:rPr>
          <w:rtl/>
        </w:rPr>
        <w:t>לאכשורי</w:t>
      </w:r>
      <w:proofErr w:type="spellEnd"/>
      <w:r>
        <w:rPr>
          <w:rtl/>
        </w:rPr>
        <w:t xml:space="preserve"> קרובים בשאר השטרות בגיטי חוב ובגיטי נשים שלא אמר כולכם ולהחתימן משום עדים, ובגט קרח נמי הכשירו קרובים בין באמצע בין בסוף </w:t>
      </w:r>
      <w:proofErr w:type="spellStart"/>
      <w:r>
        <w:rPr>
          <w:rtl/>
        </w:rPr>
        <w:t>כדאיתא</w:t>
      </w:r>
      <w:proofErr w:type="spellEnd"/>
      <w:r>
        <w:rPr>
          <w:rtl/>
        </w:rPr>
        <w:t xml:space="preserve"> </w:t>
      </w:r>
      <w:proofErr w:type="spellStart"/>
      <w:r>
        <w:rPr>
          <w:rtl/>
        </w:rPr>
        <w:t>בפ</w:t>
      </w:r>
      <w:proofErr w:type="spellEnd"/>
      <w:r>
        <w:rPr>
          <w:rtl/>
        </w:rPr>
        <w:t xml:space="preserve">' הזורק (פ"ב א') ואף על פי שהם </w:t>
      </w:r>
      <w:proofErr w:type="spellStart"/>
      <w:r>
        <w:rPr>
          <w:rtl/>
        </w:rPr>
        <w:t>צריכין</w:t>
      </w:r>
      <w:proofErr w:type="spellEnd"/>
      <w:r>
        <w:rPr>
          <w:rtl/>
        </w:rPr>
        <w:t xml:space="preserve"> שם כדי להשלים קרחתו, כל שכן בשאר השטרות, ואף על פי שלא הכשירו בו אלא אחד משום דילמא אתי </w:t>
      </w:r>
      <w:proofErr w:type="spellStart"/>
      <w:r>
        <w:rPr>
          <w:rtl/>
        </w:rPr>
        <w:t>לקיומיה</w:t>
      </w:r>
      <w:proofErr w:type="spellEnd"/>
      <w:r>
        <w:rPr>
          <w:rtl/>
        </w:rPr>
        <w:t xml:space="preserve"> בשני קרובים וחד כשר, הכא שאני משום </w:t>
      </w:r>
      <w:proofErr w:type="spellStart"/>
      <w:r>
        <w:rPr>
          <w:rtl/>
        </w:rPr>
        <w:t>דכיון</w:t>
      </w:r>
      <w:proofErr w:type="spellEnd"/>
      <w:r>
        <w:rPr>
          <w:rtl/>
        </w:rPr>
        <w:t xml:space="preserve"> דלא הוו </w:t>
      </w:r>
      <w:proofErr w:type="spellStart"/>
      <w:r>
        <w:rPr>
          <w:rtl/>
        </w:rPr>
        <w:t>צריכי</w:t>
      </w:r>
      <w:proofErr w:type="spellEnd"/>
      <w:r>
        <w:rPr>
          <w:rtl/>
        </w:rPr>
        <w:t xml:space="preserve"> </w:t>
      </w:r>
      <w:proofErr w:type="spellStart"/>
      <w:r>
        <w:rPr>
          <w:rtl/>
        </w:rPr>
        <w:t>למחתם</w:t>
      </w:r>
      <w:proofErr w:type="spellEnd"/>
      <w:r>
        <w:rPr>
          <w:rtl/>
        </w:rPr>
        <w:t xml:space="preserve"> ולאו אורחא </w:t>
      </w:r>
      <w:proofErr w:type="spellStart"/>
      <w:r>
        <w:rPr>
          <w:rtl/>
        </w:rPr>
        <w:t>דאינשי</w:t>
      </w:r>
      <w:proofErr w:type="spellEnd"/>
      <w:r>
        <w:rPr>
          <w:rtl/>
        </w:rPr>
        <w:t xml:space="preserve"> </w:t>
      </w:r>
      <w:proofErr w:type="spellStart"/>
      <w:r>
        <w:rPr>
          <w:rtl/>
        </w:rPr>
        <w:t>לרבויי</w:t>
      </w:r>
      <w:proofErr w:type="spellEnd"/>
      <w:r>
        <w:rPr>
          <w:rtl/>
        </w:rPr>
        <w:t xml:space="preserve"> בעדים בגט פשוט, </w:t>
      </w:r>
      <w:proofErr w:type="spellStart"/>
      <w:r>
        <w:rPr>
          <w:rtl/>
        </w:rPr>
        <w:t>בודאי</w:t>
      </w:r>
      <w:proofErr w:type="spellEnd"/>
      <w:r>
        <w:rPr>
          <w:rtl/>
        </w:rPr>
        <w:t xml:space="preserve"> אמרי בי דינא מאי </w:t>
      </w:r>
      <w:proofErr w:type="spellStart"/>
      <w:r>
        <w:rPr>
          <w:rtl/>
        </w:rPr>
        <w:t>דקמא</w:t>
      </w:r>
      <w:proofErr w:type="spellEnd"/>
      <w:r>
        <w:rPr>
          <w:rtl/>
        </w:rPr>
        <w:t xml:space="preserve"> </w:t>
      </w:r>
      <w:proofErr w:type="spellStart"/>
      <w:r>
        <w:rPr>
          <w:rtl/>
        </w:rPr>
        <w:t>ומגליא</w:t>
      </w:r>
      <w:proofErr w:type="spellEnd"/>
      <w:r>
        <w:rPr>
          <w:rtl/>
        </w:rPr>
        <w:t xml:space="preserve"> מילתא </w:t>
      </w:r>
      <w:proofErr w:type="spellStart"/>
      <w:r>
        <w:rPr>
          <w:rtl/>
        </w:rPr>
        <w:t>דקרובים</w:t>
      </w:r>
      <w:proofErr w:type="spellEnd"/>
      <w:r>
        <w:rPr>
          <w:rtl/>
        </w:rPr>
        <w:t xml:space="preserve"> </w:t>
      </w:r>
      <w:proofErr w:type="spellStart"/>
      <w:r>
        <w:rPr>
          <w:rtl/>
        </w:rPr>
        <w:t>נינהו</w:t>
      </w:r>
      <w:proofErr w:type="spellEnd"/>
      <w:r>
        <w:rPr>
          <w:rtl/>
        </w:rPr>
        <w:t xml:space="preserve"> ומשום תנאי או למילוי </w:t>
      </w:r>
      <w:proofErr w:type="spellStart"/>
      <w:r>
        <w:rPr>
          <w:rtl/>
        </w:rPr>
        <w:t>ריוח</w:t>
      </w:r>
      <w:proofErr w:type="spellEnd"/>
      <w:r>
        <w:rPr>
          <w:rtl/>
        </w:rPr>
        <w:t xml:space="preserve"> חתמו, ואפשר נמי </w:t>
      </w:r>
      <w:proofErr w:type="spellStart"/>
      <w:r>
        <w:rPr>
          <w:rtl/>
        </w:rPr>
        <w:t>דהני</w:t>
      </w:r>
      <w:proofErr w:type="spellEnd"/>
      <w:r>
        <w:rPr>
          <w:rtl/>
        </w:rPr>
        <w:t xml:space="preserve"> מילי </w:t>
      </w:r>
      <w:proofErr w:type="spellStart"/>
      <w:r>
        <w:rPr>
          <w:rtl/>
        </w:rPr>
        <w:t>לכתחלה</w:t>
      </w:r>
      <w:proofErr w:type="spellEnd"/>
      <w:r>
        <w:rPr>
          <w:rtl/>
        </w:rPr>
        <w:t xml:space="preserve"> ומשום טעמא </w:t>
      </w:r>
      <w:proofErr w:type="spellStart"/>
      <w:r>
        <w:rPr>
          <w:rtl/>
        </w:rPr>
        <w:t>דפרישית</w:t>
      </w:r>
      <w:proofErr w:type="spellEnd"/>
      <w:r>
        <w:rPr>
          <w:rtl/>
        </w:rPr>
        <w:t xml:space="preserve"> </w:t>
      </w:r>
      <w:proofErr w:type="spellStart"/>
      <w:r>
        <w:rPr>
          <w:rtl/>
        </w:rPr>
        <w:t>דאתי</w:t>
      </w:r>
      <w:proofErr w:type="spellEnd"/>
      <w:r>
        <w:rPr>
          <w:rtl/>
        </w:rPr>
        <w:t xml:space="preserve"> לקיומי בהו כיון שהוחתמו שם </w:t>
      </w:r>
      <w:proofErr w:type="spellStart"/>
      <w:r>
        <w:rPr>
          <w:rtl/>
        </w:rPr>
        <w:t>בודאי</w:t>
      </w:r>
      <w:proofErr w:type="spellEnd"/>
      <w:r>
        <w:rPr>
          <w:rtl/>
        </w:rPr>
        <w:t xml:space="preserve"> כדי להשלים קרחתו של גט, אבל </w:t>
      </w:r>
      <w:proofErr w:type="spellStart"/>
      <w:r>
        <w:rPr>
          <w:rtl/>
        </w:rPr>
        <w:t>דיעבד</w:t>
      </w:r>
      <w:proofErr w:type="spellEnd"/>
      <w:r>
        <w:rPr>
          <w:rtl/>
        </w:rPr>
        <w:t xml:space="preserve"> כשר כשם שהוכשרו </w:t>
      </w:r>
      <w:proofErr w:type="spellStart"/>
      <w:r>
        <w:rPr>
          <w:rtl/>
        </w:rPr>
        <w:t>בתחלה</w:t>
      </w:r>
      <w:proofErr w:type="spellEnd"/>
      <w:r>
        <w:rPr>
          <w:rtl/>
        </w:rPr>
        <w:t xml:space="preserve"> ואף על פי שיש לחוש שמא יקיימו בהם.</w:t>
      </w:r>
    </w:p>
    <w:p w14:paraId="52C0DC0D" w14:textId="7DC459DF" w:rsidR="00F2133A" w:rsidRPr="008540C2" w:rsidRDefault="00F2133A" w:rsidP="00F2133A">
      <w:pPr>
        <w:jc w:val="both"/>
        <w:rPr>
          <w:rtl/>
        </w:rPr>
      </w:pPr>
      <w:r>
        <w:rPr>
          <w:rtl/>
        </w:rPr>
        <w:t xml:space="preserve">ולא </w:t>
      </w:r>
      <w:proofErr w:type="spellStart"/>
      <w:r>
        <w:rPr>
          <w:rtl/>
        </w:rPr>
        <w:t>הוצרכתי</w:t>
      </w:r>
      <w:proofErr w:type="spellEnd"/>
      <w:r>
        <w:rPr>
          <w:rtl/>
        </w:rPr>
        <w:t xml:space="preserve"> לכתוב זה אלא מפני שיש מקצת מפרשים אומרים </w:t>
      </w:r>
      <w:proofErr w:type="spellStart"/>
      <w:r>
        <w:rPr>
          <w:rtl/>
        </w:rPr>
        <w:t>דדוקא</w:t>
      </w:r>
      <w:proofErr w:type="spellEnd"/>
      <w:r>
        <w:rPr>
          <w:rtl/>
        </w:rPr>
        <w:t xml:space="preserve"> בשנים הראשונים אבל באחרונים לא </w:t>
      </w:r>
      <w:proofErr w:type="spellStart"/>
      <w:r>
        <w:rPr>
          <w:rtl/>
        </w:rPr>
        <w:t>וסומכין</w:t>
      </w:r>
      <w:proofErr w:type="spellEnd"/>
      <w:r>
        <w:rPr>
          <w:rtl/>
        </w:rPr>
        <w:t xml:space="preserve"> על מה שכתוב כן בהלכות מר רב </w:t>
      </w:r>
      <w:proofErr w:type="spellStart"/>
      <w:r>
        <w:rPr>
          <w:rtl/>
        </w:rPr>
        <w:t>יהודאי</w:t>
      </w:r>
      <w:proofErr w:type="spellEnd"/>
      <w:r>
        <w:rPr>
          <w:rtl/>
        </w:rPr>
        <w:t xml:space="preserve"> גאון ז"ל, וטעות הוא אלא כל שכן בסוף שכשרים </w:t>
      </w:r>
      <w:proofErr w:type="spellStart"/>
      <w:r>
        <w:rPr>
          <w:rtl/>
        </w:rPr>
        <w:t>דאיכא</w:t>
      </w:r>
      <w:proofErr w:type="spellEnd"/>
      <w:r>
        <w:rPr>
          <w:rtl/>
        </w:rPr>
        <w:t xml:space="preserve"> למימר בתר </w:t>
      </w:r>
      <w:proofErr w:type="spellStart"/>
      <w:r>
        <w:rPr>
          <w:rtl/>
        </w:rPr>
        <w:t>דחתמי</w:t>
      </w:r>
      <w:proofErr w:type="spellEnd"/>
      <w:r>
        <w:rPr>
          <w:rtl/>
        </w:rPr>
        <w:t xml:space="preserve"> כשרים אתו </w:t>
      </w:r>
      <w:proofErr w:type="spellStart"/>
      <w:r>
        <w:rPr>
          <w:rtl/>
        </w:rPr>
        <w:t>פסולין</w:t>
      </w:r>
      <w:proofErr w:type="spellEnd"/>
      <w:r>
        <w:rPr>
          <w:rtl/>
        </w:rPr>
        <w:t xml:space="preserve"> וחתמי, וכך כתב רבינו האי גאון ז"ל.</w:t>
      </w:r>
      <w:r>
        <w:rPr>
          <w:rFonts w:hint="cs"/>
          <w:rtl/>
        </w:rPr>
        <w:t xml:space="preserve"> </w:t>
      </w:r>
      <w:r>
        <w:rPr>
          <w:rtl/>
        </w:rPr>
        <w:t xml:space="preserve">אבל מצינו לו בתשובה שאם היו </w:t>
      </w:r>
      <w:proofErr w:type="spellStart"/>
      <w:r>
        <w:rPr>
          <w:rtl/>
        </w:rPr>
        <w:t>מסורגין</w:t>
      </w:r>
      <w:proofErr w:type="spellEnd"/>
      <w:r>
        <w:rPr>
          <w:rtl/>
        </w:rPr>
        <w:t xml:space="preserve"> כגון כשר ופסול וכשר שפסול </w:t>
      </w:r>
      <w:proofErr w:type="spellStart"/>
      <w:r>
        <w:rPr>
          <w:rtl/>
        </w:rPr>
        <w:t>חיישינן</w:t>
      </w:r>
      <w:proofErr w:type="spellEnd"/>
      <w:r>
        <w:rPr>
          <w:rtl/>
        </w:rPr>
        <w:t xml:space="preserve"> דילמא </w:t>
      </w:r>
      <w:proofErr w:type="spellStart"/>
      <w:r>
        <w:rPr>
          <w:rtl/>
        </w:rPr>
        <w:t>לאסהודי</w:t>
      </w:r>
      <w:proofErr w:type="spellEnd"/>
      <w:r>
        <w:rPr>
          <w:rtl/>
        </w:rPr>
        <w:t xml:space="preserve"> אתו </w:t>
      </w:r>
      <w:proofErr w:type="spellStart"/>
      <w:r>
        <w:rPr>
          <w:rtl/>
        </w:rPr>
        <w:t>ולאיצטרופי</w:t>
      </w:r>
      <w:proofErr w:type="spellEnd"/>
      <w:r>
        <w:rPr>
          <w:rtl/>
        </w:rPr>
        <w:t xml:space="preserve"> בהדדי, וצריך עיון דילמא </w:t>
      </w:r>
      <w:proofErr w:type="spellStart"/>
      <w:r>
        <w:rPr>
          <w:rtl/>
        </w:rPr>
        <w:t>סהדא</w:t>
      </w:r>
      <w:proofErr w:type="spellEnd"/>
      <w:r>
        <w:rPr>
          <w:rtl/>
        </w:rPr>
        <w:t xml:space="preserve"> </w:t>
      </w:r>
      <w:proofErr w:type="spellStart"/>
      <w:r>
        <w:rPr>
          <w:rtl/>
        </w:rPr>
        <w:t>בתרא</w:t>
      </w:r>
      <w:proofErr w:type="spellEnd"/>
      <w:r>
        <w:rPr>
          <w:rtl/>
        </w:rPr>
        <w:t xml:space="preserve"> שבק </w:t>
      </w:r>
      <w:proofErr w:type="spellStart"/>
      <w:r>
        <w:rPr>
          <w:rtl/>
        </w:rPr>
        <w:t>רווחא</w:t>
      </w:r>
      <w:proofErr w:type="spellEnd"/>
      <w:r>
        <w:rPr>
          <w:rtl/>
        </w:rPr>
        <w:t xml:space="preserve"> למאן </w:t>
      </w:r>
      <w:proofErr w:type="spellStart"/>
      <w:r>
        <w:rPr>
          <w:rtl/>
        </w:rPr>
        <w:t>דקשיש</w:t>
      </w:r>
      <w:proofErr w:type="spellEnd"/>
      <w:r>
        <w:rPr>
          <w:rtl/>
        </w:rPr>
        <w:t xml:space="preserve"> מיניה ואתא פסול וחתם, ודילמא כיון </w:t>
      </w:r>
      <w:proofErr w:type="spellStart"/>
      <w:r>
        <w:rPr>
          <w:rtl/>
        </w:rPr>
        <w:t>דמעיקרא</w:t>
      </w:r>
      <w:proofErr w:type="spellEnd"/>
      <w:r>
        <w:rPr>
          <w:rtl/>
        </w:rPr>
        <w:t xml:space="preserve"> חתם חד כשר וא"צ אלא לעד אחד למה הניח זה השני חלק מסתמא החתימו לזה הפסול לפניו </w:t>
      </w:r>
      <w:proofErr w:type="spellStart"/>
      <w:r>
        <w:rPr>
          <w:rtl/>
        </w:rPr>
        <w:t>ולאסהודי</w:t>
      </w:r>
      <w:proofErr w:type="spellEnd"/>
      <w:r>
        <w:rPr>
          <w:rtl/>
        </w:rPr>
        <w:t xml:space="preserve"> אתא, ולא דמי לגט קרח דאמרינן ביה מכל </w:t>
      </w:r>
      <w:proofErr w:type="spellStart"/>
      <w:r>
        <w:rPr>
          <w:rtl/>
        </w:rPr>
        <w:t>תלתא</w:t>
      </w:r>
      <w:proofErr w:type="spellEnd"/>
      <w:r>
        <w:rPr>
          <w:rtl/>
        </w:rPr>
        <w:t xml:space="preserve"> </w:t>
      </w:r>
      <w:proofErr w:type="spellStart"/>
      <w:r>
        <w:rPr>
          <w:rtl/>
        </w:rPr>
        <w:t>מקיימינן</w:t>
      </w:r>
      <w:proofErr w:type="spellEnd"/>
      <w:r>
        <w:rPr>
          <w:rtl/>
        </w:rPr>
        <w:t xml:space="preserve"> ולא בעינן </w:t>
      </w:r>
      <w:proofErr w:type="spellStart"/>
      <w:r>
        <w:rPr>
          <w:rtl/>
        </w:rPr>
        <w:t>רצופין</w:t>
      </w:r>
      <w:proofErr w:type="spellEnd"/>
      <w:r>
        <w:rPr>
          <w:rtl/>
        </w:rPr>
        <w:t xml:space="preserve">, דהתם לאו </w:t>
      </w:r>
      <w:proofErr w:type="spellStart"/>
      <w:r>
        <w:rPr>
          <w:rtl/>
        </w:rPr>
        <w:t>רווחא</w:t>
      </w:r>
      <w:proofErr w:type="spellEnd"/>
      <w:r>
        <w:rPr>
          <w:rtl/>
        </w:rPr>
        <w:t xml:space="preserve"> הוא שהרי בקשרים הם </w:t>
      </w:r>
      <w:proofErr w:type="spellStart"/>
      <w:r>
        <w:rPr>
          <w:rtl/>
        </w:rPr>
        <w:t>חותמין</w:t>
      </w:r>
      <w:proofErr w:type="spellEnd"/>
      <w:r>
        <w:rPr>
          <w:rtl/>
        </w:rPr>
        <w:t xml:space="preserve"> ואיכא למימר </w:t>
      </w:r>
      <w:proofErr w:type="spellStart"/>
      <w:r>
        <w:rPr>
          <w:rtl/>
        </w:rPr>
        <w:t>לרבויי</w:t>
      </w:r>
      <w:proofErr w:type="spellEnd"/>
      <w:r>
        <w:rPr>
          <w:rtl/>
        </w:rPr>
        <w:t xml:space="preserve"> בעדים בעי ולאו </w:t>
      </w:r>
      <w:proofErr w:type="spellStart"/>
      <w:r>
        <w:rPr>
          <w:rtl/>
        </w:rPr>
        <w:t>לאסהודי</w:t>
      </w:r>
      <w:proofErr w:type="spellEnd"/>
      <w:r>
        <w:rPr>
          <w:rtl/>
        </w:rPr>
        <w:t xml:space="preserve"> אתו, ואין זה מחוור אבל מי יחלוק על הגאון ז"ל.</w:t>
      </w:r>
    </w:p>
    <w:sectPr w:rsidR="00F2133A" w:rsidRPr="008540C2" w:rsidSect="00F2133A">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88F65" w14:textId="77777777" w:rsidR="00CC7A1A" w:rsidRDefault="00CC7A1A">
      <w:r>
        <w:separator/>
      </w:r>
    </w:p>
  </w:endnote>
  <w:endnote w:type="continuationSeparator" w:id="0">
    <w:p w14:paraId="74CB6DD6" w14:textId="77777777" w:rsidR="00CC7A1A" w:rsidRDefault="00CC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B9EB9" w14:textId="77777777" w:rsidR="00CC7A1A" w:rsidRDefault="00CC7A1A">
      <w:r>
        <w:separator/>
      </w:r>
    </w:p>
  </w:footnote>
  <w:footnote w:type="continuationSeparator" w:id="0">
    <w:p w14:paraId="457C5648" w14:textId="77777777" w:rsidR="00CC7A1A" w:rsidRDefault="00CC7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336E"/>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6FFE"/>
    <w:rsid w:val="00097325"/>
    <w:rsid w:val="00097D0B"/>
    <w:rsid w:val="00097DDF"/>
    <w:rsid w:val="000A046D"/>
    <w:rsid w:val="000A0B66"/>
    <w:rsid w:val="000A0DDE"/>
    <w:rsid w:val="000A1A38"/>
    <w:rsid w:val="000A1E20"/>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DFA"/>
    <w:rsid w:val="00102EF4"/>
    <w:rsid w:val="00103515"/>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414"/>
    <w:rsid w:val="00172897"/>
    <w:rsid w:val="00173423"/>
    <w:rsid w:val="001737CE"/>
    <w:rsid w:val="0017428A"/>
    <w:rsid w:val="001753CB"/>
    <w:rsid w:val="00175468"/>
    <w:rsid w:val="001756BC"/>
    <w:rsid w:val="00175743"/>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D031F"/>
    <w:rsid w:val="001D0813"/>
    <w:rsid w:val="001D0B50"/>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B1D"/>
    <w:rsid w:val="00293FB6"/>
    <w:rsid w:val="00294173"/>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2AA1"/>
    <w:rsid w:val="0032316E"/>
    <w:rsid w:val="00323581"/>
    <w:rsid w:val="00323735"/>
    <w:rsid w:val="003239DF"/>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0594"/>
    <w:rsid w:val="003B06C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3FB"/>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445"/>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7202"/>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DB9"/>
    <w:rsid w:val="005F04B1"/>
    <w:rsid w:val="005F05BF"/>
    <w:rsid w:val="005F1911"/>
    <w:rsid w:val="005F1937"/>
    <w:rsid w:val="005F2077"/>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A68"/>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132"/>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4693"/>
    <w:rsid w:val="006A490F"/>
    <w:rsid w:val="006A529D"/>
    <w:rsid w:val="006A5335"/>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45D9"/>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1"/>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6B97"/>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6F9"/>
    <w:rsid w:val="00807739"/>
    <w:rsid w:val="00807AB8"/>
    <w:rsid w:val="00807AC3"/>
    <w:rsid w:val="00807F66"/>
    <w:rsid w:val="00810098"/>
    <w:rsid w:val="008101D7"/>
    <w:rsid w:val="00810233"/>
    <w:rsid w:val="00810447"/>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724"/>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0C2"/>
    <w:rsid w:val="008544BC"/>
    <w:rsid w:val="00854618"/>
    <w:rsid w:val="00854654"/>
    <w:rsid w:val="0085486D"/>
    <w:rsid w:val="00855186"/>
    <w:rsid w:val="008553D4"/>
    <w:rsid w:val="00855747"/>
    <w:rsid w:val="00855C01"/>
    <w:rsid w:val="00855FB7"/>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330"/>
    <w:rsid w:val="008B438E"/>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146"/>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312"/>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50A"/>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D52"/>
    <w:rsid w:val="00D34EA6"/>
    <w:rsid w:val="00D354A1"/>
    <w:rsid w:val="00D35649"/>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D75"/>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100A"/>
    <w:rsid w:val="00EE118D"/>
    <w:rsid w:val="00EE1335"/>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F12"/>
    <w:rsid w:val="00F11133"/>
    <w:rsid w:val="00F117D8"/>
    <w:rsid w:val="00F11AC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42B6"/>
    <w:rsid w:val="00F24B95"/>
    <w:rsid w:val="00F2503A"/>
    <w:rsid w:val="00F25DE2"/>
    <w:rsid w:val="00F260BE"/>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14D6"/>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1EC4B-D9BA-41FE-849B-1AFEFFE5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4</cp:revision>
  <cp:lastPrinted>2019-12-03T06:49:00Z</cp:lastPrinted>
  <dcterms:created xsi:type="dcterms:W3CDTF">2020-02-17T19:18:00Z</dcterms:created>
  <dcterms:modified xsi:type="dcterms:W3CDTF">2020-02-17T20:48:00Z</dcterms:modified>
</cp:coreProperties>
</file>