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10EA38E" w:rsidR="00B31089" w:rsidRPr="00137296" w:rsidRDefault="00137296" w:rsidP="00137296">
      <w:pPr>
        <w:bidi/>
        <w:spacing w:after="0" w:line="276" w:lineRule="auto"/>
        <w:jc w:val="center"/>
        <w:rPr>
          <w:rFonts w:asciiTheme="majorBidi" w:hAnsiTheme="majorBidi" w:cstheme="majorBidi"/>
          <w:bCs/>
          <w:sz w:val="28"/>
          <w:szCs w:val="28"/>
        </w:rPr>
      </w:pPr>
      <w:r w:rsidRPr="00137296">
        <w:rPr>
          <w:rFonts w:asciiTheme="majorBidi" w:hAnsiTheme="majorBidi" w:cstheme="majorBidi"/>
          <w:bCs/>
          <w:sz w:val="28"/>
          <w:szCs w:val="28"/>
          <w:rtl/>
        </w:rPr>
        <w:t>מקורות בענין שחיטת ואכילת ק"פ -</w:t>
      </w:r>
    </w:p>
    <w:p w14:paraId="00000003" w14:textId="79A54551" w:rsidR="00B31089" w:rsidRPr="00137296" w:rsidRDefault="00137296" w:rsidP="00137296">
      <w:pPr>
        <w:bidi/>
        <w:spacing w:after="0" w:line="276" w:lineRule="auto"/>
        <w:jc w:val="center"/>
        <w:rPr>
          <w:rFonts w:asciiTheme="majorBidi" w:hAnsiTheme="majorBidi" w:cstheme="majorBidi"/>
          <w:bCs/>
          <w:sz w:val="28"/>
          <w:szCs w:val="28"/>
        </w:rPr>
      </w:pPr>
      <w:r w:rsidRPr="00137296">
        <w:rPr>
          <w:rFonts w:asciiTheme="majorBidi" w:hAnsiTheme="majorBidi" w:cstheme="majorBidi"/>
          <w:bCs/>
          <w:sz w:val="28"/>
          <w:szCs w:val="28"/>
          <w:rtl/>
        </w:rPr>
        <w:t>שיעור יארצייט לז"נ אבי מורי הרב דוב בער ב"ר מאיר זצ"ל</w:t>
      </w:r>
    </w:p>
    <w:p w14:paraId="00000004" w14:textId="77777777" w:rsidR="00B31089" w:rsidRPr="00137296" w:rsidRDefault="00B31089" w:rsidP="00137296">
      <w:pPr>
        <w:bidi/>
        <w:jc w:val="both"/>
        <w:rPr>
          <w:rFonts w:asciiTheme="majorBidi" w:hAnsiTheme="majorBidi" w:cstheme="majorBidi"/>
          <w:sz w:val="24"/>
          <w:szCs w:val="24"/>
        </w:rPr>
      </w:pPr>
    </w:p>
    <w:p w14:paraId="00000005" w14:textId="77777777" w:rsidR="00B31089" w:rsidRPr="00137296" w:rsidRDefault="00137296" w:rsidP="00137296">
      <w:pPr>
        <w:bidi/>
        <w:jc w:val="both"/>
        <w:rPr>
          <w:rFonts w:asciiTheme="majorBidi" w:hAnsiTheme="majorBidi" w:cstheme="majorBidi"/>
          <w:sz w:val="26"/>
          <w:szCs w:val="26"/>
          <w:u w:val="single"/>
        </w:rPr>
      </w:pPr>
      <w:r w:rsidRPr="00137296">
        <w:rPr>
          <w:rFonts w:asciiTheme="majorBidi" w:hAnsiTheme="majorBidi" w:cstheme="majorBidi"/>
          <w:sz w:val="26"/>
          <w:szCs w:val="26"/>
          <w:u w:val="single"/>
          <w:rtl/>
        </w:rPr>
        <w:t>1</w:t>
      </w:r>
      <w:r w:rsidRPr="00137296">
        <w:rPr>
          <w:rFonts w:asciiTheme="majorBidi" w:hAnsiTheme="majorBidi" w:cstheme="majorBidi"/>
          <w:sz w:val="28"/>
          <w:szCs w:val="28"/>
          <w:u w:val="single"/>
          <w:rtl/>
        </w:rPr>
        <w:t>. הפסוקים</w:t>
      </w:r>
    </w:p>
    <w:p w14:paraId="00000006" w14:textId="77777777" w:rsidR="00B31089" w:rsidRPr="00137296" w:rsidRDefault="00137296" w:rsidP="00137296">
      <w:pPr>
        <w:numPr>
          <w:ilvl w:val="0"/>
          <w:numId w:val="1"/>
        </w:numP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שמות (פרשת בא) פרק יב פסוק א - יא</w:t>
      </w:r>
    </w:p>
    <w:p w14:paraId="00000007"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(א) וַיֹּ֤אמֶר יְקֹוָק֙ אֶל־מֹשֶׁ֣ה וְאֶֽל־אַהֲרֹ֔ן בְּאֶ֥רֶ</w:t>
      </w:r>
      <w:r w:rsidRPr="00137296">
        <w:rPr>
          <w:rFonts w:asciiTheme="majorBidi" w:hAnsiTheme="majorBidi" w:cstheme="majorBidi"/>
          <w:sz w:val="24"/>
          <w:szCs w:val="24"/>
          <w:rtl/>
        </w:rPr>
        <w:t>ץ מִצְרַ֖יִם לֵאמֹֽר:</w:t>
      </w:r>
    </w:p>
    <w:p w14:paraId="00000008"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(ב) הַחֹ֧דֶשׁ הַזֶּ֛ה לָכֶ֖ם רֹ֣אשׁ חֳדָשִׁ֑ים רִאשׁ֥וֹן הוּא֙ לָכֶ֔ם לְחָדְשֵׁ֖י הַשָּׁנָֽה:</w:t>
      </w:r>
    </w:p>
    <w:p w14:paraId="00000009"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(ג) דַּבְּר֗וּ אֶֽל־כָּל־עֲדַ֤ת יִשְׂרָאֵל֙ לֵאמֹ֔ר בֶּעָשֹׂ֖ר לַחֹ֣דֶשׁ הַזֶּ֑ה וְיִקְח֣וּ לָהֶ֗ם אִ֛ישׁ שֶׂ֥ה לְבֵית־אָבֹ֖ת שֶׂ֥ה לַבָּֽיִ</w:t>
      </w:r>
      <w:r w:rsidRPr="00137296">
        <w:rPr>
          <w:rFonts w:asciiTheme="majorBidi" w:hAnsiTheme="majorBidi" w:cstheme="majorBidi"/>
          <w:sz w:val="24"/>
          <w:szCs w:val="24"/>
          <w:rtl/>
        </w:rPr>
        <w:t>ת:</w:t>
      </w:r>
    </w:p>
    <w:p w14:paraId="0000000A"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(ד) וְאִם־יִמְעַ֣ט הַבַּיִת֘ מִהְיוֹ֣ת מִשֶּׂה֒ וְלָקַ֣ח ה֗וּא וּשְׁכֵנ֛וֹ הַקָּרֹ֥ב אֶל־בֵּית֖וֹ בְּמִכְסַ֣ת נְפָשֹׁ֑ת אִ֚ישׁ לְפִ֣י אָכְל֔וֹ תָּכֹ֖סּוּ עַל־הַשֶּֽׂה:</w:t>
      </w:r>
    </w:p>
    <w:p w14:paraId="0000000B"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 שֶׂ֥ה תָמִ֛ים זָכָ֥ר בֶּן־שָׁנָ֖ה יִהְיֶ֣ה לָכֶ֑ם מִן־הַכְּבָשִׂ֥ים וּמִן־הָעִזִּ</w:t>
      </w:r>
      <w:r w:rsidRPr="00137296">
        <w:rPr>
          <w:rFonts w:asciiTheme="majorBidi" w:hAnsiTheme="majorBidi" w:cstheme="majorBidi"/>
          <w:sz w:val="24"/>
          <w:szCs w:val="24"/>
          <w:rtl/>
        </w:rPr>
        <w:t>֖ים תִּקָּֽחוּ:</w:t>
      </w:r>
    </w:p>
    <w:p w14:paraId="0000000C"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(ו) וְהָיָ֤ה לָכֶם֙ לְמִשְׁמֶ֔רֶת עַ֣ד אַרְבָּעָ֥ה עָשָׂ֛ר י֖וֹם לַחֹ֣דֶשׁ הַזֶּ֑ה וְשָׁחֲט֣וּ אֹת֗וֹ כֹּ֛ל קְהַ֥ל עֲדַֽת־יִשְׂרָאֵ֖ל בֵּ֥ין הָעַרְבָּֽיִם:</w:t>
      </w:r>
    </w:p>
    <w:p w14:paraId="0000000D"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(ז) וְלָֽקְחוּ֙ מִן־הַדָּ֔ם וְנָֽתְנ֛וּ עַל־שְׁתֵּ֥י הַמְּזוּזֹ֖ת וְעַל־הַמַּשְׁק֑וֹ</w:t>
      </w:r>
      <w:r w:rsidRPr="00137296">
        <w:rPr>
          <w:rFonts w:asciiTheme="majorBidi" w:hAnsiTheme="majorBidi" w:cstheme="majorBidi"/>
          <w:sz w:val="24"/>
          <w:szCs w:val="24"/>
          <w:rtl/>
        </w:rPr>
        <w:t>ף עַ֚ל הַבָּ֣תִּ֔ים אֲשֶׁר־יֹאכְל֥וּ אֹת֖וֹ בָּהֶֽם:</w:t>
      </w:r>
    </w:p>
    <w:p w14:paraId="0000000E"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(ח) וְאָכְל֥וּ אֶת־הַבָּשָׂ֖ר בַּלַּ֣יְלָה הַזֶּ֑ה צְלִי־אֵ֣שׁ וּמַצּ֔וֹת עַל־מְרֹרִ֖ים יֹאכְלֻֽהוּ:</w:t>
      </w:r>
    </w:p>
    <w:p w14:paraId="0000000F"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(ט) אַל־תֹּאכְל֤וּ מִמֶּ֙נּוּ֙ נָ֔א וּבָשֵׁ֥ל מְבֻשָּׁ֖ל בַּמָּ֑יִם כִּ֣י אִם־צְלִי־אֵ֔שׁ רֹאשׁ֥וֹ עַל</w:t>
      </w:r>
      <w:r w:rsidRPr="00137296">
        <w:rPr>
          <w:rFonts w:asciiTheme="majorBidi" w:hAnsiTheme="majorBidi" w:cstheme="majorBidi"/>
          <w:sz w:val="24"/>
          <w:szCs w:val="24"/>
          <w:rtl/>
        </w:rPr>
        <w:t>־כְּרָעָ֖יו וְעַל־קִרְבּֽוֹ:</w:t>
      </w:r>
    </w:p>
    <w:p w14:paraId="00000010"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(י) וְלֹא־תוֹתִ֥ירוּ מִמֶּ֖נּוּ עַד־בֹּ֑קֶר וְהַנֹּתָ֥ר מִמֶּ֛נּוּ עַד־בֹּ֖קֶר בָּאֵ֥שׁ תִּשְׂרֹֽפוּ:</w:t>
      </w:r>
    </w:p>
    <w:p w14:paraId="00000011"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(יא) וְכָכָה֘ תֹּאכְל֣וּ אֹתוֹ֒ מָתְנֵיכֶ֣ם חֲגֻרִ֔ים נַֽעֲלֵיכֶם֙ בְּרַגְלֵיכֶ֔ם וּמַקֶּלְכֶ֖ם בְּיֶדְכֶ֑ם וַאֲכַלְתֶּ֤ם אֹת</w:t>
      </w:r>
      <w:r w:rsidRPr="00137296">
        <w:rPr>
          <w:rFonts w:asciiTheme="majorBidi" w:hAnsiTheme="majorBidi" w:cstheme="majorBidi"/>
          <w:sz w:val="24"/>
          <w:szCs w:val="24"/>
          <w:rtl/>
        </w:rPr>
        <w:t>וֹ֙ בְּחִפָּז֔וֹן פֶּ֥סַח ה֖וּא לַיקֹוָֽק</w:t>
      </w:r>
    </w:p>
    <w:p w14:paraId="00000012"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 שמות (פרשת בא) פרק יב פסוק כא</w:t>
      </w:r>
    </w:p>
    <w:p w14:paraId="00000013"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(כא) וַיִּקְרָ֥א מֹשֶׁ֛ה לְכָל־זִקְנֵ֥י יִשְׂרָאֵ֖ל וַיֹּ֣אמֶר אֲלֵהֶ֑ם מִֽשְׁכ֗וּ וּקְח֨וּ לָכֶ֥ם צֹ֛אן לְמִשְׁפְּחֹתֵיכֶ֖ם וְשַׁחֲט֥וּ הַפָּֽסַח</w:t>
      </w:r>
    </w:p>
    <w:p w14:paraId="00000014"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 xml:space="preserve">שמות (פרשת בא) פרק יב פסוק כד - </w:t>
      </w:r>
      <w:r w:rsidRPr="00137296">
        <w:rPr>
          <w:rFonts w:asciiTheme="majorBidi" w:hAnsiTheme="majorBidi" w:cstheme="majorBidi"/>
          <w:b/>
          <w:sz w:val="24"/>
          <w:szCs w:val="24"/>
          <w:u w:val="single"/>
          <w:rtl/>
        </w:rPr>
        <w:t>כח</w:t>
      </w:r>
    </w:p>
    <w:p w14:paraId="00000015"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(כד) וּשְׁמַרְתֶּ֖ם אֶת־הַדָּבָ֣ר הַזֶּ֑ה לְחָק־לְךָ֥ וּלְבָנֶ֖יךָ עַד־עוֹלָֽם:</w:t>
      </w:r>
    </w:p>
    <w:p w14:paraId="00000016"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(כה) וְהָיָ֞ה כִּֽי־תָבֹ֣אוּ אֶל־הָאָ֗רֶץ אֲשֶׁ֨ר יִתֵּ֧ן יְקֹוָ֛ק לָכֶ֖ם כַּאֲשֶׁ֣ר דִּבֵּ֑ר וּשְׁמַרְתֶּ֖ם אֶת־הָעֲבֹדָ֥ה הַזֹּֽאת:</w:t>
      </w:r>
    </w:p>
    <w:p w14:paraId="00000017"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(כו) וְהָיָ֕ה כִּֽי־יֹאמְר֥וּ אֲלֵיכֶ֖ם</w:t>
      </w:r>
      <w:r w:rsidRPr="00137296">
        <w:rPr>
          <w:rFonts w:asciiTheme="majorBidi" w:hAnsiTheme="majorBidi" w:cstheme="majorBidi"/>
          <w:sz w:val="24"/>
          <w:szCs w:val="24"/>
          <w:rtl/>
        </w:rPr>
        <w:t xml:space="preserve"> בְּנֵיכֶ֑ם מָ֛ה הָעֲבֹדָ֥ה הַזֹּ֖את לָכֶֽם:</w:t>
      </w:r>
    </w:p>
    <w:p w14:paraId="00000018"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(כז) וַאֲמַרְתֶּ֡ם זֶֽבַח־פֶּ֨סַח ה֜וּא לַֽיקֹוָ֗ק אֲשֶׁ֣ר פָּ֠סַח עַל־בָּתֵּ֤י בְנֵֽי־יִשְׂרָאֵל֙ בְּמִצְרַ֔יִם בְּנָגְפּ֥וֹ אֶת־ מִצְרַ֖יִם וְאֶת־בָּתֵּ֣ינוּ הִצִּ֑יל וַיִּקֹּ֥ד הָעָ֖ם וַיִּֽשְׁתַּחֲוֽוּ:</w:t>
      </w:r>
    </w:p>
    <w:p w14:paraId="00000019"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(כח)</w:t>
      </w:r>
      <w:r w:rsidRPr="00137296">
        <w:rPr>
          <w:rFonts w:asciiTheme="majorBidi" w:hAnsiTheme="majorBidi" w:cstheme="majorBidi"/>
          <w:sz w:val="24"/>
          <w:szCs w:val="24"/>
          <w:rtl/>
        </w:rPr>
        <w:t xml:space="preserve"> וַיֵּלְכ֥וּ וַֽיַּעֲשׂ֖וּ בְּנֵ֣י יִשְׂרָאֵ֑ל כַּאֲשֶׁ֨ר צִוָּ֧ה יְקֹוָ֛ק אֶת־מֹשֶׁ֥ה וְאַהֲרֹ֖ן כֵּ֥ן עָשֽׂוּ: ס</w:t>
      </w:r>
    </w:p>
    <w:p w14:paraId="0000001A"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שמות (פרשת בא) פרק יב פסוק מג - נא</w:t>
      </w:r>
    </w:p>
    <w:p w14:paraId="0000001B"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(מג) וַיֹּ֤אמֶר יְקֹוָק֙ אֶל־מֹשֶׁ֣ה וְאַהֲרֹ֔ן זֹ֖את חֻקַּ֣ת הַפָּ֑סַח כָּל־בֶּן־נֵכָ֖ר לֹא־יֹ֥אכַל בּֽוֹ</w:t>
      </w:r>
      <w:r w:rsidRPr="00137296">
        <w:rPr>
          <w:rFonts w:asciiTheme="majorBidi" w:hAnsiTheme="majorBidi" w:cstheme="majorBidi"/>
          <w:sz w:val="24"/>
          <w:szCs w:val="24"/>
          <w:rtl/>
        </w:rPr>
        <w:t>:</w:t>
      </w:r>
    </w:p>
    <w:p w14:paraId="0000001C"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(מד) וְכָל־עֶ֥בֶד אִ֖ישׁ מִקְנַת־כָּ֑סֶף וּמַלְתָּ֣ה אֹת֔וֹ אָ֖ז יֹ֥אכַל בּֽוֹ:</w:t>
      </w:r>
    </w:p>
    <w:p w14:paraId="0000001D"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(מה) תּוֹשָׁ֥ב וְשָׂכִ֖יר לֹא־יֹֽאכַל־בּֽוֹ:</w:t>
      </w:r>
    </w:p>
    <w:p w14:paraId="0000001E"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lastRenderedPageBreak/>
        <w:t>(מו) בְּבַ֤יִת אֶחָד֙ יֵאָכֵ֔ל לֹא־תוֹצִ֧יא מִן־הַבַּ֛יִת מִן־הַבָּשָׂ֖ר ח֑וּצָה וְעֶ֖צֶם לֹ֥א תִשְׁבְּרוּ־בֽוֹ:</w:t>
      </w:r>
    </w:p>
    <w:p w14:paraId="0000001F"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(מז) כָּל־עֲדַ֥ת</w:t>
      </w:r>
      <w:r w:rsidRPr="00137296">
        <w:rPr>
          <w:rFonts w:asciiTheme="majorBidi" w:hAnsiTheme="majorBidi" w:cstheme="majorBidi"/>
          <w:sz w:val="24"/>
          <w:szCs w:val="24"/>
          <w:rtl/>
        </w:rPr>
        <w:t xml:space="preserve"> יִשְׂרָאֵ֖ל יַעֲשׂ֥וּ אֹתֽוֹ:</w:t>
      </w:r>
    </w:p>
    <w:p w14:paraId="00000020"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(מח) וְכִֽי־יָג֨וּר אִתְּךָ֜ גֵּ֗ר וְעָ֣שָׂה פֶסַח֘ לַיקֹוָק֒ הִמּ֧וֹל ל֣וֹ כָל־זָכָ֗ר וְאָז֙ יִקְרַ֣ב לַעֲשֹׂת֔וֹ וְהָיָ֖ה כְּאֶזְרַ֣ח הָאָ֑רֶץ וְכָל־עָרֵ֖ל לֹֽא־יֹ֥אכַל בּֽוֹ:</w:t>
      </w:r>
    </w:p>
    <w:p w14:paraId="00000021"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(מט) תּוֹרָ֣ה אַחַ֔ת יִהְיֶ֖ה לָֽאֶזְרָ֑ח וְלַג</w:t>
      </w:r>
      <w:r w:rsidRPr="00137296">
        <w:rPr>
          <w:rFonts w:asciiTheme="majorBidi" w:hAnsiTheme="majorBidi" w:cstheme="majorBidi"/>
          <w:sz w:val="24"/>
          <w:szCs w:val="24"/>
          <w:rtl/>
        </w:rPr>
        <w:t>ֵּ֖ר הַגָּ֥ר בְּתוֹכְכֶֽם:</w:t>
      </w:r>
    </w:p>
    <w:p w14:paraId="00000022"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(נ) וַֽיַּעֲשׂ֖וּ כָּל־בְּנֵ֣י יִשְׂרָאֵ֑ל כַּאֲשֶׁ֨ר צִוָּ֧ה יְקֹוָ֛ק אֶת־מֹשֶׁ֥ה וְאֶֽת־אַהֲרֹ֖ן כֵּ֥ן עָשֽׂוּ: ס</w:t>
      </w:r>
    </w:p>
    <w:p w14:paraId="00000023"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(נא) וַיְהִ֕י בְּעֶ֖צֶם הַיּ֣וֹם הַזֶּ֑ה הוֹצִ֨יא יְקֹוָ֜ק אֶת־בְּנֵ֧י יִשְׂרָאֵ֛ל מֵאֶ֥רֶץ מִצְרַ֖יִם עַל־צִבְאֹ</w:t>
      </w:r>
      <w:r w:rsidRPr="00137296">
        <w:rPr>
          <w:rFonts w:asciiTheme="majorBidi" w:hAnsiTheme="majorBidi" w:cstheme="majorBidi"/>
          <w:sz w:val="24"/>
          <w:szCs w:val="24"/>
          <w:rtl/>
        </w:rPr>
        <w:t>תָֽם: פ</w:t>
      </w:r>
    </w:p>
    <w:p w14:paraId="00000024" w14:textId="77777777" w:rsidR="00B31089" w:rsidRPr="00137296" w:rsidRDefault="00B31089" w:rsidP="00137296">
      <w:pPr>
        <w:bidi/>
        <w:jc w:val="both"/>
        <w:rPr>
          <w:rFonts w:asciiTheme="majorBidi" w:hAnsiTheme="majorBidi" w:cstheme="majorBidi"/>
          <w:sz w:val="24"/>
          <w:szCs w:val="24"/>
        </w:rPr>
      </w:pPr>
    </w:p>
    <w:p w14:paraId="00000025"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עיין במדבר פרק ט- פרשת פסח שני...כרת, למה ניגרע, עשיית הפסח…</w:t>
      </w:r>
    </w:p>
    <w:p w14:paraId="00000026" w14:textId="77777777" w:rsidR="00B31089" w:rsidRPr="00137296" w:rsidRDefault="00B31089" w:rsidP="00137296">
      <w:pPr>
        <w:bidi/>
        <w:jc w:val="both"/>
        <w:rPr>
          <w:rFonts w:asciiTheme="majorBidi" w:hAnsiTheme="majorBidi" w:cstheme="majorBidi"/>
          <w:sz w:val="24"/>
          <w:szCs w:val="24"/>
        </w:rPr>
      </w:pPr>
    </w:p>
    <w:p w14:paraId="00000027" w14:textId="77777777" w:rsidR="00B31089" w:rsidRPr="00137296" w:rsidRDefault="00137296" w:rsidP="00137296">
      <w:pPr>
        <w:bidi/>
        <w:jc w:val="both"/>
        <w:rPr>
          <w:rFonts w:asciiTheme="majorBidi" w:hAnsiTheme="majorBidi" w:cstheme="majorBidi"/>
          <w:sz w:val="28"/>
          <w:szCs w:val="28"/>
          <w:u w:val="single"/>
        </w:rPr>
      </w:pPr>
      <w:r w:rsidRPr="00137296">
        <w:rPr>
          <w:rFonts w:asciiTheme="majorBidi" w:hAnsiTheme="majorBidi" w:cstheme="majorBidi"/>
          <w:sz w:val="26"/>
          <w:szCs w:val="26"/>
          <w:u w:val="single"/>
          <w:rtl/>
        </w:rPr>
        <w:t>2</w:t>
      </w:r>
      <w:r w:rsidRPr="00137296">
        <w:rPr>
          <w:rFonts w:asciiTheme="majorBidi" w:hAnsiTheme="majorBidi" w:cstheme="majorBidi"/>
          <w:sz w:val="28"/>
          <w:szCs w:val="28"/>
          <w:u w:val="single"/>
          <w:rtl/>
        </w:rPr>
        <w:t>. מצות שחיטה ואכילה- מנין וניסוח המצוות- והשואת שאר קדשים- עד כמה ייחודי-</w:t>
      </w:r>
    </w:p>
    <w:p w14:paraId="00000028"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רמב"ם הלכות קרבן פסח הקדמה</w:t>
      </w:r>
    </w:p>
    <w:p w14:paraId="00000029"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הלכות קרבן פסח. יש בכללן שש עשרה מצות, ארבע מצות עשה, ושתים עשרה מצות לא תעשה. </w:t>
      </w:r>
      <w:r w:rsidRPr="00137296">
        <w:rPr>
          <w:rFonts w:asciiTheme="majorBidi" w:hAnsiTheme="majorBidi" w:cstheme="majorBidi"/>
          <w:sz w:val="24"/>
          <w:szCs w:val="24"/>
          <w:rtl/>
        </w:rPr>
        <w:t>וזה הוא פרטן: (א) לשחוט את הפסח בזמנו.</w:t>
      </w:r>
    </w:p>
    <w:p w14:paraId="0000002A"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רמב"ם הלכות קרבן פסח הקדמה</w:t>
      </w:r>
    </w:p>
    <w:p w14:paraId="0000002B"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(ד) לשחוט פסח שני. (ה) לאכול בשר הפסח על מצה ומרור בליל חמשה עשר. (ו) לאכול פסח שני על מצה ומרור בליל חמשה עשר לחדש השני.</w:t>
      </w:r>
    </w:p>
    <w:p w14:paraId="0000002C"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רמב"ם הלכות קרבן פסח פרק א</w:t>
      </w:r>
    </w:p>
    <w:p w14:paraId="0000002D"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הלכה א</w:t>
      </w:r>
    </w:p>
    <w:p w14:paraId="0000002E"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מצות עשה לשחוט את הפסח בארבעה עשר </w:t>
      </w:r>
      <w:r w:rsidRPr="00137296">
        <w:rPr>
          <w:rFonts w:asciiTheme="majorBidi" w:hAnsiTheme="majorBidi" w:cstheme="majorBidi"/>
          <w:sz w:val="24"/>
          <w:szCs w:val="24"/>
          <w:rtl/>
        </w:rPr>
        <w:t xml:space="preserve">לחדש ניסן אחר חצות, ואין שוחטין אלא מן הכבשים או מן העזים בלבד זכר בן שנה, ואחד האיש ואחד האשה חייבין במצוה זו. </w:t>
      </w:r>
    </w:p>
    <w:p w14:paraId="0000002F"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הלכה ב</w:t>
      </w:r>
    </w:p>
    <w:p w14:paraId="00000030"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ומי שביטל מצוה זו בזדון ועבר יום ארבעה עשר ולא הקריב והוא לא טמא ולא בדרך רחוקה הרי זה חייב כרת, ואם ביטלה בשגגה פטור</w:t>
      </w:r>
    </w:p>
    <w:p w14:paraId="00000031"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סה"מ- עשה נה' בערב</w:t>
      </w:r>
      <w:r w:rsidRPr="00137296">
        <w:rPr>
          <w:rFonts w:asciiTheme="majorBidi" w:hAnsiTheme="majorBidi" w:cstheme="majorBidi"/>
          <w:sz w:val="24"/>
          <w:szCs w:val="24"/>
          <w:rtl/>
        </w:rPr>
        <w:t>י -לשון הקרבה...פרנקל- היא שציונו לשחוט שה הפסח ביום ארבעה עשר מניסן...</w:t>
      </w:r>
    </w:p>
    <w:p w14:paraId="00000032"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עשה נז'- פסח שני- לשון שחיטה</w:t>
      </w:r>
    </w:p>
    <w:p w14:paraId="00000033"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רמב"ם הלכות קרבן פסח פרק ח</w:t>
      </w:r>
    </w:p>
    <w:p w14:paraId="00000034"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הלכה א</w:t>
      </w:r>
    </w:p>
    <w:p w14:paraId="00000035"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אכילת בשר הפסח בליל חמשה עשר מצות עשה שנאמר ואכלו את הבשר בלילה הזה צלי אש ומצות על מרורים יאכלוהו..</w:t>
      </w:r>
    </w:p>
    <w:p w14:paraId="00000036"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רמב"ם הלכות מעשה הקר</w:t>
      </w:r>
      <w:r w:rsidRPr="00137296">
        <w:rPr>
          <w:rFonts w:asciiTheme="majorBidi" w:hAnsiTheme="majorBidi" w:cstheme="majorBidi"/>
          <w:b/>
          <w:sz w:val="24"/>
          <w:szCs w:val="24"/>
          <w:u w:val="single"/>
          <w:rtl/>
        </w:rPr>
        <w:t>בנות הקדמה</w:t>
      </w:r>
    </w:p>
    <w:p w14:paraId="00000037"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lastRenderedPageBreak/>
        <w:t>הלכות מעשה הקרבנות. יש בכללן שלש ועשרים מצות, עשר מצות עשה, ושלש עשרה מצות לא תעשה. וזה הוא פרטן: (א) לעשות העולה כמעשה הכתובים על הסדר. (ב) שלא לאכול בשר עולה. (ג) סדר חטאת. (ד) שלא לאכול מבשר חטאת הפנימית. (ה) שלא יבדיל בחטאת העוף. (ו) סדר האש</w:t>
      </w:r>
      <w:r w:rsidRPr="00137296">
        <w:rPr>
          <w:rFonts w:asciiTheme="majorBidi" w:hAnsiTheme="majorBidi" w:cstheme="majorBidi"/>
          <w:sz w:val="24"/>
          <w:szCs w:val="24"/>
          <w:rtl/>
        </w:rPr>
        <w:t>ם. (ז) שיאכלו הכהנים בשר קדשי קדשים במקדש. (ח) שלא יאכלום חוץ לעזרה. (ט) שלא יאכל זר מקדשי קדשים. (י) סדר השלמים, יז-שיאכלו כהנים שיירי מנחות</w:t>
      </w:r>
    </w:p>
    <w:p w14:paraId="00000038"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הל' תמידין- להקריב...[אין מצוות אכילה...]</w:t>
      </w:r>
    </w:p>
    <w:p w14:paraId="00000039" w14:textId="77777777" w:rsidR="00B31089" w:rsidRPr="00137296" w:rsidRDefault="00B31089" w:rsidP="00137296">
      <w:pPr>
        <w:bidi/>
        <w:jc w:val="both"/>
        <w:rPr>
          <w:rFonts w:asciiTheme="majorBidi" w:hAnsiTheme="majorBidi" w:cstheme="majorBidi"/>
          <w:sz w:val="24"/>
          <w:szCs w:val="24"/>
        </w:rPr>
      </w:pPr>
    </w:p>
    <w:p w14:paraId="0000003A" w14:textId="77777777" w:rsidR="00B31089" w:rsidRPr="00137296" w:rsidRDefault="00137296" w:rsidP="00137296">
      <w:pPr>
        <w:bidi/>
        <w:jc w:val="both"/>
        <w:rPr>
          <w:rFonts w:asciiTheme="majorBidi" w:hAnsiTheme="majorBidi" w:cstheme="majorBidi"/>
          <w:sz w:val="28"/>
          <w:szCs w:val="28"/>
          <w:u w:val="single"/>
        </w:rPr>
      </w:pPr>
      <w:r w:rsidRPr="00137296">
        <w:rPr>
          <w:rFonts w:asciiTheme="majorBidi" w:hAnsiTheme="majorBidi" w:cstheme="majorBidi"/>
          <w:sz w:val="26"/>
          <w:szCs w:val="26"/>
          <w:u w:val="single"/>
          <w:rtl/>
        </w:rPr>
        <w:t>3</w:t>
      </w:r>
      <w:r w:rsidRPr="00137296">
        <w:rPr>
          <w:rFonts w:asciiTheme="majorBidi" w:hAnsiTheme="majorBidi" w:cstheme="majorBidi"/>
          <w:sz w:val="28"/>
          <w:szCs w:val="28"/>
          <w:u w:val="single"/>
          <w:rtl/>
        </w:rPr>
        <w:t xml:space="preserve">. מרכזיות שחיטה ואכילה- </w:t>
      </w:r>
    </w:p>
    <w:p w14:paraId="0000003B"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הבא בטומאה- </w:t>
      </w:r>
    </w:p>
    <w:p w14:paraId="0000003C"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תלמוד בבלי מסכת פסחים דף עו עמוד</w:t>
      </w:r>
      <w:r w:rsidRPr="00137296">
        <w:rPr>
          <w:rFonts w:asciiTheme="majorBidi" w:hAnsiTheme="majorBidi" w:cstheme="majorBidi"/>
          <w:b/>
          <w:sz w:val="24"/>
          <w:szCs w:val="24"/>
          <w:u w:val="single"/>
          <w:rtl/>
        </w:rPr>
        <w:t xml:space="preserve"> ב</w:t>
      </w:r>
    </w:p>
    <w:p w14:paraId="0000003D"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משנה. חמשה דברים באין בטומאה ואינן נאכלין בטומאה: העומר, ושתי הלחם, ולחם הפנים, וזבחי שלמי צבור, ושעירי ראשי חדשים. הפסח שבא בטומאה - נאכל בטומאה, שלא בא מתחילתו אלא לאכילה.</w:t>
      </w:r>
    </w:p>
    <w:p w14:paraId="0000003E"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רשי סא.- שלא למנויו- ושנוי בעלים במקום זריקה בשאר קרבנות-</w:t>
      </w:r>
    </w:p>
    <w:p w14:paraId="0000003F"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אבל בשינוי בעלים</w:t>
      </w:r>
      <w:r w:rsidRPr="00137296">
        <w:rPr>
          <w:rFonts w:asciiTheme="majorBidi" w:hAnsiTheme="majorBidi" w:cstheme="majorBidi"/>
          <w:sz w:val="24"/>
          <w:szCs w:val="24"/>
          <w:rtl/>
        </w:rPr>
        <w:t xml:space="preserve"> - מחשב בדבר אחר הוא, ואינו בארבע עבודות בשאר זבחים דלאו פסח, דלאו עיקרן לאכילה אתי אלא לכפרה - לא שייך שינוי בעלים אלא בזריקה, שאין לו בקרבן אלא כפרתו וכפרה ליתא אלא בזריקה, וכי מרבינן שאר עבודות לפוסלה בשינוי בעלים בפרק קמא דזבחים - לא מרבינן אלא שוחט לה</w:t>
      </w:r>
      <w:r w:rsidRPr="00137296">
        <w:rPr>
          <w:rFonts w:asciiTheme="majorBidi" w:hAnsiTheme="majorBidi" w:cstheme="majorBidi"/>
          <w:sz w:val="24"/>
          <w:szCs w:val="24"/>
          <w:rtl/>
        </w:rPr>
        <w:t>תכפר אחר בזריקת דמו, או מוליך או מקבל לזרוק לשם אחר, או זרק ממנו לשם אחר, אבל שוחט לשם אחר, שתהא השחיטה לבדה לשם אחרים אבל בשעת שחיטה אין דעתו על הזריקה אלא לבעליו - כשר, והכי אמרינן התם, אמר רב אשי: קל וחומר, ומה אם במקום שאמר הריני שוחט לשם פלוני דכשר, ש</w:t>
      </w:r>
      <w:r w:rsidRPr="00137296">
        <w:rPr>
          <w:rFonts w:asciiTheme="majorBidi" w:hAnsiTheme="majorBidi" w:cstheme="majorBidi"/>
          <w:sz w:val="24"/>
          <w:szCs w:val="24"/>
          <w:rtl/>
        </w:rPr>
        <w:t>חטו לזרוק לשם פלוני - פסול, מקום שאם אמר כו', שמע מינה מיהא דאין מחשבת שינוי בעלים בשאר עבודות אלא אם כן מחשבין באחת מהן על מנת לזרוק, אבל בשינוי קודש - שחט שלא לשמו פסול, דכתיב זבח שלמים - זביחה לשם שלמים, וכן בחטאת ושחט אותה לחטאת, וכן פסח זבח פסח הוא, ו</w:t>
      </w:r>
      <w:r w:rsidRPr="00137296">
        <w:rPr>
          <w:rFonts w:asciiTheme="majorBidi" w:hAnsiTheme="majorBidi" w:cstheme="majorBidi"/>
          <w:sz w:val="24"/>
          <w:szCs w:val="24"/>
          <w:rtl/>
        </w:rPr>
        <w:t>מיהו, ודאי פסח שעיקרו לבעליו ליאכל בא, שחטו שלא לשם בעליו להאכילו למנויין אחרים - פסול, כדקתני מתניתין שחטו שלא למנויו פסול, ועל כרחך בחישב על השחיטה לחודא קאמר, לא על מנת לזרוק, מדאיפלגו בה אמוראי בגמרא שחטו למולין על מנת שיתכפרו בו ערלים,</w:t>
      </w:r>
    </w:p>
    <w:p w14:paraId="00000040"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שחיטה לענין מינ</w:t>
      </w:r>
      <w:r w:rsidRPr="00137296">
        <w:rPr>
          <w:rFonts w:asciiTheme="majorBidi" w:hAnsiTheme="majorBidi" w:cstheme="majorBidi"/>
          <w:sz w:val="24"/>
          <w:szCs w:val="24"/>
          <w:rtl/>
        </w:rPr>
        <w:t>וי-תכסו על השה, במכסת נפשות...</w:t>
      </w:r>
    </w:p>
    <w:p w14:paraId="00000041" w14:textId="77777777" w:rsidR="00B31089" w:rsidRPr="00137296" w:rsidRDefault="00B31089" w:rsidP="00137296">
      <w:pPr>
        <w:bidi/>
        <w:jc w:val="both"/>
        <w:rPr>
          <w:rFonts w:asciiTheme="majorBidi" w:hAnsiTheme="majorBidi" w:cstheme="majorBidi"/>
          <w:sz w:val="24"/>
          <w:szCs w:val="24"/>
        </w:rPr>
      </w:pPr>
    </w:p>
    <w:p w14:paraId="00000042" w14:textId="77777777" w:rsidR="00B31089" w:rsidRPr="00137296" w:rsidRDefault="00137296" w:rsidP="00137296">
      <w:pPr>
        <w:bidi/>
        <w:jc w:val="both"/>
        <w:rPr>
          <w:rFonts w:asciiTheme="majorBidi" w:hAnsiTheme="majorBidi" w:cstheme="majorBidi"/>
          <w:sz w:val="26"/>
          <w:szCs w:val="26"/>
          <w:u w:val="single"/>
        </w:rPr>
      </w:pPr>
      <w:r w:rsidRPr="00137296">
        <w:rPr>
          <w:rFonts w:asciiTheme="majorBidi" w:hAnsiTheme="majorBidi" w:cstheme="majorBidi"/>
          <w:sz w:val="26"/>
          <w:szCs w:val="26"/>
          <w:u w:val="single"/>
          <w:rtl/>
        </w:rPr>
        <w:t>4</w:t>
      </w:r>
      <w:r w:rsidRPr="00137296">
        <w:rPr>
          <w:rFonts w:asciiTheme="majorBidi" w:hAnsiTheme="majorBidi" w:cstheme="majorBidi"/>
          <w:sz w:val="28"/>
          <w:szCs w:val="28"/>
          <w:u w:val="single"/>
          <w:rtl/>
        </w:rPr>
        <w:t>. שליחות בשחיטה ובשאר קדשים ומשמעותו</w:t>
      </w:r>
    </w:p>
    <w:p w14:paraId="00000043"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תלמוד בבלי מסכת קידושין דף מב עמוד א</w:t>
      </w:r>
    </w:p>
    <w:p w14:paraId="00000044"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בפסח אחד? שנא': ושחטו אותו כל קהל עדת ישראל בין הערבים, וכי כל הקהל כולם שוחטים? והלא אינו שוחט אלא אחד! אלא מכאן, שכל ישראל יוצאים בפסח אחד; שליח בק</w:t>
      </w:r>
      <w:r w:rsidRPr="00137296">
        <w:rPr>
          <w:rFonts w:asciiTheme="majorBidi" w:hAnsiTheme="majorBidi" w:cstheme="majorBidi"/>
          <w:sz w:val="24"/>
          <w:szCs w:val="24"/>
          <w:rtl/>
        </w:rPr>
        <w:t xml:space="preserve">דשים מנא ליה? מיניה. ודילמא שאני התם, דאית ליה שותפות בגוייהו! אלא מהכא: ויקחו להם איש שה לבית אבות שה לבית. ודילמא התם נמי דאית ליה שותפות בגוייהו! א"כ, תרי קראי למה לי? אם אינו ענין להיכא דשייך, תניהו ענין להיכא דלא שייך. האי מיבעי ליה לכדרבי יצחק, דא"ר </w:t>
      </w:r>
      <w:r w:rsidRPr="00137296">
        <w:rPr>
          <w:rFonts w:asciiTheme="majorBidi" w:hAnsiTheme="majorBidi" w:cstheme="majorBidi"/>
          <w:sz w:val="24"/>
          <w:szCs w:val="24"/>
          <w:rtl/>
        </w:rPr>
        <w:t>יצחק: איש זוכה, ולא הקטן זוכה! ההוא מאיש לפי אכלו נפקא. ואכתי מיבעי ליה, דשוחטין את הפסח על היחיד! סבר לה כמ"ד: אין שוחטין את הפסח על היחיד.</w:t>
      </w:r>
    </w:p>
    <w:p w14:paraId="00000045"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תלמוד בבלי מסכת חולין דף יג עמוד ב</w:t>
      </w:r>
    </w:p>
    <w:p w14:paraId="00000046"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לא ס"ד, דתניא: איש - מה ת"ל איש איש? לרבות העובדי כוכבים, שנודרים נדרים ונדבות כ</w:t>
      </w:r>
      <w:r w:rsidRPr="00137296">
        <w:rPr>
          <w:rFonts w:asciiTheme="majorBidi" w:hAnsiTheme="majorBidi" w:cstheme="majorBidi"/>
          <w:sz w:val="24"/>
          <w:szCs w:val="24"/>
          <w:rtl/>
        </w:rPr>
        <w:t>ישראל.</w:t>
      </w:r>
    </w:p>
    <w:p w14:paraId="00000047"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lastRenderedPageBreak/>
        <w:t xml:space="preserve">פנ"י, מקנה, ושו"ת טיב גיטין, ומנחת ברוך-על אתר </w:t>
      </w:r>
    </w:p>
    <w:p w14:paraId="00000048" w14:textId="77777777" w:rsidR="00B31089" w:rsidRPr="00137296" w:rsidRDefault="00B31089" w:rsidP="00137296">
      <w:pPr>
        <w:bidi/>
        <w:jc w:val="both"/>
        <w:rPr>
          <w:rFonts w:asciiTheme="majorBidi" w:hAnsiTheme="majorBidi" w:cstheme="majorBidi"/>
          <w:sz w:val="24"/>
          <w:szCs w:val="24"/>
        </w:rPr>
      </w:pPr>
    </w:p>
    <w:p w14:paraId="00000049" w14:textId="77777777" w:rsidR="00B31089" w:rsidRPr="00137296" w:rsidRDefault="00137296" w:rsidP="00137296">
      <w:pPr>
        <w:bidi/>
        <w:jc w:val="both"/>
        <w:rPr>
          <w:rFonts w:asciiTheme="majorBidi" w:hAnsiTheme="majorBidi" w:cstheme="majorBidi"/>
          <w:sz w:val="26"/>
          <w:szCs w:val="26"/>
          <w:u w:val="single"/>
        </w:rPr>
      </w:pPr>
      <w:r w:rsidRPr="00137296">
        <w:rPr>
          <w:rFonts w:asciiTheme="majorBidi" w:hAnsiTheme="majorBidi" w:cstheme="majorBidi"/>
          <w:sz w:val="26"/>
          <w:szCs w:val="26"/>
          <w:u w:val="single"/>
          <w:rtl/>
        </w:rPr>
        <w:t>5</w:t>
      </w:r>
      <w:r w:rsidRPr="00137296">
        <w:rPr>
          <w:rFonts w:asciiTheme="majorBidi" w:hAnsiTheme="majorBidi" w:cstheme="majorBidi"/>
          <w:sz w:val="28"/>
          <w:szCs w:val="28"/>
          <w:u w:val="single"/>
          <w:rtl/>
        </w:rPr>
        <w:t>.יחס למצוות אכילה- ומעמד אכילה-גישות שונות</w:t>
      </w:r>
    </w:p>
    <w:p w14:paraId="0000004A"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רמב"ם הלכות קרבן פסח פרק ב הלכה ב</w:t>
      </w:r>
    </w:p>
    <w:p w14:paraId="0000004B"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יחיד ששחט את הפסח לעצמו כשר, והוא שיהיה ראוי לאכול את כולו, ומשתדלין שלא ישחט לכתחלה על יחיד שנאמר יעשו אותו. </w:t>
      </w:r>
    </w:p>
    <w:p w14:paraId="0000004C"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הלכה ג</w:t>
      </w:r>
    </w:p>
    <w:p w14:paraId="0000004D"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אין </w:t>
      </w:r>
      <w:r w:rsidRPr="00137296">
        <w:rPr>
          <w:rFonts w:asciiTheme="majorBidi" w:hAnsiTheme="majorBidi" w:cstheme="majorBidi"/>
          <w:sz w:val="24"/>
          <w:szCs w:val="24"/>
          <w:rtl/>
        </w:rPr>
        <w:t>שוחטין את הפסח אלא על מי שראוי לאכול, היה אחד מבני חבורה קטן או זקן או חולה אם יכול לאכול כזית שוחטין עליו ואם לאו אין שוחטין עליו שנאמר איש לפי אכלו עד שיהיה ראוי לאכול, אפילו חבורה של מאה ואין כל אחד מהן יכול לאכול כזית אין שוחטין עליהן</w:t>
      </w:r>
    </w:p>
    <w:p w14:paraId="0000004E"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 xml:space="preserve">מנין מצוות-מגילת </w:t>
      </w:r>
      <w:r w:rsidRPr="00137296">
        <w:rPr>
          <w:rFonts w:asciiTheme="majorBidi" w:hAnsiTheme="majorBidi" w:cstheme="majorBidi"/>
          <w:b/>
          <w:sz w:val="24"/>
          <w:szCs w:val="24"/>
          <w:u w:val="single"/>
          <w:rtl/>
        </w:rPr>
        <w:t>אסתר מצוות עשה מצות עשה לג</w:t>
      </w:r>
    </w:p>
    <w:p w14:paraId="0000004F"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נראה לי שהתנצלות הרמב"ן על בה"ג שאמר שמה שלא מנה הלבשת בגדים במצות עשה היה לפי שחשבה להכשר מצוה והוא אם כן חלק מהמצוה ולא יבא במנין, אינו כלום, וזהו כי חלוק גדול יש בין הכשר מצוה ובין חלק המצוה, כי באמרך הכשר מצוה הנה אתה </w:t>
      </w:r>
      <w:r w:rsidRPr="00137296">
        <w:rPr>
          <w:rFonts w:asciiTheme="majorBidi" w:hAnsiTheme="majorBidi" w:cstheme="majorBidi"/>
          <w:sz w:val="24"/>
          <w:szCs w:val="24"/>
          <w:rtl/>
        </w:rPr>
        <w:t xml:space="preserve">אומר כי בזה תכשר המצוה לעשותה כהלכתה וא"כ ההכשר הזה אינו חלק ממנה וראוי למנותו שהרי כמה הכשר מצות באין במנין כמו שחיטת הפסח שאינו אלא הכשר לאכלו בערב ושריפת פרה אדומה שהוא ג"כ הכשר להיות האפר ההוא מוכן לטהר בו את הטמאים ורבים כאלה, אבל חלק המצוה בודאי הוא </w:t>
      </w:r>
      <w:r w:rsidRPr="00137296">
        <w:rPr>
          <w:rFonts w:asciiTheme="majorBidi" w:hAnsiTheme="majorBidi" w:cstheme="majorBidi"/>
          <w:sz w:val="24"/>
          <w:szCs w:val="24"/>
          <w:rtl/>
        </w:rPr>
        <w:t>שאין ראוי למנות, כי הוא דבר מועט נפרד מהכל ואינו עומד בפני עצמו.</w:t>
      </w:r>
    </w:p>
    <w:p w14:paraId="00000050"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אכילת כזית-ביה"ל א:ב</w:t>
      </w:r>
    </w:p>
    <w:p w14:paraId="00000051"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בלי כונה- ויחס למצה ולעשיית הפסח- ביה"ל ג:נא</w:t>
      </w:r>
    </w:p>
    <w:p w14:paraId="00000052"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מג"א סה"מ לג'-מעמד הכשר במנין המצוות</w:t>
      </w:r>
    </w:p>
    <w:p w14:paraId="00000053"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ביה"ל א:ב:</w:t>
      </w:r>
    </w:p>
    <w:p w14:paraId="00000054"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ביה"ל ג:נא?</w:t>
      </w:r>
    </w:p>
    <w:p w14:paraId="00000055"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תלמוד בבלי מסכת נזיר דף כג עמוד א</w:t>
      </w:r>
    </w:p>
    <w:p w14:paraId="00000056"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אמר רבה בר בר חנה אמר רבי </w:t>
      </w:r>
      <w:r w:rsidRPr="00137296">
        <w:rPr>
          <w:rFonts w:asciiTheme="majorBidi" w:hAnsiTheme="majorBidi" w:cstheme="majorBidi"/>
          <w:sz w:val="24"/>
          <w:szCs w:val="24"/>
          <w:rtl/>
        </w:rPr>
        <w:t>יוחנן, מאי דכתיב: כי ישרים דרכי ה' וצדיקים ילכו בם ופושעים יכשלו בם? משל, לשני בני אדם שצלו את פסחיהן, אחד אכלו לשום מצוה ואחד אכלו לשום אכילה גסה, זה שאכלו לשום מצוה - וצדיקים ילכו בם, וזה שאכלו לשום אכילה גסה - ופושעים יכשלו בם. אמר ליה ר"ל: האי רשע קרית</w:t>
      </w:r>
      <w:r w:rsidRPr="00137296">
        <w:rPr>
          <w:rFonts w:asciiTheme="majorBidi" w:hAnsiTheme="majorBidi" w:cstheme="majorBidi"/>
          <w:sz w:val="24"/>
          <w:szCs w:val="24"/>
          <w:rtl/>
        </w:rPr>
        <w:t xml:space="preserve"> ליה? נהי דלא קא עביד מצוה מן המובחר, פסח מיהא קא עביד!</w:t>
      </w:r>
    </w:p>
    <w:p w14:paraId="00000057"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תוספות מסכת נזיר דף כג עמוד א</w:t>
      </w:r>
    </w:p>
    <w:p w14:paraId="00000058"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פסח מיהא קעביד - משמע דאכילה גסה שמה אכילה וקשה דבפרק בתרא דיומא (דף פ:) קאמרי' האוכל אכילה גסה ביה"כ פטור דלא שמה אכילה ואומר ר"ת דתרי ענייני אכילות גסות יש וההוא [דיומא</w:t>
      </w:r>
      <w:r w:rsidRPr="00137296">
        <w:rPr>
          <w:rFonts w:asciiTheme="majorBidi" w:hAnsiTheme="majorBidi" w:cstheme="majorBidi"/>
          <w:sz w:val="24"/>
          <w:szCs w:val="24"/>
          <w:rtl/>
        </w:rPr>
        <w:t>] כגון שנפשו קצה באכילה מרוב שובעו והכא שאין נפשו קצה אלא שאינו רעב לאכול לתיאבון.</w:t>
      </w:r>
    </w:p>
    <w:p w14:paraId="00000059"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תוספות מסכת פסחים דף קז עמוד ב</w:t>
      </w:r>
    </w:p>
    <w:p w14:paraId="0000005A"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ועוד י"ל דאין לו לקרותו רשע כיון שקיים מצות פסח אף על פי שלא קיים מצות אכילה דאכילת פסחים לא מעכבא</w:t>
      </w:r>
    </w:p>
    <w:p w14:paraId="0000005B"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lastRenderedPageBreak/>
        <w:t xml:space="preserve">מהרש"א [חדושי הלכות] מסכת פסחים דף קז עמוד </w:t>
      </w:r>
      <w:r w:rsidRPr="00137296">
        <w:rPr>
          <w:rFonts w:asciiTheme="majorBidi" w:hAnsiTheme="majorBidi" w:cstheme="majorBidi"/>
          <w:b/>
          <w:sz w:val="24"/>
          <w:szCs w:val="24"/>
          <w:u w:val="single"/>
          <w:rtl/>
        </w:rPr>
        <w:t>ב</w:t>
      </w:r>
    </w:p>
    <w:p w14:paraId="0000005C"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בא"ד ופי' אחר עיקר שפירש דנקט מצה דבאכילה מועטת הוי אכילה גסה עכ"ל לפי התירוץ שכתבו לעיל דאין לקרותו רשע כיון שקיים מצות פסח כו' דאכילה לא מעכבת בפסח י"ל דנקט מצה דודאי אכילה מעכבה בה דבעשית מצה ליכא מצוה וק"ל</w:t>
      </w:r>
    </w:p>
    <w:p w14:paraId="0000005D"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רש"ש מסכת פסחים דף קז עמוד ב</w:t>
      </w:r>
    </w:p>
    <w:p w14:paraId="0000005E"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ד"ה או דילמא דב</w:t>
      </w:r>
      <w:r w:rsidRPr="00137296">
        <w:rPr>
          <w:rFonts w:asciiTheme="majorBidi" w:hAnsiTheme="majorBidi" w:cstheme="majorBidi"/>
          <w:sz w:val="24"/>
          <w:szCs w:val="24"/>
          <w:rtl/>
        </w:rPr>
        <w:t>תשע שעת ומחצה הוא זמן כו' כצ"ל: ד"ה אלא א"א משש שעות ואילך כו' כצ"ל ותיבת ומחצה ט"ס: תוס' ד"ה דילמא ועוד י"ל כו' כון שקיים מצות פסח כו' דאכ"פ לא מעכבא וכ' הרש"א דלפ"ז א"ש בפשיטות מאי דנקיט הש"ס משום מצוה כו' ע"ש ול"נ דהא במצה אינו עובר רק על מ"ע בשוא"ת וזה</w:t>
      </w:r>
      <w:r w:rsidRPr="00137296">
        <w:rPr>
          <w:rFonts w:asciiTheme="majorBidi" w:hAnsiTheme="majorBidi" w:cstheme="majorBidi"/>
          <w:sz w:val="24"/>
          <w:szCs w:val="24"/>
          <w:rtl/>
        </w:rPr>
        <w:t xml:space="preserve"> בפסח נמי אף דקיים מצות עשייתו לאפטורי מכרת מ"מ ביטל מ"ע דואכלו אה"ב וגו' אמנם עכ"ז יש חילוק דבמצה ביטל מצותה לגמרי ובפסח עיקר מצותו קיים רק עבר על פרט אחד:</w:t>
      </w:r>
    </w:p>
    <w:p w14:paraId="0000005F"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מנחת חינוך פרשת בא מצוה ו אות ג</w:t>
      </w:r>
    </w:p>
    <w:p w14:paraId="00000060"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והנה במה שכ' לעיל תחלת המצוה לענין אכילה גסה הראו לי הלומדים בתוס' </w:t>
      </w:r>
      <w:r w:rsidRPr="00137296">
        <w:rPr>
          <w:rFonts w:asciiTheme="majorBidi" w:hAnsiTheme="majorBidi" w:cstheme="majorBidi"/>
          <w:sz w:val="24"/>
          <w:szCs w:val="24"/>
          <w:rtl/>
        </w:rPr>
        <w:t>פסחים ק"ז ע"ב ד"ה דלמא כתבו דאין לקרותו רשע כיון שקיים מצות פסח אף שלא קיים מצות אכילה אכ"פ לא מעכבא ותמהו נהי דאכילת פסחים ל"מ היינו לענין חיוב פ"ש אבל בודאי הוא מ"ע בפ"ע כמבואר בר"מ והרהמ"ח כאן א"כ הוי בודאי רשע דאינו מקיים מ"ע. ואמרתי להם דבעשה שעבר אינ</w:t>
      </w:r>
      <w:r w:rsidRPr="00137296">
        <w:rPr>
          <w:rFonts w:asciiTheme="majorBidi" w:hAnsiTheme="majorBidi" w:cstheme="majorBidi"/>
          <w:sz w:val="24"/>
          <w:szCs w:val="24"/>
          <w:rtl/>
        </w:rPr>
        <w:t>ו רשע דהוי בשוא"ת ע' חו"מ סי' ל"ד דרשע כתיב בתורה לפסול לעדות וכ' האחרונים שם דעבר על עשה אינו פסול ועיין בנה"מ שם ע"כ דלא מיקרי רשע. וגם בלאו שאב"מ כ' האו"ת שם דכשר לעדות דלא נקרא רשע דהוי שוא"ת מכ"ש בעבר על עשה בשוא"ת ובשבועות י"ג אמרינן אי דלא עביד תשוב</w:t>
      </w:r>
      <w:r w:rsidRPr="00137296">
        <w:rPr>
          <w:rFonts w:asciiTheme="majorBidi" w:hAnsiTheme="majorBidi" w:cstheme="majorBidi"/>
          <w:sz w:val="24"/>
          <w:szCs w:val="24"/>
          <w:rtl/>
        </w:rPr>
        <w:t>ה זבח רשעים תועבה מבואר אף בעשה ה"ל רשע ואין לחלק בין עשה לעשה וע' בה' תשובה וצ"ע ד' האחרונים בה' עדות. ואפשר דבלשון תורה אין רשע רק בחיוב מיתה או מלקות ער"מ דנלמד מדכתיב אשר הוא רשע למות וכתיב והיה אם בין הכות רשע ע"כ בעדות כשר מה"ת אך בדברי קבלה נקרא רשע</w:t>
      </w:r>
      <w:r w:rsidRPr="00137296">
        <w:rPr>
          <w:rFonts w:asciiTheme="majorBidi" w:hAnsiTheme="majorBidi" w:cstheme="majorBidi"/>
          <w:sz w:val="24"/>
          <w:szCs w:val="24"/>
          <w:rtl/>
        </w:rPr>
        <w:t>. עכ"פ צ"ע דהת"ו כאן דפושעים בד"ק הוא וצ"ע וד' המהרש"א שם שמבואר למעיין דאכילת פסחים אינה מצוה ודאי תמוהים ע"ש.:</w:t>
      </w:r>
    </w:p>
    <w:p w14:paraId="00000061" w14:textId="77777777" w:rsidR="00B31089" w:rsidRPr="00137296" w:rsidRDefault="00137296" w:rsidP="00137296">
      <w:pPr>
        <w:bidi/>
        <w:jc w:val="both"/>
        <w:rPr>
          <w:rFonts w:asciiTheme="majorBidi" w:hAnsiTheme="majorBidi" w:cstheme="majorBidi"/>
          <w:sz w:val="28"/>
          <w:szCs w:val="28"/>
          <w:u w:val="single"/>
        </w:rPr>
      </w:pPr>
      <w:r w:rsidRPr="00137296">
        <w:rPr>
          <w:rFonts w:asciiTheme="majorBidi" w:hAnsiTheme="majorBidi" w:cstheme="majorBidi"/>
          <w:sz w:val="28"/>
          <w:szCs w:val="28"/>
          <w:u w:val="single"/>
          <w:rtl/>
        </w:rPr>
        <w:t>6. עבדות</w:t>
      </w:r>
      <w:r w:rsidRPr="00137296">
        <w:rPr>
          <w:rFonts w:asciiTheme="majorBidi" w:hAnsiTheme="majorBidi" w:cstheme="majorBidi"/>
          <w:sz w:val="28"/>
          <w:szCs w:val="28"/>
          <w:u w:val="single"/>
          <w:rtl/>
        </w:rPr>
        <w:t>- אמונה</w:t>
      </w:r>
    </w:p>
    <w:p w14:paraId="00000062"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ספר החינוך פרשת בא מצוה יג</w:t>
      </w:r>
    </w:p>
    <w:p w14:paraId="00000063"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משרשי מצוה זו, מה שכתוב בשחיטתו, לזכר ניסי מצרים, ועל כן ראוי שלא יאכל בו משומד, אחר שאנו עושין אותו</w:t>
      </w:r>
      <w:r w:rsidRPr="00137296">
        <w:rPr>
          <w:rFonts w:asciiTheme="majorBidi" w:hAnsiTheme="majorBidi" w:cstheme="majorBidi"/>
          <w:sz w:val="24"/>
          <w:szCs w:val="24"/>
          <w:rtl/>
        </w:rPr>
        <w:t xml:space="preserve"> לאות ולזכרון שבאנו באותו הזמן לחסות תחת כנפי השכינה ונכנסנו בברית התורה והאמונה, אין ראוי שנאכיל ממנו למי שהוא הפך מזה שיצא מן הכלל וכפר באמונה. ועל כיוצא בזה נאמר בתלמוד לפעמים סברא הוא, כלומר ואין צריך ראיה אחרת.</w:t>
      </w:r>
    </w:p>
    <w:p w14:paraId="00000064"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ספר החינוך פרשת בא מצוה יד</w:t>
      </w:r>
    </w:p>
    <w:p w14:paraId="00000065"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משרשי מצוה זו</w:t>
      </w:r>
      <w:r w:rsidRPr="00137296">
        <w:rPr>
          <w:rFonts w:asciiTheme="majorBidi" w:hAnsiTheme="majorBidi" w:cstheme="majorBidi"/>
          <w:sz w:val="24"/>
          <w:szCs w:val="24"/>
          <w:rtl/>
        </w:rPr>
        <w:t>, מה שכתבנו באחרות לזכור יציאת מצרים. ובעבור שקרבן זה לזכר חירותנו ובואנו בברית נאמנה עם השם יתברך, ראוי שלא יהנו בו רק אותם שהשלימו באמונה, והם ישראלים גמורים, ולא אלו שעדיין לא באו בברית שלם עמנו. וענין הרחקת הערל מאכילתו, גם כן מזה השורש.</w:t>
      </w:r>
    </w:p>
    <w:p w14:paraId="00000066"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רמב"ם הלכות חמ</w:t>
      </w:r>
      <w:r w:rsidRPr="00137296">
        <w:rPr>
          <w:rFonts w:asciiTheme="majorBidi" w:hAnsiTheme="majorBidi" w:cstheme="majorBidi"/>
          <w:b/>
          <w:sz w:val="24"/>
          <w:szCs w:val="24"/>
          <w:u w:val="single"/>
          <w:rtl/>
        </w:rPr>
        <w:t>ץ ומצה פרק ז הלכה ד</w:t>
      </w:r>
    </w:p>
    <w:p w14:paraId="00000067"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וצריך להתחיל בגנות ולסיים בשבח, כיצד מתחיל ומספר שבתחלה היו אבותינו בימי תרח ומלפניו כופרים וטועין אחר ההבל ורודפין אחר ע"ז, ומסיים בדת האמת שקרבנו המקום לו והבדילנו מן התועים וקרבנו ליחודו, וכן מתחיל ומודיע שעבדים היינו לפרעה במצרים וכ</w:t>
      </w:r>
      <w:r w:rsidRPr="00137296">
        <w:rPr>
          <w:rFonts w:asciiTheme="majorBidi" w:hAnsiTheme="majorBidi" w:cstheme="majorBidi"/>
          <w:sz w:val="24"/>
          <w:szCs w:val="24"/>
          <w:rtl/>
        </w:rPr>
        <w:t>ל הרעה שגמלנו ומסיים בנסים ונפלאות שנעשו לנו ובחירותנו, והוא שידרוש +דברים כ"ו+ מארמי אובד אבי עד שיגמור כל הפרשה, וכל המוסיף ומאריך בדרש פרשה זו הרי זה משובח</w:t>
      </w:r>
    </w:p>
    <w:p w14:paraId="00000068"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lastRenderedPageBreak/>
        <w:t>תלמוד בבלי מסכת פסחים דף קטז עמוד א</w:t>
      </w:r>
    </w:p>
    <w:p w14:paraId="00000069"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מתחיל בגנות ומסיים בשבח מאי בגנות? רב אמר: מתחלה עובדי עבודת </w:t>
      </w:r>
      <w:r w:rsidRPr="00137296">
        <w:rPr>
          <w:rFonts w:asciiTheme="majorBidi" w:hAnsiTheme="majorBidi" w:cstheme="majorBidi"/>
          <w:sz w:val="24"/>
          <w:szCs w:val="24"/>
          <w:rtl/>
        </w:rPr>
        <w:t>גלולים היו אבותינו. [ושמואל] אמר: עבדים היינו..</w:t>
      </w:r>
    </w:p>
    <w:p w14:paraId="0000006A"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אכילה ענין של עבדות ה' וחירות-</w:t>
      </w:r>
    </w:p>
    <w:p w14:paraId="0000006B"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שו"ת אבני נזר חלק יורה דעה סימן תנד</w:t>
      </w:r>
    </w:p>
    <w:p w14:paraId="0000006C"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יב) אך הענין הוא. דישראל נגאלו בדם פסח ודם מילה. והיינו דמילה מורה סימן עבדות לד' ומוציא מעבדות מצרים. וכן פסח דכתיב ועבדת את העבודה הזאת. </w:t>
      </w:r>
      <w:r w:rsidRPr="00137296">
        <w:rPr>
          <w:rFonts w:asciiTheme="majorBidi" w:hAnsiTheme="majorBidi" w:cstheme="majorBidi"/>
          <w:sz w:val="24"/>
          <w:szCs w:val="24"/>
          <w:rtl/>
        </w:rPr>
        <w:t>אך צריכין להבין מה עבדות יש באכילת הפסח. אך הענין. דעבד מזונותיו משל רבו [ואף דקי"ל [גיטין יב ע"א] יכול הרב לומר לעבד עשה עמי ואיני זנך. היינו דיכול לומר לו חזור על הפתחים ובשני בצורת דלא מרחמי' לי' יכול לומר לרבו זן או שחרר וכשחוזר על הפתחים ונותנים לו קנ</w:t>
      </w:r>
      <w:r w:rsidRPr="00137296">
        <w:rPr>
          <w:rFonts w:asciiTheme="majorBidi" w:hAnsiTheme="majorBidi" w:cstheme="majorBidi"/>
          <w:sz w:val="24"/>
          <w:szCs w:val="24"/>
          <w:rtl/>
        </w:rPr>
        <w:t xml:space="preserve">ה רבו דמה שקנה עבד וכו' ואוכל משל רבו] וכשהי' עבדים במצרים הי' מזונותיהם משל מצרים. וכשיצאו ונעשו עבדי ד' אכלו פסח משלחן גבוה וזה עבודה. שאכילת הפסח משלחן גבוה מורה שהם עבדי ד' וע"כ במה שראוי לאכילה בשעת זריקה והוזמנו לשלחן גבוה די. וכן לשון זוה"ק [ח"ג דף </w:t>
      </w:r>
      <w:r w:rsidRPr="00137296">
        <w:rPr>
          <w:rFonts w:asciiTheme="majorBidi" w:hAnsiTheme="majorBidi" w:cstheme="majorBidi"/>
          <w:sz w:val="24"/>
          <w:szCs w:val="24"/>
          <w:rtl/>
        </w:rPr>
        <w:t xml:space="preserve">צז ע"ב] דאתדכי למיכל על פתורא דאבוהון: </w:t>
      </w:r>
    </w:p>
    <w:p w14:paraId="0000006D"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יג) והשתא עבד כנעני אינו יכול לאכול פסח שיורה שהוא עבד ד' שהרי עדיין עבד אדוניו הוא ומזונותיו משל אדוניו ואינו יכול לאכול אלא מפסח אדוניו או מפסח אחר ברשות אדוניו שזה יורה שהוא עבד ד' ומזונותיו בא לו מד' באמצעות אדונ</w:t>
      </w:r>
      <w:r w:rsidRPr="00137296">
        <w:rPr>
          <w:rFonts w:asciiTheme="majorBidi" w:hAnsiTheme="majorBidi" w:cstheme="majorBidi"/>
          <w:sz w:val="24"/>
          <w:szCs w:val="24"/>
          <w:rtl/>
        </w:rPr>
        <w:t xml:space="preserve">יו. וע"כ עבד של שני שותפים אין אוכל לא משל זה ולא משל זה רק למשנה אחרונה מבואר שם דאוכל מפסח של עצמו ע"ש. ואף דהא דכופין רבו לשחררו הוא רק מדרבנן ואיך אוכל בפסח דאורייתא אך משום דכופין גם קודם ששחררו מעשה ידיו של עצמו כמבואר בתוס' גיטין (מ"ב ע"א) ד"ה יום. </w:t>
      </w:r>
      <w:r w:rsidRPr="00137296">
        <w:rPr>
          <w:rFonts w:asciiTheme="majorBidi" w:hAnsiTheme="majorBidi" w:cstheme="majorBidi"/>
          <w:sz w:val="24"/>
          <w:szCs w:val="24"/>
          <w:rtl/>
        </w:rPr>
        <w:t>וזה הוה מדאורייתא דהפקר ב"ד הפקר דאורייתא הוא. וכיון דמעשה ידיו של עצמו מזונותיו משל עצמו ע"כ אוכל פסח של עצמו. [ע"ע ביאור הדברים להלן סי' תנ"ז אות ח']:</w:t>
      </w:r>
    </w:p>
    <w:p w14:paraId="0000006E" w14:textId="77777777" w:rsidR="00B31089" w:rsidRPr="00137296" w:rsidRDefault="00B31089" w:rsidP="00137296">
      <w:pPr>
        <w:bidi/>
        <w:jc w:val="both"/>
        <w:rPr>
          <w:rFonts w:asciiTheme="majorBidi" w:hAnsiTheme="majorBidi" w:cstheme="majorBidi"/>
          <w:sz w:val="24"/>
          <w:szCs w:val="24"/>
        </w:rPr>
      </w:pPr>
    </w:p>
    <w:p w14:paraId="0000006F" w14:textId="77777777" w:rsidR="00B31089" w:rsidRPr="00137296" w:rsidRDefault="00137296" w:rsidP="00137296">
      <w:pPr>
        <w:bidi/>
        <w:jc w:val="both"/>
        <w:rPr>
          <w:rFonts w:asciiTheme="majorBidi" w:hAnsiTheme="majorBidi" w:cstheme="majorBidi"/>
          <w:sz w:val="26"/>
          <w:szCs w:val="26"/>
          <w:u w:val="single"/>
        </w:rPr>
      </w:pPr>
      <w:r w:rsidRPr="00137296">
        <w:rPr>
          <w:rFonts w:asciiTheme="majorBidi" w:hAnsiTheme="majorBidi" w:cstheme="majorBidi"/>
          <w:sz w:val="26"/>
          <w:szCs w:val="26"/>
          <w:u w:val="single"/>
          <w:rtl/>
        </w:rPr>
        <w:t>7</w:t>
      </w:r>
      <w:r w:rsidRPr="00137296">
        <w:rPr>
          <w:rFonts w:asciiTheme="majorBidi" w:hAnsiTheme="majorBidi" w:cstheme="majorBidi"/>
          <w:sz w:val="28"/>
          <w:szCs w:val="28"/>
          <w:u w:val="single"/>
          <w:rtl/>
        </w:rPr>
        <w:t>.לשמה- ריש זבחים</w:t>
      </w:r>
    </w:p>
    <w:p w14:paraId="00000070" w14:textId="72DE7F15"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מקורו, לשם חולין לרמב"ם</w:t>
      </w:r>
    </w:p>
    <w:p w14:paraId="00000072" w14:textId="0BDA3B19" w:rsidR="00B31089" w:rsidRDefault="00137296" w:rsidP="00137296">
      <w:pPr>
        <w:bidi/>
        <w:jc w:val="both"/>
        <w:rPr>
          <w:rFonts w:asciiTheme="majorBidi" w:hAnsiTheme="majorBidi" w:cstheme="majorBidi"/>
          <w:sz w:val="28"/>
          <w:szCs w:val="28"/>
          <w:u w:val="single"/>
        </w:rPr>
      </w:pPr>
      <w:r w:rsidRPr="00137296">
        <w:rPr>
          <w:rFonts w:asciiTheme="majorBidi" w:hAnsiTheme="majorBidi" w:cstheme="majorBidi"/>
          <w:sz w:val="26"/>
          <w:szCs w:val="26"/>
          <w:u w:val="single"/>
          <w:rtl/>
        </w:rPr>
        <w:t>8</w:t>
      </w:r>
      <w:r w:rsidRPr="00137296">
        <w:rPr>
          <w:rFonts w:asciiTheme="majorBidi" w:hAnsiTheme="majorBidi" w:cstheme="majorBidi"/>
          <w:sz w:val="28"/>
          <w:szCs w:val="28"/>
          <w:u w:val="single"/>
          <w:rtl/>
        </w:rPr>
        <w:t>.ק"צ, יחיד, מסלולים, חבורה, זרע אברהם סימן ד,ו'</w:t>
      </w:r>
    </w:p>
    <w:p w14:paraId="4E19D6B1" w14:textId="77777777" w:rsidR="00137296" w:rsidRPr="00137296" w:rsidRDefault="00137296" w:rsidP="00137296">
      <w:pPr>
        <w:bidi/>
        <w:jc w:val="both"/>
        <w:rPr>
          <w:rFonts w:asciiTheme="majorBidi" w:hAnsiTheme="majorBidi" w:cstheme="majorBidi"/>
          <w:sz w:val="26"/>
          <w:szCs w:val="26"/>
          <w:u w:val="single"/>
        </w:rPr>
      </w:pPr>
    </w:p>
    <w:p w14:paraId="00000073" w14:textId="77777777" w:rsidR="00B31089" w:rsidRPr="00137296" w:rsidRDefault="00137296" w:rsidP="00137296">
      <w:pPr>
        <w:bidi/>
        <w:jc w:val="both"/>
        <w:rPr>
          <w:rFonts w:asciiTheme="majorBidi" w:hAnsiTheme="majorBidi" w:cstheme="majorBidi"/>
          <w:sz w:val="26"/>
          <w:szCs w:val="26"/>
          <w:u w:val="single"/>
        </w:rPr>
      </w:pPr>
      <w:r w:rsidRPr="00137296">
        <w:rPr>
          <w:rFonts w:asciiTheme="majorBidi" w:hAnsiTheme="majorBidi" w:cstheme="majorBidi"/>
          <w:sz w:val="26"/>
          <w:szCs w:val="26"/>
          <w:u w:val="single"/>
          <w:rtl/>
        </w:rPr>
        <w:t>9</w:t>
      </w:r>
      <w:r w:rsidRPr="00137296">
        <w:rPr>
          <w:rFonts w:asciiTheme="majorBidi" w:hAnsiTheme="majorBidi" w:cstheme="majorBidi"/>
          <w:sz w:val="28"/>
          <w:szCs w:val="28"/>
          <w:u w:val="single"/>
          <w:rtl/>
        </w:rPr>
        <w:t>.גדר חו</w:t>
      </w:r>
      <w:r w:rsidRPr="00137296">
        <w:rPr>
          <w:rFonts w:asciiTheme="majorBidi" w:hAnsiTheme="majorBidi" w:cstheme="majorBidi"/>
          <w:sz w:val="28"/>
          <w:szCs w:val="28"/>
          <w:u w:val="single"/>
          <w:rtl/>
        </w:rPr>
        <w:t>ק</w:t>
      </w:r>
    </w:p>
    <w:p w14:paraId="00000074"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מדרש שמות רבה-</w:t>
      </w:r>
    </w:p>
    <w:p w14:paraId="00000075"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יהי ליבי תמים בחוקיך- זה חוקת הפסח וחוקת פרה אדומה שנאמר זאת חוקת התורה, זאת חוקת הפסח</w:t>
      </w:r>
    </w:p>
    <w:p w14:paraId="00000076"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טיב הפקעת עבדות וקבלת עבדות</w:t>
      </w:r>
    </w:p>
    <w:p w14:paraId="00000077"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הסבר שקבלת עו"מ שמים של ק"ש מיקום זכירת יצי"מ</w:t>
      </w:r>
    </w:p>
    <w:p w14:paraId="00000078" w14:textId="77777777" w:rsidR="00B31089" w:rsidRPr="00137296" w:rsidRDefault="00137296" w:rsidP="00137296">
      <w:pPr>
        <w:bidi/>
        <w:jc w:val="both"/>
        <w:rPr>
          <w:rFonts w:asciiTheme="majorBidi" w:hAnsiTheme="majorBidi" w:cstheme="majorBidi"/>
          <w:sz w:val="28"/>
          <w:szCs w:val="28"/>
          <w:u w:val="single"/>
        </w:rPr>
      </w:pPr>
      <w:r w:rsidRPr="00137296">
        <w:rPr>
          <w:rFonts w:asciiTheme="majorBidi" w:hAnsiTheme="majorBidi" w:cstheme="majorBidi"/>
          <w:sz w:val="28"/>
          <w:szCs w:val="28"/>
          <w:u w:val="single"/>
          <w:rtl/>
        </w:rPr>
        <w:t>10.דין הלל-</w:t>
      </w:r>
    </w:p>
    <w:p w14:paraId="00000079"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אתלמוד בבלי מסכת פסחים דף סד עמוד א</w:t>
      </w:r>
    </w:p>
    <w:p w14:paraId="0000007A"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משנה. הפסח נשחט בשלש כתות </w:t>
      </w:r>
      <w:r w:rsidRPr="00137296">
        <w:rPr>
          <w:rFonts w:asciiTheme="majorBidi" w:hAnsiTheme="majorBidi" w:cstheme="majorBidi"/>
          <w:sz w:val="24"/>
          <w:szCs w:val="24"/>
          <w:rtl/>
        </w:rPr>
        <w:t>שנאמר ושחטו אתו כל קהל עדת ישראל - קהל ועדה וישראל. נכנסה כת הראשונה, נתמלאה העזרה, נעלו דלתות העזרה, תקעו הריעו ותקעו. הכהנים עומדים שורות שורות ובידיהם בזיכי כסף ובזיכי זהב, שורה שכולה כסף - כסף, ושורה שכולה זהב - זהב, לא היו מעורבין. ולא היו לבזיכין שול</w:t>
      </w:r>
      <w:r w:rsidRPr="00137296">
        <w:rPr>
          <w:rFonts w:asciiTheme="majorBidi" w:hAnsiTheme="majorBidi" w:cstheme="majorBidi"/>
          <w:sz w:val="24"/>
          <w:szCs w:val="24"/>
          <w:rtl/>
        </w:rPr>
        <w:t xml:space="preserve">יים, שמא יניחום ויקרש הדם. </w:t>
      </w:r>
      <w:r w:rsidRPr="00137296">
        <w:rPr>
          <w:rFonts w:asciiTheme="majorBidi" w:hAnsiTheme="majorBidi" w:cstheme="majorBidi"/>
          <w:sz w:val="24"/>
          <w:szCs w:val="24"/>
          <w:rtl/>
        </w:rPr>
        <w:lastRenderedPageBreak/>
        <w:t>שחט ישראל וקבל הכהן, נותנו לחבירו, וחבירו לחבירו, ומקבל את המלא ומחזיר את הריקן. כהן הקרוב אצל המזבח זורקו זריקה אחת כנגד היסוד. יצתה כת ראשונה ונכנסה כת שניה, יצתה שניה נכנסה שלישית. כמעשה הראשונה כך מעשה השניה והשלישית. קראו את</w:t>
      </w:r>
      <w:r w:rsidRPr="00137296">
        <w:rPr>
          <w:rFonts w:asciiTheme="majorBidi" w:hAnsiTheme="majorBidi" w:cstheme="majorBidi"/>
          <w:sz w:val="24"/>
          <w:szCs w:val="24"/>
          <w:rtl/>
        </w:rPr>
        <w:t xml:space="preserve"> ההלל, אם גמרו - שנו, ואם שנו - שלשו, אף על פי שלא שלשו מימיהם. רבי יהודה אומר: מימיהם של כת שלישית לא הגיעו לאהבתי כי ישמע ה' מפני שעמה מועטין. כמעשהו בחול כך מעשהו בשבת, אלא שהכהנים מדיחים את העזרה שלא ברצון חכמים. רבי יהודה אומר: כוס היה ממלא מדם התערוב</w:t>
      </w:r>
      <w:r w:rsidRPr="00137296">
        <w:rPr>
          <w:rFonts w:asciiTheme="majorBidi" w:hAnsiTheme="majorBidi" w:cstheme="majorBidi"/>
          <w:sz w:val="24"/>
          <w:szCs w:val="24"/>
          <w:rtl/>
        </w:rPr>
        <w:t>ת. זרקו זריקה אחת על גבי המזבח, ולא הודו לו חכמים</w:t>
      </w:r>
    </w:p>
    <w:p w14:paraId="0000007B"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תלמוד בבלי מסכת פסחים דף צה עמוד.</w:t>
      </w:r>
    </w:p>
    <w:p w14:paraId="0000007C"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 xml:space="preserve">משנה. מה בין פסח הראשון לשני? הראשון אסור בבל יראה ובל ימצא, והשני חמץ ומצה עמו בבית. הראשון טעון הלל באכילתו, והשני אינו טעון הלל באכילתו. זה וזה טעון הלל בעשייתן ונאכלין </w:t>
      </w:r>
      <w:r w:rsidRPr="00137296">
        <w:rPr>
          <w:rFonts w:asciiTheme="majorBidi" w:hAnsiTheme="majorBidi" w:cstheme="majorBidi"/>
          <w:sz w:val="24"/>
          <w:szCs w:val="24"/>
          <w:rtl/>
        </w:rPr>
        <w:t>צלי על מצה ומרורים ודוחין את השבת.</w:t>
      </w:r>
    </w:p>
    <w:p w14:paraId="0000007D" w14:textId="77777777" w:rsidR="00B31089" w:rsidRPr="00137296" w:rsidRDefault="00137296" w:rsidP="00137296">
      <w:pPr>
        <w:numPr>
          <w:ilvl w:val="0"/>
          <w:numId w:val="1"/>
        </w:numPr>
        <w:pBdr>
          <w:top w:val="nil"/>
          <w:left w:val="nil"/>
          <w:bottom w:val="nil"/>
          <w:right w:val="nil"/>
          <w:between w:val="nil"/>
        </w:pBdr>
        <w:bidi/>
        <w:ind w:left="360"/>
        <w:jc w:val="both"/>
        <w:rPr>
          <w:rFonts w:asciiTheme="majorBidi" w:hAnsiTheme="majorBidi" w:cstheme="majorBidi"/>
          <w:b/>
          <w:sz w:val="24"/>
          <w:szCs w:val="24"/>
        </w:rPr>
      </w:pPr>
      <w:r w:rsidRPr="00137296">
        <w:rPr>
          <w:rFonts w:asciiTheme="majorBidi" w:hAnsiTheme="majorBidi" w:cstheme="majorBidi"/>
          <w:b/>
          <w:sz w:val="24"/>
          <w:szCs w:val="24"/>
          <w:u w:val="single"/>
          <w:rtl/>
        </w:rPr>
        <w:t>תלמוד בבלי מסכת פסחים דף צה עמוד ב</w:t>
      </w:r>
    </w:p>
    <w:p w14:paraId="0000007E" w14:textId="77777777" w:rsidR="00B31089" w:rsidRPr="00137296" w:rsidRDefault="00137296" w:rsidP="00137296">
      <w:pPr>
        <w:bidi/>
        <w:jc w:val="both"/>
        <w:rPr>
          <w:rFonts w:asciiTheme="majorBidi" w:hAnsiTheme="majorBidi" w:cstheme="majorBidi"/>
          <w:sz w:val="24"/>
          <w:szCs w:val="24"/>
        </w:rPr>
      </w:pPr>
      <w:r w:rsidRPr="00137296">
        <w:rPr>
          <w:rFonts w:asciiTheme="majorBidi" w:hAnsiTheme="majorBidi" w:cstheme="majorBidi"/>
          <w:sz w:val="24"/>
          <w:szCs w:val="24"/>
          <w:rtl/>
        </w:rPr>
        <w:t>הראשון טעון הלל באכילתו וכו'. מנא הני מילי? - אמר רבי יוחנן משום רבי שמעון בן יהוצדק: אמר קרא השיר יהיה לכם כליל התקדש חג, לילה המקודש לחג - טעון הלל, לילה שאין מקודש לחג - אין טעון הלל.</w:t>
      </w:r>
      <w:r w:rsidRPr="00137296">
        <w:rPr>
          <w:rFonts w:asciiTheme="majorBidi" w:hAnsiTheme="majorBidi" w:cstheme="majorBidi"/>
          <w:sz w:val="24"/>
          <w:szCs w:val="24"/>
          <w:rtl/>
        </w:rPr>
        <w:t xml:space="preserve"> זה וזה טעונין הלל בעשייתן כו'. מאי טעמא? - איבעית אימא: לילה קא ממעט, יום לא קא ממעט. ואיבעית אימא: אפשר ישראל שוחטין את פסחיהן ונוטלין את לולביהן ואין אומרים הלל?</w:t>
      </w:r>
    </w:p>
    <w:p w14:paraId="0000007F" w14:textId="77777777" w:rsidR="00B31089" w:rsidRPr="00137296" w:rsidRDefault="00B31089" w:rsidP="00137296">
      <w:pPr>
        <w:bidi/>
        <w:jc w:val="both"/>
        <w:rPr>
          <w:rFonts w:asciiTheme="majorBidi" w:hAnsiTheme="majorBidi" w:cstheme="majorBidi"/>
          <w:sz w:val="24"/>
          <w:szCs w:val="24"/>
        </w:rPr>
      </w:pPr>
    </w:p>
    <w:p w14:paraId="00000080" w14:textId="77777777" w:rsidR="00B31089" w:rsidRPr="00137296" w:rsidRDefault="00B31089" w:rsidP="00137296">
      <w:pPr>
        <w:bidi/>
        <w:jc w:val="both"/>
        <w:rPr>
          <w:rFonts w:asciiTheme="majorBidi" w:hAnsiTheme="majorBidi" w:cstheme="majorBidi"/>
          <w:sz w:val="24"/>
          <w:szCs w:val="24"/>
        </w:rPr>
      </w:pPr>
    </w:p>
    <w:p w14:paraId="00000081" w14:textId="77777777" w:rsidR="00B31089" w:rsidRPr="00137296" w:rsidRDefault="00B31089" w:rsidP="00137296">
      <w:pPr>
        <w:bidi/>
        <w:jc w:val="both"/>
        <w:rPr>
          <w:rFonts w:asciiTheme="majorBidi" w:hAnsiTheme="majorBidi" w:cstheme="majorBidi"/>
          <w:sz w:val="24"/>
          <w:szCs w:val="24"/>
        </w:rPr>
      </w:pPr>
    </w:p>
    <w:sectPr w:rsidR="00B31089" w:rsidRPr="0013729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0FEF" w14:textId="77777777" w:rsidR="00137296" w:rsidRDefault="00137296" w:rsidP="00137296">
      <w:pPr>
        <w:spacing w:after="0" w:line="240" w:lineRule="auto"/>
      </w:pPr>
      <w:r>
        <w:separator/>
      </w:r>
    </w:p>
  </w:endnote>
  <w:endnote w:type="continuationSeparator" w:id="0">
    <w:p w14:paraId="3B133D15" w14:textId="77777777" w:rsidR="00137296" w:rsidRDefault="00137296" w:rsidP="0013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85619"/>
      <w:docPartObj>
        <w:docPartGallery w:val="Page Numbers (Bottom of Page)"/>
        <w:docPartUnique/>
      </w:docPartObj>
    </w:sdtPr>
    <w:sdtEndPr>
      <w:rPr>
        <w:rFonts w:asciiTheme="majorBidi" w:hAnsiTheme="majorBidi" w:cstheme="majorBidi"/>
        <w:noProof/>
      </w:rPr>
    </w:sdtEndPr>
    <w:sdtContent>
      <w:p w14:paraId="7AE98200" w14:textId="116424F6" w:rsidR="00137296" w:rsidRPr="00137296" w:rsidRDefault="00137296">
        <w:pPr>
          <w:pStyle w:val="Footer"/>
          <w:jc w:val="right"/>
          <w:rPr>
            <w:rFonts w:asciiTheme="majorBidi" w:hAnsiTheme="majorBidi" w:cstheme="majorBidi"/>
          </w:rPr>
        </w:pPr>
        <w:r w:rsidRPr="00137296">
          <w:rPr>
            <w:rFonts w:asciiTheme="majorBidi" w:hAnsiTheme="majorBidi" w:cstheme="majorBidi"/>
          </w:rPr>
          <w:fldChar w:fldCharType="begin"/>
        </w:r>
        <w:r w:rsidRPr="00137296">
          <w:rPr>
            <w:rFonts w:asciiTheme="majorBidi" w:hAnsiTheme="majorBidi" w:cstheme="majorBidi"/>
          </w:rPr>
          <w:instrText xml:space="preserve"> PAGE   \* MERGEFORMAT </w:instrText>
        </w:r>
        <w:r w:rsidRPr="00137296">
          <w:rPr>
            <w:rFonts w:asciiTheme="majorBidi" w:hAnsiTheme="majorBidi" w:cstheme="majorBidi"/>
          </w:rPr>
          <w:fldChar w:fldCharType="separate"/>
        </w:r>
        <w:r w:rsidRPr="00137296">
          <w:rPr>
            <w:rFonts w:asciiTheme="majorBidi" w:hAnsiTheme="majorBidi" w:cstheme="majorBidi"/>
            <w:noProof/>
          </w:rPr>
          <w:t>2</w:t>
        </w:r>
        <w:r w:rsidRPr="00137296">
          <w:rPr>
            <w:rFonts w:asciiTheme="majorBidi" w:hAnsiTheme="majorBidi" w:cstheme="majorBidi"/>
            <w:noProof/>
          </w:rPr>
          <w:fldChar w:fldCharType="end"/>
        </w:r>
      </w:p>
    </w:sdtContent>
  </w:sdt>
  <w:p w14:paraId="3C85B841" w14:textId="77777777" w:rsidR="00137296" w:rsidRDefault="0013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B90D" w14:textId="77777777" w:rsidR="00137296" w:rsidRDefault="00137296" w:rsidP="00137296">
      <w:pPr>
        <w:spacing w:after="0" w:line="240" w:lineRule="auto"/>
      </w:pPr>
      <w:r>
        <w:separator/>
      </w:r>
    </w:p>
  </w:footnote>
  <w:footnote w:type="continuationSeparator" w:id="0">
    <w:p w14:paraId="1C6206A4" w14:textId="77777777" w:rsidR="00137296" w:rsidRDefault="00137296" w:rsidP="0013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70DB" w14:textId="5FA66D9E" w:rsidR="00137296" w:rsidRPr="00137296" w:rsidRDefault="00137296">
    <w:pPr>
      <w:pStyle w:val="Header"/>
      <w:rPr>
        <w:rFonts w:asciiTheme="majorBidi" w:hAnsiTheme="majorBidi" w:cstheme="majorBidi"/>
      </w:rPr>
    </w:pPr>
    <w:r w:rsidRPr="00137296">
      <w:rPr>
        <w:rFonts w:asciiTheme="majorBidi" w:hAnsiTheme="majorBidi" w:cstheme="majorBidi"/>
        <w:rtl/>
      </w:rPr>
      <w:t>הרב מיכאל רוזנצוייג</w:t>
    </w:r>
    <w:r w:rsidRPr="00137296">
      <w:rPr>
        <w:rFonts w:asciiTheme="majorBidi" w:hAnsiTheme="majorBidi" w:cstheme="majorBidi"/>
      </w:rPr>
      <w:t xml:space="preserve">     </w:t>
    </w:r>
    <w:r w:rsidRPr="00137296">
      <w:rPr>
        <w:rFonts w:asciiTheme="majorBidi" w:hAnsiTheme="majorBidi" w:cstheme="majorBidi"/>
      </w:rPr>
      <w:ptab w:relativeTo="margin" w:alignment="center" w:leader="none"/>
    </w:r>
    <w:r w:rsidRPr="00137296">
      <w:rPr>
        <w:rFonts w:asciiTheme="majorBidi" w:hAnsiTheme="majorBidi" w:cstheme="majorBidi"/>
      </w:rPr>
      <w:ptab w:relativeTo="margin" w:alignment="right" w:leader="none"/>
    </w:r>
    <w:r w:rsidRPr="00137296">
      <w:rPr>
        <w:rFonts w:asciiTheme="majorBidi" w:hAnsiTheme="majorBidi" w:cstheme="majorBidi"/>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5258D"/>
    <w:multiLevelType w:val="multilevel"/>
    <w:tmpl w:val="9ACAA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59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89"/>
    <w:rsid w:val="00137296"/>
    <w:rsid w:val="00B31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5E77"/>
  <w15:docId w15:val="{23FA9893-4B41-4388-9BCA-1D0098EC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7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96"/>
  </w:style>
  <w:style w:type="paragraph" w:styleId="Footer">
    <w:name w:val="footer"/>
    <w:basedOn w:val="Normal"/>
    <w:link w:val="FooterChar"/>
    <w:uiPriority w:val="99"/>
    <w:unhideWhenUsed/>
    <w:rsid w:val="00137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 Rosensweig</dc:creator>
  <cp:lastModifiedBy>Josh Appel</cp:lastModifiedBy>
  <cp:revision>2</cp:revision>
  <dcterms:created xsi:type="dcterms:W3CDTF">2023-03-28T22:50:00Z</dcterms:created>
  <dcterms:modified xsi:type="dcterms:W3CDTF">2023-03-28T22:50:00Z</dcterms:modified>
</cp:coreProperties>
</file>