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Pr="00666B0E" w:rsidRDefault="002E5F39" w:rsidP="00B70EFC">
      <w:pPr>
        <w:bidi/>
        <w:jc w:val="center"/>
        <w:rPr>
          <w:color w:val="000000"/>
          <w:lang w:bidi="he-IL"/>
        </w:rPr>
      </w:pPr>
    </w:p>
    <w:p w:rsidR="00B70EFC" w:rsidRPr="00666B0E" w:rsidRDefault="005E0B15" w:rsidP="00473B57">
      <w:pPr>
        <w:bidi/>
        <w:jc w:val="center"/>
        <w:rPr>
          <w:b/>
          <w:bCs/>
          <w:color w:val="000000"/>
          <w:sz w:val="32"/>
          <w:szCs w:val="32"/>
          <w:u w:val="single"/>
          <w:rtl/>
          <w:lang w:bidi="he-IL"/>
        </w:rPr>
      </w:pPr>
      <w:r>
        <w:rPr>
          <w:b/>
          <w:bCs/>
          <w:color w:val="000000"/>
          <w:sz w:val="32"/>
          <w:szCs w:val="32"/>
          <w:u w:val="single"/>
          <w:rtl/>
          <w:lang w:bidi="he-IL"/>
        </w:rPr>
        <w:t xml:space="preserve">שעור </w:t>
      </w:r>
      <w:r w:rsidR="008C4400">
        <w:rPr>
          <w:rFonts w:hint="cs"/>
          <w:b/>
          <w:bCs/>
          <w:color w:val="000000"/>
          <w:sz w:val="32"/>
          <w:szCs w:val="32"/>
          <w:u w:val="single"/>
          <w:rtl/>
          <w:lang w:bidi="he-IL"/>
        </w:rPr>
        <w:t>י</w:t>
      </w:r>
    </w:p>
    <w:p w:rsidR="00B70EFC" w:rsidRPr="00666B0E" w:rsidRDefault="00982863" w:rsidP="005E0B15">
      <w:pPr>
        <w:bidi/>
        <w:jc w:val="center"/>
        <w:rPr>
          <w:b/>
          <w:bCs/>
          <w:color w:val="000000"/>
          <w:sz w:val="28"/>
          <w:szCs w:val="28"/>
          <w:rtl/>
          <w:lang w:bidi="he-IL"/>
        </w:rPr>
      </w:pPr>
      <w:r>
        <w:rPr>
          <w:rFonts w:hint="cs"/>
          <w:b/>
          <w:bCs/>
          <w:color w:val="000000"/>
          <w:sz w:val="28"/>
          <w:szCs w:val="28"/>
          <w:rtl/>
          <w:lang w:bidi="he-IL"/>
        </w:rPr>
        <w:t>בענין שיעור דתלמוד תורה</w:t>
      </w:r>
    </w:p>
    <w:p w:rsidR="00B70EFC" w:rsidRPr="00666B0E" w:rsidRDefault="00B70EFC" w:rsidP="00B70EFC">
      <w:pPr>
        <w:bidi/>
        <w:jc w:val="center"/>
        <w:rPr>
          <w:b/>
          <w:bCs/>
          <w:color w:val="000000"/>
          <w:sz w:val="28"/>
          <w:szCs w:val="28"/>
          <w:rtl/>
          <w:lang w:bidi="he-IL"/>
        </w:rPr>
      </w:pPr>
    </w:p>
    <w:p w:rsidR="00982863" w:rsidRDefault="00C0554D" w:rsidP="006D4523">
      <w:pPr>
        <w:pStyle w:val="ListParagraph"/>
        <w:numPr>
          <w:ilvl w:val="0"/>
          <w:numId w:val="5"/>
        </w:numPr>
        <w:autoSpaceDE w:val="0"/>
        <w:autoSpaceDN w:val="0"/>
        <w:bidi/>
        <w:adjustRightInd w:val="0"/>
        <w:jc w:val="both"/>
        <w:rPr>
          <w:color w:val="000000"/>
          <w:lang w:bidi="he-IL"/>
        </w:rPr>
      </w:pPr>
      <w:r>
        <w:rPr>
          <w:rFonts w:hint="cs"/>
          <w:b/>
          <w:bCs/>
          <w:color w:val="000000"/>
          <w:u w:val="single"/>
          <w:rtl/>
          <w:lang w:bidi="he-IL"/>
        </w:rPr>
        <w:t xml:space="preserve">גמרא דף </w:t>
      </w:r>
      <w:r w:rsidR="00982863">
        <w:rPr>
          <w:rFonts w:hint="cs"/>
          <w:b/>
          <w:bCs/>
          <w:color w:val="000000"/>
          <w:u w:val="single"/>
          <w:rtl/>
          <w:lang w:bidi="he-IL"/>
        </w:rPr>
        <w:t>ז.</w:t>
      </w:r>
    </w:p>
    <w:p w:rsidR="006D4523" w:rsidRPr="006D4523" w:rsidRDefault="006D4523" w:rsidP="006D4523">
      <w:pPr>
        <w:pStyle w:val="ListParagraph"/>
        <w:numPr>
          <w:ilvl w:val="0"/>
          <w:numId w:val="5"/>
        </w:numPr>
        <w:autoSpaceDE w:val="0"/>
        <w:autoSpaceDN w:val="0"/>
        <w:bidi/>
        <w:adjustRightInd w:val="0"/>
        <w:rPr>
          <w:rFonts w:ascii="Times New Roman" w:hAnsi="Times New Roman" w:cs="Times New Roman"/>
          <w:rtl/>
          <w:lang w:bidi="he-IL"/>
        </w:rPr>
      </w:pPr>
      <w:r w:rsidRPr="006D4523">
        <w:rPr>
          <w:rFonts w:ascii="Times New Roman" w:hAnsi="Times New Roman" w:cs="Times New Roman"/>
          <w:b/>
          <w:bCs/>
          <w:color w:val="000000"/>
          <w:u w:val="single"/>
          <w:rtl/>
          <w:lang w:bidi="he-IL"/>
        </w:rPr>
        <w:t>תלמוד בבלי מסכת מנחות דף צט עמוד ב</w:t>
      </w:r>
      <w:r w:rsidRPr="006D4523">
        <w:rPr>
          <w:rFonts w:ascii="Times New Roman" w:hAnsi="Times New Roman" w:cs="Times New Roman"/>
          <w:lang w:bidi="he-IL"/>
        </w:rPr>
        <w:t xml:space="preserve"> </w:t>
      </w:r>
    </w:p>
    <w:p w:rsidR="006D4523" w:rsidRPr="006D4523" w:rsidRDefault="006D4523" w:rsidP="006D4523">
      <w:pPr>
        <w:pStyle w:val="ListParagraph"/>
        <w:autoSpaceDE w:val="0"/>
        <w:autoSpaceDN w:val="0"/>
        <w:bidi/>
        <w:adjustRightInd w:val="0"/>
        <w:ind w:left="0"/>
        <w:rPr>
          <w:rFonts w:ascii="Times New Roman" w:hAnsi="Times New Roman" w:cs="Times New Roman"/>
          <w:color w:val="000000"/>
          <w:rtl/>
          <w:lang w:bidi="he-IL"/>
        </w:rPr>
      </w:pPr>
      <w:r w:rsidRPr="006D4523">
        <w:rPr>
          <w:rFonts w:ascii="Times New Roman" w:hAnsi="Times New Roman" w:cs="Times New Roman"/>
          <w:color w:val="000000"/>
          <w:rtl/>
          <w:lang w:bidi="he-IL"/>
        </w:rPr>
        <w:t xml:space="preserve">מתני'. שני שולחנות היו באולם מבפנים על פתח הבית, אחד של שייש ואחד של זהב, על של שייש נותנים לחם הפנים בכניסתו ועל של זהב ביציאתו, שמעלין בקודש ולא מורידין, ואחד של זהב מבפנים שעליו לחם הפנים תמיד. וארבעה כהנים נכנסין, שנים בידם שני סדרים ושנים בידם שני בזיכין, וארבעה מקדימין לפניהם, שנים ליטול שני סדרים ושנים ליטול שני בזיכין, המכניסים עומדים בצפון ופניהם לדרום, והמוציאין עומדים בדרום ופניהם בצפון, אלו מושכין ואלו מניחין, וטפחו של זה כנגד טפחו של זה, שנאמר: לפני תמיד; ר' יוסי אומר: אפי' אלו נוטלין ואלו מניחין, אף היא היתה תמיד. יצאו ונתנום על שלחן הזהב שהיה באולם. הקטירו הבזיכין, והחלות מתחלקות לכהנים. חל יום כיפורים להיות בשבת - החלות מתחלקות לערב; חל להיות בערב שבת - שעיר של יום הכפורים נאכל לערב, והבבליים אוכלין אותו כשהוא חי, מפני שדעתן יפה. </w:t>
      </w:r>
    </w:p>
    <w:p w:rsidR="006D4523" w:rsidRDefault="006D4523" w:rsidP="006D4523">
      <w:pPr>
        <w:pStyle w:val="ListParagraph"/>
        <w:autoSpaceDE w:val="0"/>
        <w:autoSpaceDN w:val="0"/>
        <w:bidi/>
        <w:adjustRightInd w:val="0"/>
        <w:ind w:left="0"/>
        <w:jc w:val="both"/>
        <w:rPr>
          <w:rFonts w:ascii="Times New Roman" w:hAnsi="Times New Roman" w:cs="Times New Roman"/>
          <w:color w:val="000000"/>
          <w:rtl/>
          <w:lang w:bidi="he-IL"/>
        </w:rPr>
      </w:pPr>
      <w:r w:rsidRPr="006D4523">
        <w:rPr>
          <w:rFonts w:ascii="Times New Roman" w:hAnsi="Times New Roman" w:cs="Times New Roman"/>
          <w:color w:val="000000"/>
          <w:rtl/>
          <w:lang w:bidi="he-IL"/>
        </w:rPr>
        <w:t>גמ'. תניא, רבי יוסי אומר: אפי' סילק את הישנה שחרית וסידר את החדשה ערבית - אין בכך כלום, אלא מה אני מקיים לפני תמיד? שלא ילין שלחן בלא לחם. א"ר אמי: מדבריו של ר' יוסי נלמוד, אפילו לא שנה אדם אלא פרק אחד שחרית ופרק אחד ערבית, קיים מצות לא ימוש (את) ספר התורה הזה מפיך. אמר רבי יוחנן משום ר"ש בן יוחי: אפי' לא קרא אדם אלא קרית שמע שחרית וערבית - קיים לא ימוש, ודבר זה אסור לאומרו בפני עמי הארץ. ורבא אמר: מצוה לאומרו בפני עמי הארץ. שאל בן דמה בן אחותו של ר' ישמעאל את ר' ישמעאל: כגון אני שלמדתי כל התורה כולה, מהו ללמוד חכמת יונית? קרא עליו המקרא הזה: לא ימוש ספר התורה הזה מפיך והגית בו יומם ולילה, צא ובדוק שעה שאינה לא מן היום ולא מן הלילה ולמוד בה חכמת יונית. ופליגא דר' שמואל בר נחמני, דאמר ר' שמואל בר נחמני א"ר יונתן: פסוק זה אינו לא חובה ולא מצוה אלא ברכה, ראה הקדוש ברוך הוא את יהושע שדברי תורה חביבים עליו ביותר, שנאמר: ומשרתו יהושע בן נון נער לא ימיש מתוך האהל, אמר לו הקדוש ברוך הוא: יהושע, כל כך חביבין עליך דברי תורה? לא ימוש ספר התורה הזה מפיך.</w:t>
      </w:r>
    </w:p>
    <w:p w:rsidR="006D4523" w:rsidRPr="006D4523" w:rsidRDefault="006D4523" w:rsidP="006D4523">
      <w:pPr>
        <w:pStyle w:val="ListParagraph"/>
        <w:numPr>
          <w:ilvl w:val="0"/>
          <w:numId w:val="5"/>
        </w:numPr>
        <w:autoSpaceDE w:val="0"/>
        <w:autoSpaceDN w:val="0"/>
        <w:bidi/>
        <w:adjustRightInd w:val="0"/>
        <w:rPr>
          <w:rFonts w:ascii="Times New Roman" w:hAnsi="Times New Roman" w:cs="Times New Roman"/>
          <w:lang w:bidi="he-IL"/>
        </w:rPr>
      </w:pPr>
      <w:r w:rsidRPr="006D4523">
        <w:rPr>
          <w:rFonts w:ascii="Times New Roman" w:hAnsi="Times New Roman" w:cs="Times New Roman"/>
          <w:b/>
          <w:bCs/>
          <w:color w:val="000000"/>
          <w:u w:val="single"/>
          <w:rtl/>
          <w:lang w:bidi="he-IL"/>
        </w:rPr>
        <w:t>תלמוד בבלי מסכת נדרים דף ח עמוד א</w:t>
      </w:r>
      <w:r w:rsidRPr="006D4523">
        <w:rPr>
          <w:rFonts w:ascii="Times New Roman" w:hAnsi="Times New Roman" w:cs="Times New Roman"/>
          <w:lang w:bidi="he-IL"/>
        </w:rPr>
        <w:t xml:space="preserve"> </w:t>
      </w:r>
    </w:p>
    <w:p w:rsidR="006D4523" w:rsidRDefault="006D4523" w:rsidP="006D4523">
      <w:pPr>
        <w:pStyle w:val="ListParagraph"/>
        <w:autoSpaceDE w:val="0"/>
        <w:autoSpaceDN w:val="0"/>
        <w:bidi/>
        <w:adjustRightInd w:val="0"/>
        <w:ind w:left="0"/>
        <w:jc w:val="both"/>
        <w:rPr>
          <w:rFonts w:ascii="Times New Roman" w:hAnsi="Times New Roman" w:cs="Times New Roman"/>
          <w:color w:val="000000"/>
          <w:rtl/>
          <w:lang w:bidi="he-IL"/>
        </w:rPr>
      </w:pPr>
      <w:r w:rsidRPr="006D4523">
        <w:rPr>
          <w:rFonts w:ascii="Times New Roman" w:hAnsi="Times New Roman" w:cs="Times New Roman"/>
          <w:color w:val="000000"/>
          <w:rtl/>
          <w:lang w:bidi="he-IL"/>
        </w:rPr>
        <w:t>ואמר רב גידל אמר רב: האומר אשכים ואשנה פרק זה, אשנה מסכתא זו - נדר גדול נדר לאלהי ישראל. והלא מושבע ועומד הוא, ואין שבועה חלה על שבועה! מאי קמ"ל? דאפי' זרוזי בעלמא, היינו דרב גידל קמייתא! הא קמ"ל, כיון דאי בעי פטר נפשיה בקרית שמע שחרית וערבית, משום הכי חייל שבועה עליה.</w:t>
      </w:r>
    </w:p>
    <w:p w:rsidR="006D4523" w:rsidRPr="006D4523" w:rsidRDefault="006D4523" w:rsidP="006D4523">
      <w:pPr>
        <w:pStyle w:val="ListParagraph"/>
        <w:numPr>
          <w:ilvl w:val="0"/>
          <w:numId w:val="5"/>
        </w:numPr>
        <w:autoSpaceDE w:val="0"/>
        <w:autoSpaceDN w:val="0"/>
        <w:bidi/>
        <w:adjustRightInd w:val="0"/>
        <w:rPr>
          <w:rFonts w:ascii="Times New Roman" w:hAnsi="Times New Roman" w:cs="Times New Roman"/>
          <w:lang w:bidi="he-IL"/>
        </w:rPr>
      </w:pPr>
      <w:r w:rsidRPr="006D4523">
        <w:rPr>
          <w:rFonts w:ascii="Times New Roman" w:hAnsi="Times New Roman" w:cs="Times New Roman"/>
          <w:b/>
          <w:bCs/>
          <w:color w:val="000000"/>
          <w:u w:val="single"/>
          <w:rtl/>
          <w:lang w:bidi="he-IL"/>
        </w:rPr>
        <w:t>תלמוד בבלי מסכת קידושין דף ל עמוד א</w:t>
      </w:r>
      <w:r w:rsidRPr="006D4523">
        <w:rPr>
          <w:rFonts w:ascii="Times New Roman" w:hAnsi="Times New Roman" w:cs="Times New Roman"/>
          <w:lang w:bidi="he-IL"/>
        </w:rPr>
        <w:t xml:space="preserve"> </w:t>
      </w:r>
    </w:p>
    <w:p w:rsidR="006D4523" w:rsidRDefault="006D4523" w:rsidP="006D4523">
      <w:pPr>
        <w:pStyle w:val="ListParagraph"/>
        <w:autoSpaceDE w:val="0"/>
        <w:autoSpaceDN w:val="0"/>
        <w:bidi/>
        <w:adjustRightInd w:val="0"/>
        <w:ind w:left="0"/>
        <w:jc w:val="both"/>
        <w:rPr>
          <w:rFonts w:ascii="Times New Roman" w:hAnsi="Times New Roman" w:cs="Times New Roman"/>
          <w:color w:val="000000"/>
          <w:rtl/>
          <w:lang w:bidi="he-IL"/>
        </w:rPr>
      </w:pPr>
      <w:r w:rsidRPr="006D4523">
        <w:rPr>
          <w:rFonts w:ascii="Times New Roman" w:hAnsi="Times New Roman" w:cs="Times New Roman"/>
          <w:color w:val="000000"/>
          <w:rtl/>
          <w:lang w:bidi="he-IL"/>
        </w:rPr>
        <w:t>תנו רבנן: ושננתם - שיהו דברי תורה מחודדים בפיך, שאם ישאל לך אדם דבר - אל תגמגם ו</w:t>
      </w:r>
      <w:r>
        <w:rPr>
          <w:rFonts w:ascii="Times New Roman" w:hAnsi="Times New Roman" w:cs="Times New Roman"/>
          <w:color w:val="000000"/>
          <w:rtl/>
          <w:lang w:bidi="he-IL"/>
        </w:rPr>
        <w:t>תאמר לו, אלא אמור לו מיד, שנאמר</w:t>
      </w:r>
      <w:r>
        <w:rPr>
          <w:rFonts w:ascii="Times New Roman" w:hAnsi="Times New Roman" w:cs="Times New Roman" w:hint="cs"/>
          <w:color w:val="000000"/>
          <w:rtl/>
          <w:lang w:bidi="he-IL"/>
        </w:rPr>
        <w:t xml:space="preserve">... </w:t>
      </w:r>
    </w:p>
    <w:p w:rsidR="006D4523" w:rsidRPr="006D4523" w:rsidRDefault="006D4523" w:rsidP="006D4523">
      <w:pPr>
        <w:pStyle w:val="ListParagraph"/>
        <w:numPr>
          <w:ilvl w:val="0"/>
          <w:numId w:val="5"/>
        </w:numPr>
        <w:autoSpaceDE w:val="0"/>
        <w:autoSpaceDN w:val="0"/>
        <w:bidi/>
        <w:adjustRightInd w:val="0"/>
        <w:rPr>
          <w:rFonts w:ascii="Times New Roman" w:hAnsi="Times New Roman" w:cs="Times New Roman"/>
          <w:lang w:bidi="he-IL"/>
        </w:rPr>
      </w:pPr>
      <w:r w:rsidRPr="006D4523">
        <w:rPr>
          <w:rFonts w:ascii="Times New Roman" w:hAnsi="Times New Roman" w:cs="Times New Roman"/>
          <w:b/>
          <w:bCs/>
          <w:color w:val="000000"/>
          <w:u w:val="single"/>
          <w:rtl/>
          <w:lang w:bidi="he-IL"/>
        </w:rPr>
        <w:t>הר"ן מסכת נדרים דף ח עמוד א</w:t>
      </w:r>
      <w:r w:rsidRPr="006D4523">
        <w:rPr>
          <w:rFonts w:ascii="Times New Roman" w:hAnsi="Times New Roman" w:cs="Times New Roman"/>
          <w:lang w:bidi="he-IL"/>
        </w:rPr>
        <w:t xml:space="preserve"> </w:t>
      </w:r>
    </w:p>
    <w:p w:rsidR="006D4523" w:rsidRDefault="006D4523" w:rsidP="006D4523">
      <w:pPr>
        <w:pStyle w:val="ListParagraph"/>
        <w:autoSpaceDE w:val="0"/>
        <w:autoSpaceDN w:val="0"/>
        <w:bidi/>
        <w:adjustRightInd w:val="0"/>
        <w:ind w:left="0"/>
        <w:jc w:val="both"/>
        <w:rPr>
          <w:rFonts w:ascii="Times New Roman" w:hAnsi="Times New Roman" w:cs="Times New Roman"/>
          <w:color w:val="000000"/>
          <w:rtl/>
          <w:lang w:bidi="he-IL"/>
        </w:rPr>
      </w:pPr>
      <w:r w:rsidRPr="006D4523">
        <w:rPr>
          <w:rFonts w:ascii="Times New Roman" w:hAnsi="Times New Roman" w:cs="Times New Roman"/>
          <w:color w:val="000000"/>
          <w:rtl/>
          <w:lang w:bidi="he-IL"/>
        </w:rPr>
        <w:t>הא קמ"ל דכיון דאי בעי פטר נפשיה וכו' - מסתברא לי דלאו דווקא דבהכי מיפטר שהרי חייב כל אדם ללמוד תמיד יום ולילה כפי כחו ואמרינן בפ"ק דקדושין (דף ל) ת"ר ושננתם שיהו דברי תורה מחודדין בפיך שאם ישאלך אדם דבר שלא תגמגם ותאמר לו וכו', וק"ש שחרית וערבית לא סגי להכי אלא מכאן נראה לי ראיה למה שכתבתי בפרק שבועות שתים בתרא דכל מידי דאתא מדרשא אף על פי שהוא מן התורה כיון דליתיה מפורש בקרא בהדיא שבועה חלה עליו והכא הכי קאמרינן כיון דאי בעי פטר נפשיה ממאי דכתיב בקרא בהדיא דהיינו בשכבך ובקומך בקרית שמע שחרית וערבית מש"ה חלה שבועה עליה לגמרי אפילו לקרבן והיינו דקאמר נדר גדול כלומר לכל דיניו כדבר הרשות וכבר כתבתי זה שם בראיות גמורות בס"ד.</w:t>
      </w:r>
    </w:p>
    <w:p w:rsidR="006D4523" w:rsidRPr="006D4523" w:rsidRDefault="006D4523" w:rsidP="006D4523">
      <w:pPr>
        <w:pStyle w:val="ListParagraph"/>
        <w:numPr>
          <w:ilvl w:val="0"/>
          <w:numId w:val="5"/>
        </w:numPr>
        <w:autoSpaceDE w:val="0"/>
        <w:autoSpaceDN w:val="0"/>
        <w:bidi/>
        <w:adjustRightInd w:val="0"/>
        <w:rPr>
          <w:rFonts w:ascii="Times New Roman" w:hAnsi="Times New Roman" w:cs="Times New Roman"/>
          <w:lang w:bidi="he-IL"/>
        </w:rPr>
      </w:pPr>
      <w:r w:rsidRPr="006D4523">
        <w:rPr>
          <w:rFonts w:ascii="Times New Roman" w:hAnsi="Times New Roman" w:cs="Times New Roman"/>
          <w:b/>
          <w:bCs/>
          <w:color w:val="000000"/>
          <w:u w:val="single"/>
          <w:rtl/>
          <w:lang w:bidi="he-IL"/>
        </w:rPr>
        <w:t>רמב"ם הלכות תלמוד תורה פרק א הלכה ח</w:t>
      </w:r>
      <w:r w:rsidRPr="006D4523">
        <w:rPr>
          <w:rFonts w:ascii="Times New Roman" w:hAnsi="Times New Roman" w:cs="Times New Roman"/>
          <w:lang w:bidi="he-IL"/>
        </w:rPr>
        <w:t xml:space="preserve"> </w:t>
      </w:r>
    </w:p>
    <w:p w:rsidR="006D4523" w:rsidRDefault="006D4523" w:rsidP="006D4523">
      <w:pPr>
        <w:pStyle w:val="ListParagraph"/>
        <w:autoSpaceDE w:val="0"/>
        <w:autoSpaceDN w:val="0"/>
        <w:bidi/>
        <w:adjustRightInd w:val="0"/>
        <w:ind w:left="0"/>
        <w:jc w:val="both"/>
        <w:rPr>
          <w:rFonts w:ascii="Times New Roman" w:hAnsi="Times New Roman" w:cs="Times New Roman"/>
          <w:color w:val="000000"/>
          <w:rtl/>
          <w:lang w:bidi="he-IL"/>
        </w:rPr>
      </w:pPr>
      <w:r w:rsidRPr="006D4523">
        <w:rPr>
          <w:rFonts w:ascii="Times New Roman" w:hAnsi="Times New Roman" w:cs="Times New Roman"/>
          <w:color w:val="000000"/>
          <w:rtl/>
          <w:lang w:bidi="he-IL"/>
        </w:rPr>
        <w:t>כל איש מישראל חייב בתלמוד תורה בין עני בין עשיר בין שלם בגופו בין בעל יסורין בין בחור בין שהיה זקן גדול שתשש כחו אפילו היה עני המתפרנס מן הצדקה ומחזר על הפתחים ואפילו בעל אשה ובנים חייב לקבוע לו זמן לתלמוד תורה ביום ובלילה שנאמר והגית בו יומם ולילה.</w:t>
      </w:r>
    </w:p>
    <w:p w:rsidR="003F37CD" w:rsidRPr="00191AAC" w:rsidRDefault="003F37CD" w:rsidP="00191AAC">
      <w:pPr>
        <w:pStyle w:val="ListParagraph"/>
        <w:numPr>
          <w:ilvl w:val="0"/>
          <w:numId w:val="5"/>
        </w:numPr>
        <w:autoSpaceDE w:val="0"/>
        <w:autoSpaceDN w:val="0"/>
        <w:bidi/>
        <w:adjustRightInd w:val="0"/>
        <w:rPr>
          <w:rFonts w:ascii="Times New Roman" w:hAnsi="Times New Roman" w:cs="Times New Roman"/>
          <w:lang w:bidi="he-IL"/>
        </w:rPr>
      </w:pPr>
      <w:r w:rsidRPr="00191AAC">
        <w:rPr>
          <w:rFonts w:ascii="Times New Roman" w:hAnsi="Times New Roman" w:cs="Times New Roman"/>
          <w:b/>
          <w:bCs/>
          <w:color w:val="000000"/>
          <w:u w:val="single"/>
          <w:rtl/>
          <w:lang w:bidi="he-IL"/>
        </w:rPr>
        <w:t>אור שמח הלכות תלמוד תורה פרק א</w:t>
      </w:r>
      <w:r w:rsidRPr="00191AAC">
        <w:rPr>
          <w:rFonts w:ascii="Times New Roman" w:hAnsi="Times New Roman" w:cs="Times New Roman"/>
          <w:lang w:bidi="he-IL"/>
        </w:rPr>
        <w:t xml:space="preserve"> </w:t>
      </w:r>
    </w:p>
    <w:p w:rsidR="003F37CD" w:rsidRPr="003F37CD" w:rsidRDefault="003F37CD" w:rsidP="003F37CD">
      <w:pPr>
        <w:autoSpaceDE w:val="0"/>
        <w:autoSpaceDN w:val="0"/>
        <w:bidi/>
        <w:adjustRightInd w:val="0"/>
        <w:rPr>
          <w:rFonts w:ascii="Times New Roman" w:hAnsi="Times New Roman" w:cs="Times New Roman"/>
          <w:color w:val="000000"/>
          <w:rtl/>
          <w:lang w:bidi="he-IL"/>
        </w:rPr>
      </w:pPr>
      <w:r w:rsidRPr="003F37CD">
        <w:rPr>
          <w:rFonts w:ascii="Times New Roman" w:hAnsi="Times New Roman" w:cs="Times New Roman"/>
          <w:color w:val="000000"/>
          <w:rtl/>
          <w:lang w:bidi="he-IL"/>
        </w:rPr>
        <w:t xml:space="preserve">ביומא דף י"ט ע"ב, השח שיחת חולין עובר בעשה, שנאמר (דברים ו, ז) ודברת בם, והנה נראה דרבא אזיל אם קריאת שמע דרבנן, ומוקי ודברת בם לדברי תורה (ברכות יג, ב), אבל למאי דקי"ל דעל ק"ש קאי אין שייך זה לדרוש בם ולא </w:t>
      </w:r>
      <w:r w:rsidRPr="003F37CD">
        <w:rPr>
          <w:rFonts w:ascii="Times New Roman" w:hAnsi="Times New Roman" w:cs="Times New Roman"/>
          <w:color w:val="000000"/>
          <w:rtl/>
          <w:lang w:bidi="he-IL"/>
        </w:rPr>
        <w:lastRenderedPageBreak/>
        <w:t xml:space="preserve">בדברים בטלים, </w:t>
      </w:r>
      <w:r w:rsidRPr="003F37CD">
        <w:rPr>
          <w:rFonts w:ascii="Times New Roman" w:hAnsi="Times New Roman" w:cs="Times New Roman"/>
          <w:color w:val="000000"/>
          <w:u w:val="single"/>
          <w:rtl/>
          <w:lang w:bidi="he-IL"/>
        </w:rPr>
        <w:t>ונראה לי לבאר, דבאמת כל המצוות המה שווים לפחות שבפחותים ולמשה רבינו ע"ה, דתורה אחת יהיה לכם כתיב (במדבר טו, כט)</w:t>
      </w:r>
      <w:r w:rsidRPr="003F37CD">
        <w:rPr>
          <w:rFonts w:ascii="Times New Roman" w:hAnsi="Times New Roman" w:cs="Times New Roman"/>
          <w:color w:val="000000"/>
          <w:rtl/>
          <w:lang w:bidi="he-IL"/>
        </w:rPr>
        <w:t>, וחיוב המצוה גבול יש לה, כמו נטילת אתרוג בנינוע בעלמא יצא, רק המדקדקים נושאין אותו כל היום וכיו"ב, ולכך לא כתבה התורה מדות רק ברמז, דלמשל מדת הנקמה (יומא כג, א) כל ת"ח שאינו נוקם ונוטר (כתובות יז, א) ומלך שמחל כו', ולכך אין זה חוק בפרט שווה לכלל הישראלי, רק כל אחד לפי ערכו, רק נקימה דממון זה שווה לכולם, וכן בגאוה וכי"ב, וכן לפנים משורת הדין, ובקור חולים וקבורה וכו', והדברים ארוכים בספרי המחקר.</w:t>
      </w:r>
    </w:p>
    <w:p w:rsidR="003F37CD" w:rsidRPr="003F37CD" w:rsidRDefault="003F37CD" w:rsidP="003F37CD">
      <w:pPr>
        <w:autoSpaceDE w:val="0"/>
        <w:autoSpaceDN w:val="0"/>
        <w:bidi/>
        <w:adjustRightInd w:val="0"/>
        <w:rPr>
          <w:rFonts w:ascii="Times New Roman" w:hAnsi="Times New Roman" w:cs="Times New Roman"/>
          <w:color w:val="000000"/>
          <w:rtl/>
          <w:lang w:bidi="he-IL"/>
        </w:rPr>
      </w:pPr>
      <w:r w:rsidRPr="003F37CD">
        <w:rPr>
          <w:rFonts w:ascii="Times New Roman" w:hAnsi="Times New Roman" w:cs="Times New Roman"/>
          <w:color w:val="000000"/>
          <w:u w:val="single"/>
          <w:rtl/>
          <w:lang w:bidi="he-IL"/>
        </w:rPr>
        <w:t>ונמצא מצוות ת"ת אשר בוודאי אם יבקש האדם טרף ומזון בכ"ז אינו נחשב למפריע מצוות ת"ת, ואספת דגניך כתיב (דברים יא, יד), וכן למשל אדם חלוש המזג, וכן כל אחד לפי ההכרחיות שלפי הרגלו, וכן לפי טוהר נפשו של אדם, כי אינו דומה בחיוב ת"ת האיש אשר נפשו מרגשת בשכלה הזך ונקשרה בעבותות אהבה לתלמוד תורה, לאיש אשר כוחות נפשו נרפים ועצלים</w:t>
      </w:r>
      <w:r w:rsidRPr="003F37CD">
        <w:rPr>
          <w:rFonts w:ascii="Times New Roman" w:hAnsi="Times New Roman" w:cs="Times New Roman"/>
          <w:color w:val="000000"/>
          <w:rtl/>
          <w:lang w:bidi="he-IL"/>
        </w:rPr>
        <w:t xml:space="preserve">, לכן איך היה מחוק הבורא לחוק חיוב ת"ת לכל ישראל, ונתן תורת כ"א בידו, ואין לאל יד האנושי ליתן המדה האמיתית לזה, </w:t>
      </w:r>
      <w:r w:rsidRPr="003F37CD">
        <w:rPr>
          <w:rFonts w:ascii="Times New Roman" w:hAnsi="Times New Roman" w:cs="Times New Roman"/>
          <w:color w:val="000000"/>
          <w:u w:val="single"/>
          <w:rtl/>
          <w:lang w:bidi="he-IL"/>
        </w:rPr>
        <w:t>לכן באו חכמים ופירשו לנו גדר מרכזן האמיתי של ת"ת, ק"ש בשחרית, ק"ש בערבית, קים והגית בה יומם ולילה</w:t>
      </w:r>
      <w:r w:rsidRPr="003F37CD">
        <w:rPr>
          <w:rFonts w:ascii="Times New Roman" w:hAnsi="Times New Roman" w:cs="Times New Roman"/>
          <w:color w:val="000000"/>
          <w:rtl/>
          <w:lang w:bidi="he-IL"/>
        </w:rPr>
        <w:t xml:space="preserve"> (מנחות צט, ב), כיון שלומד קבלת המצווה ואזהרתה בשחרית ובערבית כבר קיים מצוותה, אולם יתר מזה הוא בכללי המצוות אשר נבדלו ונפרדו בזה כל איש לפי ערכו ומהותו, והיא כמו הסר מן המדות המגונות אשר נפרדו זה מזה, ובוודאי צריך להתעצם בה האדם בכל יכלתו, כי כפלה התורה הרבה פעמים ענין למודה, וצריך האדם להלהיב נפשו לשקוד על דלתותיה, כאשר הרבו לדבר בזה הספרים הקדושים, ולכן אמר (שמות יח, כ) והזהרת אתהם את החוקים ואת התורות, ודבר השווה לכולם והודעת כו' ילכו בה ואת כו' אשר יעשון, שבזה אינו שוה, רק כל אחד לפי מה שהוא אדם.</w:t>
      </w:r>
    </w:p>
    <w:p w:rsidR="003F37CD" w:rsidRPr="003F37CD" w:rsidRDefault="003F37CD" w:rsidP="003F37CD">
      <w:pPr>
        <w:autoSpaceDE w:val="0"/>
        <w:autoSpaceDN w:val="0"/>
        <w:bidi/>
        <w:adjustRightInd w:val="0"/>
        <w:rPr>
          <w:rFonts w:ascii="Times New Roman" w:hAnsi="Times New Roman" w:cs="Times New Roman"/>
          <w:color w:val="000000"/>
          <w:rtl/>
          <w:lang w:bidi="he-IL"/>
        </w:rPr>
      </w:pPr>
      <w:r w:rsidRPr="003F37CD">
        <w:rPr>
          <w:rFonts w:ascii="Times New Roman" w:hAnsi="Times New Roman" w:cs="Times New Roman"/>
          <w:color w:val="000000"/>
          <w:u w:val="single"/>
          <w:rtl/>
          <w:lang w:bidi="he-IL"/>
        </w:rPr>
        <w:t>ולכך אמרו בנדרים דף ח' ע"א</w:t>
      </w:r>
      <w:r w:rsidRPr="003F37CD">
        <w:rPr>
          <w:rFonts w:ascii="Times New Roman" w:hAnsi="Times New Roman" w:cs="Times New Roman"/>
          <w:color w:val="000000"/>
          <w:rtl/>
          <w:lang w:bidi="he-IL"/>
        </w:rPr>
        <w:t xml:space="preserve"> הא קמ"ל כיון דאי [בעי] פטר נפשיה בק"ש שחרית וערבית משו"ה חייל שבועה עליה, שזה מה שמחוייב ללמוד בכל כוחו אינו מן החוקים הכוללים סוג הישראלי, ואין זה מצווה פרטית, ולכך חייל שבועה עלה, כמו בשבועה שלא אתכבד בקלון חבירו וכי"ב, </w:t>
      </w:r>
      <w:r w:rsidRPr="003F37CD">
        <w:rPr>
          <w:rFonts w:ascii="Times New Roman" w:hAnsi="Times New Roman" w:cs="Times New Roman"/>
          <w:color w:val="000000"/>
          <w:u w:val="single"/>
          <w:rtl/>
          <w:lang w:bidi="he-IL"/>
        </w:rPr>
        <w:t>ואין נוח לי מה שלמד הר"ן שם מהא דדבר דאתיא מדרשא חייל שבועה עלה, וכמו חצי שיעור</w:t>
      </w:r>
      <w:r w:rsidRPr="003F37CD">
        <w:rPr>
          <w:rFonts w:ascii="Times New Roman" w:hAnsi="Times New Roman" w:cs="Times New Roman"/>
          <w:color w:val="000000"/>
          <w:rtl/>
          <w:lang w:bidi="he-IL"/>
        </w:rPr>
        <w:t>, אשר זה פרטי החוקים המצוים ע"ז כל בני ישראל בלי הבדל כלל, והבן ודו"ק.</w:t>
      </w:r>
    </w:p>
    <w:p w:rsidR="003F37CD" w:rsidRDefault="003F37CD" w:rsidP="003F37CD">
      <w:pPr>
        <w:autoSpaceDE w:val="0"/>
        <w:autoSpaceDN w:val="0"/>
        <w:bidi/>
        <w:adjustRightInd w:val="0"/>
        <w:rPr>
          <w:rFonts w:ascii="Times New Roman" w:hAnsi="Times New Roman" w:cs="Times New Roman" w:hint="cs"/>
          <w:color w:val="000000"/>
          <w:rtl/>
          <w:lang w:bidi="he-IL"/>
        </w:rPr>
      </w:pPr>
      <w:r w:rsidRPr="003F37CD">
        <w:rPr>
          <w:rFonts w:ascii="Times New Roman" w:hAnsi="Times New Roman" w:cs="Times New Roman"/>
          <w:color w:val="000000"/>
          <w:rtl/>
          <w:lang w:bidi="he-IL"/>
        </w:rPr>
        <w:t xml:space="preserve">ובזה יבואר לנו עוד דבר נכון, דזה אם יש מצוה לקיים מבטלין ת"ת, כמו לאכול מצה, לנטול לולב, אפילו לרשב"י (עיין ירושלמי שבת (פ"א ה"ב)) וכן לקבוע מזוזה ולעשות ציצית, </w:t>
      </w:r>
      <w:r w:rsidRPr="003F37CD">
        <w:rPr>
          <w:rFonts w:ascii="Times New Roman" w:hAnsi="Times New Roman" w:cs="Times New Roman"/>
          <w:color w:val="000000"/>
          <w:u w:val="single"/>
          <w:rtl/>
          <w:lang w:bidi="he-IL"/>
        </w:rPr>
        <w:t>אבל להכניס עצמו לחיוב, מצוה ת"ת עדיף, דבאמת לימוד הת"ת שוה לכולם, וכל מצוותיה של תורה אינן שווין לדבר אחד מדבריה, ומ"מ מבטלין למצות אלו</w:t>
      </w:r>
      <w:r w:rsidRPr="003F37CD">
        <w:rPr>
          <w:rFonts w:ascii="Times New Roman" w:hAnsi="Times New Roman" w:cs="Times New Roman"/>
          <w:color w:val="000000"/>
          <w:rtl/>
          <w:lang w:bidi="he-IL"/>
        </w:rPr>
        <w:t>, דאילו חוקים כוללים כל עם ישראל בחובה אחת מן משה רבינו ע"ה עד הפחות בעם, ומבטלין אותה לחוקים הכוללים, אבל להכניס עצמו לחיובה בוודאי מצות ת"ת עדיף, דהיא חביבה על הקדוש ברוך הוא ביותר, וז"ב, [ודע דמצוות ת"ת הוא מן קרא דושננתם וכמה פסוקים, דאילו פסוק והגי</w:t>
      </w:r>
      <w:r w:rsidR="00191AAC">
        <w:rPr>
          <w:rFonts w:ascii="Times New Roman" w:hAnsi="Times New Roman" w:cs="Times New Roman"/>
          <w:color w:val="000000"/>
          <w:rtl/>
          <w:lang w:bidi="he-IL"/>
        </w:rPr>
        <w:t>ת בו יומם ולילה הוא בדברי קבלה]</w:t>
      </w:r>
      <w:r w:rsidR="00191AAC">
        <w:rPr>
          <w:rFonts w:ascii="Times New Roman" w:hAnsi="Times New Roman" w:cs="Times New Roman" w:hint="cs"/>
          <w:color w:val="000000"/>
          <w:rtl/>
          <w:lang w:bidi="he-IL"/>
        </w:rPr>
        <w:t>...</w:t>
      </w:r>
    </w:p>
    <w:p w:rsidR="00191AAC" w:rsidRPr="00191AAC" w:rsidRDefault="00191AAC" w:rsidP="00191AAC">
      <w:pPr>
        <w:pStyle w:val="ListParagraph"/>
        <w:numPr>
          <w:ilvl w:val="0"/>
          <w:numId w:val="5"/>
        </w:numPr>
        <w:autoSpaceDE w:val="0"/>
        <w:autoSpaceDN w:val="0"/>
        <w:bidi/>
        <w:adjustRightInd w:val="0"/>
        <w:rPr>
          <w:rFonts w:ascii="Times New Roman" w:hAnsi="Times New Roman" w:cs="Times New Roman"/>
          <w:lang w:bidi="he-IL"/>
        </w:rPr>
      </w:pPr>
      <w:r w:rsidRPr="00191AAC">
        <w:rPr>
          <w:rFonts w:ascii="Times New Roman" w:hAnsi="Times New Roman" w:cs="Times New Roman"/>
          <w:b/>
          <w:bCs/>
          <w:color w:val="000000"/>
          <w:u w:val="single"/>
          <w:rtl/>
          <w:lang w:bidi="he-IL"/>
        </w:rPr>
        <w:t>תלמוד בבלי מסכת מועד קטן דף ט עמוד ב</w:t>
      </w:r>
      <w:r w:rsidRPr="00191AAC">
        <w:rPr>
          <w:rFonts w:ascii="Times New Roman" w:hAnsi="Times New Roman" w:cs="Times New Roman"/>
          <w:lang w:bidi="he-IL"/>
        </w:rPr>
        <w:t xml:space="preserve"> </w:t>
      </w:r>
    </w:p>
    <w:p w:rsidR="00191AAC" w:rsidRDefault="00191AAC" w:rsidP="00191AAC">
      <w:pPr>
        <w:autoSpaceDE w:val="0"/>
        <w:autoSpaceDN w:val="0"/>
        <w:bidi/>
        <w:adjustRightInd w:val="0"/>
        <w:rPr>
          <w:rFonts w:ascii="Times New Roman" w:hAnsi="Times New Roman" w:cs="Times New Roman"/>
          <w:color w:val="000000"/>
          <w:rtl/>
          <w:lang w:bidi="he-IL"/>
        </w:rPr>
      </w:pPr>
      <w:r w:rsidRPr="00191AAC">
        <w:rPr>
          <w:rFonts w:ascii="Times New Roman" w:hAnsi="Times New Roman" w:cs="Times New Roman"/>
          <w:color w:val="000000"/>
          <w:rtl/>
          <w:lang w:bidi="he-IL"/>
        </w:rPr>
        <w:t>הדר יתבי וקא מבעי להו: כתיב יקרה היא מפנינים וכל חפציך לא ישוו בה, הא חפצי שמים - ישוו בה, וכתיב וכל חפצים לא ישוו בה - דאפילו חפצי שמים לא ישוו בה! - כאן במצוה שאפשר לעשותה על ידי אחרים, כאן - במצוה שאי אפשר לעשותה על ידי אחרים.</w:t>
      </w:r>
    </w:p>
    <w:p w:rsidR="00191AAC" w:rsidRPr="00191AAC" w:rsidRDefault="00191AAC" w:rsidP="00191AAC">
      <w:pPr>
        <w:pStyle w:val="ListParagraph"/>
        <w:numPr>
          <w:ilvl w:val="0"/>
          <w:numId w:val="5"/>
        </w:numPr>
        <w:autoSpaceDE w:val="0"/>
        <w:autoSpaceDN w:val="0"/>
        <w:bidi/>
        <w:adjustRightInd w:val="0"/>
        <w:rPr>
          <w:rFonts w:ascii="Times New Roman" w:hAnsi="Times New Roman" w:cs="Times New Roman"/>
          <w:b/>
          <w:bCs/>
          <w:u w:val="single"/>
          <w:rtl/>
          <w:lang w:bidi="he-IL"/>
        </w:rPr>
      </w:pPr>
      <w:r w:rsidRPr="00191AAC">
        <w:rPr>
          <w:rFonts w:ascii="Times New Roman" w:hAnsi="Times New Roman" w:cs="Times New Roman"/>
          <w:b/>
          <w:bCs/>
          <w:color w:val="000000"/>
          <w:u w:val="single"/>
          <w:rtl/>
          <w:lang w:bidi="he-IL"/>
        </w:rPr>
        <w:t>רמב"ם הלכות תלמוד תורה פרק ג</w:t>
      </w:r>
      <w:r w:rsidRPr="00191AAC">
        <w:rPr>
          <w:rFonts w:ascii="Times New Roman" w:hAnsi="Times New Roman" w:cs="Times New Roman"/>
          <w:b/>
          <w:bCs/>
          <w:u w:val="single"/>
          <w:lang w:bidi="he-IL"/>
        </w:rPr>
        <w:t xml:space="preserve"> </w:t>
      </w:r>
      <w:r w:rsidRPr="00191AAC">
        <w:rPr>
          <w:rFonts w:ascii="Times New Roman" w:hAnsi="Times New Roman" w:cs="Times New Roman"/>
          <w:b/>
          <w:bCs/>
          <w:color w:val="000000"/>
          <w:u w:val="single"/>
          <w:rtl/>
          <w:lang w:bidi="he-IL"/>
        </w:rPr>
        <w:t>הלכה ד</w:t>
      </w:r>
    </w:p>
    <w:p w:rsidR="00191AAC" w:rsidRDefault="00191AAC" w:rsidP="00191AAC">
      <w:pPr>
        <w:autoSpaceDE w:val="0"/>
        <w:autoSpaceDN w:val="0"/>
        <w:bidi/>
        <w:adjustRightInd w:val="0"/>
        <w:rPr>
          <w:rFonts w:ascii="Times New Roman" w:hAnsi="Times New Roman" w:cs="Times New Roman"/>
          <w:color w:val="000000"/>
          <w:rtl/>
          <w:lang w:bidi="he-IL"/>
        </w:rPr>
      </w:pPr>
      <w:r w:rsidRPr="00191AAC">
        <w:rPr>
          <w:rFonts w:ascii="Times New Roman" w:hAnsi="Times New Roman" w:cs="Times New Roman"/>
          <w:color w:val="000000"/>
          <w:rtl/>
          <w:lang w:bidi="he-IL"/>
        </w:rPr>
        <w:t>היה לפניו עשיית מצוה ותלמוד תורה אם אפשר למצוה להעשות ע"י אחרים לא יפסיק תלמודו, ואם לאו יעשה המצוה ויחזור לתלמודו.</w:t>
      </w:r>
    </w:p>
    <w:p w:rsidR="00191AAC" w:rsidRPr="00191AAC" w:rsidRDefault="00191AAC" w:rsidP="00191AAC">
      <w:pPr>
        <w:pStyle w:val="ListParagraph"/>
        <w:numPr>
          <w:ilvl w:val="0"/>
          <w:numId w:val="5"/>
        </w:numPr>
        <w:autoSpaceDE w:val="0"/>
        <w:autoSpaceDN w:val="0"/>
        <w:bidi/>
        <w:adjustRightInd w:val="0"/>
        <w:rPr>
          <w:rFonts w:ascii="Times New Roman" w:hAnsi="Times New Roman" w:cs="Times New Roman"/>
          <w:lang w:bidi="he-IL"/>
        </w:rPr>
      </w:pPr>
      <w:r w:rsidRPr="00191AAC">
        <w:rPr>
          <w:rFonts w:ascii="Times New Roman" w:hAnsi="Times New Roman" w:cs="Times New Roman"/>
          <w:b/>
          <w:bCs/>
          <w:color w:val="000000"/>
          <w:u w:val="single"/>
          <w:rtl/>
          <w:lang w:bidi="he-IL"/>
        </w:rPr>
        <w:t>שנות אליהו הארוך מסכת פאה פרק א משנה א</w:t>
      </w:r>
      <w:r w:rsidRPr="00191AAC">
        <w:rPr>
          <w:rFonts w:ascii="Times New Roman" w:hAnsi="Times New Roman" w:cs="Times New Roman"/>
          <w:lang w:bidi="he-IL"/>
        </w:rPr>
        <w:t xml:space="preserve"> </w:t>
      </w:r>
    </w:p>
    <w:p w:rsidR="00191AAC" w:rsidRDefault="00191AAC" w:rsidP="00191AAC">
      <w:pPr>
        <w:autoSpaceDE w:val="0"/>
        <w:autoSpaceDN w:val="0"/>
        <w:bidi/>
        <w:adjustRightInd w:val="0"/>
        <w:rPr>
          <w:rFonts w:ascii="Times New Roman" w:hAnsi="Times New Roman" w:cs="Times New Roman"/>
          <w:color w:val="000000"/>
          <w:rtl/>
          <w:lang w:bidi="he-IL"/>
        </w:rPr>
      </w:pPr>
      <w:r w:rsidRPr="00191AAC">
        <w:rPr>
          <w:rFonts w:ascii="Times New Roman" w:hAnsi="Times New Roman" w:cs="Times New Roman"/>
          <w:color w:val="000000"/>
          <w:rtl/>
          <w:lang w:bidi="he-IL"/>
        </w:rPr>
        <w:t xml:space="preserve">ותלמוד תורה. נמי אין לה שיעור לא למטה ולא למעלה. דכתיב והגית בו יומם ולילה. וא"כ אין לה שיעור למעלה. ולמטה נמי דפעמים בתיבה אחת פוטר והא דאיתא בגמרא קרא קריאת שמע ערבית ושחרית כאילו קיים והגית בו יומם ולילה. לא בא לאפוקי שאינו יוצא בתיבה א' אלא ק"ש הוא חיוב על כל אחד לקרות שחרית וערבית וע"ז אמרו דאם קרא כו' אז אפילו תיבה א' א"צ ללמוד ויוצא בק"ש והא דכתיב והגית כו' כיון שיוצא בתיבה אחת היינו דאילו לא הוי כתיב והגית ה"א שאינו צריך אלא תיבה א' ולא יותר אף שיש לו פנאי ללמוד לכך נאמר והגית גו' לומר </w:t>
      </w:r>
      <w:r w:rsidRPr="00191AAC">
        <w:rPr>
          <w:rFonts w:ascii="Times New Roman" w:hAnsi="Times New Roman" w:cs="Times New Roman"/>
          <w:color w:val="000000"/>
          <w:u w:val="single"/>
          <w:rtl/>
          <w:lang w:bidi="he-IL"/>
        </w:rPr>
        <w:t>שחייב אדם ללמוד תורה יום ולילה אך אם צריך לעסוק במצוה או בדרך ארץ שהוא ג"כ מצוה אזי הוא פוטר את עצמו בתיבה אחת ונקט התנא הא דאין לת"ת שיעור למטה להורות שצריך האדם מאד מאד לחבב את התורה דבכל תיבה ותיבה שלמד בה הוא מצוה בפ"ע</w:t>
      </w:r>
      <w:r w:rsidRPr="00191AAC">
        <w:rPr>
          <w:rFonts w:ascii="Times New Roman" w:hAnsi="Times New Roman" w:cs="Times New Roman"/>
          <w:color w:val="000000"/>
          <w:rtl/>
          <w:lang w:bidi="he-IL"/>
        </w:rPr>
        <w:t xml:space="preserve"> והראיה שיוצא בתיבה אחת מצות לימוד התורה שהיא שקולה נגד כל המצות והכלל בזה שאין מבטלין ת"ת אפילו למצוה אם יכולה להעשות על ידי אחרים והשכל מחייב בזה מפני שכל תיבה ותיבה בפ"ע הוא מצוה גדולה והיא שקולה נגד כולם. א"כ כשלומד למשל דף א' מקיים כמה מאות מצות. וא"כ בודאי יותר טוב לקיים מאה מצות ממצוה אחת רק כשאי אפשר לקיים ע"י אחר אזי רשאי לבטל ולזה שונה התנא הא דת"ת אין לה שיעור למטה להורות </w:t>
      </w:r>
      <w:r w:rsidRPr="00191AAC">
        <w:rPr>
          <w:rFonts w:ascii="Times New Roman" w:hAnsi="Times New Roman" w:cs="Times New Roman"/>
          <w:color w:val="000000"/>
          <w:rtl/>
          <w:lang w:bidi="he-IL"/>
        </w:rPr>
        <w:lastRenderedPageBreak/>
        <w:t>כנ"ל או כשצריך לאכול שהוא ג"כ מצוה ולולא זאת לא היה לנו פנאי לעשות איזה מצוה או לאכול דכתיב והגית בו יומם ולילה. לכך משמיענו דלפעמים אף בתיבה אחת יוצא:</w:t>
      </w:r>
    </w:p>
    <w:p w:rsidR="005C08F6" w:rsidRDefault="005C08F6" w:rsidP="005C08F6">
      <w:pPr>
        <w:autoSpaceDE w:val="0"/>
        <w:autoSpaceDN w:val="0"/>
        <w:bidi/>
        <w:adjustRightInd w:val="0"/>
        <w:rPr>
          <w:rFonts w:ascii="Times New Roman" w:hAnsi="Times New Roman" w:cs="Times New Roman"/>
          <w:color w:val="000000"/>
          <w:rtl/>
          <w:lang w:bidi="he-IL"/>
        </w:rPr>
      </w:pPr>
      <w:bookmarkStart w:id="0" w:name="_GoBack"/>
      <w:bookmarkEnd w:id="0"/>
    </w:p>
    <w:p w:rsidR="00191AAC" w:rsidRPr="00191AAC" w:rsidRDefault="00191AAC" w:rsidP="00191AAC">
      <w:pPr>
        <w:autoSpaceDE w:val="0"/>
        <w:autoSpaceDN w:val="0"/>
        <w:bidi/>
        <w:adjustRightInd w:val="0"/>
        <w:rPr>
          <w:rFonts w:ascii="Times New Roman" w:hAnsi="Times New Roman" w:cs="Times New Roman"/>
          <w:color w:val="000000"/>
          <w:rtl/>
          <w:lang w:bidi="he-IL"/>
        </w:rPr>
      </w:pPr>
    </w:p>
    <w:p w:rsidR="00191AAC" w:rsidRPr="00191AAC" w:rsidRDefault="00191AAC" w:rsidP="00191AAC">
      <w:pPr>
        <w:autoSpaceDE w:val="0"/>
        <w:autoSpaceDN w:val="0"/>
        <w:bidi/>
        <w:adjustRightInd w:val="0"/>
        <w:rPr>
          <w:rFonts w:ascii="Times New Roman" w:hAnsi="Times New Roman" w:cs="Times New Roman"/>
          <w:color w:val="000000"/>
          <w:rtl/>
          <w:lang w:bidi="he-IL"/>
        </w:rPr>
      </w:pPr>
    </w:p>
    <w:p w:rsidR="006D4523" w:rsidRPr="00191AAC" w:rsidRDefault="006D4523" w:rsidP="006D4523">
      <w:pPr>
        <w:tabs>
          <w:tab w:val="left" w:pos="3650"/>
        </w:tabs>
        <w:rPr>
          <w:lang w:bidi="he-IL"/>
        </w:rPr>
      </w:pPr>
    </w:p>
    <w:sectPr w:rsidR="006D4523" w:rsidRPr="00191A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7A" w:rsidRDefault="004B2F7A" w:rsidP="00B70EFC">
      <w:r>
        <w:separator/>
      </w:r>
    </w:p>
  </w:endnote>
  <w:endnote w:type="continuationSeparator" w:id="0">
    <w:p w:rsidR="004B2F7A" w:rsidRDefault="004B2F7A"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7A" w:rsidRDefault="004B2F7A" w:rsidP="00B70EFC">
      <w:r>
        <w:separator/>
      </w:r>
    </w:p>
  </w:footnote>
  <w:footnote w:type="continuationSeparator" w:id="0">
    <w:p w:rsidR="004B2F7A" w:rsidRDefault="004B2F7A"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B76A3"/>
    <w:multiLevelType w:val="hybridMultilevel"/>
    <w:tmpl w:val="482A0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E267F"/>
    <w:multiLevelType w:val="hybridMultilevel"/>
    <w:tmpl w:val="DD047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255BF"/>
    <w:multiLevelType w:val="hybridMultilevel"/>
    <w:tmpl w:val="BE543902"/>
    <w:lvl w:ilvl="0" w:tplc="66EC0452">
      <w:start w:val="1"/>
      <w:numFmt w:val="decimal"/>
      <w:lvlText w:val="%1)"/>
      <w:lvlJc w:val="left"/>
      <w:pPr>
        <w:ind w:left="720" w:hanging="360"/>
      </w:pPr>
      <w:rPr>
        <w:rFonts w:asciiTheme="majorBidi" w:eastAsiaTheme="minorHAnsi" w:hAnsiTheme="majorBidi" w:cs="Times New Roman"/>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836B6"/>
    <w:multiLevelType w:val="hybridMultilevel"/>
    <w:tmpl w:val="159C6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10D68"/>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D4921"/>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2D97"/>
    <w:rsid w:val="00034F52"/>
    <w:rsid w:val="0004207B"/>
    <w:rsid w:val="000C093C"/>
    <w:rsid w:val="001218EC"/>
    <w:rsid w:val="00154949"/>
    <w:rsid w:val="00191AAC"/>
    <w:rsid w:val="001969E7"/>
    <w:rsid w:val="001E293D"/>
    <w:rsid w:val="0020777A"/>
    <w:rsid w:val="00253B7B"/>
    <w:rsid w:val="002E5F39"/>
    <w:rsid w:val="00300D4A"/>
    <w:rsid w:val="003048F9"/>
    <w:rsid w:val="003337DC"/>
    <w:rsid w:val="0037185F"/>
    <w:rsid w:val="00376D35"/>
    <w:rsid w:val="003953DF"/>
    <w:rsid w:val="003A0918"/>
    <w:rsid w:val="003F37CD"/>
    <w:rsid w:val="00406B92"/>
    <w:rsid w:val="00450B37"/>
    <w:rsid w:val="00473B57"/>
    <w:rsid w:val="00487ED3"/>
    <w:rsid w:val="004B2F7A"/>
    <w:rsid w:val="004C00F6"/>
    <w:rsid w:val="004D7574"/>
    <w:rsid w:val="00502416"/>
    <w:rsid w:val="005A43E0"/>
    <w:rsid w:val="005A6E4A"/>
    <w:rsid w:val="005C08F6"/>
    <w:rsid w:val="005E0B15"/>
    <w:rsid w:val="005E537C"/>
    <w:rsid w:val="005F6FFD"/>
    <w:rsid w:val="0060356E"/>
    <w:rsid w:val="00666B0E"/>
    <w:rsid w:val="006D4523"/>
    <w:rsid w:val="007C4A42"/>
    <w:rsid w:val="00804AF0"/>
    <w:rsid w:val="008575DF"/>
    <w:rsid w:val="00871EE7"/>
    <w:rsid w:val="00881220"/>
    <w:rsid w:val="008C1059"/>
    <w:rsid w:val="008C4400"/>
    <w:rsid w:val="008F04DF"/>
    <w:rsid w:val="0090361F"/>
    <w:rsid w:val="009153DF"/>
    <w:rsid w:val="0093723D"/>
    <w:rsid w:val="00943E03"/>
    <w:rsid w:val="009545F5"/>
    <w:rsid w:val="009625DE"/>
    <w:rsid w:val="0097531B"/>
    <w:rsid w:val="00982863"/>
    <w:rsid w:val="00A03D27"/>
    <w:rsid w:val="00A05B4A"/>
    <w:rsid w:val="00A111C9"/>
    <w:rsid w:val="00A31B1C"/>
    <w:rsid w:val="00A94C59"/>
    <w:rsid w:val="00AB64EA"/>
    <w:rsid w:val="00AC16FE"/>
    <w:rsid w:val="00AE3A00"/>
    <w:rsid w:val="00B403E6"/>
    <w:rsid w:val="00B45885"/>
    <w:rsid w:val="00B56DA9"/>
    <w:rsid w:val="00B70EFC"/>
    <w:rsid w:val="00B745FF"/>
    <w:rsid w:val="00BE24BE"/>
    <w:rsid w:val="00C0554D"/>
    <w:rsid w:val="00C27E0F"/>
    <w:rsid w:val="00CD64D3"/>
    <w:rsid w:val="00D814BD"/>
    <w:rsid w:val="00DC1289"/>
    <w:rsid w:val="00DC676A"/>
    <w:rsid w:val="00DD371E"/>
    <w:rsid w:val="00DE6FA0"/>
    <w:rsid w:val="00E113D5"/>
    <w:rsid w:val="00E41104"/>
    <w:rsid w:val="00EA38BB"/>
    <w:rsid w:val="00ED6C25"/>
    <w:rsid w:val="00F94FFE"/>
    <w:rsid w:val="00FB4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4</cp:revision>
  <dcterms:created xsi:type="dcterms:W3CDTF">2019-08-05T14:43:00Z</dcterms:created>
  <dcterms:modified xsi:type="dcterms:W3CDTF">2019-08-05T17:39:00Z</dcterms:modified>
</cp:coreProperties>
</file>