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39" w:rsidRDefault="002E5F39" w:rsidP="00B70EFC">
      <w:pPr>
        <w:bidi/>
        <w:jc w:val="center"/>
        <w:rPr>
          <w:rFonts w:ascii="Times New Roman" w:hAnsi="Times New Roman" w:cs="Times New Roman"/>
          <w:color w:val="000000"/>
          <w:lang w:bidi="he-IL"/>
        </w:rPr>
      </w:pPr>
    </w:p>
    <w:p w:rsidR="00B70EFC" w:rsidRDefault="001E293D" w:rsidP="00B70EFC">
      <w:pPr>
        <w:bidi/>
        <w:jc w:val="center"/>
        <w:rPr>
          <w:rFonts w:ascii="Times New Roman" w:hAnsi="Times New Roman" w:cs="Times New Roman"/>
          <w:b/>
          <w:bCs/>
          <w:color w:val="000000"/>
          <w:sz w:val="32"/>
          <w:szCs w:val="32"/>
          <w:u w:val="single"/>
          <w:rtl/>
          <w:lang w:bidi="he-IL"/>
        </w:rPr>
      </w:pPr>
      <w:r>
        <w:rPr>
          <w:rFonts w:ascii="Times New Roman" w:hAnsi="Times New Roman" w:cs="Times New Roman" w:hint="cs"/>
          <w:b/>
          <w:bCs/>
          <w:color w:val="000000"/>
          <w:sz w:val="32"/>
          <w:szCs w:val="32"/>
          <w:u w:val="single"/>
          <w:rtl/>
          <w:lang w:bidi="he-IL"/>
        </w:rPr>
        <w:t>שעור ו</w:t>
      </w:r>
      <w:r w:rsidR="00B70EFC">
        <w:rPr>
          <w:rFonts w:ascii="Times New Roman" w:hAnsi="Times New Roman" w:cs="Times New Roman" w:hint="cs"/>
          <w:b/>
          <w:bCs/>
          <w:color w:val="000000"/>
          <w:sz w:val="32"/>
          <w:szCs w:val="32"/>
          <w:u w:val="single"/>
          <w:rtl/>
          <w:lang w:bidi="he-IL"/>
        </w:rPr>
        <w:t>'</w:t>
      </w:r>
    </w:p>
    <w:p w:rsidR="00B70EFC" w:rsidRDefault="001E293D" w:rsidP="00B70EFC">
      <w:pPr>
        <w:bidi/>
        <w:jc w:val="center"/>
        <w:rPr>
          <w:rFonts w:ascii="Times New Roman" w:hAnsi="Times New Roman" w:cs="Times New Roman"/>
          <w:b/>
          <w:bCs/>
          <w:color w:val="000000"/>
          <w:sz w:val="28"/>
          <w:szCs w:val="28"/>
          <w:rtl/>
          <w:lang w:bidi="he-IL"/>
        </w:rPr>
      </w:pPr>
      <w:r>
        <w:rPr>
          <w:rFonts w:ascii="Times New Roman" w:hAnsi="Times New Roman" w:cs="Times New Roman" w:hint="cs"/>
          <w:b/>
          <w:bCs/>
          <w:color w:val="000000"/>
          <w:sz w:val="28"/>
          <w:szCs w:val="28"/>
          <w:rtl/>
          <w:lang w:bidi="he-IL"/>
        </w:rPr>
        <w:t>הגדרת חרש ושוטה</w:t>
      </w:r>
    </w:p>
    <w:p w:rsidR="00B70EFC" w:rsidRPr="00B70EFC" w:rsidRDefault="00B70EFC" w:rsidP="00B70EFC">
      <w:pPr>
        <w:bidi/>
        <w:jc w:val="center"/>
        <w:rPr>
          <w:rFonts w:ascii="Times New Roman" w:hAnsi="Times New Roman" w:cs="Times New Roman"/>
          <w:b/>
          <w:bCs/>
          <w:color w:val="000000"/>
          <w:sz w:val="28"/>
          <w:szCs w:val="28"/>
          <w:rtl/>
          <w:lang w:bidi="he-IL"/>
        </w:rPr>
      </w:pPr>
    </w:p>
    <w:p w:rsidR="00253B7B" w:rsidRDefault="004D7574" w:rsidP="00253B7B">
      <w:pPr>
        <w:pStyle w:val="ListParagraph"/>
        <w:numPr>
          <w:ilvl w:val="0"/>
          <w:numId w:val="4"/>
        </w:numPr>
        <w:autoSpaceDE w:val="0"/>
        <w:autoSpaceDN w:val="0"/>
        <w:bidi/>
        <w:adjustRightInd w:val="0"/>
        <w:rPr>
          <w:rFonts w:ascii="Times New Roman" w:hAnsi="Times New Roman" w:cs="Times New Roman"/>
          <w:color w:val="000000"/>
          <w:lang w:bidi="he-IL"/>
        </w:rPr>
      </w:pPr>
      <w:r>
        <w:rPr>
          <w:rFonts w:ascii="Times New Roman" w:hAnsi="Times New Roman" w:cs="Times New Roman" w:hint="cs"/>
          <w:b/>
          <w:bCs/>
          <w:color w:val="000000"/>
          <w:u w:val="single"/>
          <w:rtl/>
          <w:lang w:bidi="he-IL"/>
        </w:rPr>
        <w:t xml:space="preserve">גמרא דף ב:-ג. "מדבר ואינו שומע </w:t>
      </w:r>
      <w:r>
        <w:rPr>
          <w:rFonts w:ascii="Times New Roman" w:hAnsi="Times New Roman" w:cs="Times New Roman"/>
          <w:b/>
          <w:bCs/>
          <w:color w:val="000000"/>
          <w:u w:val="single"/>
          <w:rtl/>
          <w:lang w:bidi="he-IL"/>
        </w:rPr>
        <w:t>–</w:t>
      </w:r>
      <w:r>
        <w:rPr>
          <w:rFonts w:ascii="Times New Roman" w:hAnsi="Times New Roman" w:cs="Times New Roman" w:hint="cs"/>
          <w:b/>
          <w:bCs/>
          <w:color w:val="000000"/>
          <w:u w:val="single"/>
          <w:rtl/>
          <w:lang w:bidi="he-IL"/>
        </w:rPr>
        <w:t xml:space="preserve"> ישמעו נפקא"</w:t>
      </w:r>
    </w:p>
    <w:p w:rsidR="00A111C9" w:rsidRDefault="004D7574" w:rsidP="00A111C9">
      <w:pPr>
        <w:pStyle w:val="ListParagraph"/>
        <w:numPr>
          <w:ilvl w:val="0"/>
          <w:numId w:val="4"/>
        </w:numPr>
        <w:autoSpaceDE w:val="0"/>
        <w:autoSpaceDN w:val="0"/>
        <w:bidi/>
        <w:adjustRightInd w:val="0"/>
        <w:rPr>
          <w:rFonts w:ascii="Times New Roman" w:hAnsi="Times New Roman" w:cs="Times New Roman"/>
          <w:color w:val="000000"/>
          <w:lang w:bidi="he-IL"/>
        </w:rPr>
      </w:pPr>
      <w:r>
        <w:rPr>
          <w:rFonts w:ascii="Times New Roman" w:hAnsi="Times New Roman" w:cs="Times New Roman" w:hint="cs"/>
          <w:b/>
          <w:bCs/>
          <w:color w:val="000000"/>
          <w:u w:val="single"/>
          <w:rtl/>
          <w:lang w:bidi="he-IL"/>
        </w:rPr>
        <w:t xml:space="preserve">גמרא דף ג:-ד. "ת"ר איזהו שוטה </w:t>
      </w:r>
      <w:r>
        <w:rPr>
          <w:rFonts w:ascii="Times New Roman" w:hAnsi="Times New Roman" w:cs="Times New Roman"/>
          <w:b/>
          <w:bCs/>
          <w:color w:val="000000"/>
          <w:u w:val="single"/>
          <w:rtl/>
          <w:lang w:bidi="he-IL"/>
        </w:rPr>
        <w:t>–</w:t>
      </w:r>
      <w:r>
        <w:rPr>
          <w:rFonts w:ascii="Times New Roman" w:hAnsi="Times New Roman" w:cs="Times New Roman" w:hint="cs"/>
          <w:b/>
          <w:bCs/>
          <w:color w:val="000000"/>
          <w:u w:val="single"/>
          <w:rtl/>
          <w:lang w:bidi="he-IL"/>
        </w:rPr>
        <w:t xml:space="preserve"> תיקו"</w:t>
      </w:r>
    </w:p>
    <w:p w:rsidR="00A111C9" w:rsidRPr="00A111C9" w:rsidRDefault="00A111C9" w:rsidP="00A111C9">
      <w:pPr>
        <w:pStyle w:val="ListParagraph"/>
        <w:numPr>
          <w:ilvl w:val="0"/>
          <w:numId w:val="4"/>
        </w:numPr>
        <w:autoSpaceDE w:val="0"/>
        <w:autoSpaceDN w:val="0"/>
        <w:bidi/>
        <w:adjustRightInd w:val="0"/>
        <w:rPr>
          <w:rFonts w:ascii="Times New Roman" w:hAnsi="Times New Roman" w:cs="Times New Roman"/>
          <w:color w:val="000000"/>
          <w:lang w:bidi="he-IL"/>
        </w:rPr>
      </w:pPr>
      <w:r w:rsidRPr="00A111C9">
        <w:rPr>
          <w:rFonts w:ascii="Times New Roman" w:hAnsi="Times New Roman" w:cs="Times New Roman"/>
          <w:b/>
          <w:bCs/>
          <w:color w:val="000000"/>
          <w:u w:val="single"/>
          <w:rtl/>
          <w:lang w:bidi="he-IL"/>
        </w:rPr>
        <w:t>שו"ת חתם סופר חלק ד (אבן העזר ב) סימן ב</w:t>
      </w:r>
      <w:r w:rsidRPr="00A111C9">
        <w:rPr>
          <w:rFonts w:ascii="Times New Roman" w:hAnsi="Times New Roman" w:cs="Times New Roman"/>
          <w:lang w:bidi="he-IL"/>
        </w:rPr>
        <w:t xml:space="preserve"> </w:t>
      </w:r>
    </w:p>
    <w:p w:rsidR="00A111C9" w:rsidRPr="00A111C9" w:rsidRDefault="00A111C9" w:rsidP="00A111C9">
      <w:pPr>
        <w:pStyle w:val="ListParagraph"/>
        <w:autoSpaceDE w:val="0"/>
        <w:autoSpaceDN w:val="0"/>
        <w:bidi/>
        <w:adjustRightInd w:val="0"/>
        <w:ind w:left="0"/>
        <w:jc w:val="both"/>
        <w:rPr>
          <w:rFonts w:ascii="Times New Roman" w:hAnsi="Times New Roman" w:cs="Times New Roman"/>
          <w:color w:val="000000"/>
          <w:lang w:bidi="he-IL"/>
        </w:rPr>
      </w:pPr>
      <w:r w:rsidRPr="00A111C9">
        <w:rPr>
          <w:rFonts w:ascii="Times New Roman" w:hAnsi="Times New Roman" w:cs="Times New Roman"/>
          <w:color w:val="000000"/>
          <w:rtl/>
          <w:lang w:bidi="he-IL"/>
        </w:rPr>
        <w:t xml:space="preserve">גרסי' </w:t>
      </w:r>
      <w:proofErr w:type="spellStart"/>
      <w:r w:rsidRPr="00A111C9">
        <w:rPr>
          <w:rFonts w:ascii="Times New Roman" w:hAnsi="Times New Roman" w:cs="Times New Roman"/>
          <w:color w:val="000000"/>
          <w:rtl/>
          <w:lang w:bidi="he-IL"/>
        </w:rPr>
        <w:t>פ"ק</w:t>
      </w:r>
      <w:proofErr w:type="spellEnd"/>
      <w:r w:rsidRPr="00A111C9">
        <w:rPr>
          <w:rFonts w:ascii="Times New Roman" w:hAnsi="Times New Roman" w:cs="Times New Roman"/>
          <w:color w:val="000000"/>
          <w:rtl/>
          <w:lang w:bidi="he-IL"/>
        </w:rPr>
        <w:t xml:space="preserve"> </w:t>
      </w:r>
      <w:proofErr w:type="spellStart"/>
      <w:r w:rsidRPr="00A111C9">
        <w:rPr>
          <w:rFonts w:ascii="Times New Roman" w:hAnsi="Times New Roman" w:cs="Times New Roman"/>
          <w:color w:val="000000"/>
          <w:rtl/>
          <w:lang w:bidi="he-IL"/>
        </w:rPr>
        <w:t>דחגיגה</w:t>
      </w:r>
      <w:proofErr w:type="spellEnd"/>
      <w:r w:rsidRPr="00A111C9">
        <w:rPr>
          <w:rFonts w:ascii="Times New Roman" w:hAnsi="Times New Roman" w:cs="Times New Roman"/>
          <w:color w:val="000000"/>
          <w:rtl/>
          <w:lang w:bidi="he-IL"/>
        </w:rPr>
        <w:t xml:space="preserve"> ג' ע"ב ת"ר איזהו שוטה </w:t>
      </w:r>
      <w:proofErr w:type="spellStart"/>
      <w:r w:rsidRPr="00A111C9">
        <w:rPr>
          <w:rFonts w:ascii="Times New Roman" w:hAnsi="Times New Roman" w:cs="Times New Roman"/>
          <w:color w:val="000000"/>
          <w:rtl/>
          <w:lang w:bidi="he-IL"/>
        </w:rPr>
        <w:t>פירש"י</w:t>
      </w:r>
      <w:proofErr w:type="spellEnd"/>
      <w:r w:rsidRPr="00A111C9">
        <w:rPr>
          <w:rFonts w:ascii="Times New Roman" w:hAnsi="Times New Roman" w:cs="Times New Roman"/>
          <w:color w:val="000000"/>
          <w:rtl/>
          <w:lang w:bidi="he-IL"/>
        </w:rPr>
        <w:t xml:space="preserve"> האמור בכל מקום שפטור מכל המצות ומן העונש ואין קנינו קנין ואין ממכרו ממכר עכ"ל היוצא יחידי בלילה והלן בבית הקברות </w:t>
      </w:r>
      <w:proofErr w:type="spellStart"/>
      <w:r w:rsidRPr="00A111C9">
        <w:rPr>
          <w:rFonts w:ascii="Times New Roman" w:hAnsi="Times New Roman" w:cs="Times New Roman"/>
          <w:color w:val="000000"/>
          <w:rtl/>
          <w:lang w:bidi="he-IL"/>
        </w:rPr>
        <w:t>והמקרע</w:t>
      </w:r>
      <w:proofErr w:type="spellEnd"/>
      <w:r w:rsidRPr="00A111C9">
        <w:rPr>
          <w:rFonts w:ascii="Times New Roman" w:hAnsi="Times New Roman" w:cs="Times New Roman"/>
          <w:color w:val="000000"/>
          <w:rtl/>
          <w:lang w:bidi="he-IL"/>
        </w:rPr>
        <w:t xml:space="preserve"> כסותו והנה יש לעיין מה גדר נתנו בשוטה הלא אפי' חרש פטור מהמצות והעונשים ואין קנינו וממכרו כלום והכל משום שאין בו </w:t>
      </w:r>
      <w:proofErr w:type="spellStart"/>
      <w:r w:rsidRPr="00A111C9">
        <w:rPr>
          <w:rFonts w:ascii="Times New Roman" w:hAnsi="Times New Roman" w:cs="Times New Roman"/>
          <w:color w:val="000000"/>
          <w:rtl/>
          <w:lang w:bidi="he-IL"/>
        </w:rPr>
        <w:t>דיעה</w:t>
      </w:r>
      <w:proofErr w:type="spellEnd"/>
      <w:r w:rsidRPr="00A111C9">
        <w:rPr>
          <w:rFonts w:ascii="Times New Roman" w:hAnsi="Times New Roman" w:cs="Times New Roman"/>
          <w:color w:val="000000"/>
          <w:rtl/>
          <w:lang w:bidi="he-IL"/>
        </w:rPr>
        <w:t xml:space="preserve"> וידוע הוא כי החרש אין בו אחת מכל אלו </w:t>
      </w:r>
      <w:proofErr w:type="spellStart"/>
      <w:r w:rsidRPr="00A111C9">
        <w:rPr>
          <w:rFonts w:ascii="Times New Roman" w:hAnsi="Times New Roman" w:cs="Times New Roman"/>
          <w:color w:val="000000"/>
          <w:rtl/>
          <w:lang w:bidi="he-IL"/>
        </w:rPr>
        <w:t>המנוים</w:t>
      </w:r>
      <w:proofErr w:type="spellEnd"/>
      <w:r w:rsidRPr="00A111C9">
        <w:rPr>
          <w:rFonts w:ascii="Times New Roman" w:hAnsi="Times New Roman" w:cs="Times New Roman"/>
          <w:color w:val="000000"/>
          <w:rtl/>
          <w:lang w:bidi="he-IL"/>
        </w:rPr>
        <w:t xml:space="preserve"> כאן </w:t>
      </w:r>
      <w:proofErr w:type="spellStart"/>
      <w:r w:rsidRPr="00A111C9">
        <w:rPr>
          <w:rFonts w:ascii="Times New Roman" w:hAnsi="Times New Roman" w:cs="Times New Roman"/>
          <w:color w:val="000000"/>
          <w:rtl/>
          <w:lang w:bidi="he-IL"/>
        </w:rPr>
        <w:t>ואפ"ה</w:t>
      </w:r>
      <w:proofErr w:type="spellEnd"/>
      <w:r w:rsidRPr="00A111C9">
        <w:rPr>
          <w:rFonts w:ascii="Times New Roman" w:hAnsi="Times New Roman" w:cs="Times New Roman"/>
          <w:color w:val="000000"/>
          <w:rtl/>
          <w:lang w:bidi="he-IL"/>
        </w:rPr>
        <w:t xml:space="preserve"> הואיל ואין דעתו שלימה ממועט הוא מכל האמור </w:t>
      </w:r>
      <w:proofErr w:type="spellStart"/>
      <w:r w:rsidRPr="00A111C9">
        <w:rPr>
          <w:rFonts w:ascii="Times New Roman" w:hAnsi="Times New Roman" w:cs="Times New Roman"/>
          <w:color w:val="000000"/>
          <w:rtl/>
          <w:lang w:bidi="he-IL"/>
        </w:rPr>
        <w:t>ומכ"ש</w:t>
      </w:r>
      <w:proofErr w:type="spellEnd"/>
      <w:r w:rsidRPr="00A111C9">
        <w:rPr>
          <w:rFonts w:ascii="Times New Roman" w:hAnsi="Times New Roman" w:cs="Times New Roman"/>
          <w:color w:val="000000"/>
          <w:rtl/>
          <w:lang w:bidi="he-IL"/>
        </w:rPr>
        <w:t xml:space="preserve"> מי שדעתו פחותה מן החרש כמו רוב הפתאים וא"כ מ"ט נתנו חז"ל גדר איזהו שוטה </w:t>
      </w:r>
      <w:r w:rsidRPr="00A111C9">
        <w:rPr>
          <w:rFonts w:ascii="Times New Roman" w:hAnsi="Times New Roman" w:cs="Times New Roman"/>
          <w:color w:val="000000"/>
          <w:u w:val="single"/>
          <w:rtl/>
          <w:lang w:bidi="he-IL"/>
        </w:rPr>
        <w:t xml:space="preserve">ויותר מזה יש לתמוה למה מנו חכמים בכל מקום חרש ושוטה ואפשר וקרוב </w:t>
      </w:r>
      <w:proofErr w:type="spellStart"/>
      <w:r w:rsidRPr="00A111C9">
        <w:rPr>
          <w:rFonts w:ascii="Times New Roman" w:hAnsi="Times New Roman" w:cs="Times New Roman"/>
          <w:color w:val="000000"/>
          <w:u w:val="single"/>
          <w:rtl/>
          <w:lang w:bidi="he-IL"/>
        </w:rPr>
        <w:t>לודאי</w:t>
      </w:r>
      <w:proofErr w:type="spellEnd"/>
      <w:r w:rsidRPr="00A111C9">
        <w:rPr>
          <w:rFonts w:ascii="Times New Roman" w:hAnsi="Times New Roman" w:cs="Times New Roman"/>
          <w:color w:val="000000"/>
          <w:u w:val="single"/>
          <w:rtl/>
          <w:lang w:bidi="he-IL"/>
        </w:rPr>
        <w:t xml:space="preserve"> שכך היא הלכה למשה מסיני</w:t>
      </w:r>
      <w:r w:rsidRPr="00A111C9">
        <w:rPr>
          <w:rFonts w:ascii="Times New Roman" w:hAnsi="Times New Roman" w:cs="Times New Roman"/>
          <w:color w:val="000000"/>
          <w:rtl/>
          <w:lang w:bidi="he-IL"/>
        </w:rPr>
        <w:t xml:space="preserve"> וקשה כיון </w:t>
      </w:r>
      <w:proofErr w:type="spellStart"/>
      <w:r w:rsidRPr="00A111C9">
        <w:rPr>
          <w:rFonts w:ascii="Times New Roman" w:hAnsi="Times New Roman" w:cs="Times New Roman"/>
          <w:color w:val="000000"/>
          <w:rtl/>
          <w:lang w:bidi="he-IL"/>
        </w:rPr>
        <w:t>דתני</w:t>
      </w:r>
      <w:proofErr w:type="spellEnd"/>
      <w:r w:rsidRPr="00A111C9">
        <w:rPr>
          <w:rFonts w:ascii="Times New Roman" w:hAnsi="Times New Roman" w:cs="Times New Roman"/>
          <w:color w:val="000000"/>
          <w:rtl/>
          <w:lang w:bidi="he-IL"/>
        </w:rPr>
        <w:t xml:space="preserve"> חרש </w:t>
      </w:r>
      <w:proofErr w:type="spellStart"/>
      <w:r w:rsidRPr="00A111C9">
        <w:rPr>
          <w:rFonts w:ascii="Times New Roman" w:hAnsi="Times New Roman" w:cs="Times New Roman"/>
          <w:color w:val="000000"/>
          <w:rtl/>
          <w:lang w:bidi="he-IL"/>
        </w:rPr>
        <w:t>ומכ"ש</w:t>
      </w:r>
      <w:proofErr w:type="spellEnd"/>
      <w:r w:rsidRPr="00A111C9">
        <w:rPr>
          <w:rFonts w:ascii="Times New Roman" w:hAnsi="Times New Roman" w:cs="Times New Roman"/>
          <w:color w:val="000000"/>
          <w:rtl/>
          <w:lang w:bidi="he-IL"/>
        </w:rPr>
        <w:t xml:space="preserve"> הגרוע ממנו בדעת למה הדר תני שוטה </w:t>
      </w:r>
      <w:proofErr w:type="spellStart"/>
      <w:r w:rsidRPr="00A111C9">
        <w:rPr>
          <w:rFonts w:ascii="Times New Roman" w:hAnsi="Times New Roman" w:cs="Times New Roman"/>
          <w:color w:val="000000"/>
          <w:rtl/>
          <w:lang w:bidi="he-IL"/>
        </w:rPr>
        <w:t>בשלמא</w:t>
      </w:r>
      <w:proofErr w:type="spellEnd"/>
      <w:r w:rsidRPr="00A111C9">
        <w:rPr>
          <w:rFonts w:ascii="Times New Roman" w:hAnsi="Times New Roman" w:cs="Times New Roman"/>
          <w:color w:val="000000"/>
          <w:rtl/>
          <w:lang w:bidi="he-IL"/>
        </w:rPr>
        <w:t xml:space="preserve"> קטן לק"מ </w:t>
      </w:r>
      <w:proofErr w:type="spellStart"/>
      <w:r w:rsidRPr="00A111C9">
        <w:rPr>
          <w:rFonts w:ascii="Times New Roman" w:hAnsi="Times New Roman" w:cs="Times New Roman"/>
          <w:color w:val="000000"/>
          <w:rtl/>
          <w:lang w:bidi="he-IL"/>
        </w:rPr>
        <w:t>דקטן</w:t>
      </w:r>
      <w:proofErr w:type="spellEnd"/>
      <w:r w:rsidRPr="00A111C9">
        <w:rPr>
          <w:rFonts w:ascii="Times New Roman" w:hAnsi="Times New Roman" w:cs="Times New Roman"/>
          <w:color w:val="000000"/>
          <w:rtl/>
          <w:lang w:bidi="he-IL"/>
        </w:rPr>
        <w:t xml:space="preserve"> מחרש ושוטה לא אתי </w:t>
      </w:r>
      <w:proofErr w:type="spellStart"/>
      <w:r w:rsidRPr="00A111C9">
        <w:rPr>
          <w:rFonts w:ascii="Times New Roman" w:hAnsi="Times New Roman" w:cs="Times New Roman"/>
          <w:color w:val="000000"/>
          <w:rtl/>
          <w:lang w:bidi="he-IL"/>
        </w:rPr>
        <w:t>דאיכא</w:t>
      </w:r>
      <w:proofErr w:type="spellEnd"/>
      <w:r w:rsidRPr="00A111C9">
        <w:rPr>
          <w:rFonts w:ascii="Times New Roman" w:hAnsi="Times New Roman" w:cs="Times New Roman"/>
          <w:color w:val="000000"/>
          <w:rtl/>
          <w:lang w:bidi="he-IL"/>
        </w:rPr>
        <w:t xml:space="preserve"> קטנים </w:t>
      </w:r>
      <w:proofErr w:type="spellStart"/>
      <w:r w:rsidRPr="00A111C9">
        <w:rPr>
          <w:rFonts w:ascii="Times New Roman" w:hAnsi="Times New Roman" w:cs="Times New Roman"/>
          <w:color w:val="000000"/>
          <w:rtl/>
          <w:lang w:bidi="he-IL"/>
        </w:rPr>
        <w:t>דחריפי</w:t>
      </w:r>
      <w:proofErr w:type="spellEnd"/>
      <w:r w:rsidRPr="00A111C9">
        <w:rPr>
          <w:rFonts w:ascii="Times New Roman" w:hAnsi="Times New Roman" w:cs="Times New Roman"/>
          <w:color w:val="000000"/>
          <w:rtl/>
          <w:lang w:bidi="he-IL"/>
        </w:rPr>
        <w:t xml:space="preserve"> </w:t>
      </w:r>
      <w:proofErr w:type="spellStart"/>
      <w:r w:rsidRPr="00A111C9">
        <w:rPr>
          <w:rFonts w:ascii="Times New Roman" w:hAnsi="Times New Roman" w:cs="Times New Roman"/>
          <w:color w:val="000000"/>
          <w:rtl/>
          <w:lang w:bidi="he-IL"/>
        </w:rPr>
        <w:t>טובא</w:t>
      </w:r>
      <w:proofErr w:type="spellEnd"/>
      <w:r w:rsidRPr="00A111C9">
        <w:rPr>
          <w:rFonts w:ascii="Times New Roman" w:hAnsi="Times New Roman" w:cs="Times New Roman"/>
          <w:color w:val="000000"/>
          <w:rtl/>
          <w:lang w:bidi="he-IL"/>
        </w:rPr>
        <w:t xml:space="preserve"> בדעת </w:t>
      </w:r>
      <w:proofErr w:type="spellStart"/>
      <w:r w:rsidRPr="00A111C9">
        <w:rPr>
          <w:rFonts w:ascii="Times New Roman" w:hAnsi="Times New Roman" w:cs="Times New Roman"/>
          <w:color w:val="000000"/>
          <w:rtl/>
          <w:lang w:bidi="he-IL"/>
        </w:rPr>
        <w:t>ואינהו</w:t>
      </w:r>
      <w:proofErr w:type="spellEnd"/>
      <w:r w:rsidRPr="00A111C9">
        <w:rPr>
          <w:rFonts w:ascii="Times New Roman" w:hAnsi="Times New Roman" w:cs="Times New Roman"/>
          <w:color w:val="000000"/>
          <w:rtl/>
          <w:lang w:bidi="he-IL"/>
        </w:rPr>
        <w:t xml:space="preserve"> מקטן לא אתי' משום שאינו איש ועיי' </w:t>
      </w:r>
      <w:proofErr w:type="spellStart"/>
      <w:r w:rsidRPr="00A111C9">
        <w:rPr>
          <w:rFonts w:ascii="Times New Roman" w:hAnsi="Times New Roman" w:cs="Times New Roman"/>
          <w:color w:val="000000"/>
          <w:rtl/>
          <w:lang w:bidi="he-IL"/>
        </w:rPr>
        <w:t>מ"ש</w:t>
      </w:r>
      <w:proofErr w:type="spellEnd"/>
      <w:r w:rsidRPr="00A111C9">
        <w:rPr>
          <w:rFonts w:ascii="Times New Roman" w:hAnsi="Times New Roman" w:cs="Times New Roman"/>
          <w:color w:val="000000"/>
          <w:rtl/>
          <w:lang w:bidi="he-IL"/>
        </w:rPr>
        <w:t xml:space="preserve"> </w:t>
      </w:r>
      <w:proofErr w:type="spellStart"/>
      <w:r w:rsidRPr="00A111C9">
        <w:rPr>
          <w:rFonts w:ascii="Times New Roman" w:hAnsi="Times New Roman" w:cs="Times New Roman"/>
          <w:color w:val="000000"/>
          <w:rtl/>
          <w:lang w:bidi="he-IL"/>
        </w:rPr>
        <w:t>הר"ש</w:t>
      </w:r>
      <w:proofErr w:type="spellEnd"/>
      <w:r w:rsidRPr="00A111C9">
        <w:rPr>
          <w:rFonts w:ascii="Times New Roman" w:hAnsi="Times New Roman" w:cs="Times New Roman"/>
          <w:color w:val="000000"/>
          <w:rtl/>
          <w:lang w:bidi="he-IL"/>
        </w:rPr>
        <w:t xml:space="preserve"> ריש מס' תרומות אבל בחרש ושוטה קשה ועיי' </w:t>
      </w:r>
      <w:proofErr w:type="spellStart"/>
      <w:r w:rsidRPr="00A111C9">
        <w:rPr>
          <w:rFonts w:ascii="Times New Roman" w:hAnsi="Times New Roman" w:cs="Times New Roman"/>
          <w:color w:val="000000"/>
          <w:rtl/>
          <w:lang w:bidi="he-IL"/>
        </w:rPr>
        <w:t>מ"ש</w:t>
      </w:r>
      <w:proofErr w:type="spellEnd"/>
      <w:r w:rsidRPr="00A111C9">
        <w:rPr>
          <w:rFonts w:ascii="Times New Roman" w:hAnsi="Times New Roman" w:cs="Times New Roman"/>
          <w:color w:val="000000"/>
          <w:rtl/>
          <w:lang w:bidi="he-IL"/>
        </w:rPr>
        <w:t xml:space="preserve"> </w:t>
      </w:r>
      <w:proofErr w:type="spellStart"/>
      <w:r w:rsidRPr="00A111C9">
        <w:rPr>
          <w:rFonts w:ascii="Times New Roman" w:hAnsi="Times New Roman" w:cs="Times New Roman"/>
          <w:color w:val="000000"/>
          <w:rtl/>
          <w:lang w:bidi="he-IL"/>
        </w:rPr>
        <w:t>תוס</w:t>
      </w:r>
      <w:proofErr w:type="spellEnd"/>
      <w:r w:rsidRPr="00A111C9">
        <w:rPr>
          <w:rFonts w:ascii="Times New Roman" w:hAnsi="Times New Roman" w:cs="Times New Roman"/>
          <w:color w:val="000000"/>
          <w:rtl/>
          <w:lang w:bidi="he-IL"/>
        </w:rPr>
        <w:t xml:space="preserve">' גיטין כ"ב ע"ב ד"ה והא לאו בני </w:t>
      </w:r>
      <w:proofErr w:type="spellStart"/>
      <w:r w:rsidRPr="00A111C9">
        <w:rPr>
          <w:rFonts w:ascii="Times New Roman" w:hAnsi="Times New Roman" w:cs="Times New Roman"/>
          <w:color w:val="000000"/>
          <w:rtl/>
          <w:lang w:bidi="he-IL"/>
        </w:rPr>
        <w:t>דיעה</w:t>
      </w:r>
      <w:proofErr w:type="spellEnd"/>
      <w:r w:rsidRPr="00A111C9">
        <w:rPr>
          <w:rFonts w:ascii="Times New Roman" w:hAnsi="Times New Roman" w:cs="Times New Roman"/>
          <w:color w:val="000000"/>
          <w:rtl/>
          <w:lang w:bidi="he-IL"/>
        </w:rPr>
        <w:t xml:space="preserve"> וכו' </w:t>
      </w:r>
      <w:proofErr w:type="spellStart"/>
      <w:r w:rsidRPr="00A111C9">
        <w:rPr>
          <w:rFonts w:ascii="Times New Roman" w:hAnsi="Times New Roman" w:cs="Times New Roman"/>
          <w:color w:val="000000"/>
          <w:rtl/>
          <w:lang w:bidi="he-IL"/>
        </w:rPr>
        <w:t>דשוטה</w:t>
      </w:r>
      <w:proofErr w:type="spellEnd"/>
      <w:r w:rsidRPr="00A111C9">
        <w:rPr>
          <w:rFonts w:ascii="Times New Roman" w:hAnsi="Times New Roman" w:cs="Times New Roman"/>
          <w:color w:val="000000"/>
          <w:rtl/>
          <w:lang w:bidi="he-IL"/>
        </w:rPr>
        <w:t xml:space="preserve"> גרע מחרש </w:t>
      </w:r>
      <w:proofErr w:type="spellStart"/>
      <w:r w:rsidRPr="00A111C9">
        <w:rPr>
          <w:rFonts w:ascii="Times New Roman" w:hAnsi="Times New Roman" w:cs="Times New Roman"/>
          <w:color w:val="000000"/>
          <w:rtl/>
          <w:lang w:bidi="he-IL"/>
        </w:rPr>
        <w:t>דלגבי</w:t>
      </w:r>
      <w:proofErr w:type="spellEnd"/>
      <w:r w:rsidRPr="00A111C9">
        <w:rPr>
          <w:rFonts w:ascii="Times New Roman" w:hAnsi="Times New Roman" w:cs="Times New Roman"/>
          <w:color w:val="000000"/>
          <w:rtl/>
          <w:lang w:bidi="he-IL"/>
        </w:rPr>
        <w:t xml:space="preserve"> חרש הוי מועיל גדול מלמדו ומזהירו לחלוץ אי לאו דאינו באומר אמרו </w:t>
      </w:r>
      <w:proofErr w:type="spellStart"/>
      <w:r w:rsidRPr="00A111C9">
        <w:rPr>
          <w:rFonts w:ascii="Times New Roman" w:hAnsi="Times New Roman" w:cs="Times New Roman"/>
          <w:color w:val="000000"/>
          <w:rtl/>
          <w:lang w:bidi="he-IL"/>
        </w:rPr>
        <w:t>משא"כ</w:t>
      </w:r>
      <w:proofErr w:type="spellEnd"/>
      <w:r w:rsidRPr="00A111C9">
        <w:rPr>
          <w:rFonts w:ascii="Times New Roman" w:hAnsi="Times New Roman" w:cs="Times New Roman"/>
          <w:color w:val="000000"/>
          <w:rtl/>
          <w:lang w:bidi="he-IL"/>
        </w:rPr>
        <w:t xml:space="preserve"> שוטה ע"ש מיהו </w:t>
      </w:r>
      <w:proofErr w:type="spellStart"/>
      <w:r w:rsidRPr="00A111C9">
        <w:rPr>
          <w:rFonts w:ascii="Times New Roman" w:hAnsi="Times New Roman" w:cs="Times New Roman"/>
          <w:color w:val="000000"/>
          <w:rtl/>
          <w:lang w:bidi="he-IL"/>
        </w:rPr>
        <w:t>למסקנא</w:t>
      </w:r>
      <w:proofErr w:type="spellEnd"/>
      <w:r w:rsidRPr="00A111C9">
        <w:rPr>
          <w:rFonts w:ascii="Times New Roman" w:hAnsi="Times New Roman" w:cs="Times New Roman"/>
          <w:color w:val="000000"/>
          <w:rtl/>
          <w:lang w:bidi="he-IL"/>
        </w:rPr>
        <w:t xml:space="preserve"> בחליצה </w:t>
      </w:r>
      <w:proofErr w:type="spellStart"/>
      <w:r w:rsidRPr="00A111C9">
        <w:rPr>
          <w:rFonts w:ascii="Times New Roman" w:hAnsi="Times New Roman" w:cs="Times New Roman"/>
          <w:color w:val="000000"/>
          <w:rtl/>
          <w:lang w:bidi="he-IL"/>
        </w:rPr>
        <w:t>תרווייהו</w:t>
      </w:r>
      <w:proofErr w:type="spellEnd"/>
      <w:r w:rsidRPr="00A111C9">
        <w:rPr>
          <w:rFonts w:ascii="Times New Roman" w:hAnsi="Times New Roman" w:cs="Times New Roman"/>
          <w:color w:val="000000"/>
          <w:rtl/>
          <w:lang w:bidi="he-IL"/>
        </w:rPr>
        <w:t xml:space="preserve"> פסולים ובכתיבת הגט </w:t>
      </w:r>
      <w:proofErr w:type="spellStart"/>
      <w:r w:rsidRPr="00A111C9">
        <w:rPr>
          <w:rFonts w:ascii="Times New Roman" w:hAnsi="Times New Roman" w:cs="Times New Roman"/>
          <w:color w:val="000000"/>
          <w:rtl/>
          <w:lang w:bidi="he-IL"/>
        </w:rPr>
        <w:t>תרווייהו</w:t>
      </w:r>
      <w:proofErr w:type="spellEnd"/>
      <w:r w:rsidRPr="00A111C9">
        <w:rPr>
          <w:rFonts w:ascii="Times New Roman" w:hAnsi="Times New Roman" w:cs="Times New Roman"/>
          <w:color w:val="000000"/>
          <w:rtl/>
          <w:lang w:bidi="he-IL"/>
        </w:rPr>
        <w:t xml:space="preserve"> כשרים </w:t>
      </w:r>
      <w:proofErr w:type="spellStart"/>
      <w:r w:rsidRPr="00A111C9">
        <w:rPr>
          <w:rFonts w:ascii="Times New Roman" w:hAnsi="Times New Roman" w:cs="Times New Roman"/>
          <w:color w:val="000000"/>
          <w:rtl/>
          <w:lang w:bidi="he-IL"/>
        </w:rPr>
        <w:t>בעע"ג</w:t>
      </w:r>
      <w:proofErr w:type="spellEnd"/>
      <w:r w:rsidRPr="00A111C9">
        <w:rPr>
          <w:rFonts w:ascii="Times New Roman" w:hAnsi="Times New Roman" w:cs="Times New Roman"/>
          <w:color w:val="000000"/>
          <w:rtl/>
          <w:lang w:bidi="he-IL"/>
        </w:rPr>
        <w:t xml:space="preserve"> =בעומד על גבו= כמ"ש </w:t>
      </w:r>
      <w:proofErr w:type="spellStart"/>
      <w:r w:rsidRPr="00A111C9">
        <w:rPr>
          <w:rFonts w:ascii="Times New Roman" w:hAnsi="Times New Roman" w:cs="Times New Roman"/>
          <w:color w:val="000000"/>
          <w:rtl/>
          <w:lang w:bidi="he-IL"/>
        </w:rPr>
        <w:t>תוס</w:t>
      </w:r>
      <w:proofErr w:type="spellEnd"/>
      <w:r w:rsidRPr="00A111C9">
        <w:rPr>
          <w:rFonts w:ascii="Times New Roman" w:hAnsi="Times New Roman" w:cs="Times New Roman"/>
          <w:color w:val="000000"/>
          <w:rtl/>
          <w:lang w:bidi="he-IL"/>
        </w:rPr>
        <w:t xml:space="preserve">' שם הדרן להנ"ל </w:t>
      </w:r>
      <w:proofErr w:type="spellStart"/>
      <w:r w:rsidRPr="00A111C9">
        <w:rPr>
          <w:rFonts w:ascii="Times New Roman" w:hAnsi="Times New Roman" w:cs="Times New Roman"/>
          <w:color w:val="000000"/>
          <w:rtl/>
          <w:lang w:bidi="he-IL"/>
        </w:rPr>
        <w:t>דקשי</w:t>
      </w:r>
      <w:proofErr w:type="spellEnd"/>
      <w:r w:rsidRPr="00A111C9">
        <w:rPr>
          <w:rFonts w:ascii="Times New Roman" w:hAnsi="Times New Roman" w:cs="Times New Roman"/>
          <w:color w:val="000000"/>
          <w:rtl/>
          <w:lang w:bidi="he-IL"/>
        </w:rPr>
        <w:t xml:space="preserve">' לי' מ"ט תני </w:t>
      </w:r>
      <w:proofErr w:type="spellStart"/>
      <w:r w:rsidRPr="00A111C9">
        <w:rPr>
          <w:rFonts w:ascii="Times New Roman" w:hAnsi="Times New Roman" w:cs="Times New Roman"/>
          <w:color w:val="000000"/>
          <w:rtl/>
          <w:lang w:bidi="he-IL"/>
        </w:rPr>
        <w:t>תרווייהו</w:t>
      </w:r>
      <w:proofErr w:type="spellEnd"/>
      <w:r w:rsidRPr="00A111C9">
        <w:rPr>
          <w:rFonts w:ascii="Times New Roman" w:hAnsi="Times New Roman" w:cs="Times New Roman"/>
          <w:color w:val="000000"/>
          <w:rtl/>
          <w:lang w:bidi="he-IL"/>
        </w:rPr>
        <w:t xml:space="preserve"> כלל.</w:t>
      </w:r>
    </w:p>
    <w:p w:rsidR="00A111C9" w:rsidRPr="00A111C9" w:rsidRDefault="00A111C9" w:rsidP="00A111C9">
      <w:pPr>
        <w:pStyle w:val="ListParagraph"/>
        <w:autoSpaceDE w:val="0"/>
        <w:autoSpaceDN w:val="0"/>
        <w:bidi/>
        <w:adjustRightInd w:val="0"/>
        <w:ind w:left="0"/>
        <w:rPr>
          <w:rFonts w:ascii="Times New Roman" w:hAnsi="Times New Roman" w:cs="Times New Roman"/>
          <w:color w:val="000000"/>
          <w:rtl/>
          <w:lang w:bidi="he-IL"/>
        </w:rPr>
      </w:pPr>
      <w:proofErr w:type="spellStart"/>
      <w:r w:rsidRPr="00A111C9">
        <w:rPr>
          <w:rFonts w:ascii="Times New Roman" w:hAnsi="Times New Roman" w:cs="Times New Roman"/>
          <w:color w:val="000000"/>
          <w:rtl/>
          <w:lang w:bidi="he-IL"/>
        </w:rPr>
        <w:t>והנלע"ד</w:t>
      </w:r>
      <w:proofErr w:type="spellEnd"/>
      <w:r w:rsidRPr="00A111C9">
        <w:rPr>
          <w:rFonts w:ascii="Times New Roman" w:hAnsi="Times New Roman" w:cs="Times New Roman"/>
          <w:color w:val="000000"/>
          <w:rtl/>
          <w:lang w:bidi="he-IL"/>
        </w:rPr>
        <w:t xml:space="preserve"> בזה דודאי כל מי שאין שכלו צלול שיהי' לו לכל הפחות </w:t>
      </w:r>
      <w:proofErr w:type="spellStart"/>
      <w:r w:rsidRPr="00A111C9">
        <w:rPr>
          <w:rFonts w:ascii="Times New Roman" w:hAnsi="Times New Roman" w:cs="Times New Roman"/>
          <w:color w:val="000000"/>
          <w:rtl/>
          <w:lang w:bidi="he-IL"/>
        </w:rPr>
        <w:t>דעתא</w:t>
      </w:r>
      <w:proofErr w:type="spellEnd"/>
      <w:r w:rsidRPr="00A111C9">
        <w:rPr>
          <w:rFonts w:ascii="Times New Roman" w:hAnsi="Times New Roman" w:cs="Times New Roman"/>
          <w:color w:val="000000"/>
          <w:rtl/>
          <w:lang w:bidi="he-IL"/>
        </w:rPr>
        <w:t xml:space="preserve"> </w:t>
      </w:r>
      <w:proofErr w:type="spellStart"/>
      <w:r w:rsidRPr="00A111C9">
        <w:rPr>
          <w:rFonts w:ascii="Times New Roman" w:hAnsi="Times New Roman" w:cs="Times New Roman"/>
          <w:color w:val="000000"/>
          <w:rtl/>
          <w:lang w:bidi="he-IL"/>
        </w:rPr>
        <w:t>צילותא</w:t>
      </w:r>
      <w:proofErr w:type="spellEnd"/>
      <w:r w:rsidRPr="00A111C9">
        <w:rPr>
          <w:rFonts w:ascii="Times New Roman" w:hAnsi="Times New Roman" w:cs="Times New Roman"/>
          <w:color w:val="000000"/>
          <w:rtl/>
          <w:lang w:bidi="he-IL"/>
        </w:rPr>
        <w:t xml:space="preserve"> אעפ"י שאינו עושה שום מעשה שטות רק הוא בשב ואל תעשה אבל מ"מ אינו מבין הדברים הסותרים הרי הוא פסול מן התורה לכל מילי והרי זה בכלל חרש שמנו חז"ל בכל מקום שפסלו מטעם הנ"ל </w:t>
      </w:r>
      <w:proofErr w:type="spellStart"/>
      <w:r w:rsidRPr="00A111C9">
        <w:rPr>
          <w:rFonts w:ascii="Times New Roman" w:hAnsi="Times New Roman" w:cs="Times New Roman"/>
          <w:color w:val="000000"/>
          <w:rtl/>
          <w:lang w:bidi="he-IL"/>
        </w:rPr>
        <w:t>ומכ"ש</w:t>
      </w:r>
      <w:proofErr w:type="spellEnd"/>
      <w:r w:rsidRPr="00A111C9">
        <w:rPr>
          <w:rFonts w:ascii="Times New Roman" w:hAnsi="Times New Roman" w:cs="Times New Roman"/>
          <w:color w:val="000000"/>
          <w:rtl/>
          <w:lang w:bidi="he-IL"/>
        </w:rPr>
        <w:t xml:space="preserve"> הפתאים הגרועים מן החרש ואמנם אין פסולים אלא משום שחסרי' </w:t>
      </w:r>
      <w:proofErr w:type="spellStart"/>
      <w:r w:rsidRPr="00A111C9">
        <w:rPr>
          <w:rFonts w:ascii="Times New Roman" w:hAnsi="Times New Roman" w:cs="Times New Roman"/>
          <w:color w:val="000000"/>
          <w:rtl/>
          <w:lang w:bidi="he-IL"/>
        </w:rPr>
        <w:t>דיעה</w:t>
      </w:r>
      <w:proofErr w:type="spellEnd"/>
      <w:r w:rsidRPr="00A111C9">
        <w:rPr>
          <w:rFonts w:ascii="Times New Roman" w:hAnsi="Times New Roman" w:cs="Times New Roman"/>
          <w:color w:val="000000"/>
          <w:rtl/>
          <w:lang w:bidi="he-IL"/>
        </w:rPr>
        <w:t xml:space="preserve"> ולא </w:t>
      </w:r>
      <w:proofErr w:type="spellStart"/>
      <w:r w:rsidRPr="00A111C9">
        <w:rPr>
          <w:rFonts w:ascii="Times New Roman" w:hAnsi="Times New Roman" w:cs="Times New Roman"/>
          <w:color w:val="000000"/>
          <w:rtl/>
          <w:lang w:bidi="he-IL"/>
        </w:rPr>
        <w:t>שנתוסף</w:t>
      </w:r>
      <w:proofErr w:type="spellEnd"/>
      <w:r w:rsidRPr="00A111C9">
        <w:rPr>
          <w:rFonts w:ascii="Times New Roman" w:hAnsi="Times New Roman" w:cs="Times New Roman"/>
          <w:color w:val="000000"/>
          <w:rtl/>
          <w:lang w:bidi="he-IL"/>
        </w:rPr>
        <w:t xml:space="preserve"> להם שום שגעון וטרוף הדעת כלל </w:t>
      </w:r>
      <w:proofErr w:type="spellStart"/>
      <w:r w:rsidRPr="00A111C9">
        <w:rPr>
          <w:rFonts w:ascii="Times New Roman" w:hAnsi="Times New Roman" w:cs="Times New Roman"/>
          <w:color w:val="000000"/>
          <w:rtl/>
          <w:lang w:bidi="he-IL"/>
        </w:rPr>
        <w:t>ומשו"ה</w:t>
      </w:r>
      <w:proofErr w:type="spellEnd"/>
      <w:r w:rsidRPr="00A111C9">
        <w:rPr>
          <w:rFonts w:ascii="Times New Roman" w:hAnsi="Times New Roman" w:cs="Times New Roman"/>
          <w:color w:val="000000"/>
          <w:rtl/>
          <w:lang w:bidi="he-IL"/>
        </w:rPr>
        <w:t xml:space="preserve"> כשמרגישים בהם שום </w:t>
      </w:r>
      <w:proofErr w:type="spellStart"/>
      <w:r w:rsidRPr="00A111C9">
        <w:rPr>
          <w:rFonts w:ascii="Times New Roman" w:hAnsi="Times New Roman" w:cs="Times New Roman"/>
          <w:color w:val="000000"/>
          <w:rtl/>
          <w:lang w:bidi="he-IL"/>
        </w:rPr>
        <w:t>דעתא</w:t>
      </w:r>
      <w:proofErr w:type="spellEnd"/>
      <w:r w:rsidRPr="00A111C9">
        <w:rPr>
          <w:rFonts w:ascii="Times New Roman" w:hAnsi="Times New Roman" w:cs="Times New Roman"/>
          <w:color w:val="000000"/>
          <w:rtl/>
          <w:lang w:bidi="he-IL"/>
        </w:rPr>
        <w:t xml:space="preserve"> </w:t>
      </w:r>
      <w:proofErr w:type="spellStart"/>
      <w:r w:rsidRPr="00A111C9">
        <w:rPr>
          <w:rFonts w:ascii="Times New Roman" w:hAnsi="Times New Roman" w:cs="Times New Roman"/>
          <w:color w:val="000000"/>
          <w:rtl/>
          <w:lang w:bidi="he-IL"/>
        </w:rPr>
        <w:t>צלותא</w:t>
      </w:r>
      <w:proofErr w:type="spellEnd"/>
      <w:r w:rsidRPr="00A111C9">
        <w:rPr>
          <w:rFonts w:ascii="Times New Roman" w:hAnsi="Times New Roman" w:cs="Times New Roman"/>
          <w:color w:val="000000"/>
          <w:rtl/>
          <w:lang w:bidi="he-IL"/>
        </w:rPr>
        <w:t xml:space="preserve"> מועיל וכל מעשיהם כמעשה הפקחים </w:t>
      </w:r>
      <w:proofErr w:type="spellStart"/>
      <w:r w:rsidRPr="00A111C9">
        <w:rPr>
          <w:rFonts w:ascii="Times New Roman" w:hAnsi="Times New Roman" w:cs="Times New Roman"/>
          <w:color w:val="000000"/>
          <w:rtl/>
          <w:lang w:bidi="he-IL"/>
        </w:rPr>
        <w:t>ומשו"ה</w:t>
      </w:r>
      <w:proofErr w:type="spellEnd"/>
      <w:r w:rsidRPr="00A111C9">
        <w:rPr>
          <w:rFonts w:ascii="Times New Roman" w:hAnsi="Times New Roman" w:cs="Times New Roman" w:hint="cs"/>
          <w:color w:val="000000"/>
          <w:rtl/>
          <w:lang w:bidi="he-IL"/>
        </w:rPr>
        <w:t>...</w:t>
      </w:r>
      <w:r w:rsidRPr="00A111C9">
        <w:rPr>
          <w:rFonts w:ascii="Times New Roman" w:hAnsi="Times New Roman" w:cs="Times New Roman"/>
          <w:color w:val="000000"/>
          <w:rtl/>
          <w:lang w:bidi="he-IL"/>
        </w:rPr>
        <w:t xml:space="preserve"> </w:t>
      </w:r>
    </w:p>
    <w:p w:rsidR="00A111C9" w:rsidRPr="00A111C9" w:rsidRDefault="00A111C9" w:rsidP="00A111C9">
      <w:pPr>
        <w:pStyle w:val="ListParagraph"/>
        <w:autoSpaceDE w:val="0"/>
        <w:autoSpaceDN w:val="0"/>
        <w:bidi/>
        <w:adjustRightInd w:val="0"/>
        <w:ind w:left="0"/>
        <w:jc w:val="both"/>
        <w:rPr>
          <w:rFonts w:ascii="Times New Roman" w:hAnsi="Times New Roman" w:cs="Times New Roman"/>
          <w:color w:val="000000"/>
          <w:lang w:bidi="he-IL"/>
        </w:rPr>
      </w:pPr>
      <w:r w:rsidRPr="00A111C9">
        <w:rPr>
          <w:rFonts w:ascii="Times New Roman" w:hAnsi="Times New Roman" w:cs="Times New Roman"/>
          <w:color w:val="000000"/>
          <w:rtl/>
          <w:lang w:bidi="he-IL"/>
        </w:rPr>
        <w:t xml:space="preserve">ואמנם השוטה שדברו בו בכל מקום היינו שעושה מעשים בפועל המורים על טירוף דעתו ובלבול מחשבתו ולזה לא יועיל אפי' אם משיב ושואל כהוגן כיון </w:t>
      </w:r>
      <w:proofErr w:type="spellStart"/>
      <w:r w:rsidRPr="00A111C9">
        <w:rPr>
          <w:rFonts w:ascii="Times New Roman" w:hAnsi="Times New Roman" w:cs="Times New Roman"/>
          <w:color w:val="000000"/>
          <w:rtl/>
          <w:lang w:bidi="he-IL"/>
        </w:rPr>
        <w:t>דידעי</w:t>
      </w:r>
      <w:proofErr w:type="spellEnd"/>
      <w:r w:rsidRPr="00A111C9">
        <w:rPr>
          <w:rFonts w:ascii="Times New Roman" w:hAnsi="Times New Roman" w:cs="Times New Roman"/>
          <w:color w:val="000000"/>
          <w:rtl/>
          <w:lang w:bidi="he-IL"/>
        </w:rPr>
        <w:t xml:space="preserve">' </w:t>
      </w:r>
      <w:proofErr w:type="spellStart"/>
      <w:r w:rsidRPr="00A111C9">
        <w:rPr>
          <w:rFonts w:ascii="Times New Roman" w:hAnsi="Times New Roman" w:cs="Times New Roman"/>
          <w:color w:val="000000"/>
          <w:rtl/>
          <w:lang w:bidi="he-IL"/>
        </w:rPr>
        <w:t>בודאי</w:t>
      </w:r>
      <w:proofErr w:type="spellEnd"/>
      <w:r w:rsidRPr="00A111C9">
        <w:rPr>
          <w:rFonts w:ascii="Times New Roman" w:hAnsi="Times New Roman" w:cs="Times New Roman"/>
          <w:color w:val="000000"/>
          <w:rtl/>
          <w:lang w:bidi="he-IL"/>
        </w:rPr>
        <w:t xml:space="preserve"> שדעתו מעורבבת </w:t>
      </w:r>
      <w:proofErr w:type="spellStart"/>
      <w:r w:rsidRPr="00A111C9">
        <w:rPr>
          <w:rFonts w:ascii="Times New Roman" w:hAnsi="Times New Roman" w:cs="Times New Roman"/>
          <w:color w:val="000000"/>
          <w:rtl/>
          <w:lang w:bidi="he-IL"/>
        </w:rPr>
        <w:t>ומשוגשת</w:t>
      </w:r>
      <w:proofErr w:type="spellEnd"/>
      <w:r w:rsidRPr="00A111C9">
        <w:rPr>
          <w:rFonts w:ascii="Times New Roman" w:hAnsi="Times New Roman" w:cs="Times New Roman" w:hint="cs"/>
          <w:color w:val="000000"/>
          <w:rtl/>
          <w:lang w:bidi="he-IL"/>
        </w:rPr>
        <w:t xml:space="preserve">... </w:t>
      </w:r>
      <w:r w:rsidRPr="00A111C9">
        <w:rPr>
          <w:rFonts w:ascii="Times New Roman" w:hAnsi="Times New Roman" w:cs="Times New Roman"/>
          <w:color w:val="000000"/>
          <w:rtl/>
          <w:lang w:bidi="he-IL"/>
        </w:rPr>
        <w:t xml:space="preserve">ומעתה </w:t>
      </w:r>
      <w:proofErr w:type="spellStart"/>
      <w:r w:rsidRPr="00A111C9">
        <w:rPr>
          <w:rFonts w:ascii="Times New Roman" w:hAnsi="Times New Roman" w:cs="Times New Roman"/>
          <w:color w:val="000000"/>
          <w:rtl/>
          <w:lang w:bidi="he-IL"/>
        </w:rPr>
        <w:t>תרווייהו</w:t>
      </w:r>
      <w:proofErr w:type="spellEnd"/>
      <w:r w:rsidRPr="00A111C9">
        <w:rPr>
          <w:rFonts w:ascii="Times New Roman" w:hAnsi="Times New Roman" w:cs="Times New Roman"/>
          <w:color w:val="000000"/>
          <w:rtl/>
          <w:lang w:bidi="he-IL"/>
        </w:rPr>
        <w:t xml:space="preserve"> </w:t>
      </w:r>
      <w:proofErr w:type="spellStart"/>
      <w:r w:rsidRPr="00A111C9">
        <w:rPr>
          <w:rFonts w:ascii="Times New Roman" w:hAnsi="Times New Roman" w:cs="Times New Roman"/>
          <w:color w:val="000000"/>
          <w:rtl/>
          <w:lang w:bidi="he-IL"/>
        </w:rPr>
        <w:t>אצטריכא</w:t>
      </w:r>
      <w:proofErr w:type="spellEnd"/>
      <w:r w:rsidRPr="00A111C9">
        <w:rPr>
          <w:rFonts w:ascii="Times New Roman" w:hAnsi="Times New Roman" w:cs="Times New Roman"/>
          <w:color w:val="000000"/>
          <w:rtl/>
          <w:lang w:bidi="he-IL"/>
        </w:rPr>
        <w:t xml:space="preserve"> חרש ושוטה והא מהא לא אתי' והיינו </w:t>
      </w:r>
      <w:proofErr w:type="spellStart"/>
      <w:r w:rsidRPr="00A111C9">
        <w:rPr>
          <w:rFonts w:ascii="Times New Roman" w:hAnsi="Times New Roman" w:cs="Times New Roman"/>
          <w:color w:val="000000"/>
          <w:rtl/>
          <w:lang w:bidi="he-IL"/>
        </w:rPr>
        <w:t>נמי</w:t>
      </w:r>
      <w:proofErr w:type="spellEnd"/>
      <w:r w:rsidRPr="00A111C9">
        <w:rPr>
          <w:rFonts w:ascii="Times New Roman" w:hAnsi="Times New Roman" w:cs="Times New Roman"/>
          <w:color w:val="000000"/>
          <w:rtl/>
          <w:lang w:bidi="he-IL"/>
        </w:rPr>
        <w:t xml:space="preserve"> דלא הזכירו דין הפתאים </w:t>
      </w:r>
      <w:proofErr w:type="spellStart"/>
      <w:r w:rsidRPr="00A111C9">
        <w:rPr>
          <w:rFonts w:ascii="Times New Roman" w:hAnsi="Times New Roman" w:cs="Times New Roman"/>
          <w:color w:val="000000"/>
          <w:rtl/>
          <w:lang w:bidi="he-IL"/>
        </w:rPr>
        <w:t>דבכלל</w:t>
      </w:r>
      <w:proofErr w:type="spellEnd"/>
      <w:r w:rsidRPr="00A111C9">
        <w:rPr>
          <w:rFonts w:ascii="Times New Roman" w:hAnsi="Times New Roman" w:cs="Times New Roman"/>
          <w:color w:val="000000"/>
          <w:rtl/>
          <w:lang w:bidi="he-IL"/>
        </w:rPr>
        <w:t xml:space="preserve"> חרש הוא</w:t>
      </w:r>
      <w:r w:rsidRPr="00A111C9">
        <w:rPr>
          <w:rFonts w:ascii="Times New Roman" w:hAnsi="Times New Roman" w:cs="Times New Roman" w:hint="cs"/>
          <w:color w:val="000000"/>
          <w:rtl/>
          <w:lang w:bidi="he-IL"/>
        </w:rPr>
        <w:t xml:space="preserve">... </w:t>
      </w:r>
    </w:p>
    <w:p w:rsidR="00A111C9" w:rsidRPr="00A111C9" w:rsidRDefault="00A111C9" w:rsidP="00A111C9">
      <w:pPr>
        <w:pStyle w:val="ListParagraph"/>
        <w:numPr>
          <w:ilvl w:val="0"/>
          <w:numId w:val="4"/>
        </w:numPr>
        <w:autoSpaceDE w:val="0"/>
        <w:autoSpaceDN w:val="0"/>
        <w:bidi/>
        <w:adjustRightInd w:val="0"/>
        <w:rPr>
          <w:rFonts w:ascii="Times New Roman" w:hAnsi="Times New Roman" w:cs="Times New Roman"/>
          <w:lang w:bidi="he-IL"/>
        </w:rPr>
      </w:pPr>
      <w:r w:rsidRPr="00A111C9">
        <w:rPr>
          <w:rFonts w:ascii="Times New Roman" w:hAnsi="Times New Roman" w:cs="Times New Roman"/>
          <w:b/>
          <w:bCs/>
          <w:color w:val="000000"/>
          <w:u w:val="single"/>
          <w:rtl/>
          <w:lang w:bidi="he-IL"/>
        </w:rPr>
        <w:t xml:space="preserve">פרי חדש אבן העזר סימן </w:t>
      </w:r>
      <w:proofErr w:type="spellStart"/>
      <w:r w:rsidRPr="00A111C9">
        <w:rPr>
          <w:rFonts w:ascii="Times New Roman" w:hAnsi="Times New Roman" w:cs="Times New Roman"/>
          <w:b/>
          <w:bCs/>
          <w:color w:val="000000"/>
          <w:u w:val="single"/>
          <w:rtl/>
          <w:lang w:bidi="he-IL"/>
        </w:rPr>
        <w:t>קכא</w:t>
      </w:r>
      <w:proofErr w:type="spellEnd"/>
      <w:r w:rsidRPr="00A111C9">
        <w:rPr>
          <w:rFonts w:ascii="Times New Roman" w:hAnsi="Times New Roman" w:cs="Times New Roman"/>
          <w:lang w:bidi="he-IL"/>
        </w:rPr>
        <w:t xml:space="preserve"> </w:t>
      </w:r>
    </w:p>
    <w:p w:rsidR="00A111C9" w:rsidRPr="00A111C9" w:rsidRDefault="00A111C9" w:rsidP="00A111C9">
      <w:pPr>
        <w:pStyle w:val="ListParagraph"/>
        <w:autoSpaceDE w:val="0"/>
        <w:autoSpaceDN w:val="0"/>
        <w:bidi/>
        <w:adjustRightInd w:val="0"/>
        <w:ind w:left="0"/>
        <w:rPr>
          <w:rFonts w:ascii="Times New Roman" w:hAnsi="Times New Roman" w:cs="Times New Roman"/>
          <w:color w:val="000000"/>
          <w:rtl/>
          <w:lang w:bidi="he-IL"/>
        </w:rPr>
      </w:pPr>
      <w:r w:rsidRPr="00A111C9">
        <w:rPr>
          <w:rFonts w:ascii="Times New Roman" w:hAnsi="Times New Roman" w:cs="Times New Roman"/>
          <w:color w:val="000000"/>
          <w:rtl/>
          <w:lang w:bidi="he-IL"/>
        </w:rPr>
        <w:t xml:space="preserve">כתב </w:t>
      </w:r>
      <w:proofErr w:type="spellStart"/>
      <w:r w:rsidRPr="00A111C9">
        <w:rPr>
          <w:rFonts w:ascii="Times New Roman" w:hAnsi="Times New Roman" w:cs="Times New Roman"/>
          <w:color w:val="000000"/>
          <w:rtl/>
          <w:lang w:bidi="he-IL"/>
        </w:rPr>
        <w:t>הרא"ש</w:t>
      </w:r>
      <w:proofErr w:type="spellEnd"/>
      <w:r w:rsidRPr="00A111C9">
        <w:rPr>
          <w:rFonts w:ascii="Times New Roman" w:hAnsi="Times New Roman" w:cs="Times New Roman"/>
          <w:color w:val="000000"/>
          <w:rtl/>
          <w:lang w:bidi="he-IL"/>
        </w:rPr>
        <w:t xml:space="preserve"> בתשובה סוף כלל פ"ה </w:t>
      </w:r>
      <w:proofErr w:type="spellStart"/>
      <w:r w:rsidRPr="00A111C9">
        <w:rPr>
          <w:rFonts w:ascii="Times New Roman" w:hAnsi="Times New Roman" w:cs="Times New Roman"/>
          <w:color w:val="000000"/>
          <w:rtl/>
          <w:lang w:bidi="he-IL"/>
        </w:rPr>
        <w:t>דחרש</w:t>
      </w:r>
      <w:proofErr w:type="spellEnd"/>
      <w:r w:rsidRPr="00A111C9">
        <w:rPr>
          <w:rFonts w:ascii="Times New Roman" w:hAnsi="Times New Roman" w:cs="Times New Roman"/>
          <w:color w:val="000000"/>
          <w:rtl/>
          <w:lang w:bidi="he-IL"/>
        </w:rPr>
        <w:t xml:space="preserve"> ששומע כשמדברים עמו בקול רם אינו חרש אלא שכבד אזניו משמוע והרי הוא כמי שאינו מדבר ומסתברא </w:t>
      </w:r>
      <w:proofErr w:type="spellStart"/>
      <w:r w:rsidRPr="00A111C9">
        <w:rPr>
          <w:rFonts w:ascii="Times New Roman" w:hAnsi="Times New Roman" w:cs="Times New Roman"/>
          <w:color w:val="000000"/>
          <w:rtl/>
          <w:lang w:bidi="he-IL"/>
        </w:rPr>
        <w:t>נמי</w:t>
      </w:r>
      <w:proofErr w:type="spellEnd"/>
      <w:r w:rsidRPr="00A111C9">
        <w:rPr>
          <w:rFonts w:ascii="Times New Roman" w:hAnsi="Times New Roman" w:cs="Times New Roman"/>
          <w:color w:val="000000"/>
          <w:rtl/>
          <w:lang w:bidi="he-IL"/>
        </w:rPr>
        <w:t xml:space="preserve"> דאף שאינו שומע כשמדברים עמו בקול רם זולת ע"י מין חצוצרות וכיוצא דלא מיקרי חרש. </w:t>
      </w:r>
    </w:p>
    <w:p w:rsidR="00A111C9" w:rsidRPr="00A111C9" w:rsidRDefault="00A111C9" w:rsidP="00A111C9">
      <w:pPr>
        <w:pStyle w:val="ListParagraph"/>
        <w:numPr>
          <w:ilvl w:val="0"/>
          <w:numId w:val="4"/>
        </w:numPr>
        <w:autoSpaceDE w:val="0"/>
        <w:autoSpaceDN w:val="0"/>
        <w:bidi/>
        <w:adjustRightInd w:val="0"/>
        <w:rPr>
          <w:rFonts w:ascii="Times New Roman" w:hAnsi="Times New Roman" w:cs="Times New Roman"/>
          <w:lang w:bidi="he-IL"/>
        </w:rPr>
      </w:pPr>
      <w:r w:rsidRPr="00A111C9">
        <w:rPr>
          <w:rFonts w:ascii="Times New Roman" w:hAnsi="Times New Roman" w:cs="Times New Roman"/>
          <w:b/>
          <w:bCs/>
          <w:color w:val="000000"/>
          <w:u w:val="single"/>
          <w:rtl/>
          <w:lang w:bidi="he-IL"/>
        </w:rPr>
        <w:t>שו"ת אגרות משה אבן העזר חלק ג סימן לג</w:t>
      </w:r>
      <w:r w:rsidRPr="00A111C9">
        <w:rPr>
          <w:rFonts w:ascii="Times New Roman" w:hAnsi="Times New Roman" w:cs="Times New Roman"/>
          <w:lang w:bidi="he-IL"/>
        </w:rPr>
        <w:t xml:space="preserve"> </w:t>
      </w:r>
    </w:p>
    <w:p w:rsidR="00A111C9" w:rsidRPr="00A111C9" w:rsidRDefault="00A111C9" w:rsidP="00A111C9">
      <w:pPr>
        <w:pStyle w:val="ListParagraph"/>
        <w:autoSpaceDE w:val="0"/>
        <w:autoSpaceDN w:val="0"/>
        <w:bidi/>
        <w:adjustRightInd w:val="0"/>
        <w:ind w:left="0"/>
        <w:rPr>
          <w:rFonts w:ascii="Times New Roman" w:hAnsi="Times New Roman" w:cs="Times New Roman"/>
          <w:color w:val="000000"/>
          <w:rtl/>
          <w:lang w:bidi="he-IL"/>
        </w:rPr>
      </w:pPr>
      <w:r w:rsidRPr="00A111C9">
        <w:rPr>
          <w:rFonts w:ascii="Times New Roman" w:hAnsi="Times New Roman" w:cs="Times New Roman"/>
          <w:color w:val="000000"/>
          <w:rtl/>
          <w:lang w:bidi="he-IL"/>
        </w:rPr>
        <w:t xml:space="preserve">בדבר אחד שנולד חרש בלי </w:t>
      </w:r>
      <w:proofErr w:type="spellStart"/>
      <w:r w:rsidRPr="00A111C9">
        <w:rPr>
          <w:rFonts w:ascii="Times New Roman" w:hAnsi="Times New Roman" w:cs="Times New Roman"/>
          <w:color w:val="000000"/>
          <w:rtl/>
          <w:lang w:bidi="he-IL"/>
        </w:rPr>
        <w:t>כח</w:t>
      </w:r>
      <w:proofErr w:type="spellEnd"/>
      <w:r w:rsidRPr="00A111C9">
        <w:rPr>
          <w:rFonts w:ascii="Times New Roman" w:hAnsi="Times New Roman" w:cs="Times New Roman"/>
          <w:color w:val="000000"/>
          <w:rtl/>
          <w:lang w:bidi="he-IL"/>
        </w:rPr>
        <w:t xml:space="preserve"> השמיעה וממילא גם לא דבר ואחר שגדל ושמו בתוך אזניו מכונת שמיעה </w:t>
      </w:r>
      <w:proofErr w:type="spellStart"/>
      <w:r w:rsidRPr="00A111C9">
        <w:rPr>
          <w:rFonts w:ascii="Times New Roman" w:hAnsi="Times New Roman" w:cs="Times New Roman"/>
          <w:color w:val="000000"/>
          <w:rtl/>
          <w:lang w:bidi="he-IL"/>
        </w:rPr>
        <w:t>ועי"ז</w:t>
      </w:r>
      <w:proofErr w:type="spellEnd"/>
      <w:r w:rsidRPr="00A111C9">
        <w:rPr>
          <w:rFonts w:ascii="Times New Roman" w:hAnsi="Times New Roman" w:cs="Times New Roman"/>
          <w:color w:val="000000"/>
          <w:rtl/>
          <w:lang w:bidi="he-IL"/>
        </w:rPr>
        <w:t xml:space="preserve"> שומע היטב אף מה </w:t>
      </w:r>
      <w:proofErr w:type="spellStart"/>
      <w:r w:rsidRPr="00A111C9">
        <w:rPr>
          <w:rFonts w:ascii="Times New Roman" w:hAnsi="Times New Roman" w:cs="Times New Roman"/>
          <w:color w:val="000000"/>
          <w:rtl/>
          <w:lang w:bidi="he-IL"/>
        </w:rPr>
        <w:t>שמדברין</w:t>
      </w:r>
      <w:proofErr w:type="spellEnd"/>
      <w:r w:rsidRPr="00A111C9">
        <w:rPr>
          <w:rFonts w:ascii="Times New Roman" w:hAnsi="Times New Roman" w:cs="Times New Roman"/>
          <w:color w:val="000000"/>
          <w:rtl/>
          <w:lang w:bidi="he-IL"/>
        </w:rPr>
        <w:t xml:space="preserve"> בחדר אחר </w:t>
      </w:r>
      <w:proofErr w:type="spellStart"/>
      <w:r w:rsidRPr="00A111C9">
        <w:rPr>
          <w:rFonts w:ascii="Times New Roman" w:hAnsi="Times New Roman" w:cs="Times New Roman"/>
          <w:color w:val="000000"/>
          <w:rtl/>
          <w:lang w:bidi="he-IL"/>
        </w:rPr>
        <w:t>ועי"ז</w:t>
      </w:r>
      <w:proofErr w:type="spellEnd"/>
      <w:r w:rsidRPr="00A111C9">
        <w:rPr>
          <w:rFonts w:ascii="Times New Roman" w:hAnsi="Times New Roman" w:cs="Times New Roman"/>
          <w:color w:val="000000"/>
          <w:rtl/>
          <w:lang w:bidi="he-IL"/>
        </w:rPr>
        <w:t xml:space="preserve"> למד גם לדבר אך אין חיתוך דבורו כל כך ברור, אם יש לו דין פקח כמו מדבר ושומע </w:t>
      </w:r>
      <w:r w:rsidRPr="00A111C9">
        <w:rPr>
          <w:rFonts w:ascii="Times New Roman" w:hAnsi="Times New Roman" w:cs="Times New Roman"/>
          <w:color w:val="000000"/>
          <w:u w:val="single"/>
          <w:rtl/>
          <w:lang w:bidi="he-IL"/>
        </w:rPr>
        <w:t xml:space="preserve">כי אולי שמיעה ע"י מכונה הוא כשמיעה ע"י מין חצוצרה </w:t>
      </w:r>
      <w:proofErr w:type="spellStart"/>
      <w:r w:rsidRPr="00A111C9">
        <w:rPr>
          <w:rFonts w:ascii="Times New Roman" w:hAnsi="Times New Roman" w:cs="Times New Roman"/>
          <w:color w:val="000000"/>
          <w:u w:val="single"/>
          <w:rtl/>
          <w:lang w:bidi="he-IL"/>
        </w:rPr>
        <w:t>שהפר"ח</w:t>
      </w:r>
      <w:proofErr w:type="spellEnd"/>
      <w:r w:rsidRPr="00A111C9">
        <w:rPr>
          <w:rFonts w:ascii="Times New Roman" w:hAnsi="Times New Roman" w:cs="Times New Roman"/>
          <w:color w:val="000000"/>
          <w:u w:val="single"/>
          <w:rtl/>
          <w:lang w:bidi="he-IL"/>
        </w:rPr>
        <w:t xml:space="preserve"> </w:t>
      </w:r>
      <w:proofErr w:type="spellStart"/>
      <w:r w:rsidRPr="00A111C9">
        <w:rPr>
          <w:rFonts w:ascii="Times New Roman" w:hAnsi="Times New Roman" w:cs="Times New Roman"/>
          <w:color w:val="000000"/>
          <w:u w:val="single"/>
          <w:rtl/>
          <w:lang w:bidi="he-IL"/>
        </w:rPr>
        <w:t>באה"ע</w:t>
      </w:r>
      <w:proofErr w:type="spellEnd"/>
      <w:r w:rsidRPr="00A111C9">
        <w:rPr>
          <w:rFonts w:ascii="Times New Roman" w:hAnsi="Times New Roman" w:cs="Times New Roman"/>
          <w:color w:val="000000"/>
          <w:u w:val="single"/>
          <w:rtl/>
          <w:lang w:bidi="he-IL"/>
        </w:rPr>
        <w:t xml:space="preserve"> סימן קכ"א סובר שנחשב שומע, ואולי נחשב אינו שומע ומדבר שהוא כפקח אך </w:t>
      </w:r>
      <w:proofErr w:type="spellStart"/>
      <w:r w:rsidRPr="00A111C9">
        <w:rPr>
          <w:rFonts w:ascii="Times New Roman" w:hAnsi="Times New Roman" w:cs="Times New Roman"/>
          <w:color w:val="000000"/>
          <w:u w:val="single"/>
          <w:rtl/>
          <w:lang w:bidi="he-IL"/>
        </w:rPr>
        <w:t>להרמב"ם</w:t>
      </w:r>
      <w:proofErr w:type="spellEnd"/>
      <w:r w:rsidRPr="00A111C9">
        <w:rPr>
          <w:rFonts w:ascii="Times New Roman" w:hAnsi="Times New Roman" w:cs="Times New Roman"/>
          <w:color w:val="000000"/>
          <w:u w:val="single"/>
          <w:rtl/>
          <w:lang w:bidi="he-IL"/>
        </w:rPr>
        <w:t xml:space="preserve"> יש </w:t>
      </w:r>
      <w:proofErr w:type="spellStart"/>
      <w:r w:rsidRPr="00A111C9">
        <w:rPr>
          <w:rFonts w:ascii="Times New Roman" w:hAnsi="Times New Roman" w:cs="Times New Roman"/>
          <w:color w:val="000000"/>
          <w:u w:val="single"/>
          <w:rtl/>
          <w:lang w:bidi="he-IL"/>
        </w:rPr>
        <w:t>שסוברין</w:t>
      </w:r>
      <w:proofErr w:type="spellEnd"/>
      <w:r w:rsidRPr="00A111C9">
        <w:rPr>
          <w:rFonts w:ascii="Times New Roman" w:hAnsi="Times New Roman" w:cs="Times New Roman"/>
          <w:color w:val="000000"/>
          <w:u w:val="single"/>
          <w:rtl/>
          <w:lang w:bidi="he-IL"/>
        </w:rPr>
        <w:t xml:space="preserve"> דהוא כחרש</w:t>
      </w:r>
      <w:r w:rsidRPr="00A111C9">
        <w:rPr>
          <w:rFonts w:ascii="Times New Roman" w:hAnsi="Times New Roman" w:cs="Times New Roman"/>
          <w:color w:val="000000"/>
          <w:rtl/>
          <w:lang w:bidi="he-IL"/>
        </w:rPr>
        <w:t xml:space="preserve">, ואולי נחשב שומע ואינו מדבר </w:t>
      </w:r>
      <w:proofErr w:type="spellStart"/>
      <w:r w:rsidRPr="00A111C9">
        <w:rPr>
          <w:rFonts w:ascii="Times New Roman" w:hAnsi="Times New Roman" w:cs="Times New Roman"/>
          <w:color w:val="000000"/>
          <w:rtl/>
          <w:lang w:bidi="he-IL"/>
        </w:rPr>
        <w:t>שלכו"ע</w:t>
      </w:r>
      <w:proofErr w:type="spellEnd"/>
      <w:r w:rsidRPr="00A111C9">
        <w:rPr>
          <w:rFonts w:ascii="Times New Roman" w:hAnsi="Times New Roman" w:cs="Times New Roman"/>
          <w:color w:val="000000"/>
          <w:rtl/>
          <w:lang w:bidi="he-IL"/>
        </w:rPr>
        <w:t xml:space="preserve"> הוי כפקח. </w:t>
      </w:r>
    </w:p>
    <w:p w:rsidR="00A111C9" w:rsidRPr="00A111C9" w:rsidRDefault="00A111C9" w:rsidP="00A111C9">
      <w:pPr>
        <w:pStyle w:val="ListParagraph"/>
        <w:autoSpaceDE w:val="0"/>
        <w:autoSpaceDN w:val="0"/>
        <w:bidi/>
        <w:adjustRightInd w:val="0"/>
        <w:ind w:left="0"/>
        <w:rPr>
          <w:rFonts w:ascii="Times New Roman" w:hAnsi="Times New Roman" w:cs="Times New Roman"/>
          <w:color w:val="000000"/>
          <w:rtl/>
          <w:lang w:bidi="he-IL"/>
        </w:rPr>
      </w:pPr>
      <w:r w:rsidRPr="00A111C9">
        <w:rPr>
          <w:rFonts w:ascii="Times New Roman" w:hAnsi="Times New Roman" w:cs="Times New Roman"/>
          <w:color w:val="000000"/>
          <w:u w:val="single"/>
          <w:rtl/>
          <w:lang w:bidi="he-IL"/>
        </w:rPr>
        <w:t xml:space="preserve">הנכון </w:t>
      </w:r>
      <w:proofErr w:type="spellStart"/>
      <w:r w:rsidRPr="00A111C9">
        <w:rPr>
          <w:rFonts w:ascii="Times New Roman" w:hAnsi="Times New Roman" w:cs="Times New Roman"/>
          <w:color w:val="000000"/>
          <w:u w:val="single"/>
          <w:rtl/>
          <w:lang w:bidi="he-IL"/>
        </w:rPr>
        <w:t>לע"ד</w:t>
      </w:r>
      <w:proofErr w:type="spellEnd"/>
      <w:r w:rsidRPr="00A111C9">
        <w:rPr>
          <w:rFonts w:ascii="Times New Roman" w:hAnsi="Times New Roman" w:cs="Times New Roman"/>
          <w:color w:val="000000"/>
          <w:u w:val="single"/>
          <w:rtl/>
          <w:lang w:bidi="he-IL"/>
        </w:rPr>
        <w:t xml:space="preserve"> דיש לו דין מדבר ואינו שומע שהוא כפקח, </w:t>
      </w:r>
      <w:proofErr w:type="spellStart"/>
      <w:r w:rsidRPr="00A111C9">
        <w:rPr>
          <w:rFonts w:ascii="Times New Roman" w:hAnsi="Times New Roman" w:cs="Times New Roman"/>
          <w:color w:val="000000"/>
          <w:u w:val="single"/>
          <w:rtl/>
          <w:lang w:bidi="he-IL"/>
        </w:rPr>
        <w:t>דהנה</w:t>
      </w:r>
      <w:proofErr w:type="spellEnd"/>
      <w:r w:rsidRPr="00A111C9">
        <w:rPr>
          <w:rFonts w:ascii="Times New Roman" w:hAnsi="Times New Roman" w:cs="Times New Roman"/>
          <w:color w:val="000000"/>
          <w:u w:val="single"/>
          <w:rtl/>
          <w:lang w:bidi="he-IL"/>
        </w:rPr>
        <w:t xml:space="preserve"> </w:t>
      </w:r>
      <w:proofErr w:type="spellStart"/>
      <w:r w:rsidRPr="00A111C9">
        <w:rPr>
          <w:rFonts w:ascii="Times New Roman" w:hAnsi="Times New Roman" w:cs="Times New Roman"/>
          <w:color w:val="000000"/>
          <w:u w:val="single"/>
          <w:rtl/>
          <w:lang w:bidi="he-IL"/>
        </w:rPr>
        <w:t>מכיון</w:t>
      </w:r>
      <w:proofErr w:type="spellEnd"/>
      <w:r w:rsidRPr="00A111C9">
        <w:rPr>
          <w:rFonts w:ascii="Times New Roman" w:hAnsi="Times New Roman" w:cs="Times New Roman"/>
          <w:color w:val="000000"/>
          <w:u w:val="single"/>
          <w:rtl/>
          <w:lang w:bidi="he-IL"/>
        </w:rPr>
        <w:t xml:space="preserve"> שהרמב"ם מפרש בפירושו לתרומות פ"א מ"ב שסבת </w:t>
      </w:r>
      <w:proofErr w:type="spellStart"/>
      <w:r w:rsidRPr="00A111C9">
        <w:rPr>
          <w:rFonts w:ascii="Times New Roman" w:hAnsi="Times New Roman" w:cs="Times New Roman"/>
          <w:color w:val="000000"/>
          <w:u w:val="single"/>
          <w:rtl/>
          <w:lang w:bidi="he-IL"/>
        </w:rPr>
        <w:t>האלמות</w:t>
      </w:r>
      <w:proofErr w:type="spellEnd"/>
      <w:r w:rsidRPr="00A111C9">
        <w:rPr>
          <w:rFonts w:ascii="Times New Roman" w:hAnsi="Times New Roman" w:cs="Times New Roman"/>
          <w:color w:val="000000"/>
          <w:u w:val="single"/>
          <w:rtl/>
          <w:lang w:bidi="he-IL"/>
        </w:rPr>
        <w:t xml:space="preserve"> היא חרשות הרי סובר שאף </w:t>
      </w:r>
      <w:proofErr w:type="spellStart"/>
      <w:r w:rsidRPr="00A111C9">
        <w:rPr>
          <w:rFonts w:ascii="Times New Roman" w:hAnsi="Times New Roman" w:cs="Times New Roman"/>
          <w:color w:val="000000"/>
          <w:u w:val="single"/>
          <w:rtl/>
          <w:lang w:bidi="he-IL"/>
        </w:rPr>
        <w:t>שליכא</w:t>
      </w:r>
      <w:proofErr w:type="spellEnd"/>
      <w:r w:rsidRPr="00A111C9">
        <w:rPr>
          <w:rFonts w:ascii="Times New Roman" w:hAnsi="Times New Roman" w:cs="Times New Roman"/>
          <w:color w:val="000000"/>
          <w:u w:val="single"/>
          <w:rtl/>
          <w:lang w:bidi="he-IL"/>
        </w:rPr>
        <w:t xml:space="preserve"> שום סבה ומחלה שלא יוכל בשביל זה לדבר מ"מ הוא בדין חרש דלא מדבר ולא שומע, </w:t>
      </w:r>
      <w:proofErr w:type="spellStart"/>
      <w:r w:rsidRPr="00A111C9">
        <w:rPr>
          <w:rFonts w:ascii="Times New Roman" w:hAnsi="Times New Roman" w:cs="Times New Roman"/>
          <w:color w:val="000000"/>
          <w:u w:val="single"/>
          <w:rtl/>
          <w:lang w:bidi="he-IL"/>
        </w:rPr>
        <w:t>מוכרחין</w:t>
      </w:r>
      <w:proofErr w:type="spellEnd"/>
      <w:r w:rsidRPr="00A111C9">
        <w:rPr>
          <w:rFonts w:ascii="Times New Roman" w:hAnsi="Times New Roman" w:cs="Times New Roman"/>
          <w:color w:val="000000"/>
          <w:u w:val="single"/>
          <w:rtl/>
          <w:lang w:bidi="he-IL"/>
        </w:rPr>
        <w:t xml:space="preserve"> לומר </w:t>
      </w:r>
      <w:proofErr w:type="spellStart"/>
      <w:r w:rsidRPr="00A111C9">
        <w:rPr>
          <w:rFonts w:ascii="Times New Roman" w:hAnsi="Times New Roman" w:cs="Times New Roman"/>
          <w:color w:val="000000"/>
          <w:u w:val="single"/>
          <w:rtl/>
          <w:lang w:bidi="he-IL"/>
        </w:rPr>
        <w:t>דעיקר</w:t>
      </w:r>
      <w:proofErr w:type="spellEnd"/>
      <w:r w:rsidRPr="00A111C9">
        <w:rPr>
          <w:rFonts w:ascii="Times New Roman" w:hAnsi="Times New Roman" w:cs="Times New Roman"/>
          <w:color w:val="000000"/>
          <w:u w:val="single"/>
          <w:rtl/>
          <w:lang w:bidi="he-IL"/>
        </w:rPr>
        <w:t xml:space="preserve"> השייכות לדעת להחשיבו אינו בן דעת הוא מה שאינו שומע משום </w:t>
      </w:r>
      <w:proofErr w:type="spellStart"/>
      <w:r w:rsidRPr="00A111C9">
        <w:rPr>
          <w:rFonts w:ascii="Times New Roman" w:hAnsi="Times New Roman" w:cs="Times New Roman"/>
          <w:color w:val="000000"/>
          <w:u w:val="single"/>
          <w:rtl/>
          <w:lang w:bidi="he-IL"/>
        </w:rPr>
        <w:t>דכח</w:t>
      </w:r>
      <w:proofErr w:type="spellEnd"/>
      <w:r w:rsidRPr="00A111C9">
        <w:rPr>
          <w:rFonts w:ascii="Times New Roman" w:hAnsi="Times New Roman" w:cs="Times New Roman"/>
          <w:color w:val="000000"/>
          <w:u w:val="single"/>
          <w:rtl/>
          <w:lang w:bidi="he-IL"/>
        </w:rPr>
        <w:t xml:space="preserve"> השמיעה הוא במוח שהוא ממילא קלקול בדעת, אך כיון שאין זה קלקול גדול במוח לכן אם היה מדבר שהיה שייך שיהיה לו התחברות עם בנ"א היה משלים הקלקול </w:t>
      </w:r>
      <w:proofErr w:type="spellStart"/>
      <w:r w:rsidRPr="00A111C9">
        <w:rPr>
          <w:rFonts w:ascii="Times New Roman" w:hAnsi="Times New Roman" w:cs="Times New Roman"/>
          <w:color w:val="000000"/>
          <w:u w:val="single"/>
          <w:rtl/>
          <w:lang w:bidi="he-IL"/>
        </w:rPr>
        <w:t>והחסרון</w:t>
      </w:r>
      <w:proofErr w:type="spellEnd"/>
      <w:r w:rsidRPr="00A111C9">
        <w:rPr>
          <w:rFonts w:ascii="Times New Roman" w:hAnsi="Times New Roman" w:cs="Times New Roman"/>
          <w:color w:val="000000"/>
          <w:u w:val="single"/>
          <w:rtl/>
          <w:lang w:bidi="he-IL"/>
        </w:rPr>
        <w:t xml:space="preserve"> שנעשה לו בדעתו, אבל כיון שאינו מדבר ממילא ואין לו התחברות עם בנ"א נשאר מקולקל בדעתו שלכן אין לו דין פקח</w:t>
      </w:r>
      <w:r w:rsidRPr="00A111C9">
        <w:rPr>
          <w:rFonts w:ascii="Times New Roman" w:hAnsi="Times New Roman" w:cs="Times New Roman"/>
          <w:color w:val="000000"/>
          <w:rtl/>
          <w:lang w:bidi="he-IL"/>
        </w:rPr>
        <w:t xml:space="preserve">. </w:t>
      </w:r>
      <w:proofErr w:type="spellStart"/>
      <w:r w:rsidRPr="00A111C9">
        <w:rPr>
          <w:rFonts w:ascii="Times New Roman" w:hAnsi="Times New Roman" w:cs="Times New Roman"/>
          <w:color w:val="000000"/>
          <w:rtl/>
          <w:lang w:bidi="he-IL"/>
        </w:rPr>
        <w:t>ולפ"ז</w:t>
      </w:r>
      <w:proofErr w:type="spellEnd"/>
      <w:r w:rsidRPr="00A111C9">
        <w:rPr>
          <w:rFonts w:ascii="Times New Roman" w:hAnsi="Times New Roman" w:cs="Times New Roman"/>
          <w:color w:val="000000"/>
          <w:rtl/>
          <w:lang w:bidi="he-IL"/>
        </w:rPr>
        <w:t xml:space="preserve"> אם אך יכול לדבר ע"י ששומע במכונה הרי אף אם </w:t>
      </w:r>
      <w:proofErr w:type="spellStart"/>
      <w:r w:rsidRPr="00A111C9">
        <w:rPr>
          <w:rFonts w:ascii="Times New Roman" w:hAnsi="Times New Roman" w:cs="Times New Roman"/>
          <w:color w:val="000000"/>
          <w:rtl/>
          <w:lang w:bidi="he-IL"/>
        </w:rPr>
        <w:t>נימא</w:t>
      </w:r>
      <w:proofErr w:type="spellEnd"/>
      <w:r w:rsidRPr="00A111C9">
        <w:rPr>
          <w:rFonts w:ascii="Times New Roman" w:hAnsi="Times New Roman" w:cs="Times New Roman"/>
          <w:color w:val="000000"/>
          <w:rtl/>
          <w:lang w:bidi="he-IL"/>
        </w:rPr>
        <w:t xml:space="preserve"> </w:t>
      </w:r>
      <w:proofErr w:type="spellStart"/>
      <w:r w:rsidRPr="00A111C9">
        <w:rPr>
          <w:rFonts w:ascii="Times New Roman" w:hAnsi="Times New Roman" w:cs="Times New Roman"/>
          <w:color w:val="000000"/>
          <w:rtl/>
          <w:lang w:bidi="he-IL"/>
        </w:rPr>
        <w:t>שמכיון</w:t>
      </w:r>
      <w:proofErr w:type="spellEnd"/>
      <w:r w:rsidRPr="00A111C9">
        <w:rPr>
          <w:rFonts w:ascii="Times New Roman" w:hAnsi="Times New Roman" w:cs="Times New Roman"/>
          <w:color w:val="000000"/>
          <w:rtl/>
          <w:lang w:bidi="he-IL"/>
        </w:rPr>
        <w:t xml:space="preserve"> שבלא מכונה אינו שומע </w:t>
      </w:r>
      <w:proofErr w:type="spellStart"/>
      <w:r w:rsidRPr="00A111C9">
        <w:rPr>
          <w:rFonts w:ascii="Times New Roman" w:hAnsi="Times New Roman" w:cs="Times New Roman"/>
          <w:color w:val="000000"/>
          <w:rtl/>
          <w:lang w:bidi="he-IL"/>
        </w:rPr>
        <w:t>אית</w:t>
      </w:r>
      <w:proofErr w:type="spellEnd"/>
      <w:r w:rsidRPr="00A111C9">
        <w:rPr>
          <w:rFonts w:ascii="Times New Roman" w:hAnsi="Times New Roman" w:cs="Times New Roman"/>
          <w:color w:val="000000"/>
          <w:rtl/>
          <w:lang w:bidi="he-IL"/>
        </w:rPr>
        <w:t xml:space="preserve"> בו הקלקול </w:t>
      </w:r>
      <w:proofErr w:type="spellStart"/>
      <w:r w:rsidRPr="00A111C9">
        <w:rPr>
          <w:rFonts w:ascii="Times New Roman" w:hAnsi="Times New Roman" w:cs="Times New Roman"/>
          <w:color w:val="000000"/>
          <w:rtl/>
          <w:lang w:bidi="he-IL"/>
        </w:rPr>
        <w:t>והחסרון</w:t>
      </w:r>
      <w:proofErr w:type="spellEnd"/>
      <w:r w:rsidRPr="00A111C9">
        <w:rPr>
          <w:rFonts w:ascii="Times New Roman" w:hAnsi="Times New Roman" w:cs="Times New Roman"/>
          <w:color w:val="000000"/>
          <w:rtl/>
          <w:lang w:bidi="he-IL"/>
        </w:rPr>
        <w:t xml:space="preserve"> במוח ששייך לדעת, הרי ע"י הדבור שנעשה לו ע"י המכונה התחברות עם בנ"א הרי יש לו להשלים </w:t>
      </w:r>
      <w:proofErr w:type="spellStart"/>
      <w:r w:rsidRPr="00A111C9">
        <w:rPr>
          <w:rFonts w:ascii="Times New Roman" w:hAnsi="Times New Roman" w:cs="Times New Roman"/>
          <w:color w:val="000000"/>
          <w:rtl/>
          <w:lang w:bidi="he-IL"/>
        </w:rPr>
        <w:t>החסרון</w:t>
      </w:r>
      <w:proofErr w:type="spellEnd"/>
      <w:r w:rsidRPr="00A111C9">
        <w:rPr>
          <w:rFonts w:ascii="Times New Roman" w:hAnsi="Times New Roman" w:cs="Times New Roman"/>
          <w:color w:val="000000"/>
          <w:rtl/>
          <w:lang w:bidi="he-IL"/>
        </w:rPr>
        <w:t xml:space="preserve"> ויש להחשיבו בדין פקח כהא </w:t>
      </w:r>
      <w:proofErr w:type="spellStart"/>
      <w:r w:rsidRPr="00A111C9">
        <w:rPr>
          <w:rFonts w:ascii="Times New Roman" w:hAnsi="Times New Roman" w:cs="Times New Roman"/>
          <w:color w:val="000000"/>
          <w:rtl/>
          <w:lang w:bidi="he-IL"/>
        </w:rPr>
        <w:t>דמדבר</w:t>
      </w:r>
      <w:proofErr w:type="spellEnd"/>
      <w:r w:rsidRPr="00A111C9">
        <w:rPr>
          <w:rFonts w:ascii="Times New Roman" w:hAnsi="Times New Roman" w:cs="Times New Roman"/>
          <w:color w:val="000000"/>
          <w:rtl/>
          <w:lang w:bidi="he-IL"/>
        </w:rPr>
        <w:t xml:space="preserve"> ואינו שומע. </w:t>
      </w:r>
    </w:p>
    <w:p w:rsidR="00A111C9" w:rsidRPr="00A111C9" w:rsidRDefault="00A111C9" w:rsidP="00A111C9">
      <w:pPr>
        <w:pStyle w:val="ListParagraph"/>
        <w:autoSpaceDE w:val="0"/>
        <w:autoSpaceDN w:val="0"/>
        <w:bidi/>
        <w:adjustRightInd w:val="0"/>
        <w:ind w:left="0"/>
        <w:rPr>
          <w:rFonts w:ascii="Times New Roman" w:hAnsi="Times New Roman" w:cs="Times New Roman"/>
          <w:color w:val="000000"/>
          <w:rtl/>
          <w:lang w:bidi="he-IL"/>
        </w:rPr>
      </w:pPr>
      <w:r w:rsidRPr="00A111C9">
        <w:rPr>
          <w:rFonts w:ascii="Times New Roman" w:hAnsi="Times New Roman" w:cs="Times New Roman"/>
          <w:color w:val="000000"/>
          <w:u w:val="single"/>
          <w:rtl/>
          <w:lang w:bidi="he-IL"/>
        </w:rPr>
        <w:t xml:space="preserve">אבל לא מסתבר להחשיבו שומע כהא </w:t>
      </w:r>
      <w:proofErr w:type="spellStart"/>
      <w:r w:rsidRPr="00A111C9">
        <w:rPr>
          <w:rFonts w:ascii="Times New Roman" w:hAnsi="Times New Roman" w:cs="Times New Roman"/>
          <w:color w:val="000000"/>
          <w:u w:val="single"/>
          <w:rtl/>
          <w:lang w:bidi="he-IL"/>
        </w:rPr>
        <w:t>דשמיעה</w:t>
      </w:r>
      <w:proofErr w:type="spellEnd"/>
      <w:r w:rsidRPr="00A111C9">
        <w:rPr>
          <w:rFonts w:ascii="Times New Roman" w:hAnsi="Times New Roman" w:cs="Times New Roman"/>
          <w:color w:val="000000"/>
          <w:u w:val="single"/>
          <w:rtl/>
          <w:lang w:bidi="he-IL"/>
        </w:rPr>
        <w:t xml:space="preserve"> כשמדברים לו בקול רם וכהא </w:t>
      </w:r>
      <w:proofErr w:type="spellStart"/>
      <w:r w:rsidRPr="00A111C9">
        <w:rPr>
          <w:rFonts w:ascii="Times New Roman" w:hAnsi="Times New Roman" w:cs="Times New Roman"/>
          <w:color w:val="000000"/>
          <w:u w:val="single"/>
          <w:rtl/>
          <w:lang w:bidi="he-IL"/>
        </w:rPr>
        <w:t>דשמיעה</w:t>
      </w:r>
      <w:proofErr w:type="spellEnd"/>
      <w:r w:rsidRPr="00A111C9">
        <w:rPr>
          <w:rFonts w:ascii="Times New Roman" w:hAnsi="Times New Roman" w:cs="Times New Roman"/>
          <w:color w:val="000000"/>
          <w:u w:val="single"/>
          <w:rtl/>
          <w:lang w:bidi="he-IL"/>
        </w:rPr>
        <w:t xml:space="preserve"> ע"י חצוצרה, </w:t>
      </w:r>
      <w:proofErr w:type="spellStart"/>
      <w:r w:rsidRPr="00A111C9">
        <w:rPr>
          <w:rFonts w:ascii="Times New Roman" w:hAnsi="Times New Roman" w:cs="Times New Roman"/>
          <w:color w:val="000000"/>
          <w:u w:val="single"/>
          <w:rtl/>
          <w:lang w:bidi="he-IL"/>
        </w:rPr>
        <w:t>דפשוט</w:t>
      </w:r>
      <w:proofErr w:type="spellEnd"/>
      <w:r w:rsidRPr="00A111C9">
        <w:rPr>
          <w:rFonts w:ascii="Times New Roman" w:hAnsi="Times New Roman" w:cs="Times New Roman"/>
          <w:color w:val="000000"/>
          <w:u w:val="single"/>
          <w:rtl/>
          <w:lang w:bidi="he-IL"/>
        </w:rPr>
        <w:t xml:space="preserve"> שכל עניני התורה </w:t>
      </w:r>
      <w:proofErr w:type="spellStart"/>
      <w:r w:rsidRPr="00A111C9">
        <w:rPr>
          <w:rFonts w:ascii="Times New Roman" w:hAnsi="Times New Roman" w:cs="Times New Roman"/>
          <w:color w:val="000000"/>
          <w:u w:val="single"/>
          <w:rtl/>
          <w:lang w:bidi="he-IL"/>
        </w:rPr>
        <w:t>נידונין</w:t>
      </w:r>
      <w:proofErr w:type="spellEnd"/>
      <w:r w:rsidRPr="00A111C9">
        <w:rPr>
          <w:rFonts w:ascii="Times New Roman" w:hAnsi="Times New Roman" w:cs="Times New Roman"/>
          <w:color w:val="000000"/>
          <w:u w:val="single"/>
          <w:rtl/>
          <w:lang w:bidi="he-IL"/>
        </w:rPr>
        <w:t xml:space="preserve"> כפי </w:t>
      </w:r>
      <w:proofErr w:type="spellStart"/>
      <w:r w:rsidRPr="00A111C9">
        <w:rPr>
          <w:rFonts w:ascii="Times New Roman" w:hAnsi="Times New Roman" w:cs="Times New Roman"/>
          <w:color w:val="000000"/>
          <w:u w:val="single"/>
          <w:rtl/>
          <w:lang w:bidi="he-IL"/>
        </w:rPr>
        <w:t>שרואין</w:t>
      </w:r>
      <w:proofErr w:type="spellEnd"/>
      <w:r w:rsidRPr="00A111C9">
        <w:rPr>
          <w:rFonts w:ascii="Times New Roman" w:hAnsi="Times New Roman" w:cs="Times New Roman"/>
          <w:color w:val="000000"/>
          <w:u w:val="single"/>
          <w:rtl/>
          <w:lang w:bidi="he-IL"/>
        </w:rPr>
        <w:t xml:space="preserve"> </w:t>
      </w:r>
      <w:proofErr w:type="spellStart"/>
      <w:r w:rsidRPr="00A111C9">
        <w:rPr>
          <w:rFonts w:ascii="Times New Roman" w:hAnsi="Times New Roman" w:cs="Times New Roman"/>
          <w:color w:val="000000"/>
          <w:u w:val="single"/>
          <w:rtl/>
          <w:lang w:bidi="he-IL"/>
        </w:rPr>
        <w:t>ושומעין</w:t>
      </w:r>
      <w:proofErr w:type="spellEnd"/>
      <w:r w:rsidRPr="00A111C9">
        <w:rPr>
          <w:rFonts w:ascii="Times New Roman" w:hAnsi="Times New Roman" w:cs="Times New Roman"/>
          <w:color w:val="000000"/>
          <w:u w:val="single"/>
          <w:rtl/>
          <w:lang w:bidi="he-IL"/>
        </w:rPr>
        <w:t xml:space="preserve"> בעצם לא ע"י מכונות וכדומה, וכמו שרצים שלא נראו לעין אלא ע"י דבר המגדיל </w:t>
      </w:r>
      <w:r w:rsidRPr="00A111C9">
        <w:rPr>
          <w:rFonts w:ascii="Times New Roman" w:hAnsi="Times New Roman" w:cs="Times New Roman"/>
          <w:color w:val="000000"/>
          <w:u w:val="single"/>
          <w:rtl/>
          <w:lang w:bidi="he-IL"/>
        </w:rPr>
        <w:lastRenderedPageBreak/>
        <w:t xml:space="preserve">שאינו כלום </w:t>
      </w:r>
      <w:proofErr w:type="spellStart"/>
      <w:r w:rsidRPr="00A111C9">
        <w:rPr>
          <w:rFonts w:ascii="Times New Roman" w:hAnsi="Times New Roman" w:cs="Times New Roman"/>
          <w:color w:val="000000"/>
          <w:u w:val="single"/>
          <w:rtl/>
          <w:lang w:bidi="he-IL"/>
        </w:rPr>
        <w:t>דהא</w:t>
      </w:r>
      <w:proofErr w:type="spellEnd"/>
      <w:r w:rsidRPr="00A111C9">
        <w:rPr>
          <w:rFonts w:ascii="Times New Roman" w:hAnsi="Times New Roman" w:cs="Times New Roman"/>
          <w:color w:val="000000"/>
          <w:u w:val="single"/>
          <w:rtl/>
          <w:lang w:bidi="he-IL"/>
        </w:rPr>
        <w:t xml:space="preserve"> כל </w:t>
      </w:r>
      <w:proofErr w:type="spellStart"/>
      <w:r w:rsidRPr="00A111C9">
        <w:rPr>
          <w:rFonts w:ascii="Times New Roman" w:hAnsi="Times New Roman" w:cs="Times New Roman"/>
          <w:color w:val="000000"/>
          <w:u w:val="single"/>
          <w:rtl/>
          <w:lang w:bidi="he-IL"/>
        </w:rPr>
        <w:t>האויר</w:t>
      </w:r>
      <w:proofErr w:type="spellEnd"/>
      <w:r w:rsidRPr="00A111C9">
        <w:rPr>
          <w:rFonts w:ascii="Times New Roman" w:hAnsi="Times New Roman" w:cs="Times New Roman"/>
          <w:color w:val="000000"/>
          <w:u w:val="single"/>
          <w:rtl/>
          <w:lang w:bidi="he-IL"/>
        </w:rPr>
        <w:t xml:space="preserve"> שאדם שואף לתוכו הוא מלא משרצים כאלו שנקראו </w:t>
      </w:r>
      <w:proofErr w:type="spellStart"/>
      <w:r w:rsidRPr="00A111C9">
        <w:rPr>
          <w:rFonts w:ascii="Times New Roman" w:hAnsi="Times New Roman" w:cs="Times New Roman"/>
          <w:color w:val="000000"/>
          <w:u w:val="single"/>
          <w:rtl/>
          <w:lang w:bidi="he-IL"/>
        </w:rPr>
        <w:t>מיקראבין</w:t>
      </w:r>
      <w:proofErr w:type="spellEnd"/>
      <w:r w:rsidRPr="00A111C9">
        <w:rPr>
          <w:rFonts w:ascii="Times New Roman" w:hAnsi="Times New Roman" w:cs="Times New Roman"/>
          <w:color w:val="000000"/>
          <w:rtl/>
          <w:lang w:bidi="he-IL"/>
        </w:rPr>
        <w:t xml:space="preserve"> שע"י </w:t>
      </w:r>
      <w:proofErr w:type="spellStart"/>
      <w:r w:rsidRPr="00A111C9">
        <w:rPr>
          <w:rFonts w:ascii="Times New Roman" w:hAnsi="Times New Roman" w:cs="Times New Roman"/>
          <w:color w:val="000000"/>
          <w:rtl/>
          <w:lang w:bidi="he-IL"/>
        </w:rPr>
        <w:t>ספאקטיווע</w:t>
      </w:r>
      <w:proofErr w:type="spellEnd"/>
      <w:r w:rsidRPr="00A111C9">
        <w:rPr>
          <w:rFonts w:ascii="Times New Roman" w:hAnsi="Times New Roman" w:cs="Times New Roman"/>
          <w:color w:val="000000"/>
          <w:rtl/>
          <w:lang w:bidi="he-IL"/>
        </w:rPr>
        <w:t xml:space="preserve"> המגדיל ערך אלף פעמים ויותר הן נראים ואין שום איסור בזה, וכמו כן מה שנראה הפסק באות בתפילין ומזוזות ע"י </w:t>
      </w:r>
      <w:proofErr w:type="spellStart"/>
      <w:r w:rsidRPr="00A111C9">
        <w:rPr>
          <w:rFonts w:ascii="Times New Roman" w:hAnsi="Times New Roman" w:cs="Times New Roman"/>
          <w:color w:val="000000"/>
          <w:rtl/>
          <w:lang w:bidi="he-IL"/>
        </w:rPr>
        <w:t>ספאקטיווע</w:t>
      </w:r>
      <w:proofErr w:type="spellEnd"/>
      <w:r w:rsidRPr="00A111C9">
        <w:rPr>
          <w:rFonts w:ascii="Times New Roman" w:hAnsi="Times New Roman" w:cs="Times New Roman"/>
          <w:color w:val="000000"/>
          <w:rtl/>
          <w:lang w:bidi="he-IL"/>
        </w:rPr>
        <w:t xml:space="preserve"> ולא נראה לעין בעצמו לא נחשב הפסק וכשר, וכדומה הוא בהרבה </w:t>
      </w:r>
      <w:proofErr w:type="spellStart"/>
      <w:r w:rsidRPr="00A111C9">
        <w:rPr>
          <w:rFonts w:ascii="Times New Roman" w:hAnsi="Times New Roman" w:cs="Times New Roman"/>
          <w:color w:val="000000"/>
          <w:rtl/>
          <w:lang w:bidi="he-IL"/>
        </w:rPr>
        <w:t>ענינים</w:t>
      </w:r>
      <w:proofErr w:type="spellEnd"/>
      <w:r w:rsidRPr="00A111C9">
        <w:rPr>
          <w:rFonts w:ascii="Times New Roman" w:hAnsi="Times New Roman" w:cs="Times New Roman"/>
          <w:color w:val="000000"/>
          <w:rtl/>
          <w:lang w:bidi="he-IL"/>
        </w:rPr>
        <w:t xml:space="preserve">, ולכן גם מי שאינו שומע אלא ע"י מכונה כיון שאינו שומע בעצמו אין להחשיבו לשומע, </w:t>
      </w:r>
      <w:proofErr w:type="spellStart"/>
      <w:r w:rsidRPr="00A111C9">
        <w:rPr>
          <w:rFonts w:ascii="Times New Roman" w:hAnsi="Times New Roman" w:cs="Times New Roman"/>
          <w:color w:val="000000"/>
          <w:u w:val="single"/>
          <w:rtl/>
          <w:lang w:bidi="he-IL"/>
        </w:rPr>
        <w:t>ול"ד</w:t>
      </w:r>
      <w:proofErr w:type="spellEnd"/>
      <w:r w:rsidRPr="00A111C9">
        <w:rPr>
          <w:rFonts w:ascii="Times New Roman" w:hAnsi="Times New Roman" w:cs="Times New Roman"/>
          <w:color w:val="000000"/>
          <w:u w:val="single"/>
          <w:rtl/>
          <w:lang w:bidi="he-IL"/>
        </w:rPr>
        <w:t xml:space="preserve"> לשומע </w:t>
      </w:r>
      <w:proofErr w:type="spellStart"/>
      <w:r w:rsidRPr="00A111C9">
        <w:rPr>
          <w:rFonts w:ascii="Times New Roman" w:hAnsi="Times New Roman" w:cs="Times New Roman"/>
          <w:color w:val="000000"/>
          <w:u w:val="single"/>
          <w:rtl/>
          <w:lang w:bidi="he-IL"/>
        </w:rPr>
        <w:t>כשמדברין</w:t>
      </w:r>
      <w:proofErr w:type="spellEnd"/>
      <w:r w:rsidRPr="00A111C9">
        <w:rPr>
          <w:rFonts w:ascii="Times New Roman" w:hAnsi="Times New Roman" w:cs="Times New Roman"/>
          <w:color w:val="000000"/>
          <w:u w:val="single"/>
          <w:rtl/>
          <w:lang w:bidi="he-IL"/>
        </w:rPr>
        <w:t xml:space="preserve"> בקול רם דהוא ודאי בחשיבות שומע, </w:t>
      </w:r>
      <w:proofErr w:type="spellStart"/>
      <w:r w:rsidRPr="00A111C9">
        <w:rPr>
          <w:rFonts w:ascii="Times New Roman" w:hAnsi="Times New Roman" w:cs="Times New Roman"/>
          <w:color w:val="000000"/>
          <w:u w:val="single"/>
          <w:rtl/>
          <w:lang w:bidi="he-IL"/>
        </w:rPr>
        <w:t>דאיכות</w:t>
      </w:r>
      <w:proofErr w:type="spellEnd"/>
      <w:r w:rsidRPr="00A111C9">
        <w:rPr>
          <w:rFonts w:ascii="Times New Roman" w:hAnsi="Times New Roman" w:cs="Times New Roman"/>
          <w:color w:val="000000"/>
          <w:u w:val="single"/>
          <w:rtl/>
          <w:lang w:bidi="he-IL"/>
        </w:rPr>
        <w:t xml:space="preserve"> השמיעה אינו </w:t>
      </w:r>
      <w:proofErr w:type="spellStart"/>
      <w:r w:rsidRPr="00A111C9">
        <w:rPr>
          <w:rFonts w:ascii="Times New Roman" w:hAnsi="Times New Roman" w:cs="Times New Roman"/>
          <w:color w:val="000000"/>
          <w:u w:val="single"/>
          <w:rtl/>
          <w:lang w:bidi="he-IL"/>
        </w:rPr>
        <w:t>שוה</w:t>
      </w:r>
      <w:proofErr w:type="spellEnd"/>
      <w:r w:rsidRPr="00A111C9">
        <w:rPr>
          <w:rFonts w:ascii="Times New Roman" w:hAnsi="Times New Roman" w:cs="Times New Roman"/>
          <w:color w:val="000000"/>
          <w:u w:val="single"/>
          <w:rtl/>
          <w:lang w:bidi="he-IL"/>
        </w:rPr>
        <w:t xml:space="preserve"> לכל אדם ולא נאמרה מדה לזה</w:t>
      </w:r>
      <w:r w:rsidRPr="00A111C9">
        <w:rPr>
          <w:rFonts w:ascii="Times New Roman" w:hAnsi="Times New Roman" w:cs="Times New Roman"/>
          <w:color w:val="000000"/>
          <w:rtl/>
          <w:lang w:bidi="he-IL"/>
        </w:rPr>
        <w:t xml:space="preserve">, ולכן אם אך שומע אף רק לקול רם </w:t>
      </w:r>
      <w:proofErr w:type="spellStart"/>
      <w:r w:rsidRPr="00A111C9">
        <w:rPr>
          <w:rFonts w:ascii="Times New Roman" w:hAnsi="Times New Roman" w:cs="Times New Roman"/>
          <w:color w:val="000000"/>
          <w:rtl/>
          <w:lang w:bidi="he-IL"/>
        </w:rPr>
        <w:t>נמי</w:t>
      </w:r>
      <w:proofErr w:type="spellEnd"/>
      <w:r w:rsidRPr="00A111C9">
        <w:rPr>
          <w:rFonts w:ascii="Times New Roman" w:hAnsi="Times New Roman" w:cs="Times New Roman"/>
          <w:color w:val="000000"/>
          <w:rtl/>
          <w:lang w:bidi="he-IL"/>
        </w:rPr>
        <w:t xml:space="preserve"> הוא בדין שומע. ובשמיעה ע"י חצוצרה כיון שהוא דבר המצוי וגם שהשמיעה ע"י זה אינו דבר מחודש אלא מחמת שמתייחד הדבור רק לאזנו סובר </w:t>
      </w:r>
      <w:proofErr w:type="spellStart"/>
      <w:r w:rsidRPr="00A111C9">
        <w:rPr>
          <w:rFonts w:ascii="Times New Roman" w:hAnsi="Times New Roman" w:cs="Times New Roman"/>
          <w:color w:val="000000"/>
          <w:rtl/>
          <w:lang w:bidi="he-IL"/>
        </w:rPr>
        <w:t>הפר"ח</w:t>
      </w:r>
      <w:proofErr w:type="spellEnd"/>
      <w:r w:rsidRPr="00A111C9">
        <w:rPr>
          <w:rFonts w:ascii="Times New Roman" w:hAnsi="Times New Roman" w:cs="Times New Roman"/>
          <w:color w:val="000000"/>
          <w:rtl/>
          <w:lang w:bidi="he-IL"/>
        </w:rPr>
        <w:t xml:space="preserve"> </w:t>
      </w:r>
      <w:proofErr w:type="spellStart"/>
      <w:r w:rsidRPr="00A111C9">
        <w:rPr>
          <w:rFonts w:ascii="Times New Roman" w:hAnsi="Times New Roman" w:cs="Times New Roman"/>
          <w:color w:val="000000"/>
          <w:rtl/>
          <w:lang w:bidi="he-IL"/>
        </w:rPr>
        <w:t>דג"כ</w:t>
      </w:r>
      <w:proofErr w:type="spellEnd"/>
      <w:r w:rsidRPr="00A111C9">
        <w:rPr>
          <w:rFonts w:ascii="Times New Roman" w:hAnsi="Times New Roman" w:cs="Times New Roman"/>
          <w:color w:val="000000"/>
          <w:rtl/>
          <w:lang w:bidi="he-IL"/>
        </w:rPr>
        <w:t xml:space="preserve"> הוא בכלל טבעיות השמיעה, מאחר שלא כל אדם </w:t>
      </w:r>
      <w:proofErr w:type="spellStart"/>
      <w:r w:rsidRPr="00A111C9">
        <w:rPr>
          <w:rFonts w:ascii="Times New Roman" w:hAnsi="Times New Roman" w:cs="Times New Roman"/>
          <w:color w:val="000000"/>
          <w:rtl/>
          <w:lang w:bidi="he-IL"/>
        </w:rPr>
        <w:t>שוין</w:t>
      </w:r>
      <w:proofErr w:type="spellEnd"/>
      <w:r w:rsidRPr="00A111C9">
        <w:rPr>
          <w:rFonts w:ascii="Times New Roman" w:hAnsi="Times New Roman" w:cs="Times New Roman"/>
          <w:color w:val="000000"/>
          <w:rtl/>
          <w:lang w:bidi="he-IL"/>
        </w:rPr>
        <w:t xml:space="preserve"> ואיך ששומע נחשב שומע אפילו בא בקושי גדול, אבל מכונה ע"י </w:t>
      </w:r>
      <w:proofErr w:type="spellStart"/>
      <w:r w:rsidRPr="00A111C9">
        <w:rPr>
          <w:rFonts w:ascii="Times New Roman" w:hAnsi="Times New Roman" w:cs="Times New Roman"/>
          <w:color w:val="000000"/>
          <w:rtl/>
          <w:lang w:bidi="he-IL"/>
        </w:rPr>
        <w:t>עלעקטרי</w:t>
      </w:r>
      <w:proofErr w:type="spellEnd"/>
      <w:r w:rsidRPr="00A111C9">
        <w:rPr>
          <w:rFonts w:ascii="Times New Roman" w:hAnsi="Times New Roman" w:cs="Times New Roman"/>
          <w:color w:val="000000"/>
          <w:rtl/>
          <w:lang w:bidi="he-IL"/>
        </w:rPr>
        <w:t xml:space="preserve"> שהוא שמיעה </w:t>
      </w:r>
      <w:proofErr w:type="spellStart"/>
      <w:r w:rsidRPr="00A111C9">
        <w:rPr>
          <w:rFonts w:ascii="Times New Roman" w:hAnsi="Times New Roman" w:cs="Times New Roman"/>
          <w:color w:val="000000"/>
          <w:rtl/>
          <w:lang w:bidi="he-IL"/>
        </w:rPr>
        <w:t>דכח</w:t>
      </w:r>
      <w:proofErr w:type="spellEnd"/>
      <w:r w:rsidRPr="00A111C9">
        <w:rPr>
          <w:rFonts w:ascii="Times New Roman" w:hAnsi="Times New Roman" w:cs="Times New Roman"/>
          <w:color w:val="000000"/>
          <w:rtl/>
          <w:lang w:bidi="he-IL"/>
        </w:rPr>
        <w:t xml:space="preserve"> מחדש אין להחשיבו לשומע מאחר דאינו שומע כלל בעצם. </w:t>
      </w:r>
    </w:p>
    <w:p w:rsidR="00A111C9" w:rsidRPr="00A111C9" w:rsidRDefault="00A111C9" w:rsidP="00A111C9">
      <w:pPr>
        <w:pStyle w:val="ListParagraph"/>
        <w:autoSpaceDE w:val="0"/>
        <w:autoSpaceDN w:val="0"/>
        <w:bidi/>
        <w:adjustRightInd w:val="0"/>
        <w:ind w:left="0"/>
        <w:jc w:val="both"/>
        <w:rPr>
          <w:rFonts w:ascii="Times New Roman" w:hAnsi="Times New Roman" w:cs="Times New Roman"/>
          <w:b/>
          <w:bCs/>
          <w:color w:val="000000"/>
          <w:u w:val="single"/>
          <w:rtl/>
          <w:lang w:bidi="he-IL"/>
        </w:rPr>
      </w:pPr>
      <w:proofErr w:type="spellStart"/>
      <w:r w:rsidRPr="00A111C9">
        <w:rPr>
          <w:rFonts w:ascii="Times New Roman" w:hAnsi="Times New Roman" w:cs="Times New Roman"/>
          <w:color w:val="000000"/>
          <w:rtl/>
          <w:lang w:bidi="he-IL"/>
        </w:rPr>
        <w:t>ולענין</w:t>
      </w:r>
      <w:proofErr w:type="spellEnd"/>
      <w:r w:rsidRPr="00A111C9">
        <w:rPr>
          <w:rFonts w:ascii="Times New Roman" w:hAnsi="Times New Roman" w:cs="Times New Roman"/>
          <w:color w:val="000000"/>
          <w:rtl/>
          <w:lang w:bidi="he-IL"/>
        </w:rPr>
        <w:t xml:space="preserve"> לחוש לשיטת הרמב"ם </w:t>
      </w:r>
      <w:proofErr w:type="spellStart"/>
      <w:r w:rsidRPr="00A111C9">
        <w:rPr>
          <w:rFonts w:ascii="Times New Roman" w:hAnsi="Times New Roman" w:cs="Times New Roman"/>
          <w:color w:val="000000"/>
          <w:rtl/>
          <w:lang w:bidi="he-IL"/>
        </w:rPr>
        <w:t>פכ"ט</w:t>
      </w:r>
      <w:proofErr w:type="spellEnd"/>
      <w:r w:rsidRPr="00A111C9">
        <w:rPr>
          <w:rFonts w:ascii="Times New Roman" w:hAnsi="Times New Roman" w:cs="Times New Roman"/>
          <w:color w:val="000000"/>
          <w:rtl/>
          <w:lang w:bidi="he-IL"/>
        </w:rPr>
        <w:t xml:space="preserve"> ממכירה </w:t>
      </w:r>
      <w:proofErr w:type="spellStart"/>
      <w:r w:rsidRPr="00A111C9">
        <w:rPr>
          <w:rFonts w:ascii="Times New Roman" w:hAnsi="Times New Roman" w:cs="Times New Roman"/>
          <w:color w:val="000000"/>
          <w:rtl/>
          <w:lang w:bidi="he-IL"/>
        </w:rPr>
        <w:t>ה"ב</w:t>
      </w:r>
      <w:proofErr w:type="spellEnd"/>
      <w:r w:rsidRPr="00A111C9">
        <w:rPr>
          <w:rFonts w:ascii="Times New Roman" w:hAnsi="Times New Roman" w:cs="Times New Roman"/>
          <w:color w:val="000000"/>
          <w:rtl/>
          <w:lang w:bidi="he-IL"/>
        </w:rPr>
        <w:t xml:space="preserve"> </w:t>
      </w:r>
      <w:proofErr w:type="spellStart"/>
      <w:r w:rsidRPr="00A111C9">
        <w:rPr>
          <w:rFonts w:ascii="Times New Roman" w:hAnsi="Times New Roman" w:cs="Times New Roman"/>
          <w:color w:val="000000"/>
          <w:rtl/>
          <w:lang w:bidi="he-IL"/>
        </w:rPr>
        <w:t>דמדבר</w:t>
      </w:r>
      <w:proofErr w:type="spellEnd"/>
      <w:r w:rsidRPr="00A111C9">
        <w:rPr>
          <w:rFonts w:ascii="Times New Roman" w:hAnsi="Times New Roman" w:cs="Times New Roman"/>
          <w:color w:val="000000"/>
          <w:rtl/>
          <w:lang w:bidi="he-IL"/>
        </w:rPr>
        <w:t xml:space="preserve"> ואינו שומע אינו יכול למכור קרקעות אף שבאלם </w:t>
      </w:r>
      <w:proofErr w:type="spellStart"/>
      <w:r w:rsidRPr="00A111C9">
        <w:rPr>
          <w:rFonts w:ascii="Times New Roman" w:hAnsi="Times New Roman" w:cs="Times New Roman"/>
          <w:color w:val="000000"/>
          <w:rtl/>
          <w:lang w:bidi="he-IL"/>
        </w:rPr>
        <w:t>דשומע</w:t>
      </w:r>
      <w:proofErr w:type="spellEnd"/>
      <w:r w:rsidRPr="00A111C9">
        <w:rPr>
          <w:rFonts w:ascii="Times New Roman" w:hAnsi="Times New Roman" w:cs="Times New Roman"/>
          <w:color w:val="000000"/>
          <w:rtl/>
          <w:lang w:bidi="he-IL"/>
        </w:rPr>
        <w:t xml:space="preserve"> ואינו מדבר כתב </w:t>
      </w:r>
      <w:proofErr w:type="spellStart"/>
      <w:r w:rsidRPr="00A111C9">
        <w:rPr>
          <w:rFonts w:ascii="Times New Roman" w:hAnsi="Times New Roman" w:cs="Times New Roman"/>
          <w:color w:val="000000"/>
          <w:rtl/>
          <w:lang w:bidi="he-IL"/>
        </w:rPr>
        <w:t>בה"ג</w:t>
      </w:r>
      <w:proofErr w:type="spellEnd"/>
      <w:r w:rsidRPr="00A111C9">
        <w:rPr>
          <w:rFonts w:ascii="Times New Roman" w:hAnsi="Times New Roman" w:cs="Times New Roman"/>
          <w:color w:val="000000"/>
          <w:rtl/>
          <w:lang w:bidi="he-IL"/>
        </w:rPr>
        <w:t xml:space="preserve"> שם </w:t>
      </w:r>
      <w:proofErr w:type="spellStart"/>
      <w:r w:rsidRPr="00A111C9">
        <w:rPr>
          <w:rFonts w:ascii="Times New Roman" w:hAnsi="Times New Roman" w:cs="Times New Roman"/>
          <w:color w:val="000000"/>
          <w:rtl/>
          <w:lang w:bidi="he-IL"/>
        </w:rPr>
        <w:t>דיכול</w:t>
      </w:r>
      <w:proofErr w:type="spellEnd"/>
      <w:r w:rsidRPr="00A111C9">
        <w:rPr>
          <w:rFonts w:ascii="Times New Roman" w:hAnsi="Times New Roman" w:cs="Times New Roman"/>
          <w:color w:val="000000"/>
          <w:rtl/>
          <w:lang w:bidi="he-IL"/>
        </w:rPr>
        <w:t xml:space="preserve"> למכור גם קרקעות, ויש אחרונים שסברי </w:t>
      </w:r>
      <w:proofErr w:type="spellStart"/>
      <w:r w:rsidRPr="00A111C9">
        <w:rPr>
          <w:rFonts w:ascii="Times New Roman" w:hAnsi="Times New Roman" w:cs="Times New Roman"/>
          <w:color w:val="000000"/>
          <w:rtl/>
          <w:lang w:bidi="he-IL"/>
        </w:rPr>
        <w:t>אליביה</w:t>
      </w:r>
      <w:proofErr w:type="spellEnd"/>
      <w:r w:rsidRPr="00A111C9">
        <w:rPr>
          <w:rFonts w:ascii="Times New Roman" w:hAnsi="Times New Roman" w:cs="Times New Roman"/>
          <w:color w:val="000000"/>
          <w:rtl/>
          <w:lang w:bidi="he-IL"/>
        </w:rPr>
        <w:t xml:space="preserve"> שגם לכל הדברים אינו שומע הוא כדין חרש אף על פי שמדבר משום שלא גריס </w:t>
      </w:r>
      <w:proofErr w:type="spellStart"/>
      <w:r w:rsidRPr="00A111C9">
        <w:rPr>
          <w:rFonts w:ascii="Times New Roman" w:hAnsi="Times New Roman" w:cs="Times New Roman"/>
          <w:color w:val="000000"/>
          <w:rtl/>
          <w:lang w:bidi="he-IL"/>
        </w:rPr>
        <w:t>בגיטין</w:t>
      </w:r>
      <w:proofErr w:type="spellEnd"/>
      <w:r w:rsidRPr="00A111C9">
        <w:rPr>
          <w:rFonts w:ascii="Times New Roman" w:hAnsi="Times New Roman" w:cs="Times New Roman"/>
          <w:color w:val="000000"/>
          <w:rtl/>
          <w:lang w:bidi="he-IL"/>
        </w:rPr>
        <w:t xml:space="preserve"> דף ע"א מדבר ואינו שומע שיהיה כפקח, אבל הא א"א לומר כן </w:t>
      </w:r>
      <w:proofErr w:type="spellStart"/>
      <w:r w:rsidRPr="00A111C9">
        <w:rPr>
          <w:rFonts w:ascii="Times New Roman" w:hAnsi="Times New Roman" w:cs="Times New Roman"/>
          <w:color w:val="000000"/>
          <w:rtl/>
          <w:lang w:bidi="he-IL"/>
        </w:rPr>
        <w:t>דבפ"ב</w:t>
      </w:r>
      <w:proofErr w:type="spellEnd"/>
      <w:r w:rsidRPr="00A111C9">
        <w:rPr>
          <w:rFonts w:ascii="Times New Roman" w:hAnsi="Times New Roman" w:cs="Times New Roman"/>
          <w:color w:val="000000"/>
          <w:rtl/>
          <w:lang w:bidi="he-IL"/>
        </w:rPr>
        <w:t xml:space="preserve"> מאישות </w:t>
      </w:r>
      <w:proofErr w:type="spellStart"/>
      <w:r w:rsidRPr="00A111C9">
        <w:rPr>
          <w:rFonts w:ascii="Times New Roman" w:hAnsi="Times New Roman" w:cs="Times New Roman"/>
          <w:color w:val="000000"/>
          <w:rtl/>
          <w:lang w:bidi="he-IL"/>
        </w:rPr>
        <w:t>הכ"ו</w:t>
      </w:r>
      <w:proofErr w:type="spellEnd"/>
      <w:r w:rsidRPr="00A111C9">
        <w:rPr>
          <w:rFonts w:ascii="Times New Roman" w:hAnsi="Times New Roman" w:cs="Times New Roman"/>
          <w:color w:val="000000"/>
          <w:rtl/>
          <w:lang w:bidi="he-IL"/>
        </w:rPr>
        <w:t xml:space="preserve"> כתב הרמב"ם בפירוש שמדבר ואינו שומע הוא ככל אדם, </w:t>
      </w:r>
      <w:proofErr w:type="spellStart"/>
      <w:r w:rsidRPr="00A111C9">
        <w:rPr>
          <w:rFonts w:ascii="Times New Roman" w:hAnsi="Times New Roman" w:cs="Times New Roman"/>
          <w:color w:val="000000"/>
          <w:rtl/>
          <w:lang w:bidi="he-IL"/>
        </w:rPr>
        <w:t>ובפ"ד</w:t>
      </w:r>
      <w:proofErr w:type="spellEnd"/>
      <w:r w:rsidRPr="00A111C9">
        <w:rPr>
          <w:rFonts w:ascii="Times New Roman" w:hAnsi="Times New Roman" w:cs="Times New Roman"/>
          <w:color w:val="000000"/>
          <w:rtl/>
          <w:lang w:bidi="he-IL"/>
        </w:rPr>
        <w:t xml:space="preserve"> מתרומות </w:t>
      </w:r>
      <w:proofErr w:type="spellStart"/>
      <w:r w:rsidRPr="00A111C9">
        <w:rPr>
          <w:rFonts w:ascii="Times New Roman" w:hAnsi="Times New Roman" w:cs="Times New Roman"/>
          <w:color w:val="000000"/>
          <w:rtl/>
          <w:lang w:bidi="he-IL"/>
        </w:rPr>
        <w:t>ה"ד</w:t>
      </w:r>
      <w:proofErr w:type="spellEnd"/>
      <w:r w:rsidRPr="00A111C9">
        <w:rPr>
          <w:rFonts w:ascii="Times New Roman" w:hAnsi="Times New Roman" w:cs="Times New Roman"/>
          <w:color w:val="000000"/>
          <w:rtl/>
          <w:lang w:bidi="he-IL"/>
        </w:rPr>
        <w:t xml:space="preserve"> כתב גם במדבר ואינו שומע שרק מפני הברכה שאינו יכול להשמיע לאזניו אינו תורם </w:t>
      </w:r>
      <w:proofErr w:type="spellStart"/>
      <w:r w:rsidRPr="00A111C9">
        <w:rPr>
          <w:rFonts w:ascii="Times New Roman" w:hAnsi="Times New Roman" w:cs="Times New Roman"/>
          <w:color w:val="000000"/>
          <w:rtl/>
          <w:lang w:bidi="he-IL"/>
        </w:rPr>
        <w:t>לכתחלה</w:t>
      </w:r>
      <w:proofErr w:type="spellEnd"/>
      <w:r w:rsidRPr="00A111C9">
        <w:rPr>
          <w:rFonts w:ascii="Times New Roman" w:hAnsi="Times New Roman" w:cs="Times New Roman"/>
          <w:color w:val="000000"/>
          <w:rtl/>
          <w:lang w:bidi="he-IL"/>
        </w:rPr>
        <w:t xml:space="preserve"> ואם תרם תרומתו תרומה, הרי </w:t>
      </w:r>
      <w:proofErr w:type="spellStart"/>
      <w:r w:rsidRPr="00A111C9">
        <w:rPr>
          <w:rFonts w:ascii="Times New Roman" w:hAnsi="Times New Roman" w:cs="Times New Roman"/>
          <w:color w:val="000000"/>
          <w:rtl/>
          <w:lang w:bidi="he-IL"/>
        </w:rPr>
        <w:t>נמי</w:t>
      </w:r>
      <w:proofErr w:type="spellEnd"/>
      <w:r w:rsidRPr="00A111C9">
        <w:rPr>
          <w:rFonts w:ascii="Times New Roman" w:hAnsi="Times New Roman" w:cs="Times New Roman"/>
          <w:color w:val="000000"/>
          <w:rtl/>
          <w:lang w:bidi="he-IL"/>
        </w:rPr>
        <w:t xml:space="preserve"> מפורש שדינו כפקח, </w:t>
      </w:r>
      <w:proofErr w:type="spellStart"/>
      <w:r w:rsidRPr="00A111C9">
        <w:rPr>
          <w:rFonts w:ascii="Times New Roman" w:hAnsi="Times New Roman" w:cs="Times New Roman"/>
          <w:color w:val="000000"/>
          <w:rtl/>
          <w:lang w:bidi="he-IL"/>
        </w:rPr>
        <w:t>ובפ"ט</w:t>
      </w:r>
      <w:proofErr w:type="spellEnd"/>
      <w:r w:rsidRPr="00A111C9">
        <w:rPr>
          <w:rFonts w:ascii="Times New Roman" w:hAnsi="Times New Roman" w:cs="Times New Roman"/>
          <w:color w:val="000000"/>
          <w:rtl/>
          <w:lang w:bidi="he-IL"/>
        </w:rPr>
        <w:t xml:space="preserve"> מעדות </w:t>
      </w:r>
      <w:proofErr w:type="spellStart"/>
      <w:r w:rsidRPr="00A111C9">
        <w:rPr>
          <w:rFonts w:ascii="Times New Roman" w:hAnsi="Times New Roman" w:cs="Times New Roman"/>
          <w:color w:val="000000"/>
          <w:rtl/>
          <w:lang w:bidi="he-IL"/>
        </w:rPr>
        <w:t>הי"א</w:t>
      </w:r>
      <w:proofErr w:type="spellEnd"/>
      <w:r w:rsidRPr="00A111C9">
        <w:rPr>
          <w:rFonts w:ascii="Times New Roman" w:hAnsi="Times New Roman" w:cs="Times New Roman"/>
          <w:color w:val="000000"/>
          <w:rtl/>
          <w:lang w:bidi="he-IL"/>
        </w:rPr>
        <w:t xml:space="preserve"> כתב במדבר ואינו שומע ושומע ואינו מדבר ראייתן ראיה מעולה ודעתם נכונה אך </w:t>
      </w:r>
      <w:proofErr w:type="spellStart"/>
      <w:r w:rsidRPr="00A111C9">
        <w:rPr>
          <w:rFonts w:ascii="Times New Roman" w:hAnsi="Times New Roman" w:cs="Times New Roman"/>
          <w:color w:val="000000"/>
          <w:rtl/>
          <w:lang w:bidi="he-IL"/>
        </w:rPr>
        <w:t>פסולין</w:t>
      </w:r>
      <w:proofErr w:type="spellEnd"/>
      <w:r w:rsidRPr="00A111C9">
        <w:rPr>
          <w:rFonts w:ascii="Times New Roman" w:hAnsi="Times New Roman" w:cs="Times New Roman"/>
          <w:color w:val="000000"/>
          <w:rtl/>
          <w:lang w:bidi="he-IL"/>
        </w:rPr>
        <w:t xml:space="preserve"> משום מפיהם ולא מפי כתבם ומשום שצריך שיהיה ראוי לשמוע הדיינים והאיום עיין שם, הרי בכל אלו הדברים מפורש שאינו שומע אם הוא מדבר הוא כפקח, וא"כ </w:t>
      </w:r>
      <w:proofErr w:type="spellStart"/>
      <w:r w:rsidRPr="00A111C9">
        <w:rPr>
          <w:rFonts w:ascii="Times New Roman" w:hAnsi="Times New Roman" w:cs="Times New Roman"/>
          <w:color w:val="000000"/>
          <w:rtl/>
          <w:lang w:bidi="he-IL"/>
        </w:rPr>
        <w:t>מוכרחין</w:t>
      </w:r>
      <w:proofErr w:type="spellEnd"/>
      <w:r w:rsidRPr="00A111C9">
        <w:rPr>
          <w:rFonts w:ascii="Times New Roman" w:hAnsi="Times New Roman" w:cs="Times New Roman"/>
          <w:color w:val="000000"/>
          <w:rtl/>
          <w:lang w:bidi="he-IL"/>
        </w:rPr>
        <w:t xml:space="preserve"> לומר </w:t>
      </w:r>
      <w:proofErr w:type="spellStart"/>
      <w:r w:rsidRPr="00A111C9">
        <w:rPr>
          <w:rFonts w:ascii="Times New Roman" w:hAnsi="Times New Roman" w:cs="Times New Roman"/>
          <w:color w:val="000000"/>
          <w:rtl/>
          <w:lang w:bidi="he-IL"/>
        </w:rPr>
        <w:t>כהנה"מ</w:t>
      </w:r>
      <w:proofErr w:type="spellEnd"/>
      <w:r w:rsidRPr="00A111C9">
        <w:rPr>
          <w:rFonts w:ascii="Times New Roman" w:hAnsi="Times New Roman" w:cs="Times New Roman"/>
          <w:color w:val="000000"/>
          <w:rtl/>
          <w:lang w:bidi="he-IL"/>
        </w:rPr>
        <w:t xml:space="preserve"> סימן רל"ה </w:t>
      </w:r>
      <w:proofErr w:type="spellStart"/>
      <w:r w:rsidRPr="00A111C9">
        <w:rPr>
          <w:rFonts w:ascii="Times New Roman" w:hAnsi="Times New Roman" w:cs="Times New Roman"/>
          <w:color w:val="000000"/>
          <w:rtl/>
          <w:lang w:bidi="he-IL"/>
        </w:rPr>
        <w:t>סק"כ</w:t>
      </w:r>
      <w:proofErr w:type="spellEnd"/>
      <w:r w:rsidRPr="00A111C9">
        <w:rPr>
          <w:rFonts w:ascii="Times New Roman" w:hAnsi="Times New Roman" w:cs="Times New Roman"/>
          <w:color w:val="000000"/>
          <w:rtl/>
          <w:lang w:bidi="he-IL"/>
        </w:rPr>
        <w:t xml:space="preserve"> שרק למכירת קרקעות אינו כפקח משום </w:t>
      </w:r>
      <w:proofErr w:type="spellStart"/>
      <w:r w:rsidRPr="00A111C9">
        <w:rPr>
          <w:rFonts w:ascii="Times New Roman" w:hAnsi="Times New Roman" w:cs="Times New Roman"/>
          <w:color w:val="000000"/>
          <w:rtl/>
          <w:lang w:bidi="he-IL"/>
        </w:rPr>
        <w:t>דלמכור</w:t>
      </w:r>
      <w:proofErr w:type="spellEnd"/>
      <w:r w:rsidRPr="00A111C9">
        <w:rPr>
          <w:rFonts w:ascii="Times New Roman" w:hAnsi="Times New Roman" w:cs="Times New Roman"/>
          <w:color w:val="000000"/>
          <w:rtl/>
          <w:lang w:bidi="he-IL"/>
        </w:rPr>
        <w:t xml:space="preserve"> קרקעות בעינן חריפות וכיון שאינו שומע אינו חריף ואינו יכול למכור קרקע עיין שם</w:t>
      </w:r>
      <w:r w:rsidRPr="00A111C9">
        <w:rPr>
          <w:rFonts w:ascii="Times New Roman" w:hAnsi="Times New Roman" w:cs="Times New Roman" w:hint="cs"/>
          <w:color w:val="000000"/>
          <w:rtl/>
          <w:lang w:bidi="he-IL"/>
        </w:rPr>
        <w:t>...</w:t>
      </w:r>
    </w:p>
    <w:p w:rsidR="00154949" w:rsidRPr="00154949" w:rsidRDefault="00154949" w:rsidP="00154949">
      <w:pPr>
        <w:pStyle w:val="ListParagraph"/>
        <w:numPr>
          <w:ilvl w:val="0"/>
          <w:numId w:val="4"/>
        </w:numPr>
        <w:autoSpaceDE w:val="0"/>
        <w:autoSpaceDN w:val="0"/>
        <w:bidi/>
        <w:adjustRightInd w:val="0"/>
        <w:rPr>
          <w:rFonts w:ascii="Times New Roman" w:hAnsi="Times New Roman" w:cs="Times New Roman"/>
          <w:lang w:bidi="he-IL"/>
        </w:rPr>
      </w:pPr>
      <w:r w:rsidRPr="00154949">
        <w:rPr>
          <w:rFonts w:ascii="Times New Roman" w:hAnsi="Times New Roman" w:cs="Times New Roman"/>
          <w:b/>
          <w:bCs/>
          <w:color w:val="000000"/>
          <w:u w:val="single"/>
          <w:rtl/>
          <w:lang w:bidi="he-IL"/>
        </w:rPr>
        <w:t>רמב"ם הלכות עדות פרק ט הלכה ט</w:t>
      </w:r>
      <w:r w:rsidRPr="00154949">
        <w:rPr>
          <w:rFonts w:ascii="Times New Roman" w:hAnsi="Times New Roman" w:cs="Times New Roman"/>
          <w:lang w:bidi="he-IL"/>
        </w:rPr>
        <w:t xml:space="preserve"> </w:t>
      </w:r>
    </w:p>
    <w:p w:rsidR="00A111C9" w:rsidRDefault="00154949" w:rsidP="00154949">
      <w:pPr>
        <w:pStyle w:val="ListParagraph"/>
        <w:autoSpaceDE w:val="0"/>
        <w:autoSpaceDN w:val="0"/>
        <w:bidi/>
        <w:adjustRightInd w:val="0"/>
        <w:ind w:left="0"/>
        <w:rPr>
          <w:rFonts w:ascii="Times New Roman" w:hAnsi="Times New Roman" w:cs="Times New Roman"/>
          <w:color w:val="000000"/>
          <w:rtl/>
          <w:lang w:bidi="he-IL"/>
        </w:rPr>
      </w:pPr>
      <w:r w:rsidRPr="00154949">
        <w:rPr>
          <w:rFonts w:ascii="Times New Roman" w:hAnsi="Times New Roman" w:cs="Times New Roman"/>
          <w:color w:val="000000"/>
          <w:rtl/>
          <w:lang w:bidi="he-IL"/>
        </w:rPr>
        <w:t xml:space="preserve">השוטה פסול לעדות מן התורה לפי שאינו בן מצות, ולא שוטה שהוא מהלך ערום ומשבר כלים וזורק אבנים בלבד, אלא כל מי שנטרפה דעתו ונמצאת דעתו משובשת תמיד בדבר מן הדברים אף על פי שהוא מדבר ושואל </w:t>
      </w:r>
      <w:proofErr w:type="spellStart"/>
      <w:r w:rsidRPr="00154949">
        <w:rPr>
          <w:rFonts w:ascii="Times New Roman" w:hAnsi="Times New Roman" w:cs="Times New Roman"/>
          <w:color w:val="000000"/>
          <w:rtl/>
          <w:lang w:bidi="he-IL"/>
        </w:rPr>
        <w:t>כענין</w:t>
      </w:r>
      <w:proofErr w:type="spellEnd"/>
      <w:r w:rsidRPr="00154949">
        <w:rPr>
          <w:rFonts w:ascii="Times New Roman" w:hAnsi="Times New Roman" w:cs="Times New Roman"/>
          <w:color w:val="000000"/>
          <w:rtl/>
          <w:lang w:bidi="he-IL"/>
        </w:rPr>
        <w:t xml:space="preserve"> בשאר דברים הרי זה פסול ובכלל שוטים יחשב, הנכפה בעת כפייתו פסול ובעת שהוא בריא כשר, ואחד הנכפה מזמן לזמן או הנכפה תמיד בלא עת קבוע, והוא שלא תהיה דעתו משובשת תמיד שהרי יש שם נכפים שגם בעת בריאותם דעתם מטרפת עליהם, וצריך להתיישב בעדות </w:t>
      </w:r>
      <w:proofErr w:type="spellStart"/>
      <w:r w:rsidRPr="00154949">
        <w:rPr>
          <w:rFonts w:ascii="Times New Roman" w:hAnsi="Times New Roman" w:cs="Times New Roman"/>
          <w:color w:val="000000"/>
          <w:rtl/>
          <w:lang w:bidi="he-IL"/>
        </w:rPr>
        <w:t>הנכפין</w:t>
      </w:r>
      <w:proofErr w:type="spellEnd"/>
      <w:r w:rsidRPr="00154949">
        <w:rPr>
          <w:rFonts w:ascii="Times New Roman" w:hAnsi="Times New Roman" w:cs="Times New Roman"/>
          <w:color w:val="000000"/>
          <w:rtl/>
          <w:lang w:bidi="he-IL"/>
        </w:rPr>
        <w:t xml:space="preserve"> הרבה.</w:t>
      </w:r>
    </w:p>
    <w:p w:rsidR="00154949" w:rsidRDefault="00154949" w:rsidP="00154949">
      <w:pPr>
        <w:pStyle w:val="ListParagraph"/>
        <w:autoSpaceDE w:val="0"/>
        <w:autoSpaceDN w:val="0"/>
        <w:bidi/>
        <w:adjustRightInd w:val="0"/>
        <w:ind w:left="0"/>
        <w:rPr>
          <w:rFonts w:ascii="Times New Roman" w:hAnsi="Times New Roman" w:cs="Times New Roman"/>
          <w:b/>
          <w:bCs/>
          <w:color w:val="000000"/>
          <w:u w:val="single"/>
          <w:rtl/>
          <w:lang w:bidi="he-IL"/>
        </w:rPr>
      </w:pPr>
      <w:r>
        <w:rPr>
          <w:rFonts w:ascii="Times New Roman" w:hAnsi="Times New Roman" w:cs="Times New Roman" w:hint="cs"/>
          <w:b/>
          <w:bCs/>
          <w:color w:val="000000"/>
          <w:u w:val="single"/>
          <w:rtl/>
          <w:lang w:bidi="he-IL"/>
        </w:rPr>
        <w:t xml:space="preserve">חזון יחזקאל שו"ת סימן ח' </w:t>
      </w:r>
    </w:p>
    <w:p w:rsidR="00C27E0F" w:rsidRPr="00C27E0F" w:rsidRDefault="00C27E0F" w:rsidP="00C27E0F">
      <w:pPr>
        <w:pStyle w:val="ListParagraph"/>
        <w:autoSpaceDE w:val="0"/>
        <w:autoSpaceDN w:val="0"/>
        <w:bidi/>
        <w:adjustRightInd w:val="0"/>
        <w:ind w:left="0"/>
        <w:rPr>
          <w:rFonts w:ascii="Times New Roman" w:hAnsi="Times New Roman" w:cs="Times New Roman"/>
          <w:color w:val="000000"/>
          <w:lang w:bidi="he-IL"/>
        </w:rPr>
      </w:pPr>
      <w:r w:rsidRPr="00C27E0F">
        <w:rPr>
          <w:rFonts w:ascii="Times New Roman" w:hAnsi="Times New Roman" w:cs="Times New Roman" w:hint="cs"/>
          <w:color w:val="000000"/>
          <w:rtl/>
          <w:lang w:bidi="he-IL"/>
        </w:rPr>
        <w:t>...</w:t>
      </w:r>
      <w:r>
        <w:rPr>
          <w:rFonts w:ascii="Times New Roman" w:hAnsi="Times New Roman" w:cs="Times New Roman" w:hint="cs"/>
          <w:color w:val="000000"/>
          <w:rtl/>
          <w:lang w:bidi="he-IL"/>
        </w:rPr>
        <w:t xml:space="preserve">ויפה אמר מרן החסיד </w:t>
      </w:r>
      <w:proofErr w:type="spellStart"/>
      <w:r>
        <w:rPr>
          <w:rFonts w:ascii="Times New Roman" w:hAnsi="Times New Roman" w:cs="Times New Roman" w:hint="cs"/>
          <w:color w:val="000000"/>
          <w:rtl/>
          <w:lang w:bidi="he-IL"/>
        </w:rPr>
        <w:t>הגרח"ס</w:t>
      </w:r>
      <w:proofErr w:type="spellEnd"/>
      <w:r>
        <w:rPr>
          <w:rFonts w:ascii="Times New Roman" w:hAnsi="Times New Roman" w:cs="Times New Roman" w:hint="cs"/>
          <w:color w:val="000000"/>
          <w:rtl/>
          <w:lang w:bidi="he-IL"/>
        </w:rPr>
        <w:t xml:space="preserve"> אב"ד </w:t>
      </w:r>
      <w:proofErr w:type="spellStart"/>
      <w:r>
        <w:rPr>
          <w:rFonts w:ascii="Times New Roman" w:hAnsi="Times New Roman" w:cs="Times New Roman" w:hint="cs"/>
          <w:color w:val="000000"/>
          <w:rtl/>
          <w:lang w:bidi="he-IL"/>
        </w:rPr>
        <w:t>דבריסק</w:t>
      </w:r>
      <w:proofErr w:type="spellEnd"/>
      <w:r>
        <w:rPr>
          <w:rFonts w:ascii="Times New Roman" w:hAnsi="Times New Roman" w:cs="Times New Roman" w:hint="cs"/>
          <w:color w:val="000000"/>
          <w:rtl/>
          <w:lang w:bidi="he-IL"/>
        </w:rPr>
        <w:t xml:space="preserve"> זצוק"ל שתנא </w:t>
      </w:r>
      <w:proofErr w:type="spellStart"/>
      <w:r>
        <w:rPr>
          <w:rFonts w:ascii="Times New Roman" w:hAnsi="Times New Roman" w:cs="Times New Roman" w:hint="cs"/>
          <w:color w:val="000000"/>
          <w:rtl/>
          <w:lang w:bidi="he-IL"/>
        </w:rPr>
        <w:t>דברייתא</w:t>
      </w:r>
      <w:proofErr w:type="spellEnd"/>
      <w:r>
        <w:rPr>
          <w:rFonts w:ascii="Times New Roman" w:hAnsi="Times New Roman" w:cs="Times New Roman" w:hint="cs"/>
          <w:color w:val="000000"/>
          <w:rtl/>
          <w:lang w:bidi="he-IL"/>
        </w:rPr>
        <w:t xml:space="preserve"> פרט שלש אלה בתור סימנים המסמנים את מיני מהחלות ולא את החולה לבד. יוצא יחידי בלילה ולן בבית הקברות הוא תואר להחלת המרה השחורה, </w:t>
      </w:r>
      <w:proofErr w:type="spellStart"/>
      <w:r>
        <w:rPr>
          <w:rFonts w:ascii="Times New Roman" w:hAnsi="Times New Roman" w:cs="Times New Roman" w:hint="cs"/>
          <w:color w:val="000000"/>
          <w:rtl/>
          <w:lang w:bidi="he-IL"/>
        </w:rPr>
        <w:t>המקרע</w:t>
      </w:r>
      <w:proofErr w:type="spellEnd"/>
      <w:r>
        <w:rPr>
          <w:rFonts w:ascii="Times New Roman" w:hAnsi="Times New Roman" w:cs="Times New Roman" w:hint="cs"/>
          <w:color w:val="000000"/>
          <w:rtl/>
          <w:lang w:bidi="he-IL"/>
        </w:rPr>
        <w:t xml:space="preserve"> כסותו מסמל תגבורת המרה הלבנה אשר </w:t>
      </w:r>
      <w:proofErr w:type="spellStart"/>
      <w:r>
        <w:rPr>
          <w:rFonts w:ascii="Times New Roman" w:hAnsi="Times New Roman" w:cs="Times New Roman" w:hint="cs"/>
          <w:color w:val="000000"/>
          <w:rtl/>
          <w:lang w:bidi="he-IL"/>
        </w:rPr>
        <w:t>גרוי</w:t>
      </w:r>
      <w:proofErr w:type="spellEnd"/>
      <w:r>
        <w:rPr>
          <w:rFonts w:ascii="Times New Roman" w:hAnsi="Times New Roman" w:cs="Times New Roman" w:hint="cs"/>
          <w:color w:val="000000"/>
          <w:rtl/>
          <w:lang w:bidi="he-IL"/>
        </w:rPr>
        <w:t xml:space="preserve"> התרגשות התרגזות והרתחה כרוכים בה. והמאבד את כל מה שנותנים לו מורה </w:t>
      </w:r>
      <w:proofErr w:type="spellStart"/>
      <w:r>
        <w:rPr>
          <w:rFonts w:ascii="Times New Roman" w:hAnsi="Times New Roman" w:cs="Times New Roman" w:hint="cs"/>
          <w:color w:val="000000"/>
          <w:rtl/>
          <w:lang w:bidi="he-IL"/>
        </w:rPr>
        <w:t>שבהיות</w:t>
      </w:r>
      <w:proofErr w:type="spellEnd"/>
      <w:r>
        <w:rPr>
          <w:rFonts w:ascii="Times New Roman" w:hAnsi="Times New Roman" w:cs="Times New Roman" w:hint="cs"/>
          <w:color w:val="000000"/>
          <w:rtl/>
          <w:lang w:bidi="he-IL"/>
        </w:rPr>
        <w:t xml:space="preserve"> האיש הולך וגדל בגופו נשאר עומד ברוחו, שכשרון בינתו לא נתפתח אצלו </w:t>
      </w:r>
      <w:proofErr w:type="spellStart"/>
      <w:r>
        <w:rPr>
          <w:rFonts w:ascii="Times New Roman" w:hAnsi="Times New Roman" w:cs="Times New Roman" w:hint="cs"/>
          <w:color w:val="000000"/>
          <w:rtl/>
          <w:lang w:bidi="he-IL"/>
        </w:rPr>
        <w:t>וכח</w:t>
      </w:r>
      <w:proofErr w:type="spellEnd"/>
      <w:r>
        <w:rPr>
          <w:rFonts w:ascii="Times New Roman" w:hAnsi="Times New Roman" w:cs="Times New Roman" w:hint="cs"/>
          <w:color w:val="000000"/>
          <w:rtl/>
          <w:lang w:bidi="he-IL"/>
        </w:rPr>
        <w:t xml:space="preserve"> שכלו עתה </w:t>
      </w:r>
      <w:proofErr w:type="spellStart"/>
      <w:r>
        <w:rPr>
          <w:rFonts w:ascii="Times New Roman" w:hAnsi="Times New Roman" w:cs="Times New Roman" w:hint="cs"/>
          <w:color w:val="000000"/>
          <w:rtl/>
          <w:lang w:bidi="he-IL"/>
        </w:rPr>
        <w:t>ככח</w:t>
      </w:r>
      <w:proofErr w:type="spellEnd"/>
      <w:r>
        <w:rPr>
          <w:rFonts w:ascii="Times New Roman" w:hAnsi="Times New Roman" w:cs="Times New Roman" w:hint="cs"/>
          <w:color w:val="000000"/>
          <w:rtl/>
          <w:lang w:bidi="he-IL"/>
        </w:rPr>
        <w:t xml:space="preserve"> שכלו אז בהיותו ילד קטן שמאבד מה </w:t>
      </w:r>
      <w:proofErr w:type="spellStart"/>
      <w:r>
        <w:rPr>
          <w:rFonts w:ascii="Times New Roman" w:hAnsi="Times New Roman" w:cs="Times New Roman" w:hint="cs"/>
          <w:color w:val="000000"/>
          <w:rtl/>
          <w:lang w:bidi="he-IL"/>
        </w:rPr>
        <w:t>שנותנין</w:t>
      </w:r>
      <w:proofErr w:type="spellEnd"/>
      <w:r>
        <w:rPr>
          <w:rFonts w:ascii="Times New Roman" w:hAnsi="Times New Roman" w:cs="Times New Roman" w:hint="cs"/>
          <w:color w:val="000000"/>
          <w:rtl/>
          <w:lang w:bidi="he-IL"/>
        </w:rPr>
        <w:t xml:space="preserve"> לו (</w:t>
      </w:r>
      <w:r>
        <w:rPr>
          <w:rFonts w:ascii="Times New Roman" w:hAnsi="Times New Roman" w:cs="Times New Roman"/>
          <w:color w:val="000000"/>
          <w:lang w:bidi="he-IL"/>
        </w:rPr>
        <w:t>idiot</w:t>
      </w:r>
      <w:r>
        <w:rPr>
          <w:rFonts w:ascii="Times New Roman" w:hAnsi="Times New Roman" w:cs="Times New Roman" w:hint="cs"/>
          <w:color w:val="000000"/>
          <w:rtl/>
          <w:lang w:bidi="he-IL"/>
        </w:rPr>
        <w:t xml:space="preserve">). המחלות האלו יש שהנן מתבטאות בהופעות השונות אחרות כל אחת מהנה על פי דרכה, כגון אם הוא משתולל ורוקד וצווח בשוקים וברחובות, הוא נמנה על החולים בתגבורת המרה הלבנה שהתרגשותו מתגלה באופן כזה וכן בשאר. </w:t>
      </w:r>
      <w:bookmarkStart w:id="0" w:name="_GoBack"/>
      <w:bookmarkEnd w:id="0"/>
    </w:p>
    <w:sectPr w:rsidR="00C27E0F" w:rsidRPr="00C27E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918" w:rsidRDefault="003A0918" w:rsidP="00B70EFC">
      <w:r>
        <w:separator/>
      </w:r>
    </w:p>
  </w:endnote>
  <w:endnote w:type="continuationSeparator" w:id="0">
    <w:p w:rsidR="003A0918" w:rsidRDefault="003A0918" w:rsidP="00B7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918" w:rsidRDefault="003A0918" w:rsidP="00B70EFC">
      <w:r>
        <w:separator/>
      </w:r>
    </w:p>
  </w:footnote>
  <w:footnote w:type="continuationSeparator" w:id="0">
    <w:p w:rsidR="003A0918" w:rsidRDefault="003A0918" w:rsidP="00B70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FC" w:rsidRDefault="00B70EFC">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7260"/>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E267F"/>
    <w:multiLevelType w:val="hybridMultilevel"/>
    <w:tmpl w:val="DD047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244EB"/>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8643E"/>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39"/>
    <w:rsid w:val="00034F52"/>
    <w:rsid w:val="000C093C"/>
    <w:rsid w:val="00154949"/>
    <w:rsid w:val="001969E7"/>
    <w:rsid w:val="001E293D"/>
    <w:rsid w:val="00253B7B"/>
    <w:rsid w:val="002E5F39"/>
    <w:rsid w:val="003337DC"/>
    <w:rsid w:val="0037185F"/>
    <w:rsid w:val="003953DF"/>
    <w:rsid w:val="003A0918"/>
    <w:rsid w:val="00406B92"/>
    <w:rsid w:val="004C00F6"/>
    <w:rsid w:val="004D7574"/>
    <w:rsid w:val="007C4A42"/>
    <w:rsid w:val="00881220"/>
    <w:rsid w:val="008F04DF"/>
    <w:rsid w:val="0090361F"/>
    <w:rsid w:val="009153DF"/>
    <w:rsid w:val="009625DE"/>
    <w:rsid w:val="00A111C9"/>
    <w:rsid w:val="00A31B1C"/>
    <w:rsid w:val="00B403E6"/>
    <w:rsid w:val="00B56DA9"/>
    <w:rsid w:val="00B70EFC"/>
    <w:rsid w:val="00B745FF"/>
    <w:rsid w:val="00BE24BE"/>
    <w:rsid w:val="00C27E0F"/>
    <w:rsid w:val="00DE6FA0"/>
    <w:rsid w:val="00EA38BB"/>
    <w:rsid w:val="00ED6C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9ACC3-4F9E-4E98-BD0F-BC73BD50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E"/>
    <w:pPr>
      <w:ind w:left="720"/>
      <w:contextualSpacing/>
    </w:pPr>
  </w:style>
  <w:style w:type="paragraph" w:styleId="Header">
    <w:name w:val="header"/>
    <w:basedOn w:val="Normal"/>
    <w:link w:val="HeaderChar"/>
    <w:uiPriority w:val="99"/>
    <w:unhideWhenUsed/>
    <w:rsid w:val="00B70EFC"/>
    <w:pPr>
      <w:tabs>
        <w:tab w:val="center" w:pos="4680"/>
        <w:tab w:val="right" w:pos="9360"/>
      </w:tabs>
    </w:pPr>
  </w:style>
  <w:style w:type="character" w:customStyle="1" w:styleId="HeaderChar">
    <w:name w:val="Header Char"/>
    <w:basedOn w:val="DefaultParagraphFont"/>
    <w:link w:val="Header"/>
    <w:uiPriority w:val="99"/>
    <w:rsid w:val="00B70EFC"/>
  </w:style>
  <w:style w:type="paragraph" w:styleId="Footer">
    <w:name w:val="footer"/>
    <w:basedOn w:val="Normal"/>
    <w:link w:val="FooterChar"/>
    <w:uiPriority w:val="99"/>
    <w:unhideWhenUsed/>
    <w:rsid w:val="00B70EFC"/>
    <w:pPr>
      <w:tabs>
        <w:tab w:val="center" w:pos="4680"/>
        <w:tab w:val="right" w:pos="9360"/>
      </w:tabs>
    </w:pPr>
  </w:style>
  <w:style w:type="character" w:customStyle="1" w:styleId="FooterChar">
    <w:name w:val="Footer Char"/>
    <w:basedOn w:val="DefaultParagraphFont"/>
    <w:link w:val="Footer"/>
    <w:uiPriority w:val="99"/>
    <w:rsid w:val="00B7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2</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מסכת חגיגה</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מסכת חגיגה</dc:title>
  <dc:subject/>
  <dc:creator>YB</dc:creator>
  <cp:keywords/>
  <dc:description/>
  <cp:lastModifiedBy>YB</cp:lastModifiedBy>
  <cp:revision>4</cp:revision>
  <dcterms:created xsi:type="dcterms:W3CDTF">2019-07-05T02:14:00Z</dcterms:created>
  <dcterms:modified xsi:type="dcterms:W3CDTF">2019-07-07T03:03:00Z</dcterms:modified>
</cp:coreProperties>
</file>