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E2" w:rsidRDefault="00AC21E2" w:rsidP="00AC21E2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עוסק במצוה במטא זמן חיובא</w:t>
      </w:r>
    </w:p>
    <w:p w:rsidR="00527B33" w:rsidRDefault="00AC21E2" w:rsidP="00AC21E2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גמ' </w:t>
      </w:r>
      <w:r w:rsidR="00E8079E">
        <w:rPr>
          <w:rFonts w:ascii="Times New Roman" w:hAnsi="Times New Roman" w:cs="Times New Roman" w:hint="cs"/>
          <w:sz w:val="24"/>
          <w:szCs w:val="24"/>
          <w:rtl/>
        </w:rPr>
        <w:t xml:space="preserve">סוכה </w:t>
      </w:r>
      <w:r>
        <w:rPr>
          <w:rFonts w:ascii="Times New Roman" w:hAnsi="Times New Roman" w:cs="Times New Roman" w:hint="cs"/>
          <w:sz w:val="24"/>
          <w:szCs w:val="24"/>
          <w:rtl/>
        </w:rPr>
        <w:t>כה. "והעוסק במצוה פטור" עד כה: "גופא", רש"י ד"ה דלא מטא</w:t>
      </w:r>
    </w:p>
    <w:p w:rsidR="00BB147B" w:rsidRDefault="00BB147B" w:rsidP="00BB147B">
      <w:pPr>
        <w:bidi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[תוספות ד"ה מישאל, שחל]</w:t>
      </w:r>
    </w:p>
    <w:p w:rsidR="00E8079E" w:rsidRDefault="00E8079E" w:rsidP="00E8079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ברכות יט. "נושאי המת וחילופיהן" עד "שלפני המטה"</w:t>
      </w:r>
    </w:p>
    <w:p w:rsidR="00AC21E2" w:rsidRDefault="00AC21E2" w:rsidP="00AC21E2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שו"ע ורמ"א ס' לח סע' ח, מ"ב ס"ק כו-כז, </w:t>
      </w:r>
      <w:r w:rsidR="00E8079E">
        <w:rPr>
          <w:rFonts w:ascii="Times New Roman" w:hAnsi="Times New Roman" w:cs="Times New Roman" w:hint="cs"/>
          <w:sz w:val="24"/>
          <w:szCs w:val="24"/>
          <w:rtl/>
        </w:rPr>
        <w:t>[</w:t>
      </w:r>
      <w:r>
        <w:rPr>
          <w:rFonts w:ascii="Times New Roman" w:hAnsi="Times New Roman" w:cs="Times New Roman" w:hint="cs"/>
          <w:sz w:val="24"/>
          <w:szCs w:val="24"/>
          <w:rtl/>
        </w:rPr>
        <w:t>ביה"ל ד"ה צריכים לעשות, אז פטורין</w:t>
      </w:r>
      <w:r w:rsidR="00E8079E">
        <w:rPr>
          <w:rFonts w:ascii="Times New Roman" w:hAnsi="Times New Roman" w:cs="Times New Roman" w:hint="cs"/>
          <w:sz w:val="24"/>
          <w:szCs w:val="24"/>
          <w:rtl/>
        </w:rPr>
        <w:t>]</w:t>
      </w:r>
    </w:p>
    <w:p w:rsidR="0042108E" w:rsidRDefault="00AC21E2" w:rsidP="00421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 we always say </w:t>
      </w:r>
      <w:r>
        <w:rPr>
          <w:rFonts w:ascii="Times New Roman" w:hAnsi="Times New Roman" w:cs="Times New Roman" w:hint="cs"/>
          <w:sz w:val="24"/>
          <w:szCs w:val="24"/>
          <w:rtl/>
        </w:rPr>
        <w:t>עוסק במצוה פטור מן המצוה</w:t>
      </w:r>
      <w:r>
        <w:rPr>
          <w:rFonts w:ascii="Times New Roman" w:hAnsi="Times New Roman" w:cs="Times New Roman"/>
          <w:sz w:val="24"/>
          <w:szCs w:val="24"/>
        </w:rPr>
        <w:t xml:space="preserve">?  Does the </w:t>
      </w:r>
      <w:r>
        <w:rPr>
          <w:rFonts w:ascii="Times New Roman" w:hAnsi="Times New Roman" w:cs="Times New Roman" w:hint="cs"/>
          <w:sz w:val="24"/>
          <w:szCs w:val="24"/>
          <w:rtl/>
        </w:rPr>
        <w:t>גמרא</w:t>
      </w:r>
      <w:r w:rsidR="00E8079E">
        <w:rPr>
          <w:rFonts w:ascii="Times New Roman" w:hAnsi="Times New Roman" w:cs="Times New Roman"/>
          <w:sz w:val="24"/>
          <w:szCs w:val="24"/>
        </w:rPr>
        <w:t xml:space="preserve"> in </w:t>
      </w:r>
      <w:r w:rsidR="00E8079E">
        <w:rPr>
          <w:rFonts w:ascii="Times New Roman" w:hAnsi="Times New Roman" w:cs="Times New Roman" w:hint="cs"/>
          <w:sz w:val="24"/>
          <w:szCs w:val="24"/>
          <w:rtl/>
        </w:rPr>
        <w:t>סוכה</w:t>
      </w:r>
      <w:r>
        <w:rPr>
          <w:rFonts w:ascii="Times New Roman" w:hAnsi="Times New Roman" w:cs="Times New Roman"/>
          <w:sz w:val="24"/>
          <w:szCs w:val="24"/>
        </w:rPr>
        <w:t xml:space="preserve"> fit with the </w:t>
      </w:r>
      <w:r>
        <w:rPr>
          <w:rFonts w:ascii="Times New Roman" w:hAnsi="Times New Roman" w:cs="Times New Roman" w:hint="cs"/>
          <w:sz w:val="24"/>
          <w:szCs w:val="24"/>
          <w:rtl/>
        </w:rPr>
        <w:t>משנה ברורה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8079E" w:rsidRDefault="00E8079E" w:rsidP="00A60AF0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[גמ' זבחים צט: "מאן תנא אנינות לילה" עד "מנין לרבות חטאת" "רב מרי אמר" עד ק: "א"ל רב אדא"]</w:t>
      </w:r>
    </w:p>
    <w:p w:rsidR="007A0D0E" w:rsidRDefault="007A0D0E" w:rsidP="007A0D0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תוספות סוכה כה: ד"ה משום, ופירוש המהרי"ץ חיות</w:t>
      </w:r>
    </w:p>
    <w:p w:rsidR="00E8079E" w:rsidRDefault="007A0D0E" w:rsidP="007A0D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case is not included in the </w:t>
      </w:r>
      <w:r>
        <w:rPr>
          <w:rFonts w:ascii="Times New Roman" w:hAnsi="Times New Roman" w:cs="Times New Roman" w:hint="cs"/>
          <w:sz w:val="24"/>
          <w:szCs w:val="24"/>
          <w:rtl/>
        </w:rPr>
        <w:t>גמרא</w:t>
      </w:r>
      <w:r>
        <w:rPr>
          <w:rFonts w:ascii="Times New Roman" w:hAnsi="Times New Roman" w:cs="Times New Roman"/>
          <w:sz w:val="24"/>
          <w:szCs w:val="24"/>
        </w:rPr>
        <w:t xml:space="preserve">?  How can we answer the question of </w:t>
      </w:r>
      <w:r>
        <w:rPr>
          <w:rFonts w:ascii="Times New Roman" w:hAnsi="Times New Roman" w:cs="Times New Roman" w:hint="cs"/>
          <w:sz w:val="24"/>
          <w:szCs w:val="24"/>
          <w:rtl/>
        </w:rPr>
        <w:t>תוספות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0D0E" w:rsidRDefault="007A0D0E" w:rsidP="007A0D0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חיוב אבל בסוכה</w:t>
      </w:r>
    </w:p>
    <w:p w:rsidR="007A0D0E" w:rsidRDefault="007A0D0E" w:rsidP="007A0D0E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גמ' סוכה כה: "ואמר רב אבא בד זבדא אמר רב אבל חייב בסוכה" עד "וא"ר אבא בר זבדא אמר רב חתן" עם רש"י</w:t>
      </w:r>
    </w:p>
    <w:p w:rsidR="007A0D0E" w:rsidRDefault="00552AD5" w:rsidP="00552A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משנה ברורה ס' תרמ ס"ק יג</w:t>
      </w:r>
    </w:p>
    <w:p w:rsidR="00552AD5" w:rsidRDefault="00552AD5" w:rsidP="00552A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[מאירי כה: ד"ה אבל חייב בכל המצות מתחילת דבריו עד "וי"מ אותה"]</w:t>
      </w:r>
    </w:p>
    <w:p w:rsidR="00552AD5" w:rsidRPr="007A0D0E" w:rsidRDefault="00552AD5" w:rsidP="00552AD5">
      <w:pPr>
        <w:bidi/>
        <w:rPr>
          <w:rFonts w:ascii="Times New Roman" w:hAnsi="Times New Roman" w:cs="Times New Roman" w:hint="cs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רא"ש סוכה פרק ב', סימן ז</w:t>
      </w:r>
    </w:p>
    <w:p w:rsidR="00A60AF0" w:rsidRPr="003C1114" w:rsidRDefault="00BB147B" w:rsidP="00A60AF0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5.1pt;margin-top:1.8pt;width:194.3pt;height:97.3pt;z-index:251664384;mso-height-percent:200;mso-height-percent:200;mso-width-relative:margin;mso-height-relative:margin">
            <v:textbox style="mso-fit-shape-to-text:t">
              <w:txbxContent>
                <w:p w:rsidR="00BB147B" w:rsidRPr="00BB147B" w:rsidRDefault="00D25A3E" w:rsidP="00BB147B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גמרא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br/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נפקא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derive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אשמעינן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we learn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דממילא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 is automatic, on its own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ליתובי דעתיה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calm himself down</w:t>
                  </w:r>
                </w:p>
              </w:txbxContent>
            </v:textbox>
          </v:shape>
        </w:pict>
      </w:r>
      <w:r w:rsidR="00404292">
        <w:rPr>
          <w:rFonts w:ascii="Times New Roman" w:hAnsi="Times New Roman" w:cs="Times New Roman"/>
          <w:noProof/>
          <w:sz w:val="24"/>
          <w:szCs w:val="24"/>
          <w:rtl/>
          <w:lang w:eastAsia="zh-TW" w:bidi="ar-SA"/>
        </w:rPr>
        <w:pict>
          <v:shape id="_x0000_s1033" type="#_x0000_t202" style="position:absolute;left:0;text-align:left;margin-left:13.2pt;margin-top:1.35pt;width:186.35pt;height:33.4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0B2100" w:rsidRPr="000B2100" w:rsidRDefault="00BB147B" w:rsidP="00BB147B">
                  <w:pPr>
                    <w:bidi/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רש"י</w:t>
                  </w:r>
                  <w:r w:rsidR="000B2100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שיזו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 they should sprinkle</w:t>
                  </w:r>
                  <w:r w:rsidR="000B2100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שהוקם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 was established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עטרות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crowns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משחנו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from when they camped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דחזו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that they were fit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לאורתא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 night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צינה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cold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סירחה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disgusting</w:t>
                  </w:r>
                </w:p>
              </w:txbxContent>
            </v:textbox>
          </v:shape>
        </w:pict>
      </w:r>
    </w:p>
    <w:p w:rsidR="003C1114" w:rsidRPr="00527B33" w:rsidRDefault="003C1114" w:rsidP="003C1114">
      <w:pPr>
        <w:bidi/>
        <w:rPr>
          <w:rFonts w:ascii="Times New Roman" w:hAnsi="Times New Roman" w:cs="Times New Roman"/>
          <w:sz w:val="24"/>
          <w:szCs w:val="24"/>
        </w:rPr>
      </w:pPr>
    </w:p>
    <w:p w:rsidR="008D206A" w:rsidRPr="00352663" w:rsidRDefault="00404292" w:rsidP="008D206A">
      <w:pPr>
        <w:bidi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/>
          <w:noProof/>
          <w:sz w:val="24"/>
          <w:szCs w:val="24"/>
          <w:rtl/>
          <w:lang w:eastAsia="zh-TW" w:bidi="ar-SA"/>
        </w:rPr>
        <w:pict>
          <v:shape id="_x0000_s1032" type="#_x0000_t202" style="position:absolute;left:0;text-align:left;margin-left:283.1pt;margin-top:124.25pt;width:185.45pt;height:57.95pt;z-index:251666432;mso-width-percent:400;mso-width-percent:400;mso-width-relative:margin;mso-height-relative:margin">
            <v:textbox>
              <w:txbxContent>
                <w:p w:rsidR="00D25A3E" w:rsidRPr="00D25A3E" w:rsidRDefault="00D25A3E" w:rsidP="00BB147B">
                  <w:pPr>
                    <w:bidi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u w:val="single"/>
                      <w:rtl/>
                    </w:rPr>
                    <w:t>תוספות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br/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שלדן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their skeleton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rtl/>
                    </w:rPr>
                    <w:br/>
                  </w:r>
                  <w:r w:rsidR="00BB147B"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אידי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  <w:t>–</w:t>
                  </w: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BB14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this</w:t>
                  </w:r>
                </w:p>
              </w:txbxContent>
            </v:textbox>
          </v:shape>
        </w:pict>
      </w:r>
    </w:p>
    <w:sectPr w:rsidR="008D206A" w:rsidRPr="00352663" w:rsidSect="00611F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CF" w:rsidRDefault="00827FCF" w:rsidP="00582F85">
      <w:pPr>
        <w:spacing w:after="0" w:line="240" w:lineRule="auto"/>
      </w:pPr>
      <w:r>
        <w:separator/>
      </w:r>
    </w:p>
  </w:endnote>
  <w:endnote w:type="continuationSeparator" w:id="0">
    <w:p w:rsidR="00827FCF" w:rsidRDefault="00827FCF" w:rsidP="0058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CF" w:rsidRDefault="00827FCF" w:rsidP="00582F85">
      <w:pPr>
        <w:spacing w:after="0" w:line="240" w:lineRule="auto"/>
      </w:pPr>
      <w:r>
        <w:separator/>
      </w:r>
    </w:p>
  </w:footnote>
  <w:footnote w:type="continuationSeparator" w:id="0">
    <w:p w:rsidR="00827FCF" w:rsidRDefault="00827FCF" w:rsidP="0058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85" w:rsidRPr="00582F85" w:rsidRDefault="00582F85" w:rsidP="00DF3531">
    <w:pPr>
      <w:pStyle w:val="Header"/>
      <w:bidi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 w:hint="cs"/>
        <w:sz w:val="24"/>
        <w:szCs w:val="24"/>
        <w:rtl/>
      </w:rPr>
      <w:t xml:space="preserve">מסכת סוכה </w:t>
    </w:r>
    <w:r>
      <w:rPr>
        <w:rFonts w:asciiTheme="majorBidi" w:hAnsiTheme="majorBidi" w:cstheme="majorBidi"/>
        <w:sz w:val="24"/>
        <w:szCs w:val="24"/>
        <w:rtl/>
      </w:rPr>
      <w:t>–</w:t>
    </w:r>
    <w:r>
      <w:rPr>
        <w:rFonts w:asciiTheme="majorBidi" w:hAnsiTheme="majorBidi" w:cstheme="majorBidi" w:hint="cs"/>
        <w:sz w:val="24"/>
        <w:szCs w:val="24"/>
        <w:rtl/>
      </w:rPr>
      <w:t xml:space="preserve"> מחנה מורשה תשע"ו</w:t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DF3531">
      <w:rPr>
        <w:rFonts w:asciiTheme="majorBidi" w:hAnsiTheme="majorBidi" w:cstheme="majorBidi" w:hint="cs"/>
        <w:sz w:val="24"/>
        <w:szCs w:val="24"/>
        <w:rtl/>
      </w:rPr>
      <w:t>ד</w:t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 w:rsidR="003813BE">
      <w:rPr>
        <w:rFonts w:asciiTheme="majorBidi" w:hAnsiTheme="majorBidi" w:cstheme="majorBidi" w:hint="cs"/>
        <w:sz w:val="24"/>
        <w:szCs w:val="24"/>
        <w:rtl/>
      </w:rPr>
      <w:tab/>
    </w:r>
    <w:r>
      <w:rPr>
        <w:rFonts w:asciiTheme="majorBidi" w:hAnsiTheme="majorBidi" w:cstheme="majorBidi"/>
        <w:sz w:val="24"/>
        <w:szCs w:val="24"/>
        <w:rtl/>
      </w:rPr>
      <w:br/>
    </w:r>
    <w:r>
      <w:rPr>
        <w:rFonts w:asciiTheme="majorBidi" w:hAnsiTheme="majorBidi" w:cstheme="majorBidi" w:hint="cs"/>
        <w:sz w:val="24"/>
        <w:szCs w:val="24"/>
        <w:rtl/>
      </w:rPr>
      <w:t>ראובן ברמן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F85"/>
    <w:rsid w:val="000648FF"/>
    <w:rsid w:val="000B2100"/>
    <w:rsid w:val="001A33B9"/>
    <w:rsid w:val="0034432B"/>
    <w:rsid w:val="00352663"/>
    <w:rsid w:val="003813BE"/>
    <w:rsid w:val="003C1114"/>
    <w:rsid w:val="003E5D9D"/>
    <w:rsid w:val="00404292"/>
    <w:rsid w:val="0042108E"/>
    <w:rsid w:val="00446FF7"/>
    <w:rsid w:val="00527B33"/>
    <w:rsid w:val="00552AD5"/>
    <w:rsid w:val="00582F85"/>
    <w:rsid w:val="00611F71"/>
    <w:rsid w:val="0078184C"/>
    <w:rsid w:val="007A0D0E"/>
    <w:rsid w:val="007B1F99"/>
    <w:rsid w:val="00827FCF"/>
    <w:rsid w:val="008516F9"/>
    <w:rsid w:val="00856FBA"/>
    <w:rsid w:val="008A7F03"/>
    <w:rsid w:val="008D1355"/>
    <w:rsid w:val="008D206A"/>
    <w:rsid w:val="009428FB"/>
    <w:rsid w:val="00A17163"/>
    <w:rsid w:val="00A21F02"/>
    <w:rsid w:val="00A60AF0"/>
    <w:rsid w:val="00A62B78"/>
    <w:rsid w:val="00A71A1C"/>
    <w:rsid w:val="00AA3012"/>
    <w:rsid w:val="00AC21E2"/>
    <w:rsid w:val="00B240D0"/>
    <w:rsid w:val="00BB147B"/>
    <w:rsid w:val="00C07678"/>
    <w:rsid w:val="00C20A3B"/>
    <w:rsid w:val="00D25A3E"/>
    <w:rsid w:val="00D56347"/>
    <w:rsid w:val="00DF3531"/>
    <w:rsid w:val="00E8079E"/>
    <w:rsid w:val="00EE70AB"/>
    <w:rsid w:val="00F454B7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2F85"/>
  </w:style>
  <w:style w:type="paragraph" w:styleId="Footer">
    <w:name w:val="footer"/>
    <w:basedOn w:val="Normal"/>
    <w:link w:val="FooterChar"/>
    <w:uiPriority w:val="99"/>
    <w:semiHidden/>
    <w:unhideWhenUsed/>
    <w:rsid w:val="00582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F85"/>
  </w:style>
  <w:style w:type="paragraph" w:styleId="BalloonText">
    <w:name w:val="Balloon Text"/>
    <w:basedOn w:val="Normal"/>
    <w:link w:val="BalloonTextChar"/>
    <w:uiPriority w:val="99"/>
    <w:semiHidden/>
    <w:unhideWhenUsed/>
    <w:rsid w:val="008D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9167-D7E4-471D-B355-A864D4EC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cp:lastPrinted>2016-07-04T14:58:00Z</cp:lastPrinted>
  <dcterms:created xsi:type="dcterms:W3CDTF">2016-07-15T16:17:00Z</dcterms:created>
  <dcterms:modified xsi:type="dcterms:W3CDTF">2016-07-15T17:16:00Z</dcterms:modified>
</cp:coreProperties>
</file>