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7AF6" w14:textId="42C982D6" w:rsidR="000322CD" w:rsidRDefault="005F46FF" w:rsidP="005F46FF">
      <w:pPr>
        <w:pStyle w:val="Heading1"/>
        <w:jc w:val="center"/>
        <w:rPr>
          <w:rtl/>
        </w:rPr>
      </w:pPr>
      <w:r>
        <w:rPr>
          <w:rFonts w:hint="cs"/>
          <w:rtl/>
        </w:rPr>
        <w:t>שיטת הרמב"ם בענין מצות שביעית</w:t>
      </w:r>
    </w:p>
    <w:p w14:paraId="72891419" w14:textId="7D63E0DC" w:rsidR="00264228" w:rsidRDefault="00BA4AD6" w:rsidP="00264228">
      <w:pPr>
        <w:pStyle w:val="Heading2"/>
        <w:bidi/>
        <w:rPr>
          <w:rtl/>
        </w:rPr>
      </w:pPr>
      <w:r>
        <w:rPr>
          <w:rFonts w:hint="cs"/>
          <w:rtl/>
        </w:rPr>
        <w:t xml:space="preserve">א) </w:t>
      </w:r>
      <w:r w:rsidR="00264228">
        <w:rPr>
          <w:rFonts w:hint="cs"/>
          <w:rtl/>
        </w:rPr>
        <w:t>מצות שמיטה</w:t>
      </w:r>
    </w:p>
    <w:p w14:paraId="6678C08F" w14:textId="064079B0" w:rsidR="005F46FF" w:rsidRPr="005F46FF" w:rsidRDefault="005F46FF" w:rsidP="00264228">
      <w:pPr>
        <w:pStyle w:val="Hebrew"/>
        <w:rPr>
          <w:u w:val="single"/>
        </w:rPr>
      </w:pPr>
      <w:r w:rsidRPr="005F46FF">
        <w:rPr>
          <w:rFonts w:cs="Times New Roman"/>
          <w:u w:val="single"/>
          <w:rtl/>
        </w:rPr>
        <w:t>ספר המצוות לרמב"ם מצות עשה קלה</w:t>
      </w:r>
    </w:p>
    <w:p w14:paraId="47AD3039" w14:textId="68FC7370" w:rsidR="005F46FF" w:rsidRDefault="005F46FF" w:rsidP="005F46FF">
      <w:pPr>
        <w:pStyle w:val="Hebrew"/>
        <w:rPr>
          <w:rFonts w:cs="Times New Roman"/>
          <w:sz w:val="22"/>
          <w:szCs w:val="22"/>
          <w:rtl/>
        </w:rPr>
      </w:pPr>
      <w:r w:rsidRPr="005F46FF">
        <w:rPr>
          <w:rFonts w:cs="Times New Roman"/>
          <w:sz w:val="22"/>
          <w:szCs w:val="22"/>
          <w:rtl/>
        </w:rPr>
        <w:t>והמצוה הקל"ה היא שצונו לשבות מעבודת הארץ בשנה שביעית והוא אמרו ית' (תשא לד) בחריש ובקציר תשבות. וכבר נכפל הצווי הזה פעמים ואמר (פ' בהר ד) שבת שבתון יהיה לארץ. וכבר קדם לנו (מ"ע צ ולק' קסה וש"נ) אמרם האי שבתון עשה הוא. ואמר יתעלה גם כן (ר"פ בהר) ושבתה הארץ שבת לי"י. וכבר התבארו משפטי מצוה זו גם כן במסכת שביעית. ואין חובתה מן התורה אלא בארץ ישראל:</w:t>
      </w:r>
    </w:p>
    <w:p w14:paraId="58EFCD3F" w14:textId="77777777" w:rsidR="005F46FF" w:rsidRPr="005F46FF" w:rsidRDefault="005F46FF" w:rsidP="005F46FF">
      <w:pPr>
        <w:pStyle w:val="Hebrew"/>
        <w:rPr>
          <w:u w:val="single"/>
        </w:rPr>
      </w:pPr>
      <w:r w:rsidRPr="005F46FF">
        <w:rPr>
          <w:rFonts w:cs="Times New Roman"/>
          <w:u w:val="single"/>
          <w:rtl/>
        </w:rPr>
        <w:t>שו"ת מעשה ניסים סימן ט</w:t>
      </w:r>
    </w:p>
    <w:p w14:paraId="37E58A1F" w14:textId="3682FF86" w:rsidR="005F46FF" w:rsidRDefault="005F46FF" w:rsidP="005F46FF">
      <w:pPr>
        <w:pStyle w:val="Hebrew"/>
        <w:rPr>
          <w:rFonts w:cs="Times New Roman"/>
          <w:sz w:val="22"/>
          <w:szCs w:val="22"/>
          <w:rtl/>
        </w:rPr>
      </w:pPr>
      <w:r w:rsidRPr="00BA4AD6">
        <w:rPr>
          <w:rFonts w:cs="Times New Roman"/>
          <w:b/>
          <w:bCs/>
          <w:sz w:val="22"/>
          <w:szCs w:val="22"/>
          <w:rtl/>
        </w:rPr>
        <w:t>שאלה עוד קשה לי מה שמנה ממה שמיוחד בשביעית מן המצות מאמר הכתוב בחריש ובקציר תשבות</w:t>
      </w:r>
      <w:r w:rsidRPr="005F46FF">
        <w:rPr>
          <w:rFonts w:cs="Times New Roman"/>
          <w:sz w:val="22"/>
          <w:szCs w:val="22"/>
          <w:rtl/>
        </w:rPr>
        <w:t xml:space="preserve">. אמנם כאשר התבוננו בדברי חז"ל באותו הפסוק נראה שלש מחלוקת בדבר רבי עקיבא ור' ישמעאל ור' נתן. דתניא בריש גמ' דמועד קטן בחריש ובקציר תשבות ר' עקיבה /עקיבא/ אומר, אינו צריך לומר חריש של שביעית וקציר של שביעית, שהרי כבר נאמר שדך לא תזרע וכרמך לא תזמור, אלא בחריש של ערב שביעית שנכנס לשביעית וכו', ור' ישמעאל אומר, מה חריש רשות אף קציר רשות, יצא קציר העומר שהוא מצוה. ובפרק כלל גדול אומר ר' נתן, יכול עשאן כולן בהעלם אחד לא יהא חייב אלא אחת, ת"ל בחריש ובקציר וכו'. וזה רבי ישמעאל ורבי נתן סברי כי כתיב קרא בשבת כתיב, ואפילו רבי עקיבא לא דרשיה אלא לחריש של ערב שביעית, וקציר של מוצאי שביעית, ויסבור כי שביעית עצמה בל"ת לבד, ואפילו הכי לא קימא לן כותיה, אלא כדמסיק רב אשי, רבן גמליאל ובית דינו סברי לה כר' ישמעאל, דאמר' הילכ' גמירי לה. </w:t>
      </w:r>
      <w:r w:rsidRPr="00BA4AD6">
        <w:rPr>
          <w:rFonts w:cs="Times New Roman"/>
          <w:b/>
          <w:bCs/>
          <w:sz w:val="22"/>
          <w:szCs w:val="22"/>
          <w:rtl/>
        </w:rPr>
        <w:t>וממה שיאמת אצלנו כי החורש בשביעית בלאו גרידא מאמר המשנה יש חורש תלם אחד וחייב עליו שמנה לאוין וכו' ובשביעית, ואילו עמדו על כי בחריש ובקציר בשביעית נאמ', כבר היה לאו שניתק לעשה, ואין לוקין עליו.</w:t>
      </w:r>
      <w:r w:rsidRPr="005F46FF">
        <w:rPr>
          <w:rFonts w:cs="Times New Roman"/>
          <w:sz w:val="22"/>
          <w:szCs w:val="22"/>
          <w:rtl/>
        </w:rPr>
        <w:t xml:space="preserve"> ואף על גב דקושיא היא מיהא דתימ' בריש גמ' משקין החורש בשביעית ר' יוחנן ור' אלעזר, חד אמר לוקה, וחד אמר אינו לוקה, ואמרינן, לימא בדר' אבון אמר ר' אלעא קאמפלגי /קא מפלגי/, דאמר כל מקום שאתה מוצא כלל בעשה ופרט בל"ת אין דנין אותו בכלל ופרט, מ"ד לוקה אית לי' דר' אבון וכו', ומהדרינן לא דכ"ע אית להו דר' אבון וכו', ועד כאן כולהי לא פליגי דחרישה בשביעית ל"ת גופא ולא ילפי לה אלא מובשנה השביעית, ואי אמרת עשה ול"ת היא א"כ הוה ליה לאו שניתק לעשה, ולד"ה אין לוקין עליו. ואי שמיעא ליה למר פירוש שמועה זו מינה דרבה זצ"ל דילמא מפירושיה מיפרקא קושיא דאקשינן ובהדי שותיך פלכיך.</w:t>
      </w:r>
    </w:p>
    <w:p w14:paraId="354D36D1" w14:textId="77777777" w:rsidR="000D1D76" w:rsidRPr="000D1D76" w:rsidRDefault="000D1D76" w:rsidP="000D1D76">
      <w:pPr>
        <w:pStyle w:val="Hebrew"/>
        <w:rPr>
          <w:u w:val="single"/>
        </w:rPr>
      </w:pPr>
      <w:r w:rsidRPr="000D1D76">
        <w:rPr>
          <w:rFonts w:cs="Times New Roman"/>
          <w:u w:val="single"/>
          <w:rtl/>
        </w:rPr>
        <w:t>שו"ת מעשה ניסים סימן ט</w:t>
      </w:r>
    </w:p>
    <w:p w14:paraId="6E3CC591" w14:textId="1255B09C" w:rsidR="000D1D76" w:rsidRPr="000D1D76" w:rsidRDefault="000D1D76" w:rsidP="000D1D76">
      <w:pPr>
        <w:pStyle w:val="Hebrew"/>
        <w:rPr>
          <w:rFonts w:cs="Times New Roman"/>
          <w:sz w:val="22"/>
          <w:szCs w:val="22"/>
        </w:rPr>
      </w:pPr>
      <w:r w:rsidRPr="000D1D76">
        <w:rPr>
          <w:rFonts w:cs="Times New Roman"/>
          <w:sz w:val="22"/>
          <w:szCs w:val="22"/>
          <w:rtl/>
        </w:rPr>
        <w:t>התשובה אין ספק כי הוא מחלוקת תנאים בבאור למאמרו ית' בחריש ובקציר תשבות, אם הוא מורה על</w:t>
      </w:r>
      <w:r>
        <w:rPr>
          <w:rFonts w:cs="Times New Roman" w:hint="cs"/>
          <w:sz w:val="22"/>
          <w:szCs w:val="22"/>
          <w:rtl/>
        </w:rPr>
        <w:t xml:space="preserve"> </w:t>
      </w:r>
      <w:r w:rsidRPr="000D1D76">
        <w:rPr>
          <w:rFonts w:cs="Times New Roman"/>
          <w:sz w:val="22"/>
          <w:szCs w:val="22"/>
          <w:rtl/>
        </w:rPr>
        <w:t xml:space="preserve">שבת כמו שיורה על זה המשך הכתוב, או על שביעית, כאשר יורה הכרח הענין מפנים יותר גלוים ויותר חזקים, כי אין איסור שבת מיוחדת לעבודת השדה זולת שאר המלאכות, ואם יסבור כי נאמר זאת בשבת יצאו לך הפנים כאשר זכרת, אך פשוטו של מקרא לא יחליט זה, וגם לא באה הקבלה על זה, מפני שאם היה להם קבלה בזה לא היה להם מחלוקת בזה. </w:t>
      </w:r>
      <w:r w:rsidRPr="00BA4AD6">
        <w:rPr>
          <w:rFonts w:cs="Times New Roman"/>
          <w:b/>
          <w:bCs/>
          <w:sz w:val="22"/>
          <w:szCs w:val="22"/>
          <w:rtl/>
        </w:rPr>
        <w:t>אמנם ההכרעה בדברי חכמים ז"ל יורה על שביעית אינו ממה שנזכר בגמרא משקין בלבד, אך ממה שנזכר במכלתא</w:t>
      </w:r>
      <w:r w:rsidRPr="000D1D76">
        <w:rPr>
          <w:rFonts w:cs="Times New Roman"/>
          <w:sz w:val="22"/>
          <w:szCs w:val="22"/>
          <w:rtl/>
        </w:rPr>
        <w:t xml:space="preserve">, כי שם נתבאר, כי ר' יהודה ור' שמעון סוברים גם כן, כי הכתוב הזה נאמר בשביעית, ואמרו ר' יהודה אומר בחריש ובקציר תשבות, חריש שקצירו אסור זה חריש של ערב שביעית, וקציר שחרישו אסור זה קציר של מוצאי שביעית, ור' שמעון אומר שבות מן החריש בשעת קציר, ושבות מן הקציר בשעת חריש עד כי מכח זה אצל חז"ל עשוה שורש. ואמרו במכלתא גם כן, לפי שהוא אומר בחריש ובקציר תשבות וכו', אין לי אלא ששובת מערב שביעית לשביעית מערב שבת לשבת מנין ודין הוא וכו', </w:t>
      </w:r>
      <w:r w:rsidRPr="00BA4AD6">
        <w:rPr>
          <w:rFonts w:cs="Times New Roman"/>
          <w:b/>
          <w:bCs/>
          <w:sz w:val="22"/>
          <w:szCs w:val="22"/>
          <w:rtl/>
        </w:rPr>
        <w:t>ועל כן סמך ז"ל על סברת מי שעשה הכתוב הזה בשביעית. ואף כי הכתוב הזה לפי מי שסוברו שהוא מדובק לשביעית ידרשהו לערב שביעית ומוצאי שביעית, אין זה בעבור כי הכתוב לא דבר משביעית עצמו, כי בכמו זה יאמר באמת לגודל הזרות ורוב התמיהה יציבא בארעא וגיורא בשמי שמיא</w:t>
      </w:r>
      <w:r w:rsidRPr="000D1D76">
        <w:rPr>
          <w:rFonts w:cs="Times New Roman"/>
          <w:sz w:val="22"/>
          <w:szCs w:val="22"/>
          <w:rtl/>
        </w:rPr>
        <w:t xml:space="preserve">, אבל באמיתת הענין, האומרו כיון בו ערב שביעית וכל שכן וקל וחומר שביעית עצמה. ואף כי חיצוניות גמרא משקין יסתור זה, באמרה אינו צריך לומר חריש של שביעית וכו', ובאמת הוא קל וחומר כאשר אמרנו. ועל כל פנים אין עדות ז"ל בזו המצוה מהכתוב בחריש ובקציר תשבות לבד, ואשר לא בא בו מחלוקת, ואין הוא ז"ל אשר יעלם ממנו כי אפשר להקשות עליו, ועל כן אמר וכבר נכפל זה פעמים ואמר שנת שבתון יהיה לארץ וכו'. </w:t>
      </w:r>
    </w:p>
    <w:p w14:paraId="3E2CFADA" w14:textId="33C0766E" w:rsidR="000D1D76" w:rsidRDefault="000D1D76" w:rsidP="000D1D76">
      <w:pPr>
        <w:pStyle w:val="Hebrew"/>
        <w:rPr>
          <w:rFonts w:cs="Times New Roman"/>
          <w:sz w:val="22"/>
          <w:szCs w:val="22"/>
          <w:rtl/>
        </w:rPr>
      </w:pPr>
      <w:r w:rsidRPr="000D1D76">
        <w:rPr>
          <w:rFonts w:cs="Times New Roman"/>
          <w:sz w:val="22"/>
          <w:szCs w:val="22"/>
          <w:rtl/>
        </w:rPr>
        <w:lastRenderedPageBreak/>
        <w:t xml:space="preserve">ואת אשר אמרת ואי אמרת עשה ולא תעשה היא אם כן הוה ליה לאו שניתק לעשה, איני יודע אם תחייב זה בכל דבר שהוא עשה ולא תעשה, או בזה לבד. ואם היה אצלך בכל דבר, ואם כן יהיה איסור מלאכה ביום טוב וביום השבת לאו שניתק לעשה, וכל שכן במה זולתם, כי הם אמרו בפירוש יום טוב עשה ולא תעשה וכן בשבת. ואמנם אין אני חושב עליך שתסבור ותחשוב כזאת, ר"ל כי איסור מלאכה ביום טוב לאו שניתק לעשה. ואם תסבור ותחייב כזה בזאת השאלה בלבד, ואם כן איזה יש הבדל /הבדל יש/ ביניהם, ואיני יודע מהו ההבדל בין אמרינן עבודת הארץ בשביעית עשה ולא תעשה, ובין אמרינו שביתה ממלאכה ביום טוב ודומיה עשה ולא תעשה, כי כמו כונת אמרינו ביום טוב וזולתו, כי השביתה מלאכה מקיים מצות עשה, והעושה מלאכה מבטל עשה ועובר על לא תעשה, </w:t>
      </w:r>
      <w:r w:rsidRPr="00C856AC">
        <w:rPr>
          <w:rFonts w:cs="Times New Roman"/>
          <w:b/>
          <w:bCs/>
          <w:sz w:val="22"/>
          <w:szCs w:val="22"/>
          <w:rtl/>
        </w:rPr>
        <w:t>כן הוא כונת אמרינו עבודת הארץ בשביעית עשה ולא תעשה, כי מי שיבטל עבודתה מקיים עשה, ועובד אותה מבטל עשה ועובר על ל"ת. ואין זה כוונת לאו שניתק לעשה כלל</w:t>
      </w:r>
      <w:r w:rsidRPr="000D1D76">
        <w:rPr>
          <w:rFonts w:cs="Times New Roman"/>
          <w:sz w:val="22"/>
          <w:szCs w:val="22"/>
          <w:rtl/>
        </w:rPr>
        <w:t>, אבל הכונה בלאו שניתק לעשה כי הלאו המתואר בזה התואר ויעבור עליו, יגיע אל זה העובר עשה, זה העשה לא יגיע קודם העבירה כלל.</w:t>
      </w:r>
      <w:r w:rsidR="003A4AF5">
        <w:rPr>
          <w:rFonts w:cs="Times New Roman" w:hint="cs"/>
          <w:sz w:val="22"/>
          <w:szCs w:val="22"/>
          <w:rtl/>
        </w:rPr>
        <w:t>..</w:t>
      </w:r>
    </w:p>
    <w:p w14:paraId="6585BC58" w14:textId="77777777" w:rsidR="00B1436F" w:rsidRPr="00B1436F" w:rsidRDefault="00B1436F" w:rsidP="00B1436F">
      <w:pPr>
        <w:pStyle w:val="Hebrew"/>
        <w:rPr>
          <w:u w:val="single"/>
        </w:rPr>
      </w:pPr>
      <w:r w:rsidRPr="00B1436F">
        <w:rPr>
          <w:rFonts w:cs="Times New Roman"/>
          <w:u w:val="single"/>
          <w:rtl/>
        </w:rPr>
        <w:t>ר"י קורקוס הלכות שמיטה ויובל פרק א הלכה א</w:t>
      </w:r>
    </w:p>
    <w:p w14:paraId="5A8C3E89" w14:textId="085D1691" w:rsidR="00B1436F" w:rsidRDefault="00B1436F" w:rsidP="005E6B23">
      <w:pPr>
        <w:pStyle w:val="Hebrew"/>
        <w:rPr>
          <w:rFonts w:cs="Times New Roman"/>
          <w:sz w:val="22"/>
          <w:szCs w:val="22"/>
          <w:rtl/>
        </w:rPr>
      </w:pPr>
      <w:r w:rsidRPr="00B1436F">
        <w:rPr>
          <w:rFonts w:cs="Times New Roman"/>
          <w:sz w:val="22"/>
          <w:szCs w:val="22"/>
          <w:rtl/>
        </w:rPr>
        <w:t xml:space="preserve">[א] מצות עשה לשבות מעבודת הארץ ועבודת האילן בשנה שביעית שנאמר ושבתה הארץ שבת לה' בחריש ובקציר תשבות וכו'. פסוק בחריש ובקציר הוא בפ' כי תשא גבי שבת בראשית ובמשנה פ"ק דשביעית נחלקו רבי עקיבא ור' ישמעאל בפירושו והכי תנן לה התם בחריש ובקציר אין צ"ל חריש וקציר של שביעית אלא חריש של ערב שביעית שהוא נכנס לשביעית וקציר של שביעית שהוא יוצא למוצאי שביעית רבי ישמעאל אומר מה חריש רשות אף קציר רשות יצא קציר העומר שהוא מצוה ודוחה את השבת ע"כ ופ"ק דר"ה ופ"ק דמ"ק ופ"ב דמכות הביאו בריתא כלשון המשנה שכתבתי אלא שהם הוסיפו ביאור בדר' עקיבא ואמרו אין צריך לומר קציר של שביעית שהרי נאמר שדך לא תזרע וגו' ותוספת זה מבואר הוא מעצמו ואפשר דגרסינן דתנן והיא היא ובירושלמי פ"ק דשביעית ביארו יותר בדרבי עקיבא ואמרו כתיב בחריש ובקציר וגו' מה אנן קיימין אם לענין שבת בראשית הרי כבר נאמר ששת ימים תעבוד ועשית כל מלאכתך ואם לענין שבתות שנים הרי כבר נאמר שדך לא תזרע אלא אם אינו ענין תנהו ענין לאסור שני פרקים הללו ואי זה זה חריש של ערב שביעית עד כאן. וכתב רבינו שמשון ז"ל כי ביאור הכתוב לדעת רבי עקיבא כך הוא ששת ימים תעבוד וביום השביעי תשבות ובאותם ששת ימים שאמרתי לך שתעבוד בחריש ובקציר תשבות בהם והיינו בשביעי ויפה פירש ומ"מ אין צורך לזה שאף אם לא היה אפשר לפרש הכתוב בשביעית כיון דבאינו ענין תנהו ענין דרשינן ליה כאשר ביארו בירושלמי אין לחוש לכך וכ"ש הכא דכתיב תשבות תרי זימני דאתי שפיר טפי דהוי כאלו כתב בחריש ובקציר תשבות בשביעית ואף על גב דבכל דוכתא הלכה כרבי עקיבא מחבירו בהא קי"ל כרבי ישמעאל דדריש קרא בשבת בראשית ואיסור שני פרקים הלכה למשה מסיני הם ולא מקראי וכאשר אמרו בגמרא קראי לר' עקיבא הלכה לר' ישמעאל וכן פסק רבינו ז"ל ריש פ"ג דהלכתא נינהו כרבי ישמעאל וכאשר יתבאר שם </w:t>
      </w:r>
      <w:r w:rsidRPr="00C856AC">
        <w:rPr>
          <w:rFonts w:cs="Times New Roman"/>
          <w:b/>
          <w:bCs/>
          <w:sz w:val="22"/>
          <w:szCs w:val="22"/>
          <w:rtl/>
        </w:rPr>
        <w:t xml:space="preserve">וא"כ קרא ללמד על קצירת העומר הוא דאתא ואיך כתבו רבינו כאן ללמד על השביעית </w:t>
      </w:r>
      <w:r w:rsidRPr="00B1436F">
        <w:rPr>
          <w:rFonts w:cs="Times New Roman"/>
          <w:sz w:val="22"/>
          <w:szCs w:val="22"/>
          <w:rtl/>
        </w:rPr>
        <w:t>וכ"ש דאפילו לרבי עקיבא לא מיירי בשביעית גופה אלא בתוספת שביעית כאשר נתבאר וא"כ פסוק זה לא שייך הכא כלל ו</w:t>
      </w:r>
      <w:r w:rsidRPr="00C856AC">
        <w:rPr>
          <w:rFonts w:cs="Times New Roman"/>
          <w:b/>
          <w:bCs/>
          <w:sz w:val="22"/>
          <w:szCs w:val="22"/>
          <w:rtl/>
        </w:rPr>
        <w:t>מכאן נראה לי לומר שדעת רבינו הוא כדעת ר"ש שכתב דחרישה בשביעית אסורה מן התורה ואף על גב דממעטינן שאר אבות חרישה לא ממעטינן לה</w:t>
      </w:r>
      <w:r w:rsidRPr="00B1436F">
        <w:rPr>
          <w:rFonts w:cs="Times New Roman"/>
          <w:sz w:val="22"/>
          <w:szCs w:val="22"/>
          <w:rtl/>
        </w:rPr>
        <w:t xml:space="preserve"> וכן נראה ממה שא"ר עקיבא אם לענין שביעית הרי כבר נאמר שדך לא תזרע וגו' </w:t>
      </w:r>
      <w:r w:rsidRPr="005E6B23">
        <w:rPr>
          <w:rFonts w:cs="Times New Roman"/>
          <w:b/>
          <w:bCs/>
          <w:sz w:val="22"/>
          <w:szCs w:val="22"/>
          <w:rtl/>
        </w:rPr>
        <w:t>משמע דפשיטא ליה דחרישה בשביעית אסירא ליה מן התורה ועד כאן לא פליג רבי ישמעאל אלא בשני פרקים שסובר דלאו דאורייתא נינהו אלא הלכתא אבל בשביעית גופה לא פליגי ומודה שהחרישה אסורה מן התורה</w:t>
      </w:r>
      <w:r w:rsidRPr="00B1436F">
        <w:rPr>
          <w:rFonts w:cs="Times New Roman"/>
          <w:sz w:val="22"/>
          <w:szCs w:val="22"/>
          <w:rtl/>
        </w:rPr>
        <w:t xml:space="preserve"> </w:t>
      </w:r>
      <w:r w:rsidRPr="005E6B23">
        <w:rPr>
          <w:rFonts w:cs="Times New Roman"/>
          <w:b/>
          <w:bCs/>
          <w:sz w:val="22"/>
          <w:szCs w:val="22"/>
          <w:rtl/>
        </w:rPr>
        <w:t>ונראה שהדבר מוכרח מעצמו דכיון דאתאי הלכתא למיסר שלשים יום קודם בחרישה ודאי דבשביעית גופה אסורה החרישה מן התורה ובכלל ושבתה הארץ שבת לה' היא</w:t>
      </w:r>
      <w:r w:rsidRPr="005E6B23">
        <w:rPr>
          <w:rFonts w:cs="Times New Roman"/>
          <w:sz w:val="22"/>
          <w:szCs w:val="22"/>
          <w:rtl/>
        </w:rPr>
        <w:t xml:space="preserve"> דודאי</w:t>
      </w:r>
      <w:r w:rsidRPr="00B1436F">
        <w:rPr>
          <w:rFonts w:cs="Times New Roman"/>
          <w:sz w:val="22"/>
          <w:szCs w:val="22"/>
          <w:rtl/>
        </w:rPr>
        <w:t xml:space="preserve"> לא אתאי הלכתא לאסור בתוספת מה שאפילו בשביעית עצמה אינו אסור אלא מדרבנן </w:t>
      </w:r>
      <w:r w:rsidRPr="005E6B23">
        <w:rPr>
          <w:rFonts w:cs="Times New Roman"/>
          <w:b/>
          <w:bCs/>
          <w:sz w:val="22"/>
          <w:szCs w:val="22"/>
          <w:rtl/>
        </w:rPr>
        <w:t>ומעתה לכך כתב רבינו פסוק זה כאן להודיענו שאסור חרישה בשביעית אסורה מן התורה והלכתא גלי לן דבכלל ושבתה הארץ היא והסמיך אותה רבינו לפסוק זה שנזכר בו חרישה בפירוש.</w:t>
      </w:r>
      <w:r w:rsidRPr="00B1436F">
        <w:rPr>
          <w:rFonts w:cs="Times New Roman"/>
          <w:sz w:val="22"/>
          <w:szCs w:val="22"/>
          <w:rtl/>
        </w:rPr>
        <w:t xml:space="preserve"> </w:t>
      </w:r>
      <w:r w:rsidRPr="005E6B23">
        <w:rPr>
          <w:rFonts w:cs="Times New Roman"/>
          <w:b/>
          <w:bCs/>
          <w:sz w:val="22"/>
          <w:szCs w:val="22"/>
          <w:rtl/>
        </w:rPr>
        <w:t>ואפשר עוד דכ"ע מודו דמלת חריש לצורך חרישה בשביעית גופה הוא דאתא</w:t>
      </w:r>
      <w:r w:rsidRPr="00B1436F">
        <w:rPr>
          <w:rFonts w:cs="Times New Roman"/>
          <w:sz w:val="22"/>
          <w:szCs w:val="22"/>
          <w:rtl/>
        </w:rPr>
        <w:t xml:space="preserve"> וכן כתבו בתוספות דלא מייתר לרבי עקיבא אלא מלת בקציר דאלו מלת בחריש אצטריך למיסר חרישה בשביעית מדאורייתא אלא דסבר ר' עקיבא כיון דבקציר אתא לתוספת בחריש נמי לתוספת ולפי זה אפשר דגם ר' ישמעאל מודה דבחריש לאסור חרישה דבשביעית הוא דאתא דבהא לא פליג כאשר כתבתי וייתורא דבקציר לחוד הוא דדריש ר' ישמעאל לקצירת העומר שדוחה שבת דכיון דקציר מייתר סמכינן לה לחריש כדדריש מה חריש רשות וכו' וא"ת ודלמא כוליה להכי הוא דאתא וחרישה בשביעית לר' ישמעאל אין כאן וי"ל דכיון דכתיב תשבות תרי זימני דרשינן בחריש תשבות לאסור נמי חרישה בשביתה אחרת דהיינו שביעית ובקציר תשבות להשוותה לבחריש דאי כוליה בשבת בראשית מיירי תשבות תרי זימני למה לי. </w:t>
      </w:r>
      <w:r w:rsidRPr="005E6B23">
        <w:rPr>
          <w:rFonts w:cs="Times New Roman"/>
          <w:b/>
          <w:bCs/>
          <w:sz w:val="22"/>
          <w:szCs w:val="22"/>
          <w:rtl/>
        </w:rPr>
        <w:t xml:space="preserve">ואפשר עוד לומר דאף אם נאמר דלרבי ישמעאל כוליה קרא בשבת בראשית מיירי לא קי"ל בהא כוותיה </w:t>
      </w:r>
      <w:r w:rsidRPr="00B1436F">
        <w:rPr>
          <w:rFonts w:cs="Times New Roman"/>
          <w:sz w:val="22"/>
          <w:szCs w:val="22"/>
          <w:rtl/>
        </w:rPr>
        <w:t xml:space="preserve">דעד כאן לא דחינן לדרבי עקיבא אלא במאי דקאמר דשני פרקים הוו מן התורה </w:t>
      </w:r>
      <w:r w:rsidRPr="005E6B23">
        <w:rPr>
          <w:rFonts w:cs="Times New Roman"/>
          <w:b/>
          <w:bCs/>
          <w:sz w:val="22"/>
          <w:szCs w:val="22"/>
          <w:rtl/>
        </w:rPr>
        <w:t>אבל במאי דקאמר דקרא לא מיירי בשבת בראשית דלא אצטריך נקטינן כוותיה וא"כ מלת בחריש לחרישה בשביעית ובקציר לעבור עליו בעשה אחר כאשר באו כמה אזהרות כפולות בענין שביתת יום טוב ושביתת שבת א"נ דאתא לשום דרשא אחרינא וקציר העומר דדוחה שבת ילפינן לה מקרא אחרינא</w:t>
      </w:r>
      <w:r w:rsidRPr="00B1436F">
        <w:rPr>
          <w:rFonts w:cs="Times New Roman"/>
          <w:sz w:val="22"/>
          <w:szCs w:val="22"/>
          <w:rtl/>
        </w:rPr>
        <w:t xml:space="preserve"> וכדאיתא במנחות ס"פ רבי ישמעאל. גם רבינו ז"ל כתב פ"ז מהלכות תמידין ומוספין שהטעם הוא מפני שזמנו קבוע וכל דבר </w:t>
      </w:r>
      <w:r w:rsidRPr="00B1436F">
        <w:rPr>
          <w:rFonts w:cs="Times New Roman"/>
          <w:sz w:val="22"/>
          <w:szCs w:val="22"/>
          <w:rtl/>
        </w:rPr>
        <w:lastRenderedPageBreak/>
        <w:t xml:space="preserve">שזמנו קבוע דוחה את השבת וכיון דקי"ל הלכה כרבי עקיבא מחבירו ראוי לקיים דבריו בכל מה שנוכל כל זה כתבתי לרוחא דמלתא שיהא לשון רבינו בדוקא ואליבא דהלכתא </w:t>
      </w:r>
      <w:r w:rsidRPr="005E6B23">
        <w:rPr>
          <w:rFonts w:cs="Times New Roman"/>
          <w:b/>
          <w:bCs/>
          <w:sz w:val="22"/>
          <w:szCs w:val="22"/>
          <w:rtl/>
        </w:rPr>
        <w:t>ומ"מ כבר כתבתי פעמים רבות שאין רבינו מדקדק בראיות ובדרשות הפסוקים ואעפ"י שנדחית הראיה כותב אותה רבינו כיון שהדין דין אמת מסמיך אותו רבינו ז"ל על הפסוק היותר מבואר</w:t>
      </w:r>
      <w:r w:rsidRPr="00B1436F">
        <w:rPr>
          <w:rFonts w:cs="Times New Roman"/>
          <w:sz w:val="22"/>
          <w:szCs w:val="22"/>
          <w:rtl/>
        </w:rPr>
        <w:t xml:space="preserve"> ומ"מ הדבר מוכרח שדעת רבינו לאסור החרישה בשביעית מן התורה או משום דאתאי הלכתא וגלי לן דבכלל ושבתה הארץ הויא או מקרא דבחריש ובקציר וכדעת ר' עקיבא בזה</w:t>
      </w:r>
      <w:r w:rsidR="005E6B23">
        <w:rPr>
          <w:rFonts w:cs="Times New Roman" w:hint="cs"/>
          <w:sz w:val="22"/>
          <w:szCs w:val="22"/>
          <w:rtl/>
        </w:rPr>
        <w:t>...</w:t>
      </w:r>
    </w:p>
    <w:p w14:paraId="080FA2F4" w14:textId="4CC18E5D" w:rsidR="00017F14" w:rsidRPr="00017F14" w:rsidRDefault="00017F14" w:rsidP="00017F14">
      <w:pPr>
        <w:pStyle w:val="Hebrew"/>
        <w:rPr>
          <w:u w:val="single"/>
        </w:rPr>
      </w:pPr>
      <w:r w:rsidRPr="00017F14">
        <w:rPr>
          <w:rFonts w:cs="Times New Roman"/>
          <w:u w:val="single"/>
          <w:rtl/>
        </w:rPr>
        <w:t>רמב"ם הלכות שמיטה ויובל פרק א</w:t>
      </w:r>
    </w:p>
    <w:p w14:paraId="107C3DA2" w14:textId="59E13F70" w:rsidR="00017F14" w:rsidRPr="005A721C" w:rsidRDefault="00524EE6" w:rsidP="00017F14">
      <w:pPr>
        <w:pStyle w:val="Hebrew"/>
        <w:rPr>
          <w:rFonts w:cs="Times New Roman"/>
          <w:b/>
          <w:bCs/>
          <w:sz w:val="22"/>
          <w:szCs w:val="22"/>
          <w:rtl/>
        </w:rPr>
      </w:pPr>
      <w:r>
        <w:rPr>
          <w:rFonts w:cs="Times New Roman" w:hint="cs"/>
          <w:sz w:val="22"/>
          <w:szCs w:val="22"/>
          <w:rtl/>
        </w:rPr>
        <w:t xml:space="preserve">(א) </w:t>
      </w:r>
      <w:r w:rsidR="00017F14" w:rsidRPr="002A5F86">
        <w:rPr>
          <w:rFonts w:cs="Times New Roman"/>
          <w:b/>
          <w:bCs/>
          <w:sz w:val="22"/>
          <w:szCs w:val="22"/>
          <w:rtl/>
        </w:rPr>
        <w:t xml:space="preserve">מצות עשה לשבות מעבודת הארץ ועבודת האילן </w:t>
      </w:r>
      <w:r w:rsidR="00017F14" w:rsidRPr="00017F14">
        <w:rPr>
          <w:rFonts w:cs="Times New Roman"/>
          <w:sz w:val="22"/>
          <w:szCs w:val="22"/>
          <w:rtl/>
        </w:rPr>
        <w:t xml:space="preserve">בשנה שביעית שנאמר </w:t>
      </w:r>
      <w:r w:rsidR="00017F14" w:rsidRPr="002A5F86">
        <w:rPr>
          <w:rFonts w:cs="Times New Roman"/>
          <w:b/>
          <w:bCs/>
          <w:sz w:val="22"/>
          <w:szCs w:val="22"/>
          <w:rtl/>
        </w:rPr>
        <w:t>ושבתה הארץ שבת ליי'</w:t>
      </w:r>
      <w:r w:rsidR="00017F14" w:rsidRPr="00017F14">
        <w:rPr>
          <w:rFonts w:cs="Times New Roman"/>
          <w:sz w:val="22"/>
          <w:szCs w:val="22"/>
          <w:rtl/>
        </w:rPr>
        <w:t xml:space="preserve"> ונאמר </w:t>
      </w:r>
      <w:r w:rsidR="00017F14" w:rsidRPr="002A5F86">
        <w:rPr>
          <w:rFonts w:cs="Times New Roman"/>
          <w:b/>
          <w:bCs/>
          <w:sz w:val="22"/>
          <w:szCs w:val="22"/>
          <w:rtl/>
        </w:rPr>
        <w:t>בחריש ובקציר תשבות</w:t>
      </w:r>
      <w:r w:rsidR="00017F14" w:rsidRPr="00017F14">
        <w:rPr>
          <w:rFonts w:cs="Times New Roman"/>
          <w:sz w:val="22"/>
          <w:szCs w:val="22"/>
          <w:rtl/>
        </w:rPr>
        <w:t xml:space="preserve">, וכל העושה מלאכה מעבודת הארץ או האילנות בשנה זו ביטל מצות עשה ועבר על לא תעשה </w:t>
      </w:r>
      <w:r w:rsidR="00017F14" w:rsidRPr="005A721C">
        <w:rPr>
          <w:rFonts w:cs="Times New Roman"/>
          <w:b/>
          <w:bCs/>
          <w:sz w:val="22"/>
          <w:szCs w:val="22"/>
          <w:rtl/>
        </w:rPr>
        <w:t>שנאמר שדך לא תזרע וכרמך לא תזמור.</w:t>
      </w:r>
    </w:p>
    <w:p w14:paraId="314B8FB8" w14:textId="2FCA605B" w:rsidR="00524EE6" w:rsidRDefault="00524EE6" w:rsidP="00524EE6">
      <w:pPr>
        <w:pStyle w:val="Hebrew"/>
        <w:rPr>
          <w:rFonts w:cs="Times New Roman"/>
          <w:sz w:val="22"/>
          <w:szCs w:val="22"/>
          <w:rtl/>
        </w:rPr>
      </w:pPr>
      <w:r>
        <w:rPr>
          <w:rFonts w:cs="Times New Roman" w:hint="cs"/>
          <w:sz w:val="22"/>
          <w:szCs w:val="22"/>
          <w:rtl/>
        </w:rPr>
        <w:t xml:space="preserve">(ב) </w:t>
      </w:r>
      <w:r w:rsidRPr="005A721C">
        <w:rPr>
          <w:rFonts w:cs="Times New Roman"/>
          <w:b/>
          <w:bCs/>
          <w:sz w:val="22"/>
          <w:szCs w:val="22"/>
          <w:rtl/>
        </w:rPr>
        <w:t>אינו לוקה מן התורה אלא על הזריעה או על הזמירה ועל הקצירה או על הבצירה</w:t>
      </w:r>
      <w:r w:rsidRPr="00524EE6">
        <w:rPr>
          <w:rFonts w:cs="Times New Roman"/>
          <w:sz w:val="22"/>
          <w:szCs w:val="22"/>
          <w:rtl/>
        </w:rPr>
        <w:t>, ואחד הכרם ואחד שאר האילנות.</w:t>
      </w:r>
    </w:p>
    <w:p w14:paraId="01DF56E8" w14:textId="50F2FD17" w:rsidR="00524EE6" w:rsidRDefault="00524EE6" w:rsidP="00524EE6">
      <w:pPr>
        <w:pStyle w:val="Hebrew"/>
        <w:rPr>
          <w:rFonts w:cs="Times New Roman"/>
          <w:sz w:val="22"/>
          <w:szCs w:val="22"/>
          <w:rtl/>
        </w:rPr>
      </w:pPr>
      <w:r>
        <w:rPr>
          <w:rFonts w:cs="Times New Roman" w:hint="cs"/>
          <w:sz w:val="22"/>
          <w:szCs w:val="22"/>
          <w:rtl/>
        </w:rPr>
        <w:t>(</w:t>
      </w:r>
      <w:r w:rsidRPr="00524EE6">
        <w:rPr>
          <w:rFonts w:cs="Times New Roman"/>
          <w:sz w:val="22"/>
          <w:szCs w:val="22"/>
          <w:rtl/>
        </w:rPr>
        <w:t>ג</w:t>
      </w:r>
      <w:r>
        <w:rPr>
          <w:rFonts w:cs="Times New Roman" w:hint="cs"/>
          <w:sz w:val="22"/>
          <w:szCs w:val="22"/>
          <w:rtl/>
        </w:rPr>
        <w:t xml:space="preserve">) </w:t>
      </w:r>
      <w:r w:rsidRPr="00524EE6">
        <w:rPr>
          <w:rFonts w:cs="Times New Roman"/>
          <w:sz w:val="22"/>
          <w:szCs w:val="22"/>
          <w:rtl/>
        </w:rPr>
        <w:t xml:space="preserve">וזמירה בכלל זריעה ובצירה בכלל קצירה, ולמה פרטן הכתוב לומר לך על שתי תולדות אלו בלבד הוא חייב </w:t>
      </w:r>
      <w:r w:rsidRPr="005A721C">
        <w:rPr>
          <w:rFonts w:cs="Times New Roman"/>
          <w:b/>
          <w:bCs/>
          <w:sz w:val="22"/>
          <w:szCs w:val="22"/>
          <w:rtl/>
        </w:rPr>
        <w:t>ועל שאר התולדות שבעבודת הארץ עם שאר האבות שלא נתפרשו בענין זה אינו לוקה עליהן, אבל מכין אותו מכת מרדות.</w:t>
      </w:r>
    </w:p>
    <w:p w14:paraId="14E43ABE" w14:textId="1CBFABDD" w:rsidR="00524EE6" w:rsidRDefault="00524EE6" w:rsidP="00524EE6">
      <w:pPr>
        <w:pStyle w:val="Hebrew"/>
        <w:rPr>
          <w:rFonts w:cs="Times New Roman"/>
          <w:sz w:val="22"/>
          <w:szCs w:val="22"/>
        </w:rPr>
      </w:pPr>
      <w:r>
        <w:rPr>
          <w:rFonts w:cs="Times New Roman" w:hint="cs"/>
          <w:sz w:val="22"/>
          <w:szCs w:val="22"/>
          <w:rtl/>
        </w:rPr>
        <w:t>(ד)</w:t>
      </w:r>
      <w:r>
        <w:rPr>
          <w:rFonts w:cs="Times New Roman" w:hint="cs"/>
          <w:sz w:val="22"/>
          <w:szCs w:val="22"/>
        </w:rPr>
        <w:t xml:space="preserve"> </w:t>
      </w:r>
      <w:r w:rsidRPr="00524EE6">
        <w:rPr>
          <w:rFonts w:cs="Times New Roman"/>
          <w:sz w:val="22"/>
          <w:szCs w:val="22"/>
          <w:rtl/>
        </w:rPr>
        <w:t xml:space="preserve">כיצד החופר או החורש לצורך הקרקע או המסקל או המזבל </w:t>
      </w:r>
      <w:r w:rsidRPr="005A721C">
        <w:rPr>
          <w:rFonts w:cs="Times New Roman"/>
          <w:b/>
          <w:bCs/>
          <w:sz w:val="22"/>
          <w:szCs w:val="22"/>
          <w:rtl/>
        </w:rPr>
        <w:t>וכיוצא בהן משאר עבודת הארץ</w:t>
      </w:r>
      <w:r w:rsidRPr="00524EE6">
        <w:rPr>
          <w:rFonts w:cs="Times New Roman"/>
          <w:sz w:val="22"/>
          <w:szCs w:val="22"/>
          <w:rtl/>
        </w:rPr>
        <w:t xml:space="preserve">, וכן המבריך או המרכיב או הנוטע וכיוצא בהן </w:t>
      </w:r>
      <w:r w:rsidRPr="005A721C">
        <w:rPr>
          <w:rFonts w:cs="Times New Roman"/>
          <w:b/>
          <w:bCs/>
          <w:sz w:val="22"/>
          <w:szCs w:val="22"/>
          <w:rtl/>
        </w:rPr>
        <w:t>מעבודת האילנות</w:t>
      </w:r>
      <w:r w:rsidRPr="00524EE6">
        <w:rPr>
          <w:rFonts w:cs="Times New Roman"/>
          <w:sz w:val="22"/>
          <w:szCs w:val="22"/>
          <w:rtl/>
        </w:rPr>
        <w:t xml:space="preserve"> </w:t>
      </w:r>
      <w:r w:rsidRPr="005A721C">
        <w:rPr>
          <w:rFonts w:cs="Times New Roman"/>
          <w:b/>
          <w:bCs/>
          <w:sz w:val="22"/>
          <w:szCs w:val="22"/>
          <w:rtl/>
        </w:rPr>
        <w:t>מכין אותו מכת מרדות מדבריהן.</w:t>
      </w:r>
    </w:p>
    <w:p w14:paraId="2D6E74FB" w14:textId="77777777" w:rsidR="00017F14" w:rsidRPr="00017F14" w:rsidRDefault="00017F14" w:rsidP="00017F14">
      <w:pPr>
        <w:pStyle w:val="Hebrew"/>
        <w:rPr>
          <w:u w:val="single"/>
        </w:rPr>
      </w:pPr>
      <w:r w:rsidRPr="00017F14">
        <w:rPr>
          <w:rFonts w:cs="Times New Roman"/>
          <w:u w:val="single"/>
          <w:rtl/>
        </w:rPr>
        <w:t>רמב"ם הלכות שמיטה ויובל הקדמה</w:t>
      </w:r>
    </w:p>
    <w:p w14:paraId="658FCCBF" w14:textId="391198E7" w:rsidR="00017F14" w:rsidRDefault="00017F14" w:rsidP="00017F14">
      <w:pPr>
        <w:pStyle w:val="Hebrew"/>
        <w:rPr>
          <w:rFonts w:cs="Times New Roman"/>
          <w:sz w:val="22"/>
          <w:szCs w:val="22"/>
          <w:rtl/>
        </w:rPr>
      </w:pPr>
      <w:r w:rsidRPr="00017F14">
        <w:rPr>
          <w:rFonts w:cs="Times New Roman"/>
          <w:sz w:val="22"/>
          <w:szCs w:val="22"/>
          <w:rtl/>
        </w:rPr>
        <w:t>(א</w:t>
      </w:r>
      <w:r w:rsidRPr="002A5F86">
        <w:rPr>
          <w:rFonts w:cs="Times New Roman"/>
          <w:b/>
          <w:bCs/>
          <w:sz w:val="22"/>
          <w:szCs w:val="22"/>
          <w:rtl/>
        </w:rPr>
        <w:t>) שתשבות הארץ בשביעית ממלאכתה</w:t>
      </w:r>
      <w:r w:rsidRPr="00017F14">
        <w:rPr>
          <w:rFonts w:cs="Times New Roman"/>
          <w:sz w:val="22"/>
          <w:szCs w:val="22"/>
          <w:rtl/>
        </w:rPr>
        <w:t>.</w:t>
      </w:r>
    </w:p>
    <w:p w14:paraId="073952DD" w14:textId="4C890DC4" w:rsidR="00017F14" w:rsidRPr="00017F14" w:rsidRDefault="00017F14" w:rsidP="00017F14">
      <w:pPr>
        <w:pStyle w:val="Hebrew"/>
        <w:rPr>
          <w:u w:val="single"/>
        </w:rPr>
      </w:pPr>
      <w:r w:rsidRPr="00017F14">
        <w:rPr>
          <w:rFonts w:cs="Times New Roman"/>
          <w:u w:val="single"/>
          <w:rtl/>
        </w:rPr>
        <w:t>ספר המצוות לרמב"ם מצות לא תעשה רכ</w:t>
      </w:r>
      <w:r>
        <w:rPr>
          <w:rFonts w:cs="Times New Roman" w:hint="cs"/>
          <w:u w:val="single"/>
          <w:rtl/>
        </w:rPr>
        <w:t>-רכג</w:t>
      </w:r>
    </w:p>
    <w:p w14:paraId="73239EE6" w14:textId="760C7ABB" w:rsidR="00017F14" w:rsidRDefault="00017F14" w:rsidP="00017F14">
      <w:pPr>
        <w:pStyle w:val="Hebrew"/>
        <w:rPr>
          <w:rFonts w:cs="Times New Roman"/>
          <w:sz w:val="22"/>
          <w:szCs w:val="22"/>
          <w:rtl/>
        </w:rPr>
      </w:pPr>
      <w:r w:rsidRPr="00017F14">
        <w:rPr>
          <w:rFonts w:cs="Times New Roman"/>
          <w:sz w:val="22"/>
          <w:szCs w:val="22"/>
          <w:rtl/>
        </w:rPr>
        <w:t xml:space="preserve">והמצוה הר"כ היא שהזהירנו </w:t>
      </w:r>
      <w:r w:rsidRPr="005A721C">
        <w:rPr>
          <w:rFonts w:cs="Times New Roman"/>
          <w:b/>
          <w:bCs/>
          <w:sz w:val="22"/>
          <w:szCs w:val="22"/>
          <w:rtl/>
        </w:rPr>
        <w:t>מעבודת הארץ</w:t>
      </w:r>
      <w:r w:rsidRPr="00017F14">
        <w:rPr>
          <w:rFonts w:cs="Times New Roman"/>
          <w:sz w:val="22"/>
          <w:szCs w:val="22"/>
          <w:rtl/>
        </w:rPr>
        <w:t xml:space="preserve"> בשנת שביעית והוא אמרו יתעלה (ר"פ בהר) שדך לא תזרע. וכל מי שעבר על לאו זה לוקה. וכבר התבארו משפטי מצוה זו במסכת שביעית:</w:t>
      </w:r>
    </w:p>
    <w:p w14:paraId="57CD41F5" w14:textId="56B1B2EE" w:rsidR="00017F14" w:rsidRDefault="00017F14" w:rsidP="00017F14">
      <w:pPr>
        <w:pStyle w:val="Hebrew"/>
        <w:rPr>
          <w:rFonts w:cs="Times New Roman"/>
          <w:sz w:val="22"/>
          <w:szCs w:val="22"/>
          <w:rtl/>
        </w:rPr>
      </w:pPr>
      <w:r w:rsidRPr="00017F14">
        <w:rPr>
          <w:rFonts w:cs="Times New Roman"/>
          <w:sz w:val="22"/>
          <w:szCs w:val="22"/>
          <w:rtl/>
        </w:rPr>
        <w:t xml:space="preserve">והמצוה הרכ"א היא שהזהירנו </w:t>
      </w:r>
      <w:r w:rsidRPr="005A721C">
        <w:rPr>
          <w:rFonts w:cs="Times New Roman"/>
          <w:b/>
          <w:bCs/>
          <w:sz w:val="22"/>
          <w:szCs w:val="22"/>
          <w:rtl/>
        </w:rPr>
        <w:t>מעבוד אילן</w:t>
      </w:r>
      <w:r w:rsidRPr="00017F14">
        <w:rPr>
          <w:rFonts w:cs="Times New Roman"/>
          <w:sz w:val="22"/>
          <w:szCs w:val="22"/>
          <w:rtl/>
        </w:rPr>
        <w:t xml:space="preserve"> בשנה שביעית והוא אמרו ית' (שם) וכרמך לא תזמור. ומי שעבר על זה גם כן חייב מלקות. </w:t>
      </w:r>
      <w:r w:rsidRPr="005A721C">
        <w:rPr>
          <w:rFonts w:cs="Times New Roman"/>
          <w:b/>
          <w:bCs/>
          <w:sz w:val="22"/>
          <w:szCs w:val="22"/>
          <w:rtl/>
        </w:rPr>
        <w:t>ולשון ספרא הזרע והזמיר בכלל היו ולמה יצאו להקיש אליהם מה זרע וזמיר מיוחדין שהן עבודה בארץ ובאילן אף אני אין לי אלא דבר שהוא עבודה בארץ ובאילן.</w:t>
      </w:r>
      <w:r w:rsidRPr="00017F14">
        <w:rPr>
          <w:rFonts w:cs="Times New Roman"/>
          <w:sz w:val="22"/>
          <w:szCs w:val="22"/>
          <w:rtl/>
        </w:rPr>
        <w:t xml:space="preserve"> וכבר התבארו משפטי מצוה זו גם כן במסכת שביעית:</w:t>
      </w:r>
    </w:p>
    <w:p w14:paraId="7A2A3903" w14:textId="5C60F818" w:rsidR="00017F14" w:rsidRDefault="00017F14" w:rsidP="00017F14">
      <w:pPr>
        <w:pStyle w:val="Hebrew"/>
        <w:rPr>
          <w:rFonts w:cs="Times New Roman"/>
          <w:sz w:val="22"/>
          <w:szCs w:val="22"/>
          <w:rtl/>
        </w:rPr>
      </w:pPr>
      <w:r w:rsidRPr="005A721C">
        <w:rPr>
          <w:rFonts w:cs="Times New Roman"/>
          <w:b/>
          <w:bCs/>
          <w:sz w:val="22"/>
          <w:szCs w:val="22"/>
          <w:rtl/>
        </w:rPr>
        <w:t>והמצוה הרכ"ב היא שהזהירנו מקצור מה שתצמיח הארץ מעצמה בשנה השביעית כמו שנקצור בכל שנה</w:t>
      </w:r>
      <w:r w:rsidRPr="00017F14">
        <w:rPr>
          <w:rFonts w:cs="Times New Roman"/>
          <w:sz w:val="22"/>
          <w:szCs w:val="22"/>
          <w:rtl/>
        </w:rPr>
        <w:t>. ובאור זה שאנחנו הוזהרנו מעבודת הארץ ומעבודת האילנות בשנת שמיטה כמו שקדם זכרו. ומה שתצמיח הארץ ממה שזרע בה בשנה הששית והוא שיקרא ספיח מותר לאכלו מן התורה בשנה שביעית אבל אינו מותר לנו לקצור אותו אלא בשינוי מעניינו הידוע. והוא אמרו יתעלה (שם) את ספיח קצירך לא תקצור. אינו רוצה בו שלא יקצור אותו כלל, כי הוא כבר אמר (שם) והיתה שבת הארץ לכם לאכלה, ואולם ירצה בו לא תקצור אותו כמו שתקצור אותו בכל שנה אלא כמי שיקצור דבר שהוא הפקר בלי הכנה ובלתי תיקון כמו שנבאר (מ' רכג ורכה - ו):</w:t>
      </w:r>
    </w:p>
    <w:p w14:paraId="0F1A8D2F" w14:textId="0ACCA270" w:rsidR="00017F14" w:rsidRDefault="00017F14" w:rsidP="00017F14">
      <w:pPr>
        <w:pStyle w:val="Hebrew"/>
        <w:rPr>
          <w:rFonts w:cs="Times New Roman"/>
          <w:sz w:val="22"/>
          <w:szCs w:val="22"/>
          <w:rtl/>
        </w:rPr>
      </w:pPr>
      <w:r w:rsidRPr="005A721C">
        <w:rPr>
          <w:rFonts w:cs="Times New Roman"/>
          <w:b/>
          <w:bCs/>
          <w:sz w:val="22"/>
          <w:szCs w:val="22"/>
          <w:rtl/>
        </w:rPr>
        <w:t>והמצוה הרכ"ג היא שהזהירנו מאסוף מה שיצמיחו האילנות מן הפירות גם כן בשנה השביעית כמו שנאסוף פירותיהם בכל שנה אבל נעשה אותו בשנוי להורות שהוא הפקר</w:t>
      </w:r>
      <w:r w:rsidRPr="00017F14">
        <w:rPr>
          <w:rFonts w:cs="Times New Roman"/>
          <w:sz w:val="22"/>
          <w:szCs w:val="22"/>
          <w:rtl/>
        </w:rPr>
        <w:t>. והוא אמרו (שם) ואת ענבי נזירך לא תבצור. ובא הפירוש (ספרא) לא תבצור כדרך הבוצרים מכאן אמרו תאנים שלשביעית אין קוצין אותן במוקצה אבל קוצה בחורבה ואין דורכין ענבים בגת אבל דורך הוא בעריבה ואין עושין זתים בבד ובקוטבי אבל כותש הוא ומכניס לבודדה. וכבר התבארו משפטי מצוה זו עם אשר לפניה במסכת שביעית (פ"ח מ"ו):</w:t>
      </w:r>
    </w:p>
    <w:p w14:paraId="08F31E97" w14:textId="77777777" w:rsidR="00524EE6" w:rsidRPr="00524EE6" w:rsidRDefault="00524EE6" w:rsidP="00524EE6">
      <w:pPr>
        <w:pStyle w:val="Hebrew"/>
        <w:rPr>
          <w:u w:val="single"/>
        </w:rPr>
      </w:pPr>
      <w:r w:rsidRPr="00524EE6">
        <w:rPr>
          <w:rFonts w:cs="Times New Roman"/>
          <w:u w:val="single"/>
          <w:rtl/>
        </w:rPr>
        <w:t>ספרא בהר פרשה א עד פרק א</w:t>
      </w:r>
    </w:p>
    <w:p w14:paraId="71E94292" w14:textId="77777777" w:rsidR="00524EE6" w:rsidRPr="00524EE6" w:rsidRDefault="00524EE6" w:rsidP="00524EE6">
      <w:pPr>
        <w:pStyle w:val="Hebrew"/>
        <w:rPr>
          <w:sz w:val="22"/>
          <w:szCs w:val="22"/>
        </w:rPr>
      </w:pPr>
      <w:r w:rsidRPr="00524EE6">
        <w:rPr>
          <w:rFonts w:cs="Times New Roman"/>
          <w:sz w:val="22"/>
          <w:szCs w:val="22"/>
          <w:rtl/>
        </w:rPr>
        <w:t xml:space="preserve">(ד) ושבתה הארץ יכול מלחפור בורות ושיחים ומערות ומלתקן את המקוואות תלמוד לומר שדך לא תזרע וכרמך לא תזמור, אין לי אלא לזרע ולזמיר לחריש לעידור לניכוש ולכיסוח ולביקוע מניין </w:t>
      </w:r>
      <w:r w:rsidRPr="005A721C">
        <w:rPr>
          <w:rFonts w:cs="Times New Roman"/>
          <w:b/>
          <w:bCs/>
          <w:sz w:val="22"/>
          <w:szCs w:val="22"/>
          <w:rtl/>
        </w:rPr>
        <w:t>תלמוד לומר שדך לא וכרמך לא כל מלאכה שבשדך ושבכרמך.</w:t>
      </w:r>
    </w:p>
    <w:p w14:paraId="1CABD254" w14:textId="77777777" w:rsidR="00524EE6" w:rsidRPr="00524EE6" w:rsidRDefault="00524EE6" w:rsidP="00524EE6">
      <w:pPr>
        <w:pStyle w:val="Hebrew"/>
        <w:rPr>
          <w:sz w:val="22"/>
          <w:szCs w:val="22"/>
        </w:rPr>
      </w:pPr>
      <w:r w:rsidRPr="00524EE6">
        <w:rPr>
          <w:rFonts w:cs="Times New Roman"/>
          <w:sz w:val="22"/>
          <w:szCs w:val="22"/>
          <w:rtl/>
        </w:rPr>
        <w:lastRenderedPageBreak/>
        <w:t>(ה) ומנין שאין מזבלים ואין מפרקים ואין מעשנים בעלים ואין מאבקים תלמוד לומר שדך לא, ומנין שאין מקרסמים ואין מזרדים ואין מפסלים באילנות תלמוד לומר שדך לא.</w:t>
      </w:r>
    </w:p>
    <w:p w14:paraId="6780617A" w14:textId="0A03B329" w:rsidR="00524EE6" w:rsidRDefault="00524EE6" w:rsidP="00524EE6">
      <w:pPr>
        <w:pStyle w:val="Hebrew"/>
        <w:rPr>
          <w:rFonts w:cs="Times New Roman"/>
          <w:sz w:val="22"/>
          <w:szCs w:val="22"/>
          <w:rtl/>
        </w:rPr>
      </w:pPr>
      <w:r w:rsidRPr="00524EE6">
        <w:rPr>
          <w:rFonts w:cs="Times New Roman"/>
          <w:sz w:val="22"/>
          <w:szCs w:val="22"/>
          <w:rtl/>
        </w:rPr>
        <w:t xml:space="preserve">(ו) וכרמך לא, יכול לא יקשקש תחת הזיתים ולא ימלא את הנקעים שתחת הזיתים ולא יעשה עוגיאות בין אילן לאילן חבירו, תלמוד לומר שדך לא תזרע וכרמך לא תזמור, הזרע והזמיר בכלל היו, ולמה יצאו להקיש להם, אלא מה זרע וזמיר מיוחדים שהם עבודה בארץ ובאילן, </w:t>
      </w:r>
      <w:r w:rsidRPr="005A721C">
        <w:rPr>
          <w:rFonts w:cs="Times New Roman"/>
          <w:b/>
          <w:bCs/>
          <w:sz w:val="22"/>
          <w:szCs w:val="22"/>
          <w:rtl/>
        </w:rPr>
        <w:t>אף אין לי אלא דבר שהוא עבודה בארץ ובאילן</w:t>
      </w:r>
      <w:r w:rsidRPr="00524EE6">
        <w:rPr>
          <w:rFonts w:cs="Times New Roman"/>
          <w:sz w:val="22"/>
          <w:szCs w:val="22"/>
          <w:rtl/>
        </w:rPr>
        <w:t>, יכול אף שנת היובל תהיה עולה למנין שני שבוע תלמוד לומר שש שנים תזרע שדך ושש שנים תזמור כרמך, שני זרעים עולות ממנין שני שבוע ואין שנת היובל עולה למניין שני שבוע.</w:t>
      </w:r>
    </w:p>
    <w:p w14:paraId="3ED955AE" w14:textId="77777777" w:rsidR="0095508E" w:rsidRPr="0095508E" w:rsidRDefault="0095508E" w:rsidP="0095508E">
      <w:pPr>
        <w:pStyle w:val="Hebrew"/>
        <w:rPr>
          <w:rFonts w:cs="Times New Roman"/>
          <w:u w:val="single"/>
        </w:rPr>
      </w:pPr>
      <w:r w:rsidRPr="0095508E">
        <w:rPr>
          <w:rFonts w:cs="Times New Roman"/>
          <w:u w:val="single"/>
          <w:rtl/>
        </w:rPr>
        <w:t>תלמוד בבלי מסכת מועד קטן דף ג עמוד א</w:t>
      </w:r>
    </w:p>
    <w:p w14:paraId="4AFCD88D" w14:textId="32B8BB78" w:rsidR="0095508E" w:rsidRDefault="0095508E" w:rsidP="0095508E">
      <w:pPr>
        <w:pStyle w:val="Hebrew"/>
        <w:rPr>
          <w:rFonts w:cs="Times New Roman"/>
          <w:sz w:val="22"/>
          <w:szCs w:val="22"/>
          <w:rtl/>
        </w:rPr>
      </w:pPr>
      <w:r w:rsidRPr="0095508E">
        <w:rPr>
          <w:rFonts w:cs="Times New Roman"/>
          <w:sz w:val="22"/>
          <w:szCs w:val="22"/>
          <w:rtl/>
        </w:rPr>
        <w:t>מכדי, זמירה בכלל זריעה, ובצירה בכלל קצירה, למאי הלכתא כתבינהו רחמנא? למימרא: דאהני תולדות - מיחייב, אאחרנייתא - לא מיחייב.</w:t>
      </w:r>
    </w:p>
    <w:p w14:paraId="4DD49C31" w14:textId="77777777" w:rsidR="005610BD" w:rsidRPr="005610BD" w:rsidRDefault="005610BD" w:rsidP="005610BD">
      <w:pPr>
        <w:pStyle w:val="Hebrew"/>
        <w:rPr>
          <w:rFonts w:cs="Times New Roman"/>
          <w:u w:val="single"/>
        </w:rPr>
      </w:pPr>
      <w:r w:rsidRPr="005610BD">
        <w:rPr>
          <w:rFonts w:cs="Times New Roman"/>
          <w:u w:val="single"/>
          <w:rtl/>
        </w:rPr>
        <w:t>ספר המצוות לרמב"ם שורש ט</w:t>
      </w:r>
    </w:p>
    <w:p w14:paraId="497ED522" w14:textId="7078D7B8" w:rsidR="005610BD" w:rsidRDefault="005610BD" w:rsidP="005610BD">
      <w:pPr>
        <w:pStyle w:val="Hebrew"/>
        <w:rPr>
          <w:rFonts w:cs="Times New Roman"/>
          <w:sz w:val="22"/>
          <w:szCs w:val="22"/>
          <w:rtl/>
        </w:rPr>
      </w:pPr>
      <w:r w:rsidRPr="005610BD">
        <w:rPr>
          <w:rFonts w:cs="Times New Roman"/>
          <w:sz w:val="22"/>
          <w:szCs w:val="22"/>
          <w:rtl/>
        </w:rPr>
        <w:t>ואל יטעך גם כן היות האזהרה נכפלת במלות מתחלפות כמו אמרו יתעלה (תצא כד) לא תעולל אחריך אחר אמרו (שם) ושכחת עומר בשדה לא תשוב לקחתו ואמרו כי תחבוט זיתך לא תפאר אחריך. כי אין אלו שני לאוין אבל היא אזהרה אחת (ל"ת ריד) מענין אחד והוא שלא יקח מה ששכח מן התבואה או הפירות כשיאספם והביא בזה שני דמיונים בענבים וזתים וקרא הנותר מהענבים עוללות והנותר מהזתים פארות. ופירוש לא תפאר לא תחתוך מה ששכחת בקצות הפארות והם הענפים</w:t>
      </w:r>
    </w:p>
    <w:p w14:paraId="7EED5432" w14:textId="77777777" w:rsidR="00F12C17" w:rsidRPr="00F12C17" w:rsidRDefault="00F12C17" w:rsidP="00F12C17">
      <w:pPr>
        <w:pStyle w:val="Hebrew"/>
        <w:rPr>
          <w:u w:val="single"/>
        </w:rPr>
      </w:pPr>
      <w:r w:rsidRPr="00F12C17">
        <w:rPr>
          <w:rFonts w:cs="Times New Roman"/>
          <w:u w:val="single"/>
          <w:rtl/>
        </w:rPr>
        <w:t>שו"ת מעשה ניסים סימן ד</w:t>
      </w:r>
    </w:p>
    <w:p w14:paraId="78E1BC8B" w14:textId="66F89877" w:rsidR="00F12C17" w:rsidRDefault="00F12C17" w:rsidP="00F12C17">
      <w:pPr>
        <w:pStyle w:val="Hebrew"/>
        <w:rPr>
          <w:rFonts w:cs="Times New Roman"/>
          <w:sz w:val="22"/>
          <w:szCs w:val="22"/>
          <w:rtl/>
        </w:rPr>
      </w:pPr>
      <w:r w:rsidRPr="005610BD">
        <w:rPr>
          <w:rFonts w:cs="Times New Roman"/>
          <w:b/>
          <w:bCs/>
          <w:sz w:val="22"/>
          <w:szCs w:val="22"/>
          <w:rtl/>
        </w:rPr>
        <w:t>ולפי שטתו ז"ל, יהיה ראוי למנות זמירה וזריעה דשביעית בלאו אחד, וכזה בצירה וקצירה דשביעית בלאו אחד</w:t>
      </w:r>
      <w:r w:rsidRPr="00F12C17">
        <w:rPr>
          <w:rFonts w:cs="Times New Roman"/>
          <w:sz w:val="22"/>
          <w:szCs w:val="22"/>
          <w:rtl/>
        </w:rPr>
        <w:t xml:space="preserve">, דהא כת' שדך לא תזרע וכרמך לא תזמור את ספיח קצירך לא תקצור ואת ענבי נזירך לא תבצור ואמרו ז"ל זמירה בכלל זריעה ובצירה בכלל קצירה ולמה הוזכרו לומר לך אהני תולדות הוא דמחייב אאחרנייתא לא מחייב, </w:t>
      </w:r>
      <w:r w:rsidRPr="005610BD">
        <w:rPr>
          <w:rFonts w:cs="Times New Roman"/>
          <w:b/>
          <w:bCs/>
          <w:sz w:val="22"/>
          <w:szCs w:val="22"/>
          <w:rtl/>
        </w:rPr>
        <w:t>וזאת זמירה וזריעה שם אחד וכמו כן בצירה וקצירה שם אחד, וכבר מנאם ז"ל בארבעה לאוין, וחייב בכל אחד מהם מלקות בפני עצמו.</w:t>
      </w:r>
      <w:r w:rsidRPr="00F12C17">
        <w:rPr>
          <w:rFonts w:cs="Times New Roman"/>
          <w:sz w:val="22"/>
          <w:szCs w:val="22"/>
          <w:rtl/>
        </w:rPr>
        <w:t xml:space="preserve"> ומאמרם ז"ל זמירה בכלל זריעה ולמה (הוזכרה) [הוזכרו] הבננו, </w:t>
      </w:r>
      <w:r w:rsidRPr="005610BD">
        <w:rPr>
          <w:rFonts w:cs="Times New Roman"/>
          <w:b/>
          <w:bCs/>
          <w:sz w:val="22"/>
          <w:szCs w:val="22"/>
          <w:rtl/>
        </w:rPr>
        <w:t>כי אין הבדל אצלם בין הנאמר באיסור עבודת קרקע, ובין הנאמר באיסור עבודת אילן, כי שניהם ענין אחד.</w:t>
      </w:r>
      <w:r w:rsidRPr="00F12C17">
        <w:rPr>
          <w:rFonts w:cs="Times New Roman"/>
          <w:sz w:val="22"/>
          <w:szCs w:val="22"/>
          <w:rtl/>
        </w:rPr>
        <w:t xml:space="preserve"> ולו היה שם הבדל והמה שני ענינים, איך אמרו למה הוזכרו. ואנחנו ראינו כי הרב ז"ל בעצמו במקום אחר לא הבדיל בין האילנות והנזרעים, מפני שהוא כבר מנה ושכחת עומר בשדה לא תשוב לקחתו, עם לא תפאר אחריך במצוה אחת, בעשה שבהן, ובלאו שבהן ולפי היקש שיטתו בשביעית המה שתי מצות</w:t>
      </w:r>
    </w:p>
    <w:p w14:paraId="43487FD8" w14:textId="77777777" w:rsidR="00F12C17" w:rsidRPr="00F12C17" w:rsidRDefault="00F12C17" w:rsidP="00F12C17">
      <w:pPr>
        <w:pStyle w:val="Hebrew"/>
        <w:rPr>
          <w:u w:val="single"/>
        </w:rPr>
      </w:pPr>
      <w:r w:rsidRPr="00F12C17">
        <w:rPr>
          <w:rFonts w:cs="Times New Roman"/>
          <w:u w:val="single"/>
          <w:rtl/>
        </w:rPr>
        <w:t>שו"ת מעשה ניסים סימן ד</w:t>
      </w:r>
    </w:p>
    <w:p w14:paraId="0C286DDF" w14:textId="40D67BC7" w:rsidR="00F12C17" w:rsidRDefault="00F12C17" w:rsidP="00F12C17">
      <w:pPr>
        <w:pStyle w:val="Hebrew"/>
        <w:rPr>
          <w:rFonts w:cs="Times New Roman"/>
          <w:sz w:val="22"/>
          <w:szCs w:val="22"/>
          <w:rtl/>
        </w:rPr>
      </w:pPr>
      <w:r w:rsidRPr="00F12C17">
        <w:rPr>
          <w:rFonts w:cs="Times New Roman"/>
          <w:sz w:val="22"/>
          <w:szCs w:val="22"/>
          <w:rtl/>
        </w:rPr>
        <w:t xml:space="preserve">אמנם קושיתך שהוא ז"ל הבדיל בין זריעה וזמירה ובין קצירה ובצירה, ואף כי לפי שיטתו ז"ל היה ראוי בחילוף זה לפי מה שביארו בעומר השכחה, ובאמת אינך ראוי לעונש על הקושיא הזאת, כי לפי חיצוניותו נראה סתירה בשיטתו, ואין להבין ההבדל ביניהם במקרא, כי אם בעיון רב, כי הוא עמוק מאד, וכבר היה ראוי לו ז"ל שיפרש זה ויגלה סודו, למען לא יבוך המעיין דבריו, כי הקושיא נראית בעיון מעט, ותירוצה לא תתודע אלא לחד השכל. ונאמר בזה, הנה ידוע כי הזמירה נשתוית לזריעה מפני שענינם אחד, וכן הבצירה עם הקצירה ואפילו אם לא אמרו זה חז"ל ההיקש היה מחייב, כי יכלול זמירה וזריעה בלאו אחד, וקצירה ובצירה בלאו אחד, כאשר כלל בשכחה שכחת העומר עם שכחת האילן, אשר נאמר בה לא תפאר אחריך אבל היקש זה מופרך ובטל מנוסחת דברי חז"ל אשר הבאת להקשות מהם, וביאור זה, כי ההיקש יכריח, כי לא תפאר אחריך הוא ממין ושכחת עומר בשדהעז ואמנם נזכר לדמיון ולהתבונן כי נרמז הדין גם בזולת עומר השכחה, ולא מצאנו במאמרו ית' בזית לא תפאר אחריך לפי דברי חז"ל תועלת אחרת זולת רמיזת הדין גם בזולת שכחת העומר, ועל כן ראוי לכוללם במנין כאשר עשה ז"ל, כי אין תועלת מחודשה נלמדת מאזהרה הזאת. </w:t>
      </w:r>
      <w:r w:rsidRPr="00466535">
        <w:rPr>
          <w:rFonts w:cs="Times New Roman"/>
          <w:b/>
          <w:bCs/>
          <w:sz w:val="22"/>
          <w:szCs w:val="22"/>
          <w:rtl/>
        </w:rPr>
        <w:t>אמנם אמרו ית' וכרמך לא תזמור אחר אמרו שדך לא תזרע מצאנו מפורש לחז"ל שיורה, כי אין זה בא לגלות על הדין הזה הראשון שנוהג גם בזולת מקומו, אבל להסיר מהמחשבה ההיקש עליו, וזה כי באמרו שדך לא תזרע היה [במחשבה] ללמוד ממנו כל הדומה לזריעה, כמו הזמירה והחרישה והנטיעה ודומיהם, אך כאשר שנה ית' אחר זה ואמר וכרמך לא תזמור הורה, כי נוהג הדין אך בשתי מיני הזריעה אלו באילן ובשדה, והעדר דמיונם בזולתם</w:t>
      </w:r>
      <w:r w:rsidRPr="00F12C17">
        <w:rPr>
          <w:rFonts w:cs="Times New Roman"/>
          <w:sz w:val="22"/>
          <w:szCs w:val="22"/>
          <w:rtl/>
        </w:rPr>
        <w:t xml:space="preserve">, כמו שביארו חז"ל לומר לך אהני תולדות מיחייב אאחרניאתא לא מיחייב, וזה נוהג מנהג שני כתובין הבאין כאחד אין מלמדין. ונלמוד מדבריהם ז"ל, כי הזמירה, ואם כי היתה נלמדת מהזריעה בהיקש, כי היא מענינה, אמנם הכתוב כיון שלא תהי נלמדת מהזריעה, כי אם היתה נלמדת מהזריעה היו נלמדים זולתם ג"כ, ונעשה הפירוט שפרט בכרמך לא תזמור לימוד לעצמו, ושדך לא תזרע לימוד </w:t>
      </w:r>
      <w:r w:rsidRPr="00F12C17">
        <w:rPr>
          <w:rFonts w:cs="Times New Roman"/>
          <w:sz w:val="22"/>
          <w:szCs w:val="22"/>
          <w:rtl/>
        </w:rPr>
        <w:lastRenderedPageBreak/>
        <w:t>לעצמו, ואין אחד מהם מחובר לאחר, מפני שהמקרא הבדיל ביניהם, ואף כי היו בעניניהם בלתי מובדלים. אמנם כיון הכתוב להזכיר שניהם מובדלים לתועלת היוצאת מהבדלם, והיא שתהיה כל אחת משתיהם מלמדת לעצמה, לא שתהיה נלמדת מחברתה, ולא שתלמד לזולתה והכרח להבדילם במנין: וזה ההיקש בבצירה וקצירה. ולא נמצא דוגמתו באמרו לא תפאר אחריך אחר לא תשוב לקחתו והוא עיון דק והבן אותו מאד.</w:t>
      </w:r>
    </w:p>
    <w:p w14:paraId="7F575A74" w14:textId="18BCC051" w:rsidR="00264228" w:rsidRDefault="00BA4AD6" w:rsidP="00264228">
      <w:pPr>
        <w:pStyle w:val="Heading2"/>
        <w:bidi/>
        <w:rPr>
          <w:rtl/>
        </w:rPr>
      </w:pPr>
      <w:r>
        <w:rPr>
          <w:rFonts w:hint="cs"/>
          <w:rtl/>
        </w:rPr>
        <w:t xml:space="preserve">ב) </w:t>
      </w:r>
      <w:r w:rsidR="00264228">
        <w:rPr>
          <w:rFonts w:hint="cs"/>
          <w:rtl/>
        </w:rPr>
        <w:t>חילוק מלאכות</w:t>
      </w:r>
    </w:p>
    <w:p w14:paraId="372939B7" w14:textId="77777777" w:rsidR="00403A58" w:rsidRPr="00403A58" w:rsidRDefault="00403A58" w:rsidP="00403A58">
      <w:pPr>
        <w:pStyle w:val="Hebrew"/>
        <w:rPr>
          <w:u w:val="single"/>
        </w:rPr>
      </w:pPr>
      <w:r w:rsidRPr="00403A58">
        <w:rPr>
          <w:rFonts w:cs="Times New Roman"/>
          <w:u w:val="single"/>
          <w:rtl/>
        </w:rPr>
        <w:t>תלמוד בבלי מסכת מכות דף כא עמוד ב</w:t>
      </w:r>
    </w:p>
    <w:p w14:paraId="53968266" w14:textId="599FBC06" w:rsidR="00403A58" w:rsidRDefault="00403A58" w:rsidP="00403A58">
      <w:pPr>
        <w:pStyle w:val="Hebrew"/>
        <w:rPr>
          <w:rFonts w:cs="Times New Roman"/>
          <w:sz w:val="22"/>
          <w:szCs w:val="22"/>
          <w:rtl/>
        </w:rPr>
      </w:pPr>
      <w:r>
        <w:rPr>
          <w:rFonts w:cs="Times New Roman" w:hint="cs"/>
          <w:sz w:val="22"/>
          <w:szCs w:val="22"/>
          <w:rtl/>
        </w:rPr>
        <w:t xml:space="preserve">מש'. </w:t>
      </w:r>
      <w:r w:rsidRPr="00403A58">
        <w:rPr>
          <w:rFonts w:cs="Times New Roman"/>
          <w:sz w:val="22"/>
          <w:szCs w:val="22"/>
          <w:rtl/>
        </w:rPr>
        <w:t>יש חורש תלם א' וחייב עליו משום שמונה לאוין: החורש בשור וחמור, והן מוקדשין, וכלאים בכרם, ובשביעית, ויום טוב, וכהן ונזיר בבית הטומאה. חנניא בן חכינאי אומר: אף הלובש כלאים. אמרו לו: אינו השם. אמר להם: אף הנזיר לא הוא השם.</w:t>
      </w:r>
    </w:p>
    <w:p w14:paraId="5FFD29FD" w14:textId="6132AE1F" w:rsidR="00403A58" w:rsidRDefault="00403A58" w:rsidP="00403A58">
      <w:pPr>
        <w:pStyle w:val="Hebrew"/>
        <w:rPr>
          <w:rFonts w:cs="Times New Roman"/>
          <w:sz w:val="22"/>
          <w:szCs w:val="22"/>
          <w:rtl/>
        </w:rPr>
      </w:pPr>
      <w:r>
        <w:rPr>
          <w:rFonts w:cs="Times New Roman" w:hint="cs"/>
          <w:sz w:val="22"/>
          <w:szCs w:val="22"/>
          <w:rtl/>
        </w:rPr>
        <w:t xml:space="preserve">גמ'. </w:t>
      </w:r>
      <w:r w:rsidRPr="00403A58">
        <w:rPr>
          <w:rFonts w:cs="Times New Roman"/>
          <w:sz w:val="22"/>
          <w:szCs w:val="22"/>
          <w:rtl/>
        </w:rPr>
        <w:t>אמר ליה עולא לרב נחמן: ולילקי נמי משום זורע ביום טוב! א"ל: תנא ושייר. א"ל: תנא קתני שמונה, ואת אמרת: תנא ושייר! אמר רבא: יש חילוק מלאכות בשבת, ואין חילוק מלאכות ביום טוב.</w:t>
      </w:r>
    </w:p>
    <w:p w14:paraId="061B65C8" w14:textId="77777777" w:rsidR="00403A58" w:rsidRPr="00403A58" w:rsidRDefault="00403A58" w:rsidP="00403A58">
      <w:pPr>
        <w:pStyle w:val="Hebrew"/>
        <w:rPr>
          <w:rFonts w:cs="Times New Roman"/>
          <w:u w:val="single"/>
        </w:rPr>
      </w:pPr>
      <w:r w:rsidRPr="00403A58">
        <w:rPr>
          <w:rFonts w:cs="Times New Roman"/>
          <w:u w:val="single"/>
          <w:rtl/>
        </w:rPr>
        <w:t>חידושי הרמב"ן מסכת מכות דף כא עמוד ב</w:t>
      </w:r>
    </w:p>
    <w:p w14:paraId="704EB4CC" w14:textId="2C64D319" w:rsidR="00403A58" w:rsidRDefault="00403A58" w:rsidP="00403A58">
      <w:pPr>
        <w:pStyle w:val="Hebrew"/>
        <w:rPr>
          <w:rFonts w:cs="Times New Roman"/>
          <w:sz w:val="22"/>
          <w:szCs w:val="22"/>
          <w:rtl/>
        </w:rPr>
      </w:pPr>
      <w:r w:rsidRPr="00403A58">
        <w:rPr>
          <w:rFonts w:cs="Times New Roman"/>
          <w:sz w:val="22"/>
          <w:szCs w:val="22"/>
          <w:rtl/>
        </w:rPr>
        <w:t xml:space="preserve">ואי קשיא לך וליחייב נמי משום חורש בשביעית, </w:t>
      </w:r>
      <w:r w:rsidRPr="00A162E5">
        <w:rPr>
          <w:rFonts w:cs="Times New Roman"/>
          <w:b/>
          <w:bCs/>
          <w:sz w:val="22"/>
          <w:szCs w:val="22"/>
          <w:rtl/>
        </w:rPr>
        <w:t>איכא למימר אין חילוק מלאכות בשביעית כשם שאין חילוק מלאכות ביום טוב,</w:t>
      </w:r>
      <w:r w:rsidRPr="00403A58">
        <w:rPr>
          <w:rFonts w:cs="Times New Roman"/>
          <w:sz w:val="22"/>
          <w:szCs w:val="22"/>
          <w:rtl/>
        </w:rPr>
        <w:t xml:space="preserve"> ואיכא דאמר בריש מועד קטן (ג' א') </w:t>
      </w:r>
      <w:r w:rsidRPr="00A162E5">
        <w:rPr>
          <w:rFonts w:cs="Times New Roman"/>
          <w:b/>
          <w:bCs/>
          <w:sz w:val="22"/>
          <w:szCs w:val="22"/>
          <w:rtl/>
        </w:rPr>
        <w:t>דחורש בשביעית אינו לוקה ומדרבנן הוא וטעמא כדאיתא התם בגמרא</w:t>
      </w:r>
      <w:r w:rsidRPr="00403A58">
        <w:rPr>
          <w:rFonts w:cs="Times New Roman"/>
          <w:sz w:val="22"/>
          <w:szCs w:val="22"/>
          <w:rtl/>
        </w:rPr>
        <w:t>, ומיהו מעיקרא דקא סלקא דעתין משום חורש דמחפה לאו זורע הוא על כרחך היו סבורין חורש חייב.</w:t>
      </w:r>
    </w:p>
    <w:p w14:paraId="79080A0A" w14:textId="77777777" w:rsidR="008941B8" w:rsidRPr="008941B8" w:rsidRDefault="008941B8" w:rsidP="008941B8">
      <w:pPr>
        <w:pStyle w:val="Hebrew"/>
        <w:rPr>
          <w:rFonts w:cs="Times New Roman"/>
          <w:u w:val="single"/>
        </w:rPr>
      </w:pPr>
      <w:r w:rsidRPr="008941B8">
        <w:rPr>
          <w:rFonts w:cs="Times New Roman"/>
          <w:u w:val="single"/>
          <w:rtl/>
        </w:rPr>
        <w:t>חידושי הריטב"א מסכת מכות דף כא עמוד ב</w:t>
      </w:r>
    </w:p>
    <w:p w14:paraId="330331B0" w14:textId="021CAA95" w:rsidR="00403A58" w:rsidRDefault="008941B8" w:rsidP="008941B8">
      <w:pPr>
        <w:pStyle w:val="Hebrew"/>
        <w:rPr>
          <w:rFonts w:cs="Times New Roman"/>
          <w:sz w:val="22"/>
          <w:szCs w:val="22"/>
          <w:rtl/>
        </w:rPr>
      </w:pPr>
      <w:r w:rsidRPr="008941B8">
        <w:rPr>
          <w:rFonts w:cs="Times New Roman"/>
          <w:sz w:val="22"/>
          <w:szCs w:val="22"/>
          <w:rtl/>
        </w:rPr>
        <w:t xml:space="preserve">ולילקי נמי משום זורע ביום טוב. פירוש למאי דס"ל ד[ל]רבנן מחפה חשיב זורע ליתני במתניתין משום זורע ביום טוב נמי, </w:t>
      </w:r>
      <w:r w:rsidRPr="00A162E5">
        <w:rPr>
          <w:rFonts w:cs="Times New Roman"/>
          <w:b/>
          <w:bCs/>
          <w:sz w:val="22"/>
          <w:szCs w:val="22"/>
          <w:rtl/>
        </w:rPr>
        <w:t>וה"ה</w:t>
      </w:r>
      <w:r w:rsidRPr="008941B8">
        <w:rPr>
          <w:rFonts w:cs="Times New Roman"/>
          <w:sz w:val="22"/>
          <w:szCs w:val="22"/>
          <w:rtl/>
        </w:rPr>
        <w:t xml:space="preserve"> </w:t>
      </w:r>
      <w:r w:rsidRPr="00A162E5">
        <w:rPr>
          <w:rFonts w:cs="Times New Roman"/>
          <w:b/>
          <w:bCs/>
          <w:sz w:val="22"/>
          <w:szCs w:val="22"/>
          <w:rtl/>
        </w:rPr>
        <w:t>דאפשר למיקשי בשביעית אלא דחדא מינייהו נקט</w:t>
      </w:r>
      <w:r w:rsidRPr="008941B8">
        <w:rPr>
          <w:rFonts w:cs="Times New Roman"/>
          <w:sz w:val="22"/>
          <w:szCs w:val="22"/>
          <w:rtl/>
        </w:rPr>
        <w:t xml:space="preserve">, </w:t>
      </w:r>
      <w:r w:rsidRPr="00A162E5">
        <w:rPr>
          <w:rFonts w:cs="Times New Roman"/>
          <w:b/>
          <w:bCs/>
          <w:sz w:val="22"/>
          <w:szCs w:val="22"/>
          <w:rtl/>
        </w:rPr>
        <w:t>אי נמי דבשביעית פשיטא ליה שאין בו חילוק מלאכות כיון דלאו גרידא היא וביו"ט הוא דקסבר דיש חלוק משום דאיתקוש לשבת שיש בה חילוק מלאכות</w:t>
      </w:r>
      <w:r w:rsidRPr="008941B8">
        <w:rPr>
          <w:rFonts w:cs="Times New Roman"/>
          <w:sz w:val="22"/>
          <w:szCs w:val="22"/>
          <w:rtl/>
        </w:rPr>
        <w:t>, ואפילו בהא תריץ ליה שאין חילוק מלאכות אלא בדבר שזדונו כרת וכדנפקא לן מלא תבערו, א"נ מעשה מאחת מהנה דכתיב גבי חטאת שזדונו בכרת.</w:t>
      </w:r>
    </w:p>
    <w:p w14:paraId="798CE96F" w14:textId="77777777" w:rsidR="008941B8" w:rsidRPr="008941B8" w:rsidRDefault="008941B8" w:rsidP="008941B8">
      <w:pPr>
        <w:pStyle w:val="Hebrew"/>
        <w:rPr>
          <w:rFonts w:cs="Times New Roman"/>
          <w:u w:val="single"/>
        </w:rPr>
      </w:pPr>
      <w:r w:rsidRPr="008941B8">
        <w:rPr>
          <w:rFonts w:cs="Times New Roman"/>
          <w:u w:val="single"/>
          <w:rtl/>
        </w:rPr>
        <w:t>מנחת חינוך פרשת בהר מצוה שכז</w:t>
      </w:r>
    </w:p>
    <w:p w14:paraId="20C8B84C" w14:textId="27EC8B23" w:rsidR="008941B8" w:rsidRDefault="008941B8" w:rsidP="008941B8">
      <w:pPr>
        <w:pStyle w:val="Hebrew"/>
        <w:rPr>
          <w:rFonts w:cs="Times New Roman"/>
          <w:sz w:val="22"/>
          <w:szCs w:val="22"/>
          <w:rtl/>
        </w:rPr>
      </w:pPr>
      <w:r w:rsidRPr="008941B8">
        <w:rPr>
          <w:rFonts w:cs="Times New Roman"/>
          <w:sz w:val="22"/>
          <w:szCs w:val="22"/>
          <w:rtl/>
        </w:rPr>
        <w:t>ופשוט דזריעה וזמירה הם שני שמות כי הם ב' לאוין מחולקין</w:t>
      </w:r>
    </w:p>
    <w:p w14:paraId="3D32828E" w14:textId="77777777" w:rsidR="008941B8" w:rsidRPr="008941B8" w:rsidRDefault="008941B8" w:rsidP="008941B8">
      <w:pPr>
        <w:pStyle w:val="Hebrew"/>
        <w:rPr>
          <w:rFonts w:cs="Times New Roman"/>
          <w:u w:val="single"/>
        </w:rPr>
      </w:pPr>
      <w:r w:rsidRPr="008941B8">
        <w:rPr>
          <w:rFonts w:cs="Times New Roman"/>
          <w:u w:val="single"/>
          <w:rtl/>
        </w:rPr>
        <w:t>קרן אורה מסכת מועד קטן דף ג עמוד א</w:t>
      </w:r>
    </w:p>
    <w:p w14:paraId="38A27EE7" w14:textId="76EC2A11" w:rsidR="008941B8" w:rsidRDefault="008941B8" w:rsidP="008941B8">
      <w:pPr>
        <w:pStyle w:val="Hebrew"/>
        <w:rPr>
          <w:rFonts w:cs="Times New Roman"/>
          <w:sz w:val="22"/>
          <w:szCs w:val="22"/>
          <w:rtl/>
        </w:rPr>
      </w:pPr>
      <w:r w:rsidRPr="008941B8">
        <w:rPr>
          <w:rFonts w:cs="Times New Roman"/>
          <w:sz w:val="22"/>
          <w:szCs w:val="22"/>
          <w:rtl/>
        </w:rPr>
        <w:t>שוב ראיתי בשער המלך ובטע"מ פ"א מהלכות שמיטה ויובל שהעירו קצת במה שכתבתי, (וראייתו) [וראיתי] בשעה"מ שהביא בשם הרמב"ן ז"ל שדקדק אמאי לא לקי שתים משום שביעית, משום חרישה ומשום זורע,</w:t>
      </w:r>
      <w:r w:rsidR="002359FB">
        <w:rPr>
          <w:rFonts w:cs="Times New Roman" w:hint="cs"/>
          <w:sz w:val="22"/>
          <w:szCs w:val="22"/>
          <w:rtl/>
        </w:rPr>
        <w:t>..</w:t>
      </w:r>
      <w:r w:rsidRPr="008941B8">
        <w:rPr>
          <w:rFonts w:cs="Times New Roman"/>
          <w:sz w:val="22"/>
          <w:szCs w:val="22"/>
          <w:rtl/>
        </w:rPr>
        <w:t xml:space="preserve">. </w:t>
      </w:r>
      <w:r w:rsidRPr="00A162E5">
        <w:rPr>
          <w:rFonts w:cs="Times New Roman"/>
          <w:b/>
          <w:bCs/>
          <w:sz w:val="22"/>
          <w:szCs w:val="22"/>
          <w:rtl/>
        </w:rPr>
        <w:t>עוד תירץ דאין חילוק מלאכות בשביעית כמו ביום טוב, וגם על זה יש לדקדק, דעל כרחין לא אמרינן אין חילוק מלאכות ליום טוב משום דכל המלאכות נאמרו בלאו א' לא תעשה כל מלאכה, ומנ"ל לחלק, אבל בשביעית בד' מלאכות שנאמרו בתורה ודאי חייב על כל אחת ואחת כיון דנאמר כל אחד בלאו בפני עצמו, אלא אפילו אחרישה דאתיא בכלל ופרט מ"מ היה נראה דלוקין עליה בפני עצמה מקרא דבחריש ובקציר,</w:t>
      </w:r>
      <w:r w:rsidRPr="008941B8">
        <w:rPr>
          <w:rFonts w:cs="Times New Roman"/>
          <w:sz w:val="22"/>
          <w:szCs w:val="22"/>
          <w:rtl/>
        </w:rPr>
        <w:t xml:space="preserve"> כי היכא דהוי בעי הש"ס למימר בפרק כלל גדול (שבת ע' ע"א) דילפינן מבחריש ובקציר לחלק לענין שבת, ודחי דעדיין לא שמעינן אלא אחרישה וקצירה לבד, אלמא מדפרטן הכתוב אפילו בלשון עשה שמעינן מינה לחייב עליה (בפ"א) [בפני עצמה] א"כ השתא דדרשינן בחריש ובקציר אשביעית שמעינן מינה לענין שביעית לחייב עלה בפני עצמה</w:t>
      </w:r>
    </w:p>
    <w:p w14:paraId="7303AFFC" w14:textId="5A7449EB" w:rsidR="00264228" w:rsidRDefault="00BA4AD6" w:rsidP="00264228">
      <w:pPr>
        <w:pStyle w:val="Heading2"/>
        <w:bidi/>
        <w:rPr>
          <w:rtl/>
        </w:rPr>
      </w:pPr>
      <w:r>
        <w:rPr>
          <w:rFonts w:hint="cs"/>
          <w:rtl/>
        </w:rPr>
        <w:t xml:space="preserve">ג) </w:t>
      </w:r>
      <w:r w:rsidR="00264228">
        <w:rPr>
          <w:rFonts w:hint="cs"/>
          <w:rtl/>
        </w:rPr>
        <w:t>שביתת הקרקע ושביתת הגברא</w:t>
      </w:r>
    </w:p>
    <w:p w14:paraId="549E8899" w14:textId="77777777" w:rsidR="008941B8" w:rsidRPr="008941B8" w:rsidRDefault="008941B8" w:rsidP="008941B8">
      <w:pPr>
        <w:pStyle w:val="Hebrew"/>
        <w:rPr>
          <w:rFonts w:cs="Times New Roman"/>
          <w:u w:val="single"/>
        </w:rPr>
      </w:pPr>
      <w:r w:rsidRPr="008941B8">
        <w:rPr>
          <w:rFonts w:cs="Times New Roman"/>
          <w:u w:val="single"/>
          <w:rtl/>
        </w:rPr>
        <w:t>ספר החינוך פרשת כי תשא מצוה קיב</w:t>
      </w:r>
    </w:p>
    <w:p w14:paraId="60EB2771" w14:textId="77777777" w:rsidR="008941B8" w:rsidRPr="008941B8" w:rsidRDefault="008941B8" w:rsidP="008941B8">
      <w:pPr>
        <w:pStyle w:val="Hebrew"/>
        <w:rPr>
          <w:rFonts w:cs="Times New Roman"/>
          <w:sz w:val="22"/>
          <w:szCs w:val="22"/>
        </w:rPr>
      </w:pPr>
      <w:r w:rsidRPr="008941B8">
        <w:rPr>
          <w:rFonts w:cs="Times New Roman"/>
          <w:sz w:val="22"/>
          <w:szCs w:val="22"/>
          <w:rtl/>
        </w:rPr>
        <w:t xml:space="preserve">מצות שביתת הארץ בשנת השמיטה </w:t>
      </w:r>
    </w:p>
    <w:p w14:paraId="05969B37" w14:textId="2564F457" w:rsidR="008941B8" w:rsidRDefault="008941B8" w:rsidP="008941B8">
      <w:pPr>
        <w:pStyle w:val="Hebrew"/>
        <w:rPr>
          <w:rFonts w:cs="Times New Roman"/>
          <w:sz w:val="22"/>
          <w:szCs w:val="22"/>
          <w:rtl/>
        </w:rPr>
      </w:pPr>
      <w:r w:rsidRPr="008941B8">
        <w:rPr>
          <w:rFonts w:cs="Times New Roman"/>
          <w:sz w:val="22"/>
          <w:szCs w:val="22"/>
          <w:rtl/>
        </w:rPr>
        <w:t>(א) לבטל עבודת הארץ בשנה השביעית, שנאמר [שמות ל"ד, כ"א] בחריש ובקציר תשבות, ובא הפירוש שעל שנה השביעית נאמר, שנצטוינו שלא לעסוק בה כלל בעבודת הארץ. ונכפלה המצוה בזה באמרו במקום אחר [ויקרא כ"ה, ה'] שנת שבתון יהיה לארץ, וכן ושבתה הארץ שבת לה' [שם, שם, ב']</w:t>
      </w:r>
      <w:r>
        <w:rPr>
          <w:rFonts w:cs="Times New Roman" w:hint="cs"/>
          <w:sz w:val="22"/>
          <w:szCs w:val="22"/>
          <w:rtl/>
        </w:rPr>
        <w:t>..</w:t>
      </w:r>
      <w:r w:rsidRPr="008941B8">
        <w:rPr>
          <w:rFonts w:cs="Times New Roman"/>
          <w:sz w:val="22"/>
          <w:szCs w:val="22"/>
          <w:rtl/>
        </w:rPr>
        <w:t>.</w:t>
      </w:r>
    </w:p>
    <w:p w14:paraId="6113773B" w14:textId="77777777" w:rsidR="008543DB" w:rsidRPr="008543DB" w:rsidRDefault="008543DB" w:rsidP="008543DB">
      <w:pPr>
        <w:pStyle w:val="Hebrew"/>
        <w:rPr>
          <w:rFonts w:cs="Times New Roman"/>
          <w:u w:val="single"/>
        </w:rPr>
      </w:pPr>
      <w:r w:rsidRPr="008543DB">
        <w:rPr>
          <w:rFonts w:cs="Times New Roman"/>
          <w:u w:val="single"/>
          <w:rtl/>
        </w:rPr>
        <w:lastRenderedPageBreak/>
        <w:t>מנחת חינוך פרשת כי תשא מצוה קיב</w:t>
      </w:r>
    </w:p>
    <w:p w14:paraId="2CFE7EAE" w14:textId="0D646872" w:rsidR="008941B8" w:rsidRDefault="008543DB" w:rsidP="008543DB">
      <w:pPr>
        <w:pStyle w:val="Hebrew"/>
        <w:rPr>
          <w:rFonts w:cs="Times New Roman"/>
          <w:sz w:val="22"/>
          <w:szCs w:val="22"/>
          <w:rtl/>
        </w:rPr>
      </w:pPr>
      <w:r w:rsidRPr="008543DB">
        <w:rPr>
          <w:rFonts w:cs="Times New Roman"/>
          <w:sz w:val="22"/>
          <w:szCs w:val="22"/>
          <w:rtl/>
        </w:rPr>
        <w:t xml:space="preserve">ובשמיטה אם עושה עבודת הארץ כגון שחורש שדהו או זורע או קוצר ע"י עכו"ם נהי דהל"ת של עבודת הארץ אינו כי הכל כתוב לנוכח שדך לא תזרע אך בעשה עובר בכל עבודת קרקע אפילו ע"י אחרים דכתיב שבת שבתון יהי' לארץ ושבתה הארץ </w:t>
      </w:r>
      <w:r w:rsidRPr="00B052AF">
        <w:rPr>
          <w:rFonts w:cs="Times New Roman"/>
          <w:b/>
          <w:bCs/>
          <w:sz w:val="22"/>
          <w:szCs w:val="22"/>
          <w:rtl/>
        </w:rPr>
        <w:t xml:space="preserve">מבואר גזירת הכתוב דהארץ תשבות </w:t>
      </w:r>
      <w:r w:rsidRPr="008543DB">
        <w:rPr>
          <w:rFonts w:cs="Times New Roman"/>
          <w:sz w:val="22"/>
          <w:szCs w:val="22"/>
          <w:rtl/>
        </w:rPr>
        <w:t>וכמו שמצווים על שביתת כלים ושביתת בהמה בשבת כן מוזהרים על שביתת הארץ בשמיטה והמשכיר לעכו"ם או לישראל השדה עובר המשכיר משום שביתת שדהו הכלל כמו שביתת בהמה בשבת כ"ה שביתת קרקע בשמיטה</w:t>
      </w:r>
    </w:p>
    <w:p w14:paraId="3301FE44" w14:textId="77777777" w:rsidR="008543DB" w:rsidRPr="008543DB" w:rsidRDefault="008543DB" w:rsidP="008543DB">
      <w:pPr>
        <w:pStyle w:val="Hebrew"/>
        <w:rPr>
          <w:rFonts w:cs="Times New Roman"/>
          <w:u w:val="single"/>
        </w:rPr>
      </w:pPr>
      <w:r w:rsidRPr="008543DB">
        <w:rPr>
          <w:rFonts w:cs="Times New Roman"/>
          <w:u w:val="single"/>
          <w:rtl/>
        </w:rPr>
        <w:t>מנחת חינוך פרשת בהר מצוה שכו</w:t>
      </w:r>
    </w:p>
    <w:p w14:paraId="60079888" w14:textId="6554D331" w:rsidR="008543DB" w:rsidRDefault="008543DB" w:rsidP="008543DB">
      <w:pPr>
        <w:pStyle w:val="Hebrew"/>
        <w:rPr>
          <w:rFonts w:cs="Times New Roman"/>
          <w:sz w:val="22"/>
          <w:szCs w:val="22"/>
          <w:rtl/>
        </w:rPr>
      </w:pPr>
      <w:r w:rsidRPr="008543DB">
        <w:rPr>
          <w:rFonts w:cs="Times New Roman"/>
          <w:sz w:val="22"/>
          <w:szCs w:val="22"/>
          <w:rtl/>
        </w:rPr>
        <w:t xml:space="preserve">ויש לחקור אי נימא דאין איסור זריעה בתוס' שביעית אפשר מותר לזרוע מן התורה עד ר"ה אף שתשרש בשביעית מ"מ ה"ל כמו שבת וי"ט דמותר לעשות מלאכה עד חשיכה אף שהמלאכה נעשית בשבת פותקין מים כו' כמ"ש לעיל פרשת אמור. </w:t>
      </w:r>
      <w:r w:rsidRPr="00B052AF">
        <w:rPr>
          <w:rFonts w:cs="Times New Roman"/>
          <w:b/>
          <w:bCs/>
          <w:sz w:val="22"/>
          <w:szCs w:val="22"/>
          <w:rtl/>
        </w:rPr>
        <w:t>או אפשר כיון דכבר כ' דמצווים אנחנו על שביתת קרקעות בשמיטה וכה"ג בשבת אסור לב"ש משום ש"כ כמבואר בשבת דף י"ח ה"נ אסור השרשה בשמיט' מחמת שביתת קרקע</w:t>
      </w:r>
      <w:r w:rsidRPr="008543DB">
        <w:rPr>
          <w:rFonts w:cs="Times New Roman"/>
          <w:sz w:val="22"/>
          <w:szCs w:val="22"/>
          <w:rtl/>
        </w:rPr>
        <w:t>. או אפשר דש"ק דאסרה תורה היינו הא דמפורש בקרא כגון זריעה וזמירה עוברים ג"כ על ש"ק אבל בשאר דברים אינו בכלל ש"ק דזריעה משמע זריעה דוקא ולא השרשה א"כ לא קאי כלל העשה דש"ק רק על זריעה וזמירה ולא השרש' ויש לפלפל הרבה בסוגיא דר"ה ואכ"מ.</w:t>
      </w:r>
    </w:p>
    <w:p w14:paraId="0D685641" w14:textId="77777777" w:rsidR="008543DB" w:rsidRPr="008543DB" w:rsidRDefault="008543DB" w:rsidP="008543DB">
      <w:pPr>
        <w:pStyle w:val="Hebrew"/>
        <w:rPr>
          <w:rFonts w:cs="Times New Roman"/>
          <w:u w:val="single"/>
        </w:rPr>
      </w:pPr>
      <w:r w:rsidRPr="008543DB">
        <w:rPr>
          <w:rFonts w:cs="Times New Roman"/>
          <w:u w:val="single"/>
          <w:rtl/>
        </w:rPr>
        <w:t>תלמוד בבלי מסכת עבודה זרה דף טו עמוד ב</w:t>
      </w:r>
    </w:p>
    <w:p w14:paraId="0236EC93" w14:textId="7FC2D2E3" w:rsidR="008543DB" w:rsidRDefault="008543DB" w:rsidP="008543DB">
      <w:pPr>
        <w:pStyle w:val="Hebrew"/>
        <w:rPr>
          <w:rFonts w:cs="Times New Roman"/>
          <w:sz w:val="22"/>
          <w:szCs w:val="22"/>
          <w:rtl/>
        </w:rPr>
      </w:pPr>
      <w:r w:rsidRPr="008543DB">
        <w:rPr>
          <w:rFonts w:cs="Times New Roman"/>
          <w:sz w:val="22"/>
          <w:szCs w:val="22"/>
          <w:rtl/>
        </w:rPr>
        <w:t>ומנא תימרא דאמרינן כי האי גוונא? דתנן, בש"א: לא ימכור אדם פרה החורשת בשביעית, וב"ה מתירין, מפני שיכול לשוחטה. אמר רבה: מי דמי? התם אין אדם מצווה על שביתת בהמתו בשביעית, הכא אדם מצווה על שביתת בהמתו בשבת! א"ל אביי: וכל היכא דאדם מצווה אסור? והרי שדה, דאדם מצווה על שביתת שדהו בשביעית, ותנן, בש"א: לא ימכור אדם שדה ניר בשביעית, וב"ה מתירין, מפני שיכול להובירה!</w:t>
      </w:r>
    </w:p>
    <w:p w14:paraId="140AEE38" w14:textId="77777777" w:rsidR="008543DB" w:rsidRPr="008543DB" w:rsidRDefault="008543DB" w:rsidP="008543DB">
      <w:pPr>
        <w:pStyle w:val="Hebrew"/>
        <w:rPr>
          <w:rFonts w:cs="Times New Roman"/>
          <w:u w:val="single"/>
        </w:rPr>
      </w:pPr>
      <w:r w:rsidRPr="008543DB">
        <w:rPr>
          <w:rFonts w:cs="Times New Roman"/>
          <w:u w:val="single"/>
          <w:rtl/>
        </w:rPr>
        <w:t>רש"י מסכת עבודה זרה דף טו עמוד ב</w:t>
      </w:r>
    </w:p>
    <w:p w14:paraId="70213D95" w14:textId="75F76706" w:rsidR="008543DB" w:rsidRPr="00B052AF" w:rsidRDefault="008543DB" w:rsidP="008543DB">
      <w:pPr>
        <w:pStyle w:val="Hebrew"/>
        <w:rPr>
          <w:rFonts w:cs="Times New Roman"/>
          <w:b/>
          <w:bCs/>
          <w:sz w:val="22"/>
          <w:szCs w:val="22"/>
          <w:rtl/>
        </w:rPr>
      </w:pPr>
      <w:r w:rsidRPr="008543DB">
        <w:rPr>
          <w:rFonts w:cs="Times New Roman"/>
          <w:sz w:val="22"/>
          <w:szCs w:val="22"/>
          <w:rtl/>
        </w:rPr>
        <w:t xml:space="preserve">אדם מצווה על שביתת שדהו - </w:t>
      </w:r>
      <w:r w:rsidRPr="00B052AF">
        <w:rPr>
          <w:rFonts w:cs="Times New Roman"/>
          <w:b/>
          <w:bCs/>
          <w:sz w:val="22"/>
          <w:szCs w:val="22"/>
          <w:rtl/>
        </w:rPr>
        <w:t>שנת שבתון יהיה לארץ.</w:t>
      </w:r>
    </w:p>
    <w:p w14:paraId="5A14462D" w14:textId="77777777" w:rsidR="008543DB" w:rsidRPr="008543DB" w:rsidRDefault="008543DB" w:rsidP="008543DB">
      <w:pPr>
        <w:pStyle w:val="Hebrew"/>
        <w:rPr>
          <w:rFonts w:cs="Times New Roman"/>
          <w:u w:val="single"/>
        </w:rPr>
      </w:pPr>
      <w:r w:rsidRPr="008543DB">
        <w:rPr>
          <w:rFonts w:cs="Times New Roman"/>
          <w:u w:val="single"/>
          <w:rtl/>
        </w:rPr>
        <w:t>חידושי הריטב"א מסכת עבודה זרה דף טו עמוד ב</w:t>
      </w:r>
    </w:p>
    <w:p w14:paraId="2F384925" w14:textId="485D8E73" w:rsidR="008543DB" w:rsidRDefault="008543DB" w:rsidP="008543DB">
      <w:pPr>
        <w:pStyle w:val="Hebrew"/>
        <w:rPr>
          <w:rFonts w:cs="Times New Roman"/>
          <w:sz w:val="22"/>
          <w:szCs w:val="22"/>
          <w:rtl/>
        </w:rPr>
      </w:pPr>
      <w:r w:rsidRPr="008543DB">
        <w:rPr>
          <w:rFonts w:cs="Times New Roman"/>
          <w:sz w:val="22"/>
          <w:szCs w:val="22"/>
          <w:rtl/>
        </w:rPr>
        <w:t xml:space="preserve">אמר ליה אביי וכל היכא דאדם מצווה מי אסור והרי שדה דאדם מצווה על שביתת שדהו בשביעית ותנן בית שמאי אומרים לא ימכור לו, כלומר לישראל חשוד, שדה נירה בשביעית, וב"ה מתירין מפני שיכול להובירה. פירוש והא הכא דאיתא תרתי איסורא דלפני עור </w:t>
      </w:r>
      <w:r w:rsidRPr="00B052AF">
        <w:rPr>
          <w:rFonts w:cs="Times New Roman"/>
          <w:b/>
          <w:bCs/>
          <w:sz w:val="22"/>
          <w:szCs w:val="22"/>
          <w:rtl/>
        </w:rPr>
        <w:t>ואיסורא דשדהו שהוא מצווה על שביתתה</w:t>
      </w:r>
      <w:r w:rsidRPr="008543DB">
        <w:rPr>
          <w:rFonts w:cs="Times New Roman"/>
          <w:sz w:val="22"/>
          <w:szCs w:val="22"/>
          <w:rtl/>
        </w:rPr>
        <w:t>, ואפילו הכי תלו ב"ה לקולא.</w:t>
      </w:r>
    </w:p>
    <w:p w14:paraId="30AB6951" w14:textId="77777777" w:rsidR="008543DB" w:rsidRPr="008543DB" w:rsidRDefault="008543DB" w:rsidP="008543DB">
      <w:pPr>
        <w:pStyle w:val="Hebrew"/>
        <w:rPr>
          <w:rFonts w:cs="Times New Roman"/>
          <w:u w:val="single"/>
        </w:rPr>
      </w:pPr>
      <w:r w:rsidRPr="008543DB">
        <w:rPr>
          <w:rFonts w:cs="Times New Roman"/>
          <w:u w:val="single"/>
          <w:rtl/>
        </w:rPr>
        <w:t>תוספות רי"ד מסכת עבודה זרה דף טו עמוד ב</w:t>
      </w:r>
    </w:p>
    <w:p w14:paraId="482EB342" w14:textId="156ECEE1" w:rsidR="008543DB" w:rsidRDefault="008543DB" w:rsidP="008543DB">
      <w:pPr>
        <w:pStyle w:val="Hebrew"/>
        <w:rPr>
          <w:rFonts w:cs="Times New Roman"/>
          <w:sz w:val="22"/>
          <w:szCs w:val="22"/>
          <w:rtl/>
        </w:rPr>
      </w:pPr>
      <w:r w:rsidRPr="00C807B0">
        <w:rPr>
          <w:rFonts w:cs="Times New Roman"/>
          <w:b/>
          <w:bCs/>
          <w:sz w:val="22"/>
          <w:szCs w:val="22"/>
          <w:rtl/>
        </w:rPr>
        <w:t xml:space="preserve">קשיא לי טובא ומי דמי ציווי דשביתת שדהו בשביעית וציווי דשביתת בהמתו בשבת ציווי דשביתת שדהו בשביעית אינו אלא שלא יעשה הוא מלאכה בשדהו אבל אם השכיר שדהו לחשוד על השביעית אינו עובר המשכיר ואין בו אלא משום ולפני עור לא תתן מכשול ולהשכיר שדהו לגוי בשביעית אין בו איסור תורה כלל דלא נצטוו ישראל על שביתת קרקע אלא שלא יעשו בהם מלאכה </w:t>
      </w:r>
      <w:r w:rsidRPr="008543DB">
        <w:rPr>
          <w:rFonts w:cs="Times New Roman"/>
          <w:sz w:val="22"/>
          <w:szCs w:val="22"/>
          <w:rtl/>
        </w:rPr>
        <w:t>אבל שביתת בהמתו בשבת בין על ידו בין ע"י גוים אסור מן התורה דהכי קא מזהיר קרא למען ינוח שורך וחמורך כמוך חייב ליתן לו נייח שלא יעשה בהם מלאכה אפילו על ידי גוים תדע דלא דמיא שביתה דשבת לשביתה דשביעית דהא שביתת כלי' בשבת שריא כדמוכח ביציאת השבת וה"נ אמרי' דאין אדם מצווה על שביתת כלים בשביעית ולא דמי להדדי דבשביתת כלים דשבת דשריא הכי שריא להשכירן לגוים אבל לא שיעשה הוא בהם מלאכה אבל בשביעית שריא לגמרי שיעשה הוא בהם מלאכה בשביעית הה"נ שביתת קרקע דאסורה בשביעית אינה דומה לשביתת בהמה בשבת ששביתת בהמה הוא מצווה אפי' ע"י אחרים ושביתת קרקע אינה אלא על ידו</w:t>
      </w:r>
      <w:r w:rsidR="003A4AF5">
        <w:rPr>
          <w:rFonts w:cs="Times New Roman" w:hint="cs"/>
          <w:sz w:val="22"/>
          <w:szCs w:val="22"/>
          <w:rtl/>
        </w:rPr>
        <w:t>....</w:t>
      </w:r>
      <w:r w:rsidRPr="00C807B0">
        <w:rPr>
          <w:rFonts w:cs="Times New Roman"/>
          <w:b/>
          <w:bCs/>
          <w:sz w:val="22"/>
          <w:szCs w:val="22"/>
          <w:rtl/>
        </w:rPr>
        <w:t>ויש לומר דבשביתת קרקע הזהרנו בשביעית כדפירש המורה</w:t>
      </w:r>
      <w:r w:rsidRPr="008543DB">
        <w:rPr>
          <w:rFonts w:cs="Times New Roman"/>
          <w:sz w:val="22"/>
          <w:szCs w:val="22"/>
          <w:rtl/>
        </w:rPr>
        <w:t xml:space="preserve"> </w:t>
      </w:r>
      <w:r w:rsidRPr="00C807B0">
        <w:rPr>
          <w:rFonts w:cs="Times New Roman"/>
          <w:b/>
          <w:bCs/>
          <w:sz w:val="22"/>
          <w:szCs w:val="22"/>
          <w:rtl/>
        </w:rPr>
        <w:t>דנפקא לן משבת שבתון יהי' לארץ</w:t>
      </w:r>
      <w:r w:rsidRPr="008543DB">
        <w:rPr>
          <w:rFonts w:cs="Times New Roman"/>
          <w:sz w:val="22"/>
          <w:szCs w:val="22"/>
          <w:rtl/>
        </w:rPr>
        <w:t xml:space="preserve"> ואסור להשכיר שדהו לגוי בשביעית אבל בשבת לא הוזהרנו על שביתת קרקע</w:t>
      </w:r>
      <w:r>
        <w:rPr>
          <w:rFonts w:cs="Times New Roman" w:hint="cs"/>
          <w:sz w:val="22"/>
          <w:szCs w:val="22"/>
          <w:rtl/>
        </w:rPr>
        <w:t>...</w:t>
      </w:r>
    </w:p>
    <w:p w14:paraId="41D680AF" w14:textId="6260CF97" w:rsidR="00B75529" w:rsidRPr="00B75529" w:rsidRDefault="00BA4AD6" w:rsidP="00B75529">
      <w:pPr>
        <w:pStyle w:val="Heading2"/>
        <w:bidi/>
        <w:rPr>
          <w:rtl/>
        </w:rPr>
      </w:pPr>
      <w:r>
        <w:rPr>
          <w:rFonts w:hint="cs"/>
          <w:rtl/>
        </w:rPr>
        <w:t xml:space="preserve">ד) </w:t>
      </w:r>
      <w:r w:rsidR="00B75529">
        <w:rPr>
          <w:rFonts w:hint="cs"/>
          <w:rtl/>
        </w:rPr>
        <w:t>אמירה לעכו"ם</w:t>
      </w:r>
    </w:p>
    <w:p w14:paraId="11E12338" w14:textId="60BC8899" w:rsidR="00C85BE7" w:rsidRPr="00C85BE7" w:rsidRDefault="00C85BE7" w:rsidP="00B75529">
      <w:pPr>
        <w:pStyle w:val="Hebrew"/>
        <w:rPr>
          <w:rFonts w:cs="Times New Roman"/>
          <w:u w:val="single"/>
        </w:rPr>
      </w:pPr>
      <w:r w:rsidRPr="00C85BE7">
        <w:rPr>
          <w:rFonts w:cs="Times New Roman"/>
          <w:u w:val="single"/>
          <w:rtl/>
        </w:rPr>
        <w:t>תלמוד בבלי מסכת בבא מציעא דף צ עמוד א</w:t>
      </w:r>
    </w:p>
    <w:p w14:paraId="7FDB6887" w14:textId="7059C5C7" w:rsidR="00C85BE7" w:rsidRDefault="00C85BE7" w:rsidP="00C85BE7">
      <w:pPr>
        <w:pStyle w:val="Hebrew"/>
        <w:rPr>
          <w:rFonts w:cs="Times New Roman"/>
          <w:sz w:val="22"/>
          <w:szCs w:val="22"/>
          <w:rtl/>
        </w:rPr>
      </w:pPr>
      <w:r w:rsidRPr="00C85BE7">
        <w:rPr>
          <w:rFonts w:cs="Times New Roman"/>
          <w:sz w:val="22"/>
          <w:szCs w:val="22"/>
          <w:rtl/>
        </w:rPr>
        <w:lastRenderedPageBreak/>
        <w:t>איבעיא להו: מהו שיאמר אדם לנכרי חסום פרתי ודוש בה, מי אמרינן: כי אמרינן אמירה לנכרי שבות - הני מילי לענין שבת, דאיסור סקילה, אבל חסימה דאיסור לאו - לא. או דלמא לא שנא?</w:t>
      </w:r>
    </w:p>
    <w:p w14:paraId="4D628D18" w14:textId="77777777" w:rsidR="00C85BE7" w:rsidRPr="00C85BE7" w:rsidRDefault="00C85BE7" w:rsidP="00C85BE7">
      <w:pPr>
        <w:pStyle w:val="Hebrew"/>
        <w:rPr>
          <w:rFonts w:cs="Times New Roman"/>
          <w:u w:val="single"/>
        </w:rPr>
      </w:pPr>
      <w:r w:rsidRPr="00C85BE7">
        <w:rPr>
          <w:rFonts w:cs="Times New Roman"/>
          <w:u w:val="single"/>
          <w:rtl/>
        </w:rPr>
        <w:t>תוספות מסכת בבא מציעא דף צ עמוד א</w:t>
      </w:r>
    </w:p>
    <w:p w14:paraId="3F055CAD" w14:textId="1705EFB2" w:rsidR="00C85BE7" w:rsidRDefault="00C85BE7" w:rsidP="00C85BE7">
      <w:pPr>
        <w:pStyle w:val="Hebrew"/>
        <w:rPr>
          <w:rFonts w:cs="Times New Roman"/>
          <w:sz w:val="22"/>
          <w:szCs w:val="22"/>
          <w:rtl/>
        </w:rPr>
      </w:pPr>
      <w:r w:rsidRPr="00C85BE7">
        <w:rPr>
          <w:rFonts w:cs="Times New Roman"/>
          <w:sz w:val="22"/>
          <w:szCs w:val="22"/>
          <w:rtl/>
        </w:rPr>
        <w:t>אבל הכא דאיסור לאו שרי - אף על גב דבמס' מו"ק (דף יב.) אמרינן דבשביעית וחולו של מועד אסור אמירה לנכרי התם משום דשבת ויו"ט חדא מילתא היא וגזרו אטו שבת.</w:t>
      </w:r>
    </w:p>
    <w:p w14:paraId="5B7D92D2" w14:textId="77777777" w:rsidR="00C85BE7" w:rsidRPr="00C85BE7" w:rsidRDefault="00C85BE7" w:rsidP="00C85BE7">
      <w:pPr>
        <w:pStyle w:val="Hebrew"/>
        <w:rPr>
          <w:rFonts w:cs="Times New Roman"/>
          <w:u w:val="single"/>
        </w:rPr>
      </w:pPr>
      <w:r w:rsidRPr="00C85BE7">
        <w:rPr>
          <w:rFonts w:cs="Times New Roman"/>
          <w:u w:val="single"/>
          <w:rtl/>
        </w:rPr>
        <w:t>חכמת שלמה מסכת בבא מציעא דף צ עמוד א</w:t>
      </w:r>
    </w:p>
    <w:p w14:paraId="59C93995" w14:textId="137993AF" w:rsidR="00C85BE7" w:rsidRDefault="00C85BE7" w:rsidP="00C85BE7">
      <w:pPr>
        <w:pStyle w:val="Hebrew"/>
        <w:rPr>
          <w:rFonts w:cs="Times New Roman"/>
          <w:sz w:val="22"/>
          <w:szCs w:val="22"/>
          <w:rtl/>
        </w:rPr>
      </w:pPr>
      <w:r w:rsidRPr="00C85BE7">
        <w:rPr>
          <w:rFonts w:cs="Times New Roman"/>
          <w:sz w:val="22"/>
          <w:szCs w:val="22"/>
          <w:rtl/>
        </w:rPr>
        <w:t xml:space="preserve">בד"ה אבל הכא כו' אמרינן דבשביעית כו' נ"ב ג"כ כך מצאתי בפסקי תוס' במסכת זאת וכן בס"א ועל כל זאת אני אומר שטעות נפלה בספרים כי בכל מסכת מועד קטן לא נזכר אמירה לכותי בשביעית דאסור או דשרי </w:t>
      </w:r>
      <w:r w:rsidRPr="003E17E1">
        <w:rPr>
          <w:rFonts w:cs="Times New Roman"/>
          <w:b/>
          <w:bCs/>
          <w:sz w:val="22"/>
          <w:szCs w:val="22"/>
          <w:rtl/>
        </w:rPr>
        <w:t>כי בודאי אסור אמירה לכותי בשביעית אפילו אם תאמר שמותר בשבת לפי שהשביעית תלה הש"י קדושה בארץ דכתיב שבת שבתון יהיה לארץ</w:t>
      </w:r>
      <w:r w:rsidRPr="00C85BE7">
        <w:rPr>
          <w:rFonts w:cs="Times New Roman"/>
          <w:sz w:val="22"/>
          <w:szCs w:val="22"/>
          <w:rtl/>
        </w:rPr>
        <w:t xml:space="preserve"> והבן.</w:t>
      </w:r>
      <w:r>
        <w:rPr>
          <w:rFonts w:cs="Times New Roman" w:hint="cs"/>
          <w:sz w:val="22"/>
          <w:szCs w:val="22"/>
          <w:rtl/>
        </w:rPr>
        <w:t>...</w:t>
      </w:r>
    </w:p>
    <w:p w14:paraId="3A236D00" w14:textId="520C220C" w:rsidR="00C85BE7" w:rsidRDefault="00BA4AD6" w:rsidP="00453B69">
      <w:pPr>
        <w:pStyle w:val="Heading2"/>
        <w:bidi/>
        <w:rPr>
          <w:rtl/>
        </w:rPr>
      </w:pPr>
      <w:r>
        <w:rPr>
          <w:rFonts w:hint="cs"/>
          <w:rtl/>
        </w:rPr>
        <w:t xml:space="preserve">ה) </w:t>
      </w:r>
      <w:r w:rsidR="00453B69">
        <w:rPr>
          <w:rFonts w:hint="cs"/>
          <w:rtl/>
        </w:rPr>
        <w:t>חרישה</w:t>
      </w:r>
    </w:p>
    <w:p w14:paraId="0853B7D0" w14:textId="77777777" w:rsidR="00453B69" w:rsidRPr="00453B69" w:rsidRDefault="00453B69" w:rsidP="00453B69">
      <w:pPr>
        <w:pStyle w:val="Hebrew"/>
        <w:rPr>
          <w:u w:val="single"/>
        </w:rPr>
      </w:pPr>
      <w:r w:rsidRPr="00453B69">
        <w:rPr>
          <w:rFonts w:cs="Times New Roman"/>
          <w:u w:val="single"/>
          <w:rtl/>
        </w:rPr>
        <w:t>ר"י קורקוס הלכות שמיטה ויובל פרק ג הלכה א</w:t>
      </w:r>
    </w:p>
    <w:p w14:paraId="2CDF4965" w14:textId="5E1EE11B" w:rsidR="00453B69" w:rsidRDefault="00453B69" w:rsidP="00453B69">
      <w:pPr>
        <w:pStyle w:val="Hebrew"/>
        <w:rPr>
          <w:rFonts w:cs="Times New Roman"/>
          <w:sz w:val="22"/>
          <w:szCs w:val="22"/>
          <w:rtl/>
        </w:rPr>
      </w:pPr>
      <w:r w:rsidRPr="00453B69">
        <w:rPr>
          <w:rFonts w:cs="Times New Roman"/>
          <w:sz w:val="22"/>
          <w:szCs w:val="22"/>
          <w:rtl/>
        </w:rPr>
        <w:t xml:space="preserve">וכבר כתבתי </w:t>
      </w:r>
      <w:r w:rsidRPr="003E17E1">
        <w:rPr>
          <w:rFonts w:cs="Times New Roman"/>
          <w:b/>
          <w:bCs/>
          <w:sz w:val="22"/>
          <w:szCs w:val="22"/>
          <w:rtl/>
        </w:rPr>
        <w:t>שמכאן יש ללמוד דבשביעית גופה חרישה אסורה מדאורייתא</w:t>
      </w:r>
      <w:r w:rsidRPr="00453B69">
        <w:rPr>
          <w:rFonts w:cs="Times New Roman"/>
          <w:sz w:val="22"/>
          <w:szCs w:val="22"/>
          <w:rtl/>
        </w:rPr>
        <w:t xml:space="preserve"> וכן כתב רבינו בסמוך ובזמן דאין מקדש מותרין בעבודת הארץ עד ראש השנה כדין תורה ובחרישה עסקינן מוכח דמראש השנה אסור מדין תורה.</w:t>
      </w:r>
    </w:p>
    <w:p w14:paraId="3570642B" w14:textId="77777777" w:rsidR="00453B69" w:rsidRPr="00453B69" w:rsidRDefault="00453B69" w:rsidP="00453B69">
      <w:pPr>
        <w:pStyle w:val="Hebrew"/>
        <w:rPr>
          <w:u w:val="single"/>
        </w:rPr>
      </w:pPr>
      <w:r w:rsidRPr="00453B69">
        <w:rPr>
          <w:rFonts w:cs="Times New Roman"/>
          <w:u w:val="single"/>
          <w:rtl/>
        </w:rPr>
        <w:t>רמב"ם הלכות שמיטה ויובל פרק א הלכה י</w:t>
      </w:r>
    </w:p>
    <w:p w14:paraId="43A76C41" w14:textId="553EF29D" w:rsidR="00453B69" w:rsidRDefault="00453B69" w:rsidP="00453B69">
      <w:pPr>
        <w:pStyle w:val="Hebrew"/>
        <w:rPr>
          <w:rFonts w:cs="Times New Roman"/>
          <w:sz w:val="22"/>
          <w:szCs w:val="22"/>
          <w:rtl/>
        </w:rPr>
      </w:pPr>
      <w:r w:rsidRPr="00453B69">
        <w:rPr>
          <w:rFonts w:cs="Times New Roman"/>
          <w:sz w:val="22"/>
          <w:szCs w:val="22"/>
          <w:rtl/>
        </w:rPr>
        <w:t xml:space="preserve">ומפני מה התירו כל אלה, שאם לא ישקה תעשה הארץ מלחה וימות כל עץ שבה, </w:t>
      </w:r>
      <w:r w:rsidRPr="008823F0">
        <w:rPr>
          <w:rFonts w:cs="Times New Roman"/>
          <w:b/>
          <w:bCs/>
          <w:sz w:val="22"/>
          <w:szCs w:val="22"/>
          <w:rtl/>
        </w:rPr>
        <w:t>והואיל ואיסור הדברים האלו וכיוצא בהם מדבריהם לא גזרו על אלו שאין אסור מן התורה אלא אותן שני אבות ושתי תולדות שלהם כמו שביארנו.</w:t>
      </w:r>
    </w:p>
    <w:p w14:paraId="3E08DF3A" w14:textId="77777777" w:rsidR="00453B69" w:rsidRPr="00453B69" w:rsidRDefault="00453B69" w:rsidP="00453B69">
      <w:pPr>
        <w:pStyle w:val="Hebrew"/>
        <w:rPr>
          <w:u w:val="single"/>
        </w:rPr>
      </w:pPr>
      <w:r w:rsidRPr="00453B69">
        <w:rPr>
          <w:rFonts w:cs="Times New Roman"/>
          <w:u w:val="single"/>
          <w:rtl/>
        </w:rPr>
        <w:t>ר"י קורקוס הלכות שמיטה ויובל פרק א הלכה י</w:t>
      </w:r>
    </w:p>
    <w:p w14:paraId="6AEE4E52" w14:textId="45A62600" w:rsidR="00453B69" w:rsidRDefault="00453B69" w:rsidP="00453B69">
      <w:pPr>
        <w:pStyle w:val="Hebrew"/>
        <w:rPr>
          <w:rFonts w:cs="Times New Roman"/>
          <w:sz w:val="22"/>
          <w:szCs w:val="22"/>
          <w:rtl/>
        </w:rPr>
      </w:pPr>
      <w:r w:rsidRPr="00453B69">
        <w:rPr>
          <w:rFonts w:cs="Times New Roman"/>
          <w:sz w:val="22"/>
          <w:szCs w:val="22"/>
          <w:rtl/>
        </w:rPr>
        <w:t xml:space="preserve">[י] שאין אסור וכולי. </w:t>
      </w:r>
      <w:r w:rsidRPr="008823F0">
        <w:rPr>
          <w:rFonts w:cs="Times New Roman"/>
          <w:b/>
          <w:bCs/>
          <w:sz w:val="22"/>
          <w:szCs w:val="22"/>
          <w:rtl/>
        </w:rPr>
        <w:t>לשון זה נראה שסותר מה שכתבתי למעלה שחרישה אסורה מן התורה</w:t>
      </w:r>
      <w:r w:rsidRPr="00453B69">
        <w:rPr>
          <w:rFonts w:cs="Times New Roman"/>
          <w:sz w:val="22"/>
          <w:szCs w:val="22"/>
          <w:rtl/>
        </w:rPr>
        <w:t xml:space="preserve"> שהרי כתב כאן שאין אסור מן התורה אלא אלו לבד וצ"ל שלפי שאלו המלאכות שהזכיר לגדל הפירות הם ואם יש לאוסרם משום זורע או משום זומר הוא שיש לאוסרם דדמו להו לכך כתב שאין אסור מן התורה אלא אבות ותולדות הכתובים בתורה אבל תולדות אחרים לא גם לא אבות אחרים ומיהו חרישה בשדה אילן שהיא לאילנות או בשדה לבן כיון דאתאי הלכתא לתוספת בה נאסרה אלא דלא שייכא הכא גם רבינו כתב כן לפי שבברייתא הזכירו מנין לנוכש ולעדור ת"ל וכו' ופרישו בגמרא דהיינו מדרבנן וקרא אסמכתא בעלמא דזמירה בכלל זריעה וכו' וכאשר הזכרתי למעלה גם רבינו תפס דרך הבריתא והגמרא דלא נילף מהנך קראי </w:t>
      </w:r>
      <w:r w:rsidRPr="008823F0">
        <w:rPr>
          <w:rFonts w:cs="Times New Roman"/>
          <w:b/>
          <w:bCs/>
          <w:sz w:val="22"/>
          <w:szCs w:val="22"/>
          <w:rtl/>
        </w:rPr>
        <w:t>ולא בא למעט כאן חרישה בשדה אילן שהיא לאילנות ובשדה הלבן דודאי דאורייתא היא</w:t>
      </w:r>
      <w:r w:rsidRPr="00453B69">
        <w:rPr>
          <w:rFonts w:cs="Times New Roman"/>
          <w:sz w:val="22"/>
          <w:szCs w:val="22"/>
          <w:rtl/>
        </w:rPr>
        <w:t xml:space="preserve"> וכאשר יתבאר עוד.</w:t>
      </w:r>
    </w:p>
    <w:p w14:paraId="3DD17024" w14:textId="77777777" w:rsidR="00453B69" w:rsidRPr="00453B69" w:rsidRDefault="00453B69" w:rsidP="00453B69">
      <w:pPr>
        <w:pStyle w:val="Hebrew"/>
        <w:rPr>
          <w:u w:val="single"/>
        </w:rPr>
      </w:pPr>
      <w:r w:rsidRPr="00453B69">
        <w:rPr>
          <w:rFonts w:cs="Times New Roman"/>
          <w:u w:val="single"/>
          <w:rtl/>
        </w:rPr>
        <w:t>מראה הפנים מסכת שביעית פרק א הלכה א</w:t>
      </w:r>
    </w:p>
    <w:p w14:paraId="120CA1FF" w14:textId="76D5B553" w:rsidR="00453B69" w:rsidRDefault="00453B69" w:rsidP="00453B69">
      <w:pPr>
        <w:pStyle w:val="Hebrew"/>
        <w:rPr>
          <w:rFonts w:cs="Times New Roman"/>
          <w:sz w:val="22"/>
          <w:szCs w:val="22"/>
          <w:rtl/>
        </w:rPr>
      </w:pPr>
      <w:r w:rsidRPr="00453B69">
        <w:rPr>
          <w:rFonts w:cs="Times New Roman"/>
          <w:sz w:val="22"/>
          <w:szCs w:val="22"/>
          <w:rtl/>
        </w:rPr>
        <w:t xml:space="preserve">והשתא מ"ש בהלכה י' שאין אסור מן התורה אלא אותן שני אבות וכו' היינו שאין בהן איסור לאו מן התורה כ"א מדבריהם </w:t>
      </w:r>
      <w:r w:rsidRPr="008823F0">
        <w:rPr>
          <w:rFonts w:cs="Times New Roman"/>
          <w:b/>
          <w:bCs/>
          <w:sz w:val="22"/>
          <w:szCs w:val="22"/>
          <w:rtl/>
        </w:rPr>
        <w:t>אבל עשה דושבתה הארץ מיהת איכא על החרישה וכיוצא בה שהן מעבודות הארץ ותיקונה</w:t>
      </w:r>
      <w:r w:rsidRPr="00453B69">
        <w:rPr>
          <w:rFonts w:cs="Times New Roman"/>
          <w:sz w:val="22"/>
          <w:szCs w:val="22"/>
          <w:rtl/>
        </w:rPr>
        <w:t xml:space="preserve"> ולאפוקי דברים שאינן לתיקון עבודת הארץ או האילנות אלא שלא יפסידו והן הדברים דחשיב שם מהלכה ז' ואילך אותן התירו אפי' בשביעית וכן יש חילוק גם בדברים שאסורין באיסור לאו מדבריהם בשביעית לענין תוספת שביעית וכגון בחרישה דאסור בתוספת שביעית בזמן המקדש בין שאר דברים שהן לתיקון הארץ או האילנות כגון מסקל ומזבל וכיוצא בהן מה דמנה אותן שם בהלכה ה' דגם עליהם מכין מכת מרדות בלבד כמו החרישה ואפ"ה אינן אסורין בתוספת שביעית אפי' בזמן המקדש כדתנן לקמן בפ"ב במשנה ב' וכדכתב הוא ז"ל בפ"ג בהלכה ט' ועיין עוד מזה לקמן בפ"ב בהלכה ב':</w:t>
      </w:r>
    </w:p>
    <w:p w14:paraId="777D531D" w14:textId="77777777" w:rsidR="009E1485" w:rsidRPr="009E1485" w:rsidRDefault="009E1485" w:rsidP="009E1485">
      <w:pPr>
        <w:pStyle w:val="Hebrew"/>
        <w:rPr>
          <w:u w:val="single"/>
        </w:rPr>
      </w:pPr>
      <w:r w:rsidRPr="009E1485">
        <w:rPr>
          <w:rFonts w:cs="Times New Roman"/>
          <w:u w:val="single"/>
          <w:rtl/>
        </w:rPr>
        <w:t>רמב"ם הלכות שמיטה ויובל פרק ג הלכה א</w:t>
      </w:r>
    </w:p>
    <w:p w14:paraId="7F9A3339" w14:textId="60F734CA" w:rsidR="009E1485" w:rsidRPr="00453B69" w:rsidRDefault="009E1485" w:rsidP="009E1485">
      <w:pPr>
        <w:pStyle w:val="Hebrew"/>
        <w:rPr>
          <w:sz w:val="22"/>
          <w:szCs w:val="22"/>
          <w:rtl/>
        </w:rPr>
      </w:pPr>
      <w:r w:rsidRPr="009E1485">
        <w:rPr>
          <w:rFonts w:cs="Times New Roman"/>
          <w:sz w:val="22"/>
          <w:szCs w:val="22"/>
          <w:rtl/>
        </w:rPr>
        <w:t xml:space="preserve">עבודת הארץ בשנה ששית שלשים יום סמוך לשביעית אסורה הלכה למשה מסיני, </w:t>
      </w:r>
      <w:r w:rsidRPr="00804566">
        <w:rPr>
          <w:rFonts w:cs="Times New Roman"/>
          <w:b/>
          <w:bCs/>
          <w:sz w:val="22"/>
          <w:szCs w:val="22"/>
          <w:rtl/>
        </w:rPr>
        <w:t>מפני שהוא מתקנה לשביעית</w:t>
      </w:r>
      <w:r w:rsidR="00804566">
        <w:rPr>
          <w:rFonts w:cs="Times New Roman" w:hint="cs"/>
          <w:sz w:val="22"/>
          <w:szCs w:val="22"/>
          <w:rtl/>
        </w:rPr>
        <w:t>...</w:t>
      </w:r>
    </w:p>
    <w:sectPr w:rsidR="009E1485" w:rsidRPr="00453B6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9FAC" w14:textId="77777777" w:rsidR="00FA10B2" w:rsidRDefault="00FA10B2" w:rsidP="005F46FF">
      <w:pPr>
        <w:spacing w:after="0" w:line="240" w:lineRule="auto"/>
      </w:pPr>
      <w:r>
        <w:separator/>
      </w:r>
    </w:p>
  </w:endnote>
  <w:endnote w:type="continuationSeparator" w:id="0">
    <w:p w14:paraId="798D2421" w14:textId="77777777" w:rsidR="00FA10B2" w:rsidRDefault="00FA10B2" w:rsidP="005F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04DF" w14:textId="77777777" w:rsidR="00FA10B2" w:rsidRDefault="00FA10B2" w:rsidP="005F46FF">
      <w:pPr>
        <w:spacing w:after="0" w:line="240" w:lineRule="auto"/>
      </w:pPr>
      <w:r>
        <w:separator/>
      </w:r>
    </w:p>
  </w:footnote>
  <w:footnote w:type="continuationSeparator" w:id="0">
    <w:p w14:paraId="2C6002E9" w14:textId="77777777" w:rsidR="00FA10B2" w:rsidRDefault="00FA10B2" w:rsidP="005F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385493"/>
      <w:docPartObj>
        <w:docPartGallery w:val="Page Numbers (Top of Page)"/>
        <w:docPartUnique/>
      </w:docPartObj>
    </w:sdtPr>
    <w:sdtEndPr>
      <w:rPr>
        <w:noProof/>
        <w:rtl/>
      </w:rPr>
    </w:sdtEndPr>
    <w:sdtContent>
      <w:p w14:paraId="6D57F1F9" w14:textId="77777777" w:rsidR="005F46FF" w:rsidRDefault="005F46FF">
        <w:pPr>
          <w:pStyle w:val="Header"/>
          <w:rPr>
            <w:noProof/>
          </w:rPr>
        </w:pPr>
        <w:r>
          <w:fldChar w:fldCharType="begin"/>
        </w:r>
        <w:r>
          <w:instrText xml:space="preserve"> PAGE   \* MERGEFORMAT </w:instrText>
        </w:r>
        <w:r>
          <w:fldChar w:fldCharType="separate"/>
        </w:r>
        <w:r>
          <w:rPr>
            <w:noProof/>
          </w:rPr>
          <w:t>2</w:t>
        </w:r>
        <w:r>
          <w:rPr>
            <w:noProof/>
          </w:rPr>
          <w:fldChar w:fldCharType="end"/>
        </w:r>
      </w:p>
      <w:p w14:paraId="761AC202" w14:textId="77777777" w:rsidR="005F46FF" w:rsidRDefault="005F46FF" w:rsidP="005F46FF">
        <w:pPr>
          <w:pStyle w:val="Header"/>
          <w:bidi/>
          <w:rPr>
            <w:noProof/>
            <w:rtl/>
          </w:rPr>
        </w:pPr>
        <w:r>
          <w:rPr>
            <w:rFonts w:hint="cs"/>
            <w:noProof/>
            <w:rtl/>
          </w:rPr>
          <w:t>בס"ד</w:t>
        </w:r>
      </w:p>
      <w:p w14:paraId="0EB0B946" w14:textId="7666A1FA" w:rsidR="005F46FF" w:rsidRDefault="005F46FF" w:rsidP="005F46FF">
        <w:pPr>
          <w:pStyle w:val="Header"/>
          <w:bidi/>
        </w:pPr>
        <w:r>
          <w:rPr>
            <w:rFonts w:hint="cs"/>
            <w:noProof/>
            <w:rtl/>
          </w:rPr>
          <w:t>נתן חיים סגל</w:t>
        </w:r>
      </w:p>
    </w:sdtContent>
  </w:sdt>
  <w:p w14:paraId="740FE25E" w14:textId="77777777" w:rsidR="005F46FF" w:rsidRDefault="005F4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FF"/>
    <w:rsid w:val="00004A6B"/>
    <w:rsid w:val="00017F14"/>
    <w:rsid w:val="000322CD"/>
    <w:rsid w:val="00082D13"/>
    <w:rsid w:val="000D1D76"/>
    <w:rsid w:val="002359FB"/>
    <w:rsid w:val="00264228"/>
    <w:rsid w:val="002A5F86"/>
    <w:rsid w:val="0039508C"/>
    <w:rsid w:val="003A4AF5"/>
    <w:rsid w:val="003E17E1"/>
    <w:rsid w:val="00403A58"/>
    <w:rsid w:val="00453B69"/>
    <w:rsid w:val="00466535"/>
    <w:rsid w:val="00524EE6"/>
    <w:rsid w:val="005610BD"/>
    <w:rsid w:val="00570BFC"/>
    <w:rsid w:val="005A721C"/>
    <w:rsid w:val="005E6B23"/>
    <w:rsid w:val="005F46FF"/>
    <w:rsid w:val="006D2D84"/>
    <w:rsid w:val="006F10FE"/>
    <w:rsid w:val="00804566"/>
    <w:rsid w:val="008543DB"/>
    <w:rsid w:val="008823F0"/>
    <w:rsid w:val="00890323"/>
    <w:rsid w:val="008941B8"/>
    <w:rsid w:val="008C2462"/>
    <w:rsid w:val="0095508E"/>
    <w:rsid w:val="009B557F"/>
    <w:rsid w:val="009E1485"/>
    <w:rsid w:val="00A162E5"/>
    <w:rsid w:val="00B0345F"/>
    <w:rsid w:val="00B052AF"/>
    <w:rsid w:val="00B1436F"/>
    <w:rsid w:val="00B75529"/>
    <w:rsid w:val="00BA4AD6"/>
    <w:rsid w:val="00C31983"/>
    <w:rsid w:val="00C807B0"/>
    <w:rsid w:val="00C856AC"/>
    <w:rsid w:val="00C85BE7"/>
    <w:rsid w:val="00F12C17"/>
    <w:rsid w:val="00FA10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7E4E"/>
  <w15:chartTrackingRefBased/>
  <w15:docId w15:val="{7EC41986-856D-4B0D-AF1D-797C4BB5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3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brew">
    <w:name w:val="Hebrew"/>
    <w:basedOn w:val="Normal"/>
    <w:link w:val="HebrewChar"/>
    <w:qFormat/>
    <w:rsid w:val="006F10FE"/>
    <w:pPr>
      <w:bidi/>
    </w:pPr>
    <w:rPr>
      <w:rFonts w:asciiTheme="majorBidi" w:hAnsiTheme="majorBidi" w:cstheme="majorBidi"/>
      <w:sz w:val="24"/>
      <w:szCs w:val="24"/>
    </w:rPr>
  </w:style>
  <w:style w:type="character" w:customStyle="1" w:styleId="HebrewChar">
    <w:name w:val="Hebrew Char"/>
    <w:basedOn w:val="DefaultParagraphFont"/>
    <w:link w:val="Hebrew"/>
    <w:rsid w:val="006F10FE"/>
    <w:rPr>
      <w:rFonts w:asciiTheme="majorBidi" w:hAnsiTheme="majorBidi" w:cstheme="majorBidi"/>
      <w:sz w:val="24"/>
      <w:szCs w:val="24"/>
    </w:rPr>
  </w:style>
  <w:style w:type="paragraph" w:customStyle="1" w:styleId="Hebrewquote">
    <w:name w:val="Hebrew quote"/>
    <w:basedOn w:val="Normal"/>
    <w:link w:val="HebrewquoteChar"/>
    <w:qFormat/>
    <w:rsid w:val="006F10FE"/>
    <w:pPr>
      <w:bidi/>
      <w:ind w:left="576" w:right="576"/>
    </w:pPr>
    <w:rPr>
      <w:rFonts w:asciiTheme="majorBidi" w:hAnsiTheme="majorBidi" w:cs="Times New Roman"/>
    </w:rPr>
  </w:style>
  <w:style w:type="character" w:customStyle="1" w:styleId="HebrewquoteChar">
    <w:name w:val="Hebrew quote Char"/>
    <w:basedOn w:val="DefaultParagraphFont"/>
    <w:link w:val="Hebrewquote"/>
    <w:rsid w:val="006F10FE"/>
    <w:rPr>
      <w:rFonts w:asciiTheme="majorBidi" w:hAnsiTheme="majorBidi" w:cs="Times New Roman"/>
    </w:rPr>
  </w:style>
  <w:style w:type="paragraph" w:styleId="Header">
    <w:name w:val="header"/>
    <w:basedOn w:val="Normal"/>
    <w:link w:val="HeaderChar"/>
    <w:uiPriority w:val="99"/>
    <w:unhideWhenUsed/>
    <w:rsid w:val="005F4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6FF"/>
  </w:style>
  <w:style w:type="paragraph" w:styleId="Footer">
    <w:name w:val="footer"/>
    <w:basedOn w:val="Normal"/>
    <w:link w:val="FooterChar"/>
    <w:uiPriority w:val="99"/>
    <w:unhideWhenUsed/>
    <w:rsid w:val="005F4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6FF"/>
  </w:style>
  <w:style w:type="character" w:customStyle="1" w:styleId="Heading1Char">
    <w:name w:val="Heading 1 Char"/>
    <w:basedOn w:val="DefaultParagraphFont"/>
    <w:link w:val="Heading1"/>
    <w:uiPriority w:val="9"/>
    <w:rsid w:val="005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53B6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7</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Siegel [student]</dc:creator>
  <cp:keywords/>
  <dc:description/>
  <cp:lastModifiedBy>Natan Siegel [student]</cp:lastModifiedBy>
  <cp:revision>22</cp:revision>
  <dcterms:created xsi:type="dcterms:W3CDTF">2022-05-01T14:52:00Z</dcterms:created>
  <dcterms:modified xsi:type="dcterms:W3CDTF">2022-05-04T20:17:00Z</dcterms:modified>
</cp:coreProperties>
</file>