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12" w:rsidRPr="00F57CB9" w:rsidRDefault="006D270C" w:rsidP="006D270C">
      <w:pPr>
        <w:spacing w:after="0"/>
        <w:jc w:val="both"/>
        <w:rPr>
          <w:rFonts w:ascii="Arial" w:hAnsi="Arial" w:cs="David"/>
          <w:b/>
          <w:bCs/>
          <w:color w:val="000000"/>
          <w:sz w:val="24"/>
          <w:szCs w:val="24"/>
          <w:u w:val="single"/>
          <w:rtl/>
        </w:rPr>
      </w:pPr>
      <w:r w:rsidRPr="00F57CB9">
        <w:rPr>
          <w:rFonts w:ascii="Arial" w:hAnsi="Arial" w:cs="David" w:hint="cs"/>
          <w:b/>
          <w:bCs/>
          <w:color w:val="000000"/>
          <w:sz w:val="24"/>
          <w:szCs w:val="24"/>
          <w:u w:val="single"/>
          <w:rtl/>
        </w:rPr>
        <w:t>א</w:t>
      </w:r>
      <w:r w:rsidR="00A20712" w:rsidRPr="00F57CB9">
        <w:rPr>
          <w:rFonts w:ascii="Arial" w:hAnsi="Arial" w:cs="David" w:hint="cs"/>
          <w:b/>
          <w:bCs/>
          <w:color w:val="000000"/>
          <w:sz w:val="24"/>
          <w:szCs w:val="24"/>
          <w:u w:val="single"/>
          <w:rtl/>
        </w:rPr>
        <w:t xml:space="preserve">.  </w:t>
      </w:r>
      <w:r w:rsidRPr="00F57CB9">
        <w:rPr>
          <w:rFonts w:ascii="Arial" w:hAnsi="Arial" w:cs="David" w:hint="cs"/>
          <w:b/>
          <w:bCs/>
          <w:color w:val="000000"/>
          <w:sz w:val="24"/>
          <w:szCs w:val="24"/>
          <w:u w:val="single"/>
          <w:rtl/>
        </w:rPr>
        <w:t>מי שמתו מוטל לפניו פטור מק"ש, תפלה, תפילין ומכל המצוות (יז:-יח.)</w:t>
      </w:r>
    </w:p>
    <w:p w:rsidR="00D0713E" w:rsidRPr="00F57CB9" w:rsidRDefault="00A20712" w:rsidP="006D270C">
      <w:pPr>
        <w:spacing w:after="0"/>
        <w:jc w:val="both"/>
        <w:rPr>
          <w:rFonts w:ascii="Arial" w:hAnsi="Arial" w:cs="David"/>
          <w:color w:val="000000"/>
          <w:sz w:val="24"/>
          <w:szCs w:val="24"/>
          <w:rtl/>
        </w:rPr>
      </w:pPr>
      <w:r w:rsidRPr="00F57CB9">
        <w:rPr>
          <w:rFonts w:ascii="Arial" w:hAnsi="Arial" w:cs="David" w:hint="cs"/>
          <w:color w:val="000000"/>
          <w:sz w:val="24"/>
          <w:szCs w:val="24"/>
          <w:rtl/>
        </w:rPr>
        <w:t>1</w:t>
      </w:r>
      <w:r w:rsidR="00D0713E" w:rsidRPr="00F57CB9">
        <w:rPr>
          <w:rFonts w:ascii="Arial" w:hAnsi="Arial" w:cs="David" w:hint="cs"/>
          <w:color w:val="000000"/>
          <w:sz w:val="24"/>
          <w:szCs w:val="24"/>
          <w:rtl/>
        </w:rPr>
        <w:t xml:space="preserve">. </w:t>
      </w:r>
      <w:r w:rsidR="00E313CC" w:rsidRPr="00F57CB9">
        <w:rPr>
          <w:rFonts w:ascii="Arial" w:hAnsi="Arial" w:cs="David" w:hint="cs"/>
          <w:color w:val="000000"/>
          <w:sz w:val="24"/>
          <w:szCs w:val="24"/>
          <w:rtl/>
        </w:rPr>
        <w:t xml:space="preserve"> </w:t>
      </w:r>
      <w:r w:rsidR="003447AA" w:rsidRPr="00F57CB9">
        <w:rPr>
          <w:rFonts w:ascii="Arial" w:hAnsi="Arial" w:cs="David" w:hint="cs"/>
          <w:color w:val="000000"/>
          <w:sz w:val="24"/>
          <w:szCs w:val="24"/>
          <w:rtl/>
        </w:rPr>
        <w:t xml:space="preserve"> </w:t>
      </w:r>
      <w:r w:rsidR="00D0713E" w:rsidRPr="00F57CB9">
        <w:rPr>
          <w:rFonts w:ascii="Arial" w:hAnsi="Arial" w:cs="David" w:hint="cs"/>
          <w:color w:val="000000"/>
          <w:sz w:val="24"/>
          <w:szCs w:val="24"/>
          <w:rtl/>
        </w:rPr>
        <w:t>גמרא "</w:t>
      </w:r>
      <w:r w:rsidR="006D270C" w:rsidRPr="00F57CB9">
        <w:rPr>
          <w:rFonts w:ascii="Arial" w:hAnsi="Arial" w:cs="David" w:hint="cs"/>
          <w:color w:val="000000"/>
          <w:sz w:val="24"/>
          <w:szCs w:val="24"/>
          <w:rtl/>
        </w:rPr>
        <w:t>משנה:</w:t>
      </w:r>
      <w:r w:rsidR="00D0713E" w:rsidRPr="00F57CB9">
        <w:rPr>
          <w:rFonts w:ascii="Arial" w:hAnsi="Arial" w:cs="David" w:hint="cs"/>
          <w:color w:val="000000"/>
          <w:sz w:val="24"/>
          <w:szCs w:val="24"/>
          <w:rtl/>
        </w:rPr>
        <w:t xml:space="preserve"> </w:t>
      </w:r>
      <w:r w:rsidR="006D270C" w:rsidRPr="00F57CB9">
        <w:rPr>
          <w:rFonts w:ascii="Arial" w:hAnsi="Arial" w:cs="David" w:hint="cs"/>
          <w:color w:val="000000"/>
          <w:sz w:val="24"/>
          <w:szCs w:val="24"/>
          <w:rtl/>
        </w:rPr>
        <w:t>מי שמתו</w:t>
      </w:r>
      <w:r w:rsidR="00D0713E" w:rsidRPr="00F57CB9">
        <w:rPr>
          <w:rFonts w:ascii="Arial" w:hAnsi="Arial" w:cs="David" w:hint="cs"/>
          <w:color w:val="000000"/>
          <w:sz w:val="24"/>
          <w:szCs w:val="24"/>
          <w:rtl/>
        </w:rPr>
        <w:t>...</w:t>
      </w:r>
      <w:r w:rsidR="006D270C" w:rsidRPr="00F57CB9">
        <w:rPr>
          <w:rFonts w:ascii="Arial" w:hAnsi="Arial" w:cs="David" w:hint="cs"/>
          <w:color w:val="000000"/>
          <w:sz w:val="24"/>
          <w:szCs w:val="24"/>
          <w:rtl/>
        </w:rPr>
        <w:t>גמרא:</w:t>
      </w:r>
      <w:r w:rsidR="00D0713E" w:rsidRPr="00F57CB9">
        <w:rPr>
          <w:rFonts w:ascii="Arial" w:hAnsi="Arial" w:cs="David" w:hint="cs"/>
          <w:color w:val="000000"/>
          <w:sz w:val="24"/>
          <w:szCs w:val="24"/>
          <w:rtl/>
        </w:rPr>
        <w:t xml:space="preserve"> </w:t>
      </w:r>
      <w:r w:rsidR="006D270C" w:rsidRPr="00F57CB9">
        <w:rPr>
          <w:rFonts w:ascii="Arial" w:hAnsi="Arial" w:cs="David" w:hint="cs"/>
          <w:color w:val="000000"/>
          <w:sz w:val="24"/>
          <w:szCs w:val="24"/>
          <w:rtl/>
        </w:rPr>
        <w:t>מתו אע"פ שאינו משמרו</w:t>
      </w:r>
      <w:r w:rsidR="00D0713E" w:rsidRPr="00F57CB9">
        <w:rPr>
          <w:rFonts w:ascii="Arial" w:hAnsi="Arial" w:cs="David" w:hint="cs"/>
          <w:color w:val="000000"/>
          <w:sz w:val="24"/>
          <w:szCs w:val="24"/>
          <w:rtl/>
        </w:rPr>
        <w:t>" עם רש"י</w:t>
      </w:r>
      <w:r w:rsidR="00B8285E" w:rsidRPr="00F57CB9">
        <w:rPr>
          <w:rFonts w:ascii="Arial" w:hAnsi="Arial" w:cs="David" w:hint="cs"/>
          <w:color w:val="000000"/>
          <w:sz w:val="24"/>
          <w:szCs w:val="24"/>
          <w:rtl/>
        </w:rPr>
        <w:t xml:space="preserve"> (</w:t>
      </w:r>
      <w:r w:rsidR="006D270C" w:rsidRPr="00F57CB9">
        <w:rPr>
          <w:rFonts w:ascii="Arial" w:hAnsi="Arial" w:cs="David" w:hint="cs"/>
          <w:color w:val="000000"/>
          <w:sz w:val="24"/>
          <w:szCs w:val="24"/>
          <w:rtl/>
        </w:rPr>
        <w:t>יז:-יח.</w:t>
      </w:r>
      <w:r w:rsidR="00B8285E" w:rsidRPr="00F57CB9">
        <w:rPr>
          <w:rFonts w:ascii="Arial" w:hAnsi="Arial" w:cs="David" w:hint="cs"/>
          <w:color w:val="000000"/>
          <w:sz w:val="24"/>
          <w:szCs w:val="24"/>
          <w:rtl/>
        </w:rPr>
        <w:t>)</w:t>
      </w:r>
    </w:p>
    <w:p w:rsidR="00B8285E" w:rsidRPr="00F57CB9" w:rsidRDefault="00E313CC" w:rsidP="006D270C">
      <w:pPr>
        <w:spacing w:after="0"/>
        <w:jc w:val="both"/>
        <w:rPr>
          <w:rFonts w:ascii="Arial" w:hAnsi="Arial" w:cs="David"/>
          <w:color w:val="000000"/>
          <w:sz w:val="24"/>
          <w:szCs w:val="24"/>
          <w:rtl/>
        </w:rPr>
      </w:pPr>
      <w:r w:rsidRPr="00F57CB9">
        <w:rPr>
          <w:rFonts w:ascii="Arial" w:hAnsi="Arial" w:cs="David" w:hint="cs"/>
          <w:color w:val="000000"/>
          <w:sz w:val="24"/>
          <w:szCs w:val="24"/>
          <w:rtl/>
        </w:rPr>
        <w:t xml:space="preserve">2.  </w:t>
      </w:r>
      <w:r w:rsidR="003447AA" w:rsidRPr="00F57CB9">
        <w:rPr>
          <w:rFonts w:ascii="Arial" w:hAnsi="Arial" w:cs="David" w:hint="cs"/>
          <w:color w:val="000000"/>
          <w:sz w:val="24"/>
          <w:szCs w:val="24"/>
          <w:rtl/>
        </w:rPr>
        <w:t xml:space="preserve"> </w:t>
      </w:r>
      <w:r w:rsidR="006D270C" w:rsidRPr="00F57CB9">
        <w:rPr>
          <w:rFonts w:ascii="Arial" w:hAnsi="Arial" w:cs="David" w:hint="cs"/>
          <w:color w:val="000000"/>
          <w:sz w:val="24"/>
          <w:szCs w:val="24"/>
          <w:rtl/>
        </w:rPr>
        <w:t>רש"י ד"ה מי שמתו (יז:)</w:t>
      </w:r>
    </w:p>
    <w:p w:rsidR="008C4DAE" w:rsidRPr="00F57CB9" w:rsidRDefault="001F687A" w:rsidP="00727E01">
      <w:pPr>
        <w:spacing w:after="0"/>
        <w:jc w:val="both"/>
        <w:rPr>
          <w:rFonts w:ascii="Arial" w:hAnsi="Arial" w:cs="David"/>
          <w:color w:val="000000"/>
          <w:sz w:val="24"/>
          <w:szCs w:val="24"/>
          <w:rtl/>
        </w:rPr>
      </w:pPr>
      <w:r w:rsidRPr="00F57CB9">
        <w:rPr>
          <w:rFonts w:ascii="Arial" w:hAnsi="Arial" w:cs="David" w:hint="cs"/>
          <w:color w:val="000000"/>
          <w:sz w:val="24"/>
          <w:szCs w:val="24"/>
          <w:rtl/>
        </w:rPr>
        <w:t xml:space="preserve">3.  </w:t>
      </w:r>
      <w:r w:rsidR="003447AA" w:rsidRPr="00F57CB9">
        <w:rPr>
          <w:rFonts w:ascii="Arial" w:hAnsi="Arial" w:cs="David" w:hint="cs"/>
          <w:color w:val="000000"/>
          <w:sz w:val="24"/>
          <w:szCs w:val="24"/>
          <w:rtl/>
        </w:rPr>
        <w:t xml:space="preserve"> </w:t>
      </w:r>
      <w:r w:rsidRPr="00F57CB9">
        <w:rPr>
          <w:rFonts w:ascii="Arial" w:hAnsi="Arial" w:cs="David" w:hint="cs"/>
          <w:color w:val="000000"/>
          <w:sz w:val="24"/>
          <w:szCs w:val="24"/>
          <w:rtl/>
        </w:rPr>
        <w:t xml:space="preserve">גמרא "וב"ש האי ובלכתך בדרך...ש"מ ואפילו בדרך נמי קרי" </w:t>
      </w:r>
      <w:r w:rsidRPr="00F57CB9">
        <w:rPr>
          <w:rFonts w:ascii="Arial" w:hAnsi="Arial" w:cs="David" w:hint="cs"/>
          <w:b/>
          <w:bCs/>
          <w:color w:val="000000"/>
          <w:sz w:val="24"/>
          <w:szCs w:val="24"/>
          <w:rtl/>
        </w:rPr>
        <w:t>עם רש"י</w:t>
      </w:r>
      <w:r w:rsidR="00727E01" w:rsidRPr="00F57CB9">
        <w:rPr>
          <w:rFonts w:ascii="Arial" w:hAnsi="Arial" w:cs="David" w:hint="cs"/>
          <w:b/>
          <w:bCs/>
          <w:color w:val="000000"/>
          <w:sz w:val="24"/>
          <w:szCs w:val="24"/>
          <w:rtl/>
        </w:rPr>
        <w:t xml:space="preserve"> </w:t>
      </w:r>
      <w:r w:rsidR="00727E01" w:rsidRPr="00F57CB9">
        <w:rPr>
          <w:rFonts w:ascii="Arial" w:hAnsi="Arial" w:cs="David" w:hint="cs"/>
          <w:color w:val="000000"/>
          <w:sz w:val="24"/>
          <w:szCs w:val="24"/>
          <w:rtl/>
        </w:rPr>
        <w:t>(יא.)</w:t>
      </w:r>
    </w:p>
    <w:p w:rsidR="008C4DAE" w:rsidRPr="00F57CB9" w:rsidRDefault="00F856A1" w:rsidP="00800623">
      <w:pPr>
        <w:spacing w:after="0"/>
        <w:jc w:val="both"/>
        <w:rPr>
          <w:rFonts w:ascii="Arial" w:hAnsi="Arial" w:cs="David"/>
          <w:color w:val="000000"/>
          <w:sz w:val="24"/>
          <w:szCs w:val="24"/>
          <w:rtl/>
        </w:rPr>
      </w:pPr>
      <w:r w:rsidRPr="00F57CB9">
        <w:rPr>
          <w:rFonts w:ascii="Arial" w:hAnsi="Arial" w:cs="David" w:hint="cs"/>
          <w:color w:val="000000"/>
          <w:sz w:val="24"/>
          <w:szCs w:val="24"/>
          <w:rtl/>
        </w:rPr>
        <w:t>4</w:t>
      </w:r>
      <w:r w:rsidR="008C4DAE" w:rsidRPr="00F57CB9">
        <w:rPr>
          <w:rFonts w:ascii="Arial" w:hAnsi="Arial" w:cs="David" w:hint="cs"/>
          <w:color w:val="000000"/>
          <w:sz w:val="24"/>
          <w:szCs w:val="24"/>
          <w:rtl/>
        </w:rPr>
        <w:t xml:space="preserve">. </w:t>
      </w:r>
      <w:r w:rsidR="00A20712" w:rsidRPr="00F57CB9">
        <w:rPr>
          <w:rFonts w:ascii="Arial" w:hAnsi="Arial" w:cs="David" w:hint="cs"/>
          <w:color w:val="000000"/>
          <w:sz w:val="24"/>
          <w:szCs w:val="24"/>
          <w:rtl/>
        </w:rPr>
        <w:t xml:space="preserve"> </w:t>
      </w:r>
      <w:r w:rsidR="003447AA" w:rsidRPr="00F57CB9">
        <w:rPr>
          <w:rFonts w:ascii="Arial" w:hAnsi="Arial" w:cs="David" w:hint="cs"/>
          <w:color w:val="000000"/>
          <w:sz w:val="24"/>
          <w:szCs w:val="24"/>
          <w:rtl/>
        </w:rPr>
        <w:t xml:space="preserve"> </w:t>
      </w:r>
      <w:r w:rsidR="00A20712" w:rsidRPr="00F57CB9">
        <w:rPr>
          <w:rFonts w:ascii="Arial" w:hAnsi="Arial" w:cs="David" w:hint="cs"/>
          <w:color w:val="000000"/>
          <w:sz w:val="24"/>
          <w:szCs w:val="24"/>
          <w:rtl/>
        </w:rPr>
        <w:t xml:space="preserve">רמב"ם קריאת שמע ד : </w:t>
      </w:r>
      <w:r w:rsidRPr="00F57CB9">
        <w:rPr>
          <w:rFonts w:ascii="Arial" w:hAnsi="Arial" w:cs="David" w:hint="cs"/>
          <w:color w:val="000000"/>
          <w:sz w:val="24"/>
          <w:szCs w:val="24"/>
          <w:rtl/>
        </w:rPr>
        <w:t>א-</w:t>
      </w:r>
      <w:r w:rsidR="00800623" w:rsidRPr="00F57CB9">
        <w:rPr>
          <w:rFonts w:ascii="Arial" w:hAnsi="Arial" w:cs="David" w:hint="cs"/>
          <w:color w:val="000000"/>
          <w:sz w:val="24"/>
          <w:szCs w:val="24"/>
          <w:rtl/>
        </w:rPr>
        <w:t>ג</w:t>
      </w:r>
    </w:p>
    <w:p w:rsidR="00A20712" w:rsidRPr="00F57CB9" w:rsidRDefault="00F856A1" w:rsidP="00A20712">
      <w:pPr>
        <w:spacing w:after="0"/>
        <w:jc w:val="both"/>
        <w:rPr>
          <w:rFonts w:ascii="Arial" w:hAnsi="Arial" w:cs="David"/>
          <w:color w:val="000000"/>
          <w:sz w:val="24"/>
          <w:szCs w:val="24"/>
        </w:rPr>
      </w:pPr>
      <w:r w:rsidRPr="00F57CB9">
        <w:rPr>
          <w:rFonts w:ascii="Arial" w:hAnsi="Arial" w:cs="David" w:hint="cs"/>
          <w:color w:val="000000"/>
          <w:sz w:val="24"/>
          <w:szCs w:val="24"/>
          <w:rtl/>
        </w:rPr>
        <w:t>5</w:t>
      </w:r>
      <w:r w:rsidR="00A20712" w:rsidRPr="00F57CB9">
        <w:rPr>
          <w:rFonts w:ascii="Arial" w:hAnsi="Arial" w:cs="David" w:hint="cs"/>
          <w:color w:val="000000"/>
          <w:sz w:val="24"/>
          <w:szCs w:val="24"/>
          <w:rtl/>
        </w:rPr>
        <w:t xml:space="preserve">. </w:t>
      </w:r>
      <w:r w:rsidR="003447AA" w:rsidRPr="00F57CB9">
        <w:rPr>
          <w:rFonts w:ascii="Arial" w:hAnsi="Arial" w:cs="David" w:hint="cs"/>
          <w:color w:val="000000"/>
          <w:sz w:val="24"/>
          <w:szCs w:val="24"/>
          <w:rtl/>
        </w:rPr>
        <w:t xml:space="preserve">  </w:t>
      </w:r>
      <w:r w:rsidR="00A20712" w:rsidRPr="00F57CB9">
        <w:rPr>
          <w:rFonts w:ascii="Arial" w:hAnsi="Arial" w:cs="David" w:hint="cs"/>
          <w:color w:val="000000"/>
          <w:sz w:val="24"/>
          <w:szCs w:val="24"/>
          <w:rtl/>
        </w:rPr>
        <w:t>רשב"א ברכות יא. ד"ה ובלכתך</w:t>
      </w:r>
      <w:r w:rsidR="00F57CB9" w:rsidRPr="00F57CB9">
        <w:rPr>
          <w:rFonts w:ascii="Arial" w:hAnsi="Arial" w:cs="David" w:hint="cs"/>
          <w:color w:val="000000"/>
          <w:sz w:val="24"/>
          <w:szCs w:val="24"/>
          <w:rtl/>
        </w:rPr>
        <w:t xml:space="preserve"> "אבל ראיתי...היא חייב בק"ש"</w:t>
      </w:r>
    </w:p>
    <w:p w:rsidR="003447AA" w:rsidRPr="00F57CB9" w:rsidRDefault="003447AA" w:rsidP="003447AA">
      <w:pPr>
        <w:spacing w:after="0"/>
        <w:jc w:val="both"/>
        <w:rPr>
          <w:rFonts w:ascii="Arial" w:hAnsi="Arial" w:cs="David"/>
          <w:color w:val="000000"/>
          <w:sz w:val="24"/>
          <w:szCs w:val="24"/>
          <w:rtl/>
        </w:rPr>
      </w:pPr>
      <w:r w:rsidRPr="00F57CB9">
        <w:rPr>
          <w:rFonts w:ascii="Arial" w:hAnsi="Arial" w:cs="David" w:hint="cs"/>
          <w:color w:val="000000"/>
          <w:sz w:val="24"/>
          <w:szCs w:val="24"/>
          <w:rtl/>
        </w:rPr>
        <w:t>6</w:t>
      </w:r>
      <w:r w:rsidRPr="00F57CB9">
        <w:rPr>
          <w:rFonts w:ascii="David" w:hAnsi="David" w:cs="David"/>
          <w:color w:val="000000"/>
          <w:sz w:val="24"/>
          <w:szCs w:val="24"/>
          <w:rtl/>
        </w:rPr>
        <w:t xml:space="preserve">. </w:t>
      </w:r>
      <w:r w:rsidRPr="00F57CB9">
        <w:rPr>
          <w:rFonts w:ascii="David" w:hAnsi="David" w:cs="David" w:hint="cs"/>
          <w:color w:val="000000"/>
          <w:sz w:val="24"/>
          <w:szCs w:val="24"/>
          <w:rtl/>
        </w:rPr>
        <w:t xml:space="preserve">  </w:t>
      </w:r>
      <w:r w:rsidRPr="00F57CB9">
        <w:rPr>
          <w:rFonts w:ascii="David" w:hAnsi="David" w:cs="David"/>
          <w:color w:val="000000"/>
          <w:sz w:val="24"/>
          <w:szCs w:val="24"/>
          <w:rtl/>
        </w:rPr>
        <w:t xml:space="preserve">גמרא </w:t>
      </w:r>
      <w:r w:rsidRPr="00F57CB9">
        <w:rPr>
          <w:rFonts w:ascii="David" w:hAnsi="David" w:cs="David" w:hint="cs"/>
          <w:color w:val="000000"/>
          <w:sz w:val="24"/>
          <w:szCs w:val="24"/>
          <w:rtl/>
        </w:rPr>
        <w:t xml:space="preserve">סוכה כה. </w:t>
      </w:r>
      <w:r w:rsidRPr="00F57CB9">
        <w:rPr>
          <w:rFonts w:ascii="David" w:hAnsi="David" w:cs="David"/>
          <w:color w:val="000000"/>
          <w:sz w:val="24"/>
          <w:szCs w:val="24"/>
          <w:rtl/>
        </w:rPr>
        <w:t>"משנה:</w:t>
      </w:r>
      <w:r w:rsidRPr="00F57CB9">
        <w:rPr>
          <w:rFonts w:ascii="David" w:hAnsi="David" w:cs="David"/>
          <w:color w:val="000000"/>
          <w:sz w:val="24"/>
          <w:szCs w:val="24"/>
        </w:rPr>
        <w:t> </w:t>
      </w:r>
      <w:r w:rsidRPr="00F57CB9">
        <w:rPr>
          <w:rFonts w:ascii="David" w:hAnsi="David" w:cs="David"/>
          <w:color w:val="000000"/>
          <w:sz w:val="24"/>
          <w:szCs w:val="24"/>
          <w:rtl/>
        </w:rPr>
        <w:t>שלוחי מצוה ...גמרא:התם טריד טירדא דרשות"</w:t>
      </w:r>
      <w:r w:rsidRPr="00F57CB9">
        <w:rPr>
          <w:rFonts w:ascii="David" w:hAnsi="David" w:cs="David" w:hint="cs"/>
          <w:b/>
          <w:bCs/>
          <w:color w:val="000000"/>
          <w:sz w:val="24"/>
          <w:szCs w:val="24"/>
          <w:rtl/>
        </w:rPr>
        <w:t xml:space="preserve"> </w:t>
      </w:r>
      <w:r w:rsidRPr="00F57CB9">
        <w:rPr>
          <w:rFonts w:ascii="Arial" w:hAnsi="Arial" w:cs="David" w:hint="cs"/>
          <w:b/>
          <w:bCs/>
          <w:color w:val="000000"/>
          <w:sz w:val="24"/>
          <w:szCs w:val="24"/>
          <w:rtl/>
        </w:rPr>
        <w:t xml:space="preserve">עם רש"י </w:t>
      </w:r>
    </w:p>
    <w:p w:rsidR="00A639D3" w:rsidRPr="00F57CB9" w:rsidRDefault="00A639D3" w:rsidP="003447AA">
      <w:pPr>
        <w:spacing w:after="0"/>
        <w:jc w:val="both"/>
        <w:rPr>
          <w:rFonts w:ascii="Arial" w:hAnsi="Arial" w:cs="David"/>
          <w:color w:val="000000"/>
          <w:sz w:val="24"/>
          <w:szCs w:val="24"/>
          <w:rtl/>
        </w:rPr>
      </w:pPr>
      <w:r w:rsidRPr="00F57CB9">
        <w:rPr>
          <w:rFonts w:ascii="Arial" w:hAnsi="Arial" w:cs="David" w:hint="cs"/>
          <w:color w:val="000000"/>
          <w:sz w:val="24"/>
          <w:szCs w:val="24"/>
          <w:rtl/>
        </w:rPr>
        <w:t>7.   תוספות שם ד"ה ובלכתך בדרך</w:t>
      </w:r>
    </w:p>
    <w:p w:rsidR="003027B7" w:rsidRPr="00F57CB9" w:rsidRDefault="00A639D3" w:rsidP="003027B7">
      <w:pPr>
        <w:spacing w:after="0"/>
        <w:jc w:val="both"/>
        <w:rPr>
          <w:rFonts w:ascii="Arial" w:hAnsi="Arial" w:cs="David"/>
          <w:color w:val="000000"/>
          <w:sz w:val="24"/>
          <w:szCs w:val="24"/>
          <w:rtl/>
        </w:rPr>
      </w:pPr>
      <w:r w:rsidRPr="00F57CB9">
        <w:rPr>
          <w:rFonts w:ascii="Arial" w:hAnsi="Arial" w:cs="David" w:hint="cs"/>
          <w:color w:val="000000"/>
          <w:sz w:val="24"/>
          <w:szCs w:val="24"/>
          <w:rtl/>
        </w:rPr>
        <w:t>8</w:t>
      </w:r>
      <w:r w:rsidR="003027B7" w:rsidRPr="00F57CB9">
        <w:rPr>
          <w:rFonts w:ascii="Arial" w:hAnsi="Arial" w:cs="David" w:hint="cs"/>
          <w:color w:val="000000"/>
          <w:sz w:val="24"/>
          <w:szCs w:val="24"/>
          <w:rtl/>
        </w:rPr>
        <w:t xml:space="preserve">. </w:t>
      </w:r>
      <w:r w:rsidR="00E313CC" w:rsidRPr="00F57CB9">
        <w:rPr>
          <w:rFonts w:ascii="Arial" w:hAnsi="Arial" w:cs="David" w:hint="cs"/>
          <w:color w:val="000000"/>
          <w:sz w:val="24"/>
          <w:szCs w:val="24"/>
          <w:rtl/>
        </w:rPr>
        <w:t xml:space="preserve"> </w:t>
      </w:r>
      <w:r w:rsidR="003447AA" w:rsidRPr="00F57CB9">
        <w:rPr>
          <w:rFonts w:ascii="Arial" w:hAnsi="Arial" w:cs="David" w:hint="cs"/>
          <w:color w:val="000000"/>
          <w:sz w:val="24"/>
          <w:szCs w:val="24"/>
          <w:rtl/>
        </w:rPr>
        <w:t xml:space="preserve"> </w:t>
      </w:r>
      <w:r w:rsidR="003027B7" w:rsidRPr="00F57CB9">
        <w:rPr>
          <w:rFonts w:ascii="Arial" w:hAnsi="Arial" w:cs="David" w:hint="cs"/>
          <w:color w:val="000000"/>
          <w:sz w:val="24"/>
          <w:szCs w:val="24"/>
          <w:rtl/>
        </w:rPr>
        <w:t>גמרא כתובות ו:"מתיב רב יוסף...ואביי התם נמי בטירדא פליגי" עם רש"י (ו:)</w:t>
      </w:r>
    </w:p>
    <w:p w:rsidR="003027B7" w:rsidRPr="00F57CB9" w:rsidRDefault="00A639D3" w:rsidP="003027B7">
      <w:pPr>
        <w:spacing w:after="0"/>
        <w:jc w:val="both"/>
        <w:rPr>
          <w:rFonts w:ascii="Arial" w:hAnsi="Arial" w:cs="David"/>
          <w:color w:val="000000"/>
          <w:sz w:val="24"/>
          <w:szCs w:val="24"/>
          <w:rtl/>
        </w:rPr>
      </w:pPr>
      <w:r w:rsidRPr="00F57CB9">
        <w:rPr>
          <w:rFonts w:ascii="Arial" w:hAnsi="Arial" w:cs="David" w:hint="cs"/>
          <w:color w:val="000000"/>
          <w:sz w:val="24"/>
          <w:szCs w:val="24"/>
          <w:rtl/>
        </w:rPr>
        <w:t>9</w:t>
      </w:r>
      <w:r w:rsidR="003027B7" w:rsidRPr="00F57CB9">
        <w:rPr>
          <w:rFonts w:ascii="Arial" w:hAnsi="Arial" w:cs="David" w:hint="cs"/>
          <w:color w:val="000000"/>
          <w:sz w:val="24"/>
          <w:szCs w:val="24"/>
          <w:rtl/>
        </w:rPr>
        <w:t xml:space="preserve">.  </w:t>
      </w:r>
      <w:r w:rsidR="003447AA" w:rsidRPr="00F57CB9">
        <w:rPr>
          <w:rFonts w:ascii="Arial" w:hAnsi="Arial" w:cs="David" w:hint="cs"/>
          <w:color w:val="000000"/>
          <w:sz w:val="24"/>
          <w:szCs w:val="24"/>
          <w:rtl/>
        </w:rPr>
        <w:t xml:space="preserve"> </w:t>
      </w:r>
      <w:r w:rsidR="003027B7" w:rsidRPr="00F57CB9">
        <w:rPr>
          <w:rFonts w:ascii="Arial" w:hAnsi="Arial" w:cs="David" w:hint="cs"/>
          <w:color w:val="000000"/>
          <w:sz w:val="24"/>
          <w:szCs w:val="24"/>
          <w:rtl/>
        </w:rPr>
        <w:t>רש"י כתובות ו:ד"ה מאי לאו (ו:)</w:t>
      </w:r>
    </w:p>
    <w:p w:rsidR="003027B7" w:rsidRPr="00F57CB9" w:rsidRDefault="00A639D3" w:rsidP="003027B7">
      <w:pPr>
        <w:spacing w:after="0"/>
        <w:jc w:val="both"/>
        <w:rPr>
          <w:rFonts w:ascii="Arial" w:hAnsi="Arial" w:cs="David"/>
          <w:color w:val="000000"/>
          <w:sz w:val="24"/>
          <w:szCs w:val="24"/>
          <w:rtl/>
        </w:rPr>
      </w:pPr>
      <w:r w:rsidRPr="00F57CB9">
        <w:rPr>
          <w:rFonts w:ascii="Arial" w:hAnsi="Arial" w:cs="David" w:hint="cs"/>
          <w:color w:val="000000"/>
          <w:sz w:val="24"/>
          <w:szCs w:val="24"/>
          <w:rtl/>
        </w:rPr>
        <w:t>10</w:t>
      </w:r>
      <w:r w:rsidR="003027B7" w:rsidRPr="00F57CB9">
        <w:rPr>
          <w:rFonts w:ascii="Arial" w:hAnsi="Arial" w:cs="David" w:hint="cs"/>
          <w:color w:val="000000"/>
          <w:sz w:val="24"/>
          <w:szCs w:val="24"/>
          <w:rtl/>
        </w:rPr>
        <w:t xml:space="preserve">. </w:t>
      </w:r>
      <w:r w:rsidR="00E313CC" w:rsidRPr="00F57CB9">
        <w:rPr>
          <w:rFonts w:ascii="Arial" w:hAnsi="Arial" w:cs="David" w:hint="cs"/>
          <w:color w:val="000000"/>
          <w:sz w:val="24"/>
          <w:szCs w:val="24"/>
          <w:rtl/>
        </w:rPr>
        <w:t xml:space="preserve"> </w:t>
      </w:r>
      <w:r w:rsidR="003027B7" w:rsidRPr="00F57CB9">
        <w:rPr>
          <w:rFonts w:ascii="Arial" w:hAnsi="Arial" w:cs="David" w:hint="cs"/>
          <w:color w:val="000000"/>
          <w:sz w:val="24"/>
          <w:szCs w:val="24"/>
          <w:rtl/>
        </w:rPr>
        <w:t>תוספות כתובות ו:ד"ה והא (ו:)</w:t>
      </w:r>
    </w:p>
    <w:p w:rsidR="003027B7" w:rsidRPr="00F57CB9" w:rsidRDefault="003447AA" w:rsidP="00A639D3">
      <w:pPr>
        <w:spacing w:after="0"/>
        <w:jc w:val="both"/>
        <w:rPr>
          <w:rFonts w:ascii="Arial" w:hAnsi="Arial" w:cs="David"/>
          <w:color w:val="000000"/>
          <w:sz w:val="24"/>
          <w:szCs w:val="24"/>
          <w:rtl/>
        </w:rPr>
      </w:pPr>
      <w:r w:rsidRPr="00F57CB9">
        <w:rPr>
          <w:rFonts w:ascii="Arial" w:hAnsi="Arial" w:cs="David" w:hint="cs"/>
          <w:color w:val="000000"/>
          <w:sz w:val="24"/>
          <w:szCs w:val="24"/>
          <w:rtl/>
        </w:rPr>
        <w:t>1</w:t>
      </w:r>
      <w:r w:rsidR="00A639D3" w:rsidRPr="00F57CB9">
        <w:rPr>
          <w:rFonts w:ascii="Arial" w:hAnsi="Arial" w:cs="David" w:hint="cs"/>
          <w:color w:val="000000"/>
          <w:sz w:val="24"/>
          <w:szCs w:val="24"/>
          <w:rtl/>
        </w:rPr>
        <w:t>1</w:t>
      </w:r>
      <w:r w:rsidR="003027B7" w:rsidRPr="00F57CB9">
        <w:rPr>
          <w:rFonts w:ascii="Arial" w:hAnsi="Arial" w:cs="David" w:hint="cs"/>
          <w:color w:val="000000"/>
          <w:sz w:val="24"/>
          <w:szCs w:val="24"/>
          <w:rtl/>
        </w:rPr>
        <w:t xml:space="preserve">. </w:t>
      </w:r>
      <w:r w:rsidR="00DF6BEA" w:rsidRPr="00F57CB9">
        <w:rPr>
          <w:rFonts w:ascii="Arial" w:hAnsi="Arial" w:cs="David" w:hint="cs"/>
          <w:color w:val="000000"/>
          <w:sz w:val="24"/>
          <w:szCs w:val="24"/>
          <w:rtl/>
        </w:rPr>
        <w:t xml:space="preserve"> </w:t>
      </w:r>
      <w:r w:rsidR="003027B7" w:rsidRPr="00F57CB9">
        <w:rPr>
          <w:rFonts w:ascii="Arial" w:hAnsi="Arial" w:cs="David" w:hint="cs"/>
          <w:color w:val="000000"/>
          <w:sz w:val="24"/>
          <w:szCs w:val="24"/>
          <w:rtl/>
        </w:rPr>
        <w:t>רש"י כתובות ו:ד"ה דטריד, ד"ה משום דטריד, ד"ה ואביי (ו:)</w:t>
      </w:r>
    </w:p>
    <w:p w:rsidR="003027B7" w:rsidRPr="00F57CB9" w:rsidRDefault="003027B7" w:rsidP="00A639D3">
      <w:pPr>
        <w:spacing w:after="0"/>
        <w:jc w:val="both"/>
        <w:rPr>
          <w:rFonts w:ascii="Arial" w:hAnsi="Arial" w:cs="David"/>
          <w:color w:val="000000"/>
          <w:sz w:val="24"/>
          <w:szCs w:val="24"/>
          <w:rtl/>
        </w:rPr>
      </w:pPr>
      <w:r w:rsidRPr="00F57CB9">
        <w:rPr>
          <w:rFonts w:ascii="Arial" w:hAnsi="Arial" w:cs="David" w:hint="cs"/>
          <w:color w:val="000000"/>
          <w:sz w:val="24"/>
          <w:szCs w:val="24"/>
          <w:rtl/>
        </w:rPr>
        <w:t>1</w:t>
      </w:r>
      <w:r w:rsidR="00A639D3" w:rsidRPr="00F57CB9">
        <w:rPr>
          <w:rFonts w:ascii="Arial" w:hAnsi="Arial" w:cs="David" w:hint="cs"/>
          <w:color w:val="000000"/>
          <w:sz w:val="24"/>
          <w:szCs w:val="24"/>
          <w:rtl/>
        </w:rPr>
        <w:t>2</w:t>
      </w:r>
      <w:r w:rsidRPr="00F57CB9">
        <w:rPr>
          <w:rFonts w:ascii="Arial" w:hAnsi="Arial" w:cs="David" w:hint="cs"/>
          <w:color w:val="000000"/>
          <w:sz w:val="24"/>
          <w:szCs w:val="24"/>
          <w:rtl/>
        </w:rPr>
        <w:t>. רש"י ד"ה שנאמר בהן פאר (ו:)</w:t>
      </w:r>
    </w:p>
    <w:p w:rsidR="003027B7" w:rsidRPr="00F57CB9" w:rsidRDefault="003027B7" w:rsidP="00A639D3">
      <w:pPr>
        <w:spacing w:after="0"/>
        <w:jc w:val="both"/>
        <w:rPr>
          <w:rFonts w:ascii="Arial" w:hAnsi="Arial" w:cs="David"/>
          <w:color w:val="000000"/>
          <w:sz w:val="24"/>
          <w:szCs w:val="24"/>
          <w:rtl/>
        </w:rPr>
      </w:pPr>
      <w:r w:rsidRPr="00F57CB9">
        <w:rPr>
          <w:rFonts w:ascii="Arial" w:hAnsi="Arial" w:cs="David" w:hint="cs"/>
          <w:color w:val="000000"/>
          <w:sz w:val="24"/>
          <w:szCs w:val="24"/>
          <w:rtl/>
        </w:rPr>
        <w:t>1</w:t>
      </w:r>
      <w:r w:rsidR="00A639D3" w:rsidRPr="00F57CB9">
        <w:rPr>
          <w:rFonts w:ascii="Arial" w:hAnsi="Arial" w:cs="David" w:hint="cs"/>
          <w:color w:val="000000"/>
          <w:sz w:val="24"/>
          <w:szCs w:val="24"/>
          <w:rtl/>
        </w:rPr>
        <w:t>3</w:t>
      </w:r>
      <w:r w:rsidRPr="00F57CB9">
        <w:rPr>
          <w:rFonts w:ascii="Arial" w:hAnsi="Arial" w:cs="David" w:hint="cs"/>
          <w:color w:val="000000"/>
          <w:sz w:val="24"/>
          <w:szCs w:val="24"/>
          <w:rtl/>
        </w:rPr>
        <w:t>. רי"ף "משנה:מי שמתו</w:t>
      </w:r>
      <w:r w:rsidR="00E313CC" w:rsidRPr="00F57CB9">
        <w:rPr>
          <w:rFonts w:ascii="Arial" w:hAnsi="Arial" w:cs="David" w:hint="cs"/>
          <w:color w:val="000000"/>
          <w:sz w:val="24"/>
          <w:szCs w:val="24"/>
          <w:rtl/>
        </w:rPr>
        <w:t xml:space="preserve"> (י.-י: בדפי הרי"ף)</w:t>
      </w:r>
    </w:p>
    <w:p w:rsidR="00E313CC" w:rsidRPr="00F57CB9" w:rsidRDefault="00E313CC" w:rsidP="00A639D3">
      <w:pPr>
        <w:spacing w:after="0"/>
        <w:jc w:val="both"/>
        <w:rPr>
          <w:rFonts w:ascii="Arial" w:hAnsi="Arial" w:cs="David"/>
          <w:color w:val="000000"/>
          <w:sz w:val="24"/>
          <w:szCs w:val="24"/>
          <w:rtl/>
        </w:rPr>
      </w:pPr>
      <w:r w:rsidRPr="00F57CB9">
        <w:rPr>
          <w:rFonts w:ascii="Arial" w:hAnsi="Arial" w:cs="David" w:hint="cs"/>
          <w:color w:val="000000"/>
          <w:sz w:val="24"/>
          <w:szCs w:val="24"/>
          <w:rtl/>
        </w:rPr>
        <w:t>1</w:t>
      </w:r>
      <w:r w:rsidR="00A639D3" w:rsidRPr="00F57CB9">
        <w:rPr>
          <w:rFonts w:ascii="Arial" w:hAnsi="Arial" w:cs="David" w:hint="cs"/>
          <w:color w:val="000000"/>
          <w:sz w:val="24"/>
          <w:szCs w:val="24"/>
          <w:rtl/>
        </w:rPr>
        <w:t>4</w:t>
      </w:r>
      <w:r w:rsidRPr="00F57CB9">
        <w:rPr>
          <w:rFonts w:ascii="Arial" w:hAnsi="Arial" w:cs="David" w:hint="cs"/>
          <w:color w:val="000000"/>
          <w:sz w:val="24"/>
          <w:szCs w:val="24"/>
          <w:rtl/>
        </w:rPr>
        <w:t>.  רבינו יונה שם ד"ה פטור מן  ק"ש  "פטור מן  ..להתפלל עמהם", "תדע...האמורות בתורה"</w:t>
      </w:r>
    </w:p>
    <w:p w:rsidR="003027B7" w:rsidRPr="00F57CB9" w:rsidRDefault="00437729" w:rsidP="00A639D3">
      <w:pPr>
        <w:spacing w:after="0"/>
        <w:jc w:val="both"/>
        <w:rPr>
          <w:rFonts w:ascii="Arial" w:hAnsi="Arial" w:cs="David"/>
          <w:color w:val="000000"/>
          <w:sz w:val="24"/>
          <w:szCs w:val="24"/>
          <w:rtl/>
        </w:rPr>
      </w:pPr>
      <w:r w:rsidRPr="00F57CB9">
        <w:rPr>
          <w:rFonts w:ascii="Arial" w:hAnsi="Arial" w:cs="David" w:hint="cs"/>
          <w:color w:val="000000"/>
          <w:sz w:val="24"/>
          <w:szCs w:val="24"/>
          <w:rtl/>
        </w:rPr>
        <w:t>1</w:t>
      </w:r>
      <w:r w:rsidR="00A639D3" w:rsidRPr="00F57CB9">
        <w:rPr>
          <w:rFonts w:ascii="Arial" w:hAnsi="Arial" w:cs="David" w:hint="cs"/>
          <w:color w:val="000000"/>
          <w:sz w:val="24"/>
          <w:szCs w:val="24"/>
          <w:rtl/>
        </w:rPr>
        <w:t>5</w:t>
      </w:r>
      <w:r w:rsidR="003027B7" w:rsidRPr="00F57CB9">
        <w:rPr>
          <w:rFonts w:ascii="Arial" w:hAnsi="Arial" w:cs="David" w:hint="cs"/>
          <w:color w:val="000000"/>
          <w:sz w:val="24"/>
          <w:szCs w:val="24"/>
          <w:rtl/>
        </w:rPr>
        <w:t>.  תוספות ד"ה פטור מק"ש (יז:)</w:t>
      </w:r>
    </w:p>
    <w:p w:rsidR="003027B7" w:rsidRPr="00F57CB9" w:rsidRDefault="00437729" w:rsidP="00A639D3">
      <w:pPr>
        <w:spacing w:after="0"/>
        <w:jc w:val="both"/>
        <w:rPr>
          <w:rFonts w:ascii="Arial" w:hAnsi="Arial" w:cs="David"/>
          <w:color w:val="000000"/>
          <w:sz w:val="24"/>
          <w:szCs w:val="24"/>
          <w:rtl/>
        </w:rPr>
      </w:pPr>
      <w:r w:rsidRPr="00F57CB9">
        <w:rPr>
          <w:rFonts w:ascii="Arial" w:hAnsi="Arial" w:cs="David" w:hint="cs"/>
          <w:color w:val="000000"/>
          <w:sz w:val="24"/>
          <w:szCs w:val="24"/>
          <w:rtl/>
        </w:rPr>
        <w:t>1</w:t>
      </w:r>
      <w:r w:rsidR="00A639D3" w:rsidRPr="00F57CB9">
        <w:rPr>
          <w:rFonts w:ascii="Arial" w:hAnsi="Arial" w:cs="David" w:hint="cs"/>
          <w:color w:val="000000"/>
          <w:sz w:val="24"/>
          <w:szCs w:val="24"/>
          <w:rtl/>
        </w:rPr>
        <w:t>6</w:t>
      </w:r>
      <w:r w:rsidR="003027B7" w:rsidRPr="00F57CB9">
        <w:rPr>
          <w:rFonts w:ascii="Arial" w:hAnsi="Arial" w:cs="David" w:hint="cs"/>
          <w:color w:val="000000"/>
          <w:sz w:val="24"/>
          <w:szCs w:val="24"/>
          <w:rtl/>
        </w:rPr>
        <w:t>.  תוספות ד"ה ואינו מברך (יז:-יח.)</w:t>
      </w:r>
    </w:p>
    <w:p w:rsidR="00F57CB9" w:rsidRDefault="00F57CB9" w:rsidP="00F57CB9">
      <w:pPr>
        <w:spacing w:after="0"/>
        <w:jc w:val="both"/>
        <w:rPr>
          <w:rFonts w:cs="David" w:hint="cs"/>
          <w:sz w:val="24"/>
          <w:szCs w:val="24"/>
          <w:rtl/>
        </w:rPr>
      </w:pPr>
      <w:r w:rsidRPr="00F57CB9">
        <w:rPr>
          <w:rFonts w:cs="David" w:hint="cs"/>
          <w:sz w:val="24"/>
          <w:szCs w:val="24"/>
          <w:rtl/>
        </w:rPr>
        <w:t xml:space="preserve">17. </w:t>
      </w:r>
      <w:proofErr w:type="spellStart"/>
      <w:r w:rsidRPr="00F57CB9">
        <w:rPr>
          <w:rFonts w:cs="David"/>
          <w:sz w:val="24"/>
          <w:szCs w:val="24"/>
          <w:rtl/>
        </w:rPr>
        <w:t>רא"ש</w:t>
      </w:r>
      <w:proofErr w:type="spellEnd"/>
      <w:r w:rsidRPr="00F57CB9">
        <w:rPr>
          <w:rFonts w:cs="David"/>
          <w:sz w:val="24"/>
          <w:szCs w:val="24"/>
          <w:rtl/>
        </w:rPr>
        <w:t xml:space="preserve"> </w:t>
      </w:r>
      <w:r w:rsidRPr="00F57CB9">
        <w:rPr>
          <w:rFonts w:cs="David" w:hint="cs"/>
          <w:sz w:val="24"/>
          <w:szCs w:val="24"/>
          <w:rtl/>
        </w:rPr>
        <w:t xml:space="preserve"> ג:א</w:t>
      </w:r>
      <w:r w:rsidRPr="00F57CB9">
        <w:rPr>
          <w:rFonts w:cs="David"/>
          <w:sz w:val="24"/>
          <w:szCs w:val="24"/>
          <w:rtl/>
        </w:rPr>
        <w:t xml:space="preserve"> </w:t>
      </w:r>
    </w:p>
    <w:p w:rsidR="00F57CB9" w:rsidRPr="00F57CB9" w:rsidRDefault="00F57CB9" w:rsidP="00F57CB9">
      <w:pPr>
        <w:spacing w:after="0"/>
        <w:jc w:val="both"/>
        <w:rPr>
          <w:rFonts w:cs="David"/>
          <w:sz w:val="24"/>
          <w:szCs w:val="24"/>
        </w:rPr>
      </w:pPr>
      <w:r w:rsidRPr="00F57CB9">
        <w:rPr>
          <w:rFonts w:cs="David" w:hint="cs"/>
          <w:sz w:val="24"/>
          <w:szCs w:val="24"/>
          <w:rtl/>
        </w:rPr>
        <w:t>18</w:t>
      </w:r>
      <w:r w:rsidRPr="00F57CB9">
        <w:rPr>
          <w:rFonts w:cs="David" w:hint="cs"/>
          <w:sz w:val="24"/>
          <w:szCs w:val="24"/>
          <w:rtl/>
        </w:rPr>
        <w:t xml:space="preserve">. חידושי </w:t>
      </w:r>
      <w:proofErr w:type="spellStart"/>
      <w:r w:rsidRPr="00F57CB9">
        <w:rPr>
          <w:rFonts w:cs="David" w:hint="cs"/>
          <w:sz w:val="24"/>
          <w:szCs w:val="24"/>
          <w:rtl/>
        </w:rPr>
        <w:t>הרשב"א</w:t>
      </w:r>
      <w:proofErr w:type="spellEnd"/>
      <w:r w:rsidRPr="00F57CB9">
        <w:rPr>
          <w:rFonts w:cs="David" w:hint="cs"/>
          <w:sz w:val="24"/>
          <w:szCs w:val="24"/>
          <w:rtl/>
        </w:rPr>
        <w:t xml:space="preserve">  ד"ה גמרא ואינו מזמן (</w:t>
      </w:r>
      <w:proofErr w:type="spellStart"/>
      <w:r w:rsidRPr="00F57CB9">
        <w:rPr>
          <w:rFonts w:cs="David" w:hint="cs"/>
          <w:sz w:val="24"/>
          <w:szCs w:val="24"/>
          <w:rtl/>
        </w:rPr>
        <w:t>יז</w:t>
      </w:r>
      <w:proofErr w:type="spellEnd"/>
      <w:r w:rsidRPr="00F57CB9">
        <w:rPr>
          <w:rFonts w:cs="David" w:hint="cs"/>
          <w:sz w:val="24"/>
          <w:szCs w:val="24"/>
          <w:rtl/>
        </w:rPr>
        <w:t>:)</w:t>
      </w:r>
    </w:p>
    <w:p w:rsidR="00F57CB9" w:rsidRPr="00F57CB9" w:rsidRDefault="00F57CB9" w:rsidP="00F57CB9">
      <w:pPr>
        <w:spacing w:after="0"/>
        <w:jc w:val="both"/>
        <w:rPr>
          <w:rFonts w:cs="David"/>
          <w:sz w:val="24"/>
          <w:szCs w:val="24"/>
        </w:rPr>
      </w:pPr>
      <w:r w:rsidRPr="00F57CB9">
        <w:rPr>
          <w:rFonts w:cs="David" w:hint="cs"/>
          <w:sz w:val="24"/>
          <w:szCs w:val="24"/>
          <w:rtl/>
        </w:rPr>
        <w:t>1</w:t>
      </w:r>
      <w:r>
        <w:rPr>
          <w:rFonts w:cs="David" w:hint="cs"/>
          <w:sz w:val="24"/>
          <w:szCs w:val="24"/>
          <w:rtl/>
        </w:rPr>
        <w:t>9</w:t>
      </w:r>
      <w:r w:rsidRPr="00F57CB9">
        <w:rPr>
          <w:rFonts w:cs="David" w:hint="cs"/>
          <w:sz w:val="24"/>
          <w:szCs w:val="24"/>
          <w:rtl/>
        </w:rPr>
        <w:t xml:space="preserve">. חידושי </w:t>
      </w:r>
      <w:proofErr w:type="spellStart"/>
      <w:r w:rsidRPr="00F57CB9">
        <w:rPr>
          <w:rFonts w:cs="David" w:hint="cs"/>
          <w:sz w:val="24"/>
          <w:szCs w:val="24"/>
          <w:rtl/>
        </w:rPr>
        <w:t>הרשב"א</w:t>
      </w:r>
      <w:proofErr w:type="spellEnd"/>
      <w:r w:rsidRPr="00F57CB9">
        <w:rPr>
          <w:rFonts w:cs="David" w:hint="cs"/>
          <w:sz w:val="24"/>
          <w:szCs w:val="24"/>
          <w:rtl/>
        </w:rPr>
        <w:t xml:space="preserve">  ד"ה רב אשי אמר מוטל עליו  (</w:t>
      </w:r>
      <w:proofErr w:type="spellStart"/>
      <w:r w:rsidRPr="00F57CB9">
        <w:rPr>
          <w:rFonts w:cs="David" w:hint="cs"/>
          <w:sz w:val="24"/>
          <w:szCs w:val="24"/>
          <w:rtl/>
        </w:rPr>
        <w:t>יח</w:t>
      </w:r>
      <w:proofErr w:type="spellEnd"/>
      <w:r w:rsidRPr="00F57CB9">
        <w:rPr>
          <w:rFonts w:cs="David" w:hint="cs"/>
          <w:sz w:val="24"/>
          <w:szCs w:val="24"/>
          <w:rtl/>
        </w:rPr>
        <w:t>.)</w:t>
      </w:r>
    </w:p>
    <w:p w:rsidR="00F57CB9" w:rsidRPr="00F57CB9" w:rsidRDefault="00F57CB9" w:rsidP="00F57CB9">
      <w:pPr>
        <w:spacing w:after="0"/>
        <w:jc w:val="both"/>
        <w:rPr>
          <w:rFonts w:cs="David"/>
          <w:sz w:val="24"/>
          <w:szCs w:val="24"/>
          <w:rtl/>
        </w:rPr>
      </w:pPr>
      <w:r>
        <w:rPr>
          <w:rFonts w:cs="David" w:hint="cs"/>
          <w:sz w:val="24"/>
          <w:szCs w:val="24"/>
          <w:rtl/>
        </w:rPr>
        <w:t>20</w:t>
      </w:r>
      <w:r w:rsidRPr="00F57CB9">
        <w:rPr>
          <w:rFonts w:cs="David" w:hint="cs"/>
          <w:sz w:val="24"/>
          <w:szCs w:val="24"/>
          <w:rtl/>
        </w:rPr>
        <w:t>. חידושי המאירי</w:t>
      </w:r>
      <w:r w:rsidRPr="00F57CB9">
        <w:rPr>
          <w:rFonts w:cs="David"/>
          <w:sz w:val="24"/>
          <w:szCs w:val="24"/>
          <w:rtl/>
        </w:rPr>
        <w:t xml:space="preserve"> </w:t>
      </w:r>
      <w:r w:rsidRPr="00F57CB9">
        <w:rPr>
          <w:rFonts w:cs="David" w:hint="cs"/>
          <w:sz w:val="24"/>
          <w:szCs w:val="24"/>
          <w:rtl/>
        </w:rPr>
        <w:t>ד"ה מי שמתו, ד"ה וחייב בכל מצוות, ד"ה חכמים גדולים (</w:t>
      </w:r>
      <w:proofErr w:type="spellStart"/>
      <w:r w:rsidRPr="00F57CB9">
        <w:rPr>
          <w:rFonts w:cs="David" w:hint="cs"/>
          <w:sz w:val="24"/>
          <w:szCs w:val="24"/>
          <w:rtl/>
        </w:rPr>
        <w:t>יז</w:t>
      </w:r>
      <w:proofErr w:type="spellEnd"/>
      <w:r w:rsidRPr="00F57CB9">
        <w:rPr>
          <w:rFonts w:cs="David" w:hint="cs"/>
          <w:sz w:val="24"/>
          <w:szCs w:val="24"/>
          <w:rtl/>
        </w:rPr>
        <w:t>:-</w:t>
      </w:r>
      <w:proofErr w:type="spellStart"/>
      <w:r w:rsidRPr="00F57CB9">
        <w:rPr>
          <w:rFonts w:cs="David" w:hint="cs"/>
          <w:sz w:val="24"/>
          <w:szCs w:val="24"/>
          <w:rtl/>
        </w:rPr>
        <w:t>יח</w:t>
      </w:r>
      <w:proofErr w:type="spellEnd"/>
      <w:r w:rsidRPr="00F57CB9">
        <w:rPr>
          <w:rFonts w:cs="David" w:hint="cs"/>
          <w:sz w:val="24"/>
          <w:szCs w:val="24"/>
          <w:rtl/>
        </w:rPr>
        <w:t>.)</w:t>
      </w:r>
      <w:r w:rsidRPr="00F57CB9">
        <w:rPr>
          <w:rFonts w:cs="David"/>
          <w:sz w:val="24"/>
          <w:szCs w:val="24"/>
          <w:rtl/>
        </w:rPr>
        <w:t xml:space="preserve"> </w:t>
      </w:r>
    </w:p>
    <w:p w:rsidR="00F57CB9" w:rsidRPr="00F57CB9" w:rsidRDefault="00F57CB9" w:rsidP="00F57CB9">
      <w:pPr>
        <w:spacing w:after="0"/>
        <w:jc w:val="both"/>
        <w:rPr>
          <w:rFonts w:cs="David"/>
          <w:sz w:val="24"/>
          <w:szCs w:val="24"/>
        </w:rPr>
      </w:pPr>
      <w:r w:rsidRPr="00F57CB9">
        <w:rPr>
          <w:rFonts w:cs="David" w:hint="cs"/>
          <w:sz w:val="24"/>
          <w:szCs w:val="24"/>
          <w:rtl/>
        </w:rPr>
        <w:t>2</w:t>
      </w:r>
      <w:r>
        <w:rPr>
          <w:rFonts w:cs="David" w:hint="cs"/>
          <w:sz w:val="24"/>
          <w:szCs w:val="24"/>
          <w:rtl/>
        </w:rPr>
        <w:t>1</w:t>
      </w:r>
      <w:r w:rsidRPr="00F57CB9">
        <w:rPr>
          <w:rFonts w:cs="David" w:hint="cs"/>
          <w:sz w:val="24"/>
          <w:szCs w:val="24"/>
          <w:rtl/>
        </w:rPr>
        <w:t xml:space="preserve">. </w:t>
      </w:r>
      <w:r w:rsidRPr="00F57CB9">
        <w:rPr>
          <w:rFonts w:cs="David"/>
          <w:sz w:val="24"/>
          <w:szCs w:val="24"/>
          <w:rtl/>
        </w:rPr>
        <w:t xml:space="preserve">טור אורח חיים הלכות קריאת שמע סימן </w:t>
      </w:r>
      <w:proofErr w:type="spellStart"/>
      <w:r w:rsidRPr="00F57CB9">
        <w:rPr>
          <w:rFonts w:cs="David"/>
          <w:sz w:val="24"/>
          <w:szCs w:val="24"/>
          <w:rtl/>
        </w:rPr>
        <w:t>עא</w:t>
      </w:r>
      <w:proofErr w:type="spellEnd"/>
      <w:r w:rsidRPr="00F57CB9">
        <w:rPr>
          <w:rFonts w:cs="David"/>
          <w:sz w:val="24"/>
          <w:szCs w:val="24"/>
          <w:rtl/>
        </w:rPr>
        <w:t xml:space="preserve"> </w:t>
      </w:r>
    </w:p>
    <w:p w:rsidR="00F57CB9" w:rsidRPr="00F57CB9" w:rsidRDefault="00F57CB9" w:rsidP="00F57CB9">
      <w:pPr>
        <w:spacing w:after="0"/>
        <w:jc w:val="both"/>
        <w:rPr>
          <w:rFonts w:cs="David"/>
          <w:sz w:val="24"/>
          <w:szCs w:val="24"/>
        </w:rPr>
      </w:pPr>
      <w:r w:rsidRPr="00F57CB9">
        <w:rPr>
          <w:rFonts w:cs="David" w:hint="cs"/>
          <w:sz w:val="24"/>
          <w:szCs w:val="24"/>
          <w:rtl/>
        </w:rPr>
        <w:t>2</w:t>
      </w:r>
      <w:r>
        <w:rPr>
          <w:rFonts w:cs="David" w:hint="cs"/>
          <w:sz w:val="24"/>
          <w:szCs w:val="24"/>
          <w:rtl/>
        </w:rPr>
        <w:t>2</w:t>
      </w:r>
      <w:r w:rsidRPr="00F57CB9">
        <w:rPr>
          <w:rFonts w:cs="David" w:hint="cs"/>
          <w:sz w:val="24"/>
          <w:szCs w:val="24"/>
          <w:rtl/>
        </w:rPr>
        <w:t xml:space="preserve">. </w:t>
      </w:r>
      <w:r w:rsidRPr="00F57CB9">
        <w:rPr>
          <w:rFonts w:cs="David"/>
          <w:sz w:val="24"/>
          <w:szCs w:val="24"/>
          <w:rtl/>
        </w:rPr>
        <w:t xml:space="preserve">שולחן ערוך אורח חיים קריאת שמע </w:t>
      </w:r>
      <w:proofErr w:type="spellStart"/>
      <w:r w:rsidRPr="00F57CB9">
        <w:rPr>
          <w:rFonts w:cs="David"/>
          <w:sz w:val="24"/>
          <w:szCs w:val="24"/>
          <w:rtl/>
        </w:rPr>
        <w:t>עא</w:t>
      </w:r>
      <w:proofErr w:type="spellEnd"/>
      <w:r w:rsidRPr="00F57CB9">
        <w:rPr>
          <w:rFonts w:cs="David"/>
          <w:sz w:val="24"/>
          <w:szCs w:val="24"/>
          <w:rtl/>
        </w:rPr>
        <w:t xml:space="preserve"> </w:t>
      </w:r>
      <w:r w:rsidRPr="00F57CB9">
        <w:rPr>
          <w:rFonts w:cs="David" w:hint="cs"/>
          <w:sz w:val="24"/>
          <w:szCs w:val="24"/>
          <w:rtl/>
        </w:rPr>
        <w:t>א</w:t>
      </w:r>
    </w:p>
    <w:p w:rsidR="00F57CB9" w:rsidRPr="00F57CB9" w:rsidRDefault="00F57CB9" w:rsidP="00F57CB9">
      <w:pPr>
        <w:spacing w:after="0"/>
        <w:jc w:val="both"/>
        <w:rPr>
          <w:rFonts w:cs="David"/>
          <w:sz w:val="24"/>
          <w:szCs w:val="24"/>
        </w:rPr>
      </w:pPr>
      <w:r w:rsidRPr="00F57CB9">
        <w:rPr>
          <w:rFonts w:cs="David" w:hint="cs"/>
          <w:sz w:val="24"/>
          <w:szCs w:val="24"/>
          <w:rtl/>
        </w:rPr>
        <w:t>2</w:t>
      </w:r>
      <w:r>
        <w:rPr>
          <w:rFonts w:cs="David" w:hint="cs"/>
          <w:sz w:val="24"/>
          <w:szCs w:val="24"/>
          <w:rtl/>
        </w:rPr>
        <w:t>3</w:t>
      </w:r>
      <w:r w:rsidRPr="00F57CB9">
        <w:rPr>
          <w:rFonts w:cs="David" w:hint="cs"/>
          <w:sz w:val="24"/>
          <w:szCs w:val="24"/>
          <w:rtl/>
        </w:rPr>
        <w:t xml:space="preserve">. </w:t>
      </w:r>
      <w:r w:rsidRPr="00F57CB9">
        <w:rPr>
          <w:rFonts w:cs="David"/>
          <w:sz w:val="24"/>
          <w:szCs w:val="24"/>
          <w:rtl/>
        </w:rPr>
        <w:t xml:space="preserve">ביאור </w:t>
      </w:r>
      <w:proofErr w:type="spellStart"/>
      <w:r w:rsidRPr="00F57CB9">
        <w:rPr>
          <w:rFonts w:cs="David"/>
          <w:sz w:val="24"/>
          <w:szCs w:val="24"/>
          <w:rtl/>
        </w:rPr>
        <w:t>הגר"א</w:t>
      </w:r>
      <w:proofErr w:type="spellEnd"/>
      <w:r w:rsidRPr="00F57CB9">
        <w:rPr>
          <w:rFonts w:cs="David"/>
          <w:sz w:val="24"/>
          <w:szCs w:val="24"/>
          <w:rtl/>
        </w:rPr>
        <w:t xml:space="preserve"> אורח חיים סימן </w:t>
      </w:r>
      <w:proofErr w:type="spellStart"/>
      <w:r w:rsidRPr="00F57CB9">
        <w:rPr>
          <w:rFonts w:cs="David"/>
          <w:sz w:val="24"/>
          <w:szCs w:val="24"/>
          <w:rtl/>
        </w:rPr>
        <w:t>עא</w:t>
      </w:r>
      <w:proofErr w:type="spellEnd"/>
      <w:r w:rsidRPr="00F57CB9">
        <w:rPr>
          <w:rFonts w:cs="David"/>
          <w:sz w:val="24"/>
          <w:szCs w:val="24"/>
          <w:rtl/>
        </w:rPr>
        <w:t xml:space="preserve"> </w:t>
      </w:r>
    </w:p>
    <w:p w:rsidR="00F856A1" w:rsidRPr="00437729" w:rsidRDefault="00F856A1" w:rsidP="00F856A1">
      <w:pPr>
        <w:spacing w:after="0"/>
        <w:jc w:val="both"/>
        <w:rPr>
          <w:rFonts w:ascii="David" w:hAnsi="David" w:cs="David"/>
          <w:color w:val="000000"/>
          <w:rtl/>
        </w:rPr>
      </w:pPr>
      <w:bookmarkStart w:id="0" w:name="_GoBack"/>
      <w:bookmarkEnd w:id="0"/>
    </w:p>
    <w:p w:rsidR="00F856A1" w:rsidRPr="00F57CB9" w:rsidRDefault="00F856A1" w:rsidP="00727E01">
      <w:pPr>
        <w:spacing w:after="0"/>
        <w:jc w:val="both"/>
        <w:rPr>
          <w:rFonts w:ascii="David" w:hAnsi="David" w:cs="David"/>
          <w:b/>
          <w:bCs/>
          <w:color w:val="000000"/>
          <w:sz w:val="24"/>
          <w:szCs w:val="24"/>
          <w:u w:val="single"/>
          <w:rtl/>
        </w:rPr>
      </w:pPr>
      <w:r w:rsidRPr="00F57CB9">
        <w:rPr>
          <w:rFonts w:ascii="David" w:hAnsi="David" w:cs="David"/>
          <w:b/>
          <w:bCs/>
          <w:color w:val="000000"/>
          <w:sz w:val="24"/>
          <w:szCs w:val="24"/>
          <w:u w:val="single"/>
          <w:rtl/>
        </w:rPr>
        <w:t>4.  רמב"ם קריאת שמע ד : א-ד</w:t>
      </w:r>
    </w:p>
    <w:p w:rsidR="00F856A1" w:rsidRPr="00F57CB9" w:rsidRDefault="00F856A1" w:rsidP="003447AA">
      <w:pPr>
        <w:spacing w:after="0"/>
        <w:jc w:val="both"/>
        <w:rPr>
          <w:rFonts w:ascii="David" w:hAnsi="David" w:cs="David"/>
          <w:sz w:val="24"/>
          <w:szCs w:val="24"/>
          <w:rtl/>
        </w:rPr>
      </w:pPr>
      <w:r w:rsidRPr="00F57CB9">
        <w:rPr>
          <w:rFonts w:ascii="David" w:hAnsi="David" w:cs="David"/>
          <w:b/>
          <w:bCs/>
          <w:sz w:val="24"/>
          <w:szCs w:val="24"/>
          <w:rtl/>
        </w:rPr>
        <w:t>א</w:t>
      </w:r>
      <w:r w:rsidRPr="00F57CB9">
        <w:rPr>
          <w:rFonts w:ascii="David" w:hAnsi="David" w:cs="David"/>
          <w:sz w:val="24"/>
          <w:szCs w:val="24"/>
          <w:rtl/>
        </w:rPr>
        <w:t xml:space="preserve">  נשים ועבדים וקטנים פטורים מקריאת שמע, ומלמדין את הקטנים לקרותה בעונתה ומברכין לפניה ולאחריה כדי לחנכן במצות, מי שהיה לבו טרוד ונחפז לדבר מצוה פטור מכל המצות ומקריאת שמע, לפיכך חתן שנשא בתולה פטור מקריאת </w:t>
      </w:r>
      <w:r w:rsidR="00800623" w:rsidRPr="00F57CB9">
        <w:rPr>
          <w:rFonts w:ascii="David" w:hAnsi="David" w:cs="David"/>
          <w:sz w:val="24"/>
          <w:szCs w:val="24"/>
        </w:rPr>
        <w:t xml:space="preserve">  </w:t>
      </w:r>
      <w:r w:rsidRPr="00F57CB9">
        <w:rPr>
          <w:rFonts w:ascii="David" w:hAnsi="David" w:cs="David"/>
          <w:sz w:val="24"/>
          <w:szCs w:val="24"/>
          <w:rtl/>
        </w:rPr>
        <w:t xml:space="preserve">שמע עד שיבא עליה, לפי שאין דעתו פנויה שמא לא ימצא לה בתולים, ואם שהה עד מוצאי שבת ולא בעל חייב לקרות ממוצאי שבת ואילך שהרי נתקררה דעתו ולבו גס בה אף על פי שלא בעל. </w:t>
      </w:r>
      <w:r w:rsidR="003447AA" w:rsidRPr="00F57CB9">
        <w:rPr>
          <w:rFonts w:ascii="David" w:hAnsi="David" w:cs="David" w:hint="cs"/>
          <w:sz w:val="24"/>
          <w:szCs w:val="24"/>
          <w:rtl/>
        </w:rPr>
        <w:t xml:space="preserve">   </w:t>
      </w:r>
      <w:r w:rsidRPr="00F57CB9">
        <w:rPr>
          <w:rFonts w:ascii="David" w:hAnsi="David" w:cs="David"/>
          <w:b/>
          <w:bCs/>
          <w:sz w:val="24"/>
          <w:szCs w:val="24"/>
          <w:rtl/>
        </w:rPr>
        <w:t>ב</w:t>
      </w:r>
      <w:r w:rsidRPr="00F57CB9">
        <w:rPr>
          <w:rFonts w:ascii="David" w:hAnsi="David" w:cs="David"/>
          <w:sz w:val="24"/>
          <w:szCs w:val="24"/>
          <w:rtl/>
        </w:rPr>
        <w:t xml:space="preserve">  אבל הנושא את הבעולה אף על פי שעוסק במצוה חייב לקרות הואיל ואין לו דבר שמבלבל דעתו וכן כל כיוצא בזה. </w:t>
      </w:r>
      <w:r w:rsidR="003447AA" w:rsidRPr="00F57CB9">
        <w:rPr>
          <w:rFonts w:ascii="David" w:hAnsi="David" w:cs="David" w:hint="cs"/>
          <w:sz w:val="24"/>
          <w:szCs w:val="24"/>
          <w:rtl/>
        </w:rPr>
        <w:t xml:space="preserve">   </w:t>
      </w:r>
      <w:r w:rsidRPr="00F57CB9">
        <w:rPr>
          <w:rFonts w:ascii="David" w:hAnsi="David" w:cs="David"/>
          <w:b/>
          <w:bCs/>
          <w:sz w:val="24"/>
          <w:szCs w:val="24"/>
          <w:rtl/>
        </w:rPr>
        <w:t>ג</w:t>
      </w:r>
      <w:r w:rsidRPr="00F57CB9">
        <w:rPr>
          <w:rFonts w:ascii="David" w:hAnsi="David" w:cs="David"/>
          <w:sz w:val="24"/>
          <w:szCs w:val="24"/>
          <w:rtl/>
        </w:rPr>
        <w:t xml:space="preserve">  מי שמת לו מת שהוא חייב להתאבל עליו פטור מקריאת שמע עד שיקברנו מפני שאין דעתו פנויה לקרות, ואם </w:t>
      </w:r>
      <w:r w:rsidR="00800623" w:rsidRPr="00F57CB9">
        <w:rPr>
          <w:rFonts w:ascii="David" w:hAnsi="David" w:cs="David"/>
          <w:sz w:val="24"/>
          <w:szCs w:val="24"/>
        </w:rPr>
        <w:t xml:space="preserve">  </w:t>
      </w:r>
      <w:r w:rsidRPr="00F57CB9">
        <w:rPr>
          <w:rFonts w:ascii="David" w:hAnsi="David" w:cs="David"/>
          <w:sz w:val="24"/>
          <w:szCs w:val="24"/>
          <w:rtl/>
        </w:rPr>
        <w:t xml:space="preserve"> משמר את המת אף על פי שאינו מתו פטור מקריאת שמע, ואם היו השומרים שנים האחד משמר והשני נשמט למקום אחר וקורא וחוזר ומשמר ונשמט האחר וקורא, וכן החופר קבר למת פטור מקריאת שמע. </w:t>
      </w:r>
    </w:p>
    <w:p w:rsidR="00727E01" w:rsidRPr="00F57CB9" w:rsidRDefault="006E1FDA" w:rsidP="00727E01">
      <w:pPr>
        <w:spacing w:after="0"/>
        <w:jc w:val="both"/>
        <w:rPr>
          <w:rFonts w:ascii="David" w:hAnsi="David" w:cs="David"/>
          <w:sz w:val="24"/>
          <w:szCs w:val="24"/>
        </w:rPr>
      </w:pPr>
      <w:r w:rsidRPr="00F57CB9">
        <w:rPr>
          <w:rFonts w:ascii="David" w:hAnsi="David" w:cs="David"/>
          <w:sz w:val="24"/>
          <w:szCs w:val="24"/>
        </w:rPr>
        <w:t xml:space="preserve">                                                                                                                                                   </w:t>
      </w:r>
    </w:p>
    <w:p w:rsidR="00727E01" w:rsidRPr="00F57CB9" w:rsidRDefault="00F856A1" w:rsidP="00727E01">
      <w:pPr>
        <w:spacing w:after="0"/>
        <w:jc w:val="both"/>
        <w:rPr>
          <w:rFonts w:ascii="David" w:hAnsi="David" w:cs="David"/>
          <w:b/>
          <w:bCs/>
          <w:color w:val="000000"/>
          <w:sz w:val="24"/>
          <w:szCs w:val="24"/>
          <w:u w:val="single"/>
          <w:rtl/>
        </w:rPr>
      </w:pPr>
      <w:r w:rsidRPr="00F57CB9">
        <w:rPr>
          <w:rFonts w:ascii="David" w:hAnsi="David" w:cs="David"/>
          <w:b/>
          <w:bCs/>
          <w:color w:val="000000"/>
          <w:sz w:val="24"/>
          <w:szCs w:val="24"/>
          <w:u w:val="single"/>
          <w:rtl/>
        </w:rPr>
        <w:t>5. רשב"א ברכות יא. ד"ה ובלכתך</w:t>
      </w:r>
    </w:p>
    <w:p w:rsidR="00F856A1" w:rsidRPr="00F57CB9" w:rsidRDefault="00727E01" w:rsidP="006E1FDA">
      <w:pPr>
        <w:jc w:val="both"/>
        <w:rPr>
          <w:rFonts w:ascii="David" w:hAnsi="David" w:cs="David" w:hint="cs"/>
          <w:sz w:val="24"/>
          <w:szCs w:val="24"/>
          <w:rtl/>
        </w:rPr>
      </w:pPr>
      <w:r w:rsidRPr="00F57CB9">
        <w:rPr>
          <w:rFonts w:ascii="David" w:hAnsi="David" w:cs="David"/>
          <w:sz w:val="24"/>
          <w:szCs w:val="24"/>
          <w:rtl/>
        </w:rPr>
        <w:t xml:space="preserve">אבל ראיתי רב האי גאון ז"ל שכתב בפירושיו לקמן בפ' היה קורא גבי ההיא דחתן פטור וכו' וכלל ללמדנו היכא דטריד טירדה דמצוה פטור כגון כונס את הבתולה וכיוצא בו אבל העוסק במצוה ולא טריד כגון כונס אלמנה או דטריד ולא במצוה כגון מי שטבעה ספינתו בים וכגון אבל חייב, ונראה מדבריו ג"כ שאין הפרש בין הולך לדבר מצוה ובין עוסק במצוה אלא שהוא מפרש כונס את הבתולה ואת האלמנה כפשטו כלומר אפילו בעודו מתעסק בנישואיהן דאיכא מצוה ואפי' כן בכונס את האלמנה כיון דמצוה דלית ביה </w:t>
      </w:r>
      <w:proofErr w:type="spellStart"/>
      <w:r w:rsidRPr="00F57CB9">
        <w:rPr>
          <w:rFonts w:ascii="David" w:hAnsi="David" w:cs="David"/>
          <w:sz w:val="24"/>
          <w:szCs w:val="24"/>
          <w:rtl/>
        </w:rPr>
        <w:t>טרדא</w:t>
      </w:r>
      <w:proofErr w:type="spellEnd"/>
      <w:r w:rsidRPr="00F57CB9">
        <w:rPr>
          <w:rFonts w:ascii="David" w:hAnsi="David" w:cs="David"/>
          <w:sz w:val="24"/>
          <w:szCs w:val="24"/>
          <w:rtl/>
        </w:rPr>
        <w:t xml:space="preserve"> היא חייב בק"ש.</w:t>
      </w:r>
    </w:p>
    <w:p w:rsidR="00F57CB9" w:rsidRPr="005A29A9" w:rsidRDefault="00F57CB9" w:rsidP="00F57CB9">
      <w:pPr>
        <w:spacing w:after="0"/>
        <w:jc w:val="both"/>
        <w:rPr>
          <w:rFonts w:cs="David"/>
          <w:b/>
          <w:bCs/>
          <w:sz w:val="24"/>
          <w:szCs w:val="24"/>
          <w:u w:val="single"/>
        </w:rPr>
      </w:pPr>
      <w:r>
        <w:rPr>
          <w:rFonts w:cs="David" w:hint="cs"/>
          <w:b/>
          <w:bCs/>
          <w:sz w:val="24"/>
          <w:szCs w:val="24"/>
          <w:u w:val="single"/>
          <w:rtl/>
        </w:rPr>
        <w:t xml:space="preserve">17. </w:t>
      </w:r>
      <w:proofErr w:type="spellStart"/>
      <w:r w:rsidRPr="005A29A9">
        <w:rPr>
          <w:rFonts w:cs="David"/>
          <w:b/>
          <w:bCs/>
          <w:sz w:val="24"/>
          <w:szCs w:val="24"/>
          <w:u w:val="single"/>
          <w:rtl/>
        </w:rPr>
        <w:t>רא"ש</w:t>
      </w:r>
      <w:proofErr w:type="spellEnd"/>
      <w:r w:rsidRPr="005A29A9">
        <w:rPr>
          <w:rFonts w:cs="David"/>
          <w:b/>
          <w:bCs/>
          <w:sz w:val="24"/>
          <w:szCs w:val="24"/>
          <w:u w:val="single"/>
          <w:rtl/>
        </w:rPr>
        <w:t xml:space="preserve"> </w:t>
      </w:r>
      <w:r w:rsidRPr="005A29A9">
        <w:rPr>
          <w:rFonts w:cs="David" w:hint="cs"/>
          <w:b/>
          <w:bCs/>
          <w:sz w:val="24"/>
          <w:szCs w:val="24"/>
          <w:u w:val="single"/>
          <w:rtl/>
        </w:rPr>
        <w:t xml:space="preserve"> ג:א</w:t>
      </w:r>
      <w:r w:rsidRPr="005A29A9">
        <w:rPr>
          <w:rFonts w:cs="David"/>
          <w:b/>
          <w:bCs/>
          <w:sz w:val="24"/>
          <w:szCs w:val="24"/>
          <w:u w:val="single"/>
          <w:rtl/>
        </w:rPr>
        <w:t xml:space="preserve"> </w:t>
      </w:r>
    </w:p>
    <w:p w:rsidR="00F57CB9" w:rsidRDefault="00F57CB9" w:rsidP="00F57CB9">
      <w:pPr>
        <w:spacing w:after="0"/>
        <w:jc w:val="both"/>
        <w:rPr>
          <w:rFonts w:cs="David" w:hint="cs"/>
          <w:b/>
          <w:bCs/>
          <w:sz w:val="24"/>
          <w:szCs w:val="24"/>
          <w:rtl/>
        </w:rPr>
      </w:pPr>
      <w:r w:rsidRPr="005A29A9">
        <w:rPr>
          <w:rFonts w:cs="David"/>
          <w:sz w:val="24"/>
          <w:szCs w:val="24"/>
          <w:rtl/>
        </w:rPr>
        <w:t xml:space="preserve">גמ' מוטל לפניו אין אינו מוטל לפניו לא </w:t>
      </w:r>
      <w:proofErr w:type="spellStart"/>
      <w:r w:rsidRPr="005A29A9">
        <w:rPr>
          <w:rFonts w:cs="David"/>
          <w:sz w:val="24"/>
          <w:szCs w:val="24"/>
          <w:rtl/>
        </w:rPr>
        <w:t>ורמינהו</w:t>
      </w:r>
      <w:proofErr w:type="spellEnd"/>
      <w:r w:rsidRPr="005A29A9">
        <w:rPr>
          <w:rFonts w:cs="David"/>
          <w:sz w:val="24"/>
          <w:szCs w:val="24"/>
          <w:rtl/>
        </w:rPr>
        <w:t xml:space="preserve"> מי שמתו מוטל לפניו אוכל בבית אחר. ואם אין לו בית אחר אוכל בבית חברו. ואם אין בית לחברו עושה מחיצה ואוכל. אין לו דבר שיעשה מחיצה מחזיר פניו ואוכל. ואינו </w:t>
      </w:r>
      <w:proofErr w:type="spellStart"/>
      <w:r w:rsidRPr="005A29A9">
        <w:rPr>
          <w:rFonts w:cs="David"/>
          <w:sz w:val="24"/>
          <w:szCs w:val="24"/>
          <w:rtl/>
        </w:rPr>
        <w:t>מיסב</w:t>
      </w:r>
      <w:proofErr w:type="spellEnd"/>
      <w:r w:rsidRPr="005A29A9">
        <w:rPr>
          <w:rFonts w:cs="David"/>
          <w:sz w:val="24"/>
          <w:szCs w:val="24"/>
          <w:rtl/>
        </w:rPr>
        <w:t xml:space="preserve"> ואוכל. ואינו אוכל בשר ואינו שותה יין ואינו מברך ואינו מזמן [דף </w:t>
      </w:r>
      <w:proofErr w:type="spellStart"/>
      <w:r w:rsidRPr="005A29A9">
        <w:rPr>
          <w:rFonts w:cs="David"/>
          <w:sz w:val="24"/>
          <w:szCs w:val="24"/>
          <w:rtl/>
        </w:rPr>
        <w:t>יח</w:t>
      </w:r>
      <w:proofErr w:type="spellEnd"/>
      <w:r w:rsidRPr="005A29A9">
        <w:rPr>
          <w:rFonts w:cs="David"/>
          <w:sz w:val="24"/>
          <w:szCs w:val="24"/>
          <w:rtl/>
        </w:rPr>
        <w:t xml:space="preserve"> ע"א] ואין </w:t>
      </w:r>
      <w:proofErr w:type="spellStart"/>
      <w:r w:rsidRPr="005A29A9">
        <w:rPr>
          <w:rFonts w:cs="David"/>
          <w:sz w:val="24"/>
          <w:szCs w:val="24"/>
          <w:rtl/>
        </w:rPr>
        <w:t>מברכין</w:t>
      </w:r>
      <w:proofErr w:type="spellEnd"/>
      <w:r w:rsidRPr="005A29A9">
        <w:rPr>
          <w:rFonts w:cs="David"/>
          <w:sz w:val="24"/>
          <w:szCs w:val="24"/>
          <w:rtl/>
        </w:rPr>
        <w:t xml:space="preserve"> עליו ואין </w:t>
      </w:r>
      <w:proofErr w:type="spellStart"/>
      <w:r w:rsidRPr="005A29A9">
        <w:rPr>
          <w:rFonts w:cs="David"/>
          <w:sz w:val="24"/>
          <w:szCs w:val="24"/>
          <w:rtl/>
        </w:rPr>
        <w:t>מזמנין</w:t>
      </w:r>
      <w:proofErr w:type="spellEnd"/>
      <w:r w:rsidRPr="005A29A9">
        <w:rPr>
          <w:rFonts w:cs="David"/>
          <w:sz w:val="24"/>
          <w:szCs w:val="24"/>
          <w:rtl/>
        </w:rPr>
        <w:t xml:space="preserve"> עליו. ואינו מברך פי' ברכת המוציא. ואינו מזמן לברך ברה"מ. ואין </w:t>
      </w:r>
      <w:proofErr w:type="spellStart"/>
      <w:r w:rsidRPr="005A29A9">
        <w:rPr>
          <w:rFonts w:cs="David"/>
          <w:sz w:val="24"/>
          <w:szCs w:val="24"/>
          <w:rtl/>
        </w:rPr>
        <w:t>מברכין</w:t>
      </w:r>
      <w:proofErr w:type="spellEnd"/>
      <w:r w:rsidRPr="005A29A9">
        <w:rPr>
          <w:rFonts w:cs="David"/>
          <w:sz w:val="24"/>
          <w:szCs w:val="24"/>
          <w:rtl/>
        </w:rPr>
        <w:t xml:space="preserve"> עליו דלא </w:t>
      </w:r>
      <w:proofErr w:type="spellStart"/>
      <w:r w:rsidRPr="005A29A9">
        <w:rPr>
          <w:rFonts w:cs="David"/>
          <w:sz w:val="24"/>
          <w:szCs w:val="24"/>
          <w:rtl/>
        </w:rPr>
        <w:t>תימא</w:t>
      </w:r>
      <w:proofErr w:type="spellEnd"/>
      <w:r w:rsidRPr="005A29A9">
        <w:rPr>
          <w:rFonts w:cs="David"/>
          <w:sz w:val="24"/>
          <w:szCs w:val="24"/>
          <w:rtl/>
        </w:rPr>
        <w:t xml:space="preserve"> הוא דאינו מברך אבל אחרים </w:t>
      </w:r>
      <w:proofErr w:type="spellStart"/>
      <w:r w:rsidRPr="005A29A9">
        <w:rPr>
          <w:rFonts w:cs="David"/>
          <w:sz w:val="24"/>
          <w:szCs w:val="24"/>
          <w:rtl/>
        </w:rPr>
        <w:t>אוכלין</w:t>
      </w:r>
      <w:proofErr w:type="spellEnd"/>
      <w:r w:rsidRPr="005A29A9">
        <w:rPr>
          <w:rFonts w:cs="David"/>
          <w:sz w:val="24"/>
          <w:szCs w:val="24"/>
          <w:rtl/>
        </w:rPr>
        <w:t xml:space="preserve"> עמו ויברכו ברכת </w:t>
      </w:r>
      <w:r w:rsidRPr="005A29A9">
        <w:rPr>
          <w:rFonts w:cs="David"/>
          <w:sz w:val="24"/>
          <w:szCs w:val="24"/>
          <w:rtl/>
        </w:rPr>
        <w:lastRenderedPageBreak/>
        <w:t xml:space="preserve">המוציא ויזמנו ויצא הוא בשמיעה </w:t>
      </w:r>
      <w:proofErr w:type="spellStart"/>
      <w:r w:rsidRPr="005A29A9">
        <w:rPr>
          <w:rFonts w:cs="David"/>
          <w:sz w:val="24"/>
          <w:szCs w:val="24"/>
          <w:rtl/>
        </w:rPr>
        <w:t>קא</w:t>
      </w:r>
      <w:proofErr w:type="spellEnd"/>
      <w:r w:rsidRPr="005A29A9">
        <w:rPr>
          <w:rFonts w:cs="David"/>
          <w:sz w:val="24"/>
          <w:szCs w:val="24"/>
          <w:rtl/>
        </w:rPr>
        <w:t xml:space="preserve"> משמע לן דלא צריך. רש"י פירש אין צריך שיברך ברכת המוציא משמע שאם רצה לברך הרשות בידו. </w:t>
      </w:r>
      <w:r w:rsidRPr="005A29A9">
        <w:rPr>
          <w:rFonts w:cs="David"/>
          <w:b/>
          <w:bCs/>
          <w:sz w:val="24"/>
          <w:szCs w:val="24"/>
          <w:rtl/>
        </w:rPr>
        <w:t xml:space="preserve">ולא משמע כן </w:t>
      </w:r>
      <w:proofErr w:type="spellStart"/>
      <w:r w:rsidRPr="005A29A9">
        <w:rPr>
          <w:rFonts w:cs="David"/>
          <w:b/>
          <w:bCs/>
          <w:sz w:val="24"/>
          <w:szCs w:val="24"/>
          <w:rtl/>
        </w:rPr>
        <w:t>בשמעתין</w:t>
      </w:r>
      <w:proofErr w:type="spellEnd"/>
      <w:r w:rsidRPr="005A29A9">
        <w:rPr>
          <w:rFonts w:cs="David"/>
          <w:b/>
          <w:bCs/>
          <w:sz w:val="24"/>
          <w:szCs w:val="24"/>
          <w:rtl/>
        </w:rPr>
        <w:t xml:space="preserve"> </w:t>
      </w:r>
      <w:proofErr w:type="spellStart"/>
      <w:r w:rsidRPr="005A29A9">
        <w:rPr>
          <w:rFonts w:cs="David"/>
          <w:b/>
          <w:bCs/>
          <w:sz w:val="24"/>
          <w:szCs w:val="24"/>
          <w:rtl/>
        </w:rPr>
        <w:t>דקאמר</w:t>
      </w:r>
      <w:proofErr w:type="spellEnd"/>
      <w:r w:rsidRPr="005A29A9">
        <w:rPr>
          <w:rFonts w:cs="David"/>
          <w:b/>
          <w:bCs/>
          <w:sz w:val="24"/>
          <w:szCs w:val="24"/>
          <w:rtl/>
        </w:rPr>
        <w:t xml:space="preserve"> </w:t>
      </w:r>
      <w:proofErr w:type="spellStart"/>
      <w:r w:rsidRPr="005A29A9">
        <w:rPr>
          <w:rFonts w:cs="David"/>
          <w:b/>
          <w:bCs/>
          <w:sz w:val="24"/>
          <w:szCs w:val="24"/>
          <w:rtl/>
        </w:rPr>
        <w:t>דהכא</w:t>
      </w:r>
      <w:proofErr w:type="spellEnd"/>
      <w:r w:rsidRPr="005A29A9">
        <w:rPr>
          <w:rFonts w:cs="David"/>
          <w:b/>
          <w:bCs/>
          <w:sz w:val="24"/>
          <w:szCs w:val="24"/>
          <w:rtl/>
        </w:rPr>
        <w:t xml:space="preserve"> חוץ לארבע אמות </w:t>
      </w:r>
      <w:proofErr w:type="spellStart"/>
      <w:r w:rsidRPr="005A29A9">
        <w:rPr>
          <w:rFonts w:cs="David"/>
          <w:b/>
          <w:bCs/>
          <w:sz w:val="24"/>
          <w:szCs w:val="24"/>
          <w:rtl/>
        </w:rPr>
        <w:t>נמי</w:t>
      </w:r>
      <w:proofErr w:type="spellEnd"/>
      <w:r w:rsidRPr="005A29A9">
        <w:rPr>
          <w:rFonts w:cs="David"/>
          <w:b/>
          <w:bCs/>
          <w:sz w:val="24"/>
          <w:szCs w:val="24"/>
          <w:rtl/>
        </w:rPr>
        <w:t xml:space="preserve"> אסור מכלל שאינו יכול לברך. וי"א הא </w:t>
      </w:r>
      <w:proofErr w:type="spellStart"/>
      <w:r w:rsidRPr="005A29A9">
        <w:rPr>
          <w:rFonts w:cs="David"/>
          <w:b/>
          <w:bCs/>
          <w:sz w:val="24"/>
          <w:szCs w:val="24"/>
          <w:rtl/>
        </w:rPr>
        <w:t>דמשמע</w:t>
      </w:r>
      <w:proofErr w:type="spellEnd"/>
      <w:r w:rsidRPr="005A29A9">
        <w:rPr>
          <w:rFonts w:cs="David"/>
          <w:b/>
          <w:bCs/>
          <w:sz w:val="24"/>
          <w:szCs w:val="24"/>
          <w:rtl/>
        </w:rPr>
        <w:t xml:space="preserve"> </w:t>
      </w:r>
      <w:proofErr w:type="spellStart"/>
      <w:r w:rsidRPr="005A29A9">
        <w:rPr>
          <w:rFonts w:cs="David"/>
          <w:b/>
          <w:bCs/>
          <w:sz w:val="24"/>
          <w:szCs w:val="24"/>
          <w:rtl/>
        </w:rPr>
        <w:t>דאסור</w:t>
      </w:r>
      <w:proofErr w:type="spellEnd"/>
      <w:r w:rsidRPr="005A29A9">
        <w:rPr>
          <w:rFonts w:cs="David"/>
          <w:b/>
          <w:bCs/>
          <w:sz w:val="24"/>
          <w:szCs w:val="24"/>
          <w:rtl/>
        </w:rPr>
        <w:t xml:space="preserve"> לברך היינו כשצריך לעסוק בצורך מצרכי המת אבל אם כבר עסק או אם יש </w:t>
      </w:r>
      <w:proofErr w:type="spellStart"/>
      <w:r w:rsidRPr="005A29A9">
        <w:rPr>
          <w:rFonts w:cs="David"/>
          <w:b/>
          <w:bCs/>
          <w:sz w:val="24"/>
          <w:szCs w:val="24"/>
          <w:rtl/>
        </w:rPr>
        <w:t>עוסקין</w:t>
      </w:r>
      <w:proofErr w:type="spellEnd"/>
      <w:r w:rsidRPr="005A29A9">
        <w:rPr>
          <w:rFonts w:cs="David"/>
          <w:b/>
          <w:bCs/>
          <w:sz w:val="24"/>
          <w:szCs w:val="24"/>
          <w:rtl/>
        </w:rPr>
        <w:t xml:space="preserve"> אחרים יכול לברך.</w:t>
      </w:r>
      <w:r w:rsidRPr="005A29A9">
        <w:rPr>
          <w:rFonts w:cs="David"/>
          <w:sz w:val="24"/>
          <w:szCs w:val="24"/>
          <w:rtl/>
        </w:rPr>
        <w:t xml:space="preserve"> ובירושלמי לא משמע כן </w:t>
      </w:r>
      <w:proofErr w:type="spellStart"/>
      <w:r w:rsidRPr="005A29A9">
        <w:rPr>
          <w:rFonts w:cs="David"/>
          <w:sz w:val="24"/>
          <w:szCs w:val="24"/>
          <w:rtl/>
        </w:rPr>
        <w:t>דגרסינן</w:t>
      </w:r>
      <w:proofErr w:type="spellEnd"/>
      <w:r w:rsidRPr="005A29A9">
        <w:rPr>
          <w:rFonts w:cs="David"/>
          <w:sz w:val="24"/>
          <w:szCs w:val="24"/>
          <w:rtl/>
        </w:rPr>
        <w:t xml:space="preserve"> התם אינו אוכל כל צרכו ואינו אוכל בשר ואינו שותה יין ולא מברך. ואם בירך אין עונים אחריו אמן. ואחרים שברכו אין עונה אחריהם אמן. </w:t>
      </w:r>
      <w:proofErr w:type="spellStart"/>
      <w:r w:rsidRPr="005A29A9">
        <w:rPr>
          <w:rFonts w:cs="David"/>
          <w:sz w:val="24"/>
          <w:szCs w:val="24"/>
          <w:rtl/>
        </w:rPr>
        <w:t>ובעניית</w:t>
      </w:r>
      <w:proofErr w:type="spellEnd"/>
      <w:r w:rsidRPr="005A29A9">
        <w:rPr>
          <w:rFonts w:cs="David"/>
          <w:sz w:val="24"/>
          <w:szCs w:val="24"/>
          <w:rtl/>
        </w:rPr>
        <w:t xml:space="preserve"> אמן אינו מתבטל מעסק המת </w:t>
      </w:r>
      <w:proofErr w:type="spellStart"/>
      <w:r w:rsidRPr="005A29A9">
        <w:rPr>
          <w:rFonts w:cs="David"/>
          <w:sz w:val="24"/>
          <w:szCs w:val="24"/>
          <w:rtl/>
        </w:rPr>
        <w:t>אפ"ה</w:t>
      </w:r>
      <w:proofErr w:type="spellEnd"/>
      <w:r w:rsidRPr="005A29A9">
        <w:rPr>
          <w:rFonts w:cs="David"/>
          <w:sz w:val="24"/>
          <w:szCs w:val="24"/>
          <w:rtl/>
        </w:rPr>
        <w:t xml:space="preserve"> אסור. ועוד </w:t>
      </w:r>
      <w:proofErr w:type="spellStart"/>
      <w:r w:rsidRPr="005A29A9">
        <w:rPr>
          <w:rFonts w:cs="David"/>
          <w:sz w:val="24"/>
          <w:szCs w:val="24"/>
          <w:rtl/>
        </w:rPr>
        <w:t>אמרינן</w:t>
      </w:r>
      <w:proofErr w:type="spellEnd"/>
      <w:r w:rsidRPr="005A29A9">
        <w:rPr>
          <w:rFonts w:cs="David"/>
          <w:sz w:val="24"/>
          <w:szCs w:val="24"/>
          <w:rtl/>
        </w:rPr>
        <w:t xml:space="preserve"> לקמן </w:t>
      </w:r>
      <w:proofErr w:type="spellStart"/>
      <w:r w:rsidRPr="005A29A9">
        <w:rPr>
          <w:rFonts w:cs="David"/>
          <w:sz w:val="24"/>
          <w:szCs w:val="24"/>
          <w:rtl/>
        </w:rPr>
        <w:t>בפירקין</w:t>
      </w:r>
      <w:proofErr w:type="spellEnd"/>
      <w:r w:rsidRPr="005A29A9">
        <w:rPr>
          <w:rFonts w:cs="David"/>
          <w:sz w:val="24"/>
          <w:szCs w:val="24"/>
          <w:rtl/>
        </w:rPr>
        <w:t xml:space="preserve"> (דף </w:t>
      </w:r>
      <w:proofErr w:type="spellStart"/>
      <w:r w:rsidRPr="005A29A9">
        <w:rPr>
          <w:rFonts w:cs="David"/>
          <w:sz w:val="24"/>
          <w:szCs w:val="24"/>
          <w:rtl/>
        </w:rPr>
        <w:t>יט</w:t>
      </w:r>
      <w:proofErr w:type="spellEnd"/>
      <w:r w:rsidRPr="005A29A9">
        <w:rPr>
          <w:rFonts w:cs="David"/>
          <w:sz w:val="24"/>
          <w:szCs w:val="24"/>
          <w:rtl/>
        </w:rPr>
        <w:t xml:space="preserve">) אין המת מוטל לפניו הם </w:t>
      </w:r>
      <w:proofErr w:type="spellStart"/>
      <w:r w:rsidRPr="005A29A9">
        <w:rPr>
          <w:rFonts w:cs="David"/>
          <w:sz w:val="24"/>
          <w:szCs w:val="24"/>
          <w:rtl/>
        </w:rPr>
        <w:t>יושבין</w:t>
      </w:r>
      <w:proofErr w:type="spellEnd"/>
      <w:r w:rsidRPr="005A29A9">
        <w:rPr>
          <w:rFonts w:cs="David"/>
          <w:sz w:val="24"/>
          <w:szCs w:val="24"/>
          <w:rtl/>
        </w:rPr>
        <w:t xml:space="preserve"> וקורין והוא יושב ודומם הם עומדים ומתפללים והוא עומד ומצדיק עליו את הדין ואינו עוסק בצרכי המת </w:t>
      </w:r>
      <w:proofErr w:type="spellStart"/>
      <w:r w:rsidRPr="005A29A9">
        <w:rPr>
          <w:rFonts w:cs="David"/>
          <w:sz w:val="24"/>
          <w:szCs w:val="24"/>
          <w:rtl/>
        </w:rPr>
        <w:t>מדקאמר</w:t>
      </w:r>
      <w:proofErr w:type="spellEnd"/>
      <w:r w:rsidRPr="005A29A9">
        <w:rPr>
          <w:rFonts w:cs="David"/>
          <w:sz w:val="24"/>
          <w:szCs w:val="24"/>
          <w:rtl/>
        </w:rPr>
        <w:t xml:space="preserve"> יושב ודומם והיה יכול </w:t>
      </w:r>
      <w:proofErr w:type="spellStart"/>
      <w:r w:rsidRPr="005A29A9">
        <w:rPr>
          <w:rFonts w:cs="David"/>
          <w:sz w:val="24"/>
          <w:szCs w:val="24"/>
          <w:rtl/>
        </w:rPr>
        <w:t>לכוין</w:t>
      </w:r>
      <w:proofErr w:type="spellEnd"/>
      <w:r w:rsidRPr="005A29A9">
        <w:rPr>
          <w:rFonts w:cs="David"/>
          <w:sz w:val="24"/>
          <w:szCs w:val="24"/>
          <w:rtl/>
        </w:rPr>
        <w:t xml:space="preserve"> בפסוק ראשון. הלכך נראה שאסור להתפלל כל מי שמוטל עליו האבלות. וכן משמע בירושלמי </w:t>
      </w:r>
      <w:proofErr w:type="spellStart"/>
      <w:r w:rsidRPr="005A29A9">
        <w:rPr>
          <w:rFonts w:cs="David"/>
          <w:sz w:val="24"/>
          <w:szCs w:val="24"/>
          <w:rtl/>
        </w:rPr>
        <w:t>דפירקין</w:t>
      </w:r>
      <w:proofErr w:type="spellEnd"/>
      <w:r w:rsidRPr="005A29A9">
        <w:rPr>
          <w:rFonts w:cs="David"/>
          <w:sz w:val="24"/>
          <w:szCs w:val="24"/>
          <w:rtl/>
        </w:rPr>
        <w:t xml:space="preserve"> </w:t>
      </w:r>
      <w:proofErr w:type="spellStart"/>
      <w:r w:rsidRPr="005A29A9">
        <w:rPr>
          <w:rFonts w:cs="David"/>
          <w:sz w:val="24"/>
          <w:szCs w:val="24"/>
          <w:rtl/>
        </w:rPr>
        <w:t>דגרסי</w:t>
      </w:r>
      <w:proofErr w:type="spellEnd"/>
      <w:r w:rsidRPr="005A29A9">
        <w:rPr>
          <w:rFonts w:cs="David"/>
          <w:sz w:val="24"/>
          <w:szCs w:val="24"/>
          <w:rtl/>
        </w:rPr>
        <w:t xml:space="preserve">' התם תניא אם רצה להחמיר על עצמו אין </w:t>
      </w:r>
      <w:proofErr w:type="spellStart"/>
      <w:r w:rsidRPr="005A29A9">
        <w:rPr>
          <w:rFonts w:cs="David"/>
          <w:sz w:val="24"/>
          <w:szCs w:val="24"/>
          <w:rtl/>
        </w:rPr>
        <w:t>שומעין</w:t>
      </w:r>
      <w:proofErr w:type="spellEnd"/>
      <w:r w:rsidRPr="005A29A9">
        <w:rPr>
          <w:rFonts w:cs="David"/>
          <w:sz w:val="24"/>
          <w:szCs w:val="24"/>
          <w:rtl/>
        </w:rPr>
        <w:t xml:space="preserve"> לו. למה מפני כבודו של מת. או משום שאין לו מי </w:t>
      </w:r>
      <w:proofErr w:type="spellStart"/>
      <w:r w:rsidRPr="005A29A9">
        <w:rPr>
          <w:rFonts w:cs="David"/>
          <w:sz w:val="24"/>
          <w:szCs w:val="24"/>
          <w:rtl/>
        </w:rPr>
        <w:t>שישא</w:t>
      </w:r>
      <w:proofErr w:type="spellEnd"/>
      <w:r w:rsidRPr="005A29A9">
        <w:rPr>
          <w:rFonts w:cs="David"/>
          <w:sz w:val="24"/>
          <w:szCs w:val="24"/>
          <w:rtl/>
        </w:rPr>
        <w:t xml:space="preserve"> משאו. מאי נפיק </w:t>
      </w:r>
      <w:proofErr w:type="spellStart"/>
      <w:r w:rsidRPr="005A29A9">
        <w:rPr>
          <w:rFonts w:cs="David"/>
          <w:sz w:val="24"/>
          <w:szCs w:val="24"/>
          <w:rtl/>
        </w:rPr>
        <w:t>מבינייהו</w:t>
      </w:r>
      <w:proofErr w:type="spellEnd"/>
      <w:r w:rsidRPr="005A29A9">
        <w:rPr>
          <w:rFonts w:cs="David"/>
          <w:sz w:val="24"/>
          <w:szCs w:val="24"/>
          <w:rtl/>
        </w:rPr>
        <w:t xml:space="preserve">. כשיש לו מי </w:t>
      </w:r>
      <w:proofErr w:type="spellStart"/>
      <w:r w:rsidRPr="005A29A9">
        <w:rPr>
          <w:rFonts w:cs="David"/>
          <w:sz w:val="24"/>
          <w:szCs w:val="24"/>
          <w:rtl/>
        </w:rPr>
        <w:t>שישא</w:t>
      </w:r>
      <w:proofErr w:type="spellEnd"/>
      <w:r w:rsidRPr="005A29A9">
        <w:rPr>
          <w:rFonts w:cs="David"/>
          <w:sz w:val="24"/>
          <w:szCs w:val="24"/>
          <w:rtl/>
        </w:rPr>
        <w:t xml:space="preserve"> משאו אי </w:t>
      </w:r>
      <w:proofErr w:type="spellStart"/>
      <w:r w:rsidRPr="005A29A9">
        <w:rPr>
          <w:rFonts w:cs="David"/>
          <w:sz w:val="24"/>
          <w:szCs w:val="24"/>
          <w:rtl/>
        </w:rPr>
        <w:t>תימא</w:t>
      </w:r>
      <w:proofErr w:type="spellEnd"/>
      <w:r w:rsidRPr="005A29A9">
        <w:rPr>
          <w:rFonts w:cs="David"/>
          <w:sz w:val="24"/>
          <w:szCs w:val="24"/>
          <w:rtl/>
        </w:rPr>
        <w:t xml:space="preserve"> מפני כבודו של מת אסור. ואי </w:t>
      </w:r>
      <w:proofErr w:type="spellStart"/>
      <w:r w:rsidRPr="005A29A9">
        <w:rPr>
          <w:rFonts w:cs="David"/>
          <w:sz w:val="24"/>
          <w:szCs w:val="24"/>
          <w:rtl/>
        </w:rPr>
        <w:t>תימא</w:t>
      </w:r>
      <w:proofErr w:type="spellEnd"/>
      <w:r w:rsidRPr="005A29A9">
        <w:rPr>
          <w:rFonts w:cs="David"/>
          <w:sz w:val="24"/>
          <w:szCs w:val="24"/>
          <w:rtl/>
        </w:rPr>
        <w:t xml:space="preserve"> מפני שאין לו מי </w:t>
      </w:r>
      <w:proofErr w:type="spellStart"/>
      <w:r w:rsidRPr="005A29A9">
        <w:rPr>
          <w:rFonts w:cs="David"/>
          <w:sz w:val="24"/>
          <w:szCs w:val="24"/>
          <w:rtl/>
        </w:rPr>
        <w:t>שישא</w:t>
      </w:r>
      <w:proofErr w:type="spellEnd"/>
      <w:r w:rsidRPr="005A29A9">
        <w:rPr>
          <w:rFonts w:cs="David"/>
          <w:sz w:val="24"/>
          <w:szCs w:val="24"/>
          <w:rtl/>
        </w:rPr>
        <w:t xml:space="preserve"> משאו הרי יש לו מי </w:t>
      </w:r>
      <w:proofErr w:type="spellStart"/>
      <w:r w:rsidRPr="005A29A9">
        <w:rPr>
          <w:rFonts w:cs="David"/>
          <w:sz w:val="24"/>
          <w:szCs w:val="24"/>
          <w:rtl/>
        </w:rPr>
        <w:t>שישא</w:t>
      </w:r>
      <w:proofErr w:type="spellEnd"/>
      <w:r w:rsidRPr="005A29A9">
        <w:rPr>
          <w:rFonts w:cs="David"/>
          <w:sz w:val="24"/>
          <w:szCs w:val="24"/>
          <w:rtl/>
        </w:rPr>
        <w:t xml:space="preserve"> משאו </w:t>
      </w:r>
      <w:proofErr w:type="spellStart"/>
      <w:r w:rsidRPr="005A29A9">
        <w:rPr>
          <w:rFonts w:cs="David"/>
          <w:sz w:val="24"/>
          <w:szCs w:val="24"/>
          <w:rtl/>
        </w:rPr>
        <w:t>והתניא</w:t>
      </w:r>
      <w:proofErr w:type="spellEnd"/>
      <w:r w:rsidRPr="005A29A9">
        <w:rPr>
          <w:rFonts w:cs="David"/>
          <w:sz w:val="24"/>
          <w:szCs w:val="24"/>
          <w:rtl/>
        </w:rPr>
        <w:t xml:space="preserve"> פטור מנטילת לולב </w:t>
      </w:r>
      <w:proofErr w:type="spellStart"/>
      <w:r w:rsidRPr="005A29A9">
        <w:rPr>
          <w:rFonts w:cs="David"/>
          <w:sz w:val="24"/>
          <w:szCs w:val="24"/>
          <w:rtl/>
        </w:rPr>
        <w:t>תפתר</w:t>
      </w:r>
      <w:proofErr w:type="spellEnd"/>
      <w:r w:rsidRPr="005A29A9">
        <w:rPr>
          <w:rFonts w:cs="David"/>
          <w:sz w:val="24"/>
          <w:szCs w:val="24"/>
          <w:rtl/>
        </w:rPr>
        <w:t xml:space="preserve"> בחול </w:t>
      </w:r>
      <w:proofErr w:type="spellStart"/>
      <w:r w:rsidRPr="005A29A9">
        <w:rPr>
          <w:rFonts w:cs="David"/>
          <w:sz w:val="24"/>
          <w:szCs w:val="24"/>
          <w:rtl/>
        </w:rPr>
        <w:t>והתניא</w:t>
      </w:r>
      <w:proofErr w:type="spellEnd"/>
      <w:r w:rsidRPr="005A29A9">
        <w:rPr>
          <w:rFonts w:cs="David"/>
          <w:sz w:val="24"/>
          <w:szCs w:val="24"/>
          <w:rtl/>
        </w:rPr>
        <w:t xml:space="preserve"> פטור מתקיעת שופר </w:t>
      </w:r>
      <w:proofErr w:type="spellStart"/>
      <w:r w:rsidRPr="005A29A9">
        <w:rPr>
          <w:rFonts w:cs="David"/>
          <w:sz w:val="24"/>
          <w:szCs w:val="24"/>
          <w:rtl/>
        </w:rPr>
        <w:t>אית</w:t>
      </w:r>
      <w:proofErr w:type="spellEnd"/>
      <w:r w:rsidRPr="005A29A9">
        <w:rPr>
          <w:rFonts w:cs="David"/>
          <w:sz w:val="24"/>
          <w:szCs w:val="24"/>
          <w:rtl/>
        </w:rPr>
        <w:t xml:space="preserve"> לך </w:t>
      </w:r>
      <w:proofErr w:type="spellStart"/>
      <w:r w:rsidRPr="005A29A9">
        <w:rPr>
          <w:rFonts w:cs="David"/>
          <w:sz w:val="24"/>
          <w:szCs w:val="24"/>
          <w:rtl/>
        </w:rPr>
        <w:t>למימר</w:t>
      </w:r>
      <w:proofErr w:type="spellEnd"/>
      <w:r w:rsidRPr="005A29A9">
        <w:rPr>
          <w:rFonts w:cs="David"/>
          <w:sz w:val="24"/>
          <w:szCs w:val="24"/>
          <w:rtl/>
        </w:rPr>
        <w:t xml:space="preserve"> בחול ולא בי"ט. </w:t>
      </w:r>
      <w:proofErr w:type="spellStart"/>
      <w:r w:rsidRPr="005A29A9">
        <w:rPr>
          <w:rFonts w:cs="David"/>
          <w:sz w:val="24"/>
          <w:szCs w:val="24"/>
          <w:rtl/>
        </w:rPr>
        <w:t>א"ר</w:t>
      </w:r>
      <w:proofErr w:type="spellEnd"/>
      <w:r w:rsidRPr="005A29A9">
        <w:rPr>
          <w:rFonts w:cs="David"/>
          <w:sz w:val="24"/>
          <w:szCs w:val="24"/>
          <w:rtl/>
        </w:rPr>
        <w:t xml:space="preserve"> </w:t>
      </w:r>
      <w:proofErr w:type="spellStart"/>
      <w:r w:rsidRPr="005A29A9">
        <w:rPr>
          <w:rFonts w:cs="David"/>
          <w:sz w:val="24"/>
          <w:szCs w:val="24"/>
          <w:rtl/>
        </w:rPr>
        <w:t>חנינא</w:t>
      </w:r>
      <w:proofErr w:type="spellEnd"/>
      <w:r w:rsidRPr="005A29A9">
        <w:rPr>
          <w:rFonts w:cs="David"/>
          <w:sz w:val="24"/>
          <w:szCs w:val="24"/>
          <w:rtl/>
        </w:rPr>
        <w:t xml:space="preserve"> </w:t>
      </w:r>
      <w:proofErr w:type="spellStart"/>
      <w:r w:rsidRPr="005A29A9">
        <w:rPr>
          <w:rFonts w:cs="David"/>
          <w:sz w:val="24"/>
          <w:szCs w:val="24"/>
          <w:rtl/>
        </w:rPr>
        <w:t>מכיון</w:t>
      </w:r>
      <w:proofErr w:type="spellEnd"/>
      <w:r w:rsidRPr="005A29A9">
        <w:rPr>
          <w:rFonts w:cs="David"/>
          <w:sz w:val="24"/>
          <w:szCs w:val="24"/>
          <w:rtl/>
        </w:rPr>
        <w:t xml:space="preserve"> שהוא זקוק לו [להחשיך] להביא לו ארון </w:t>
      </w:r>
      <w:proofErr w:type="spellStart"/>
      <w:r w:rsidRPr="005A29A9">
        <w:rPr>
          <w:rFonts w:cs="David"/>
          <w:sz w:val="24"/>
          <w:szCs w:val="24"/>
          <w:rtl/>
        </w:rPr>
        <w:t>ותכריכין</w:t>
      </w:r>
      <w:proofErr w:type="spellEnd"/>
      <w:r w:rsidRPr="005A29A9">
        <w:rPr>
          <w:rFonts w:cs="David"/>
          <w:sz w:val="24"/>
          <w:szCs w:val="24"/>
          <w:rtl/>
        </w:rPr>
        <w:t xml:space="preserve"> [כמו </w:t>
      </w:r>
      <w:proofErr w:type="spellStart"/>
      <w:r w:rsidRPr="005A29A9">
        <w:rPr>
          <w:rFonts w:cs="David"/>
          <w:sz w:val="24"/>
          <w:szCs w:val="24"/>
          <w:rtl/>
        </w:rPr>
        <w:t>דתנינן</w:t>
      </w:r>
      <w:proofErr w:type="spellEnd"/>
      <w:r w:rsidRPr="005A29A9">
        <w:rPr>
          <w:rFonts w:cs="David"/>
          <w:sz w:val="24"/>
          <w:szCs w:val="24"/>
          <w:rtl/>
        </w:rPr>
        <w:t xml:space="preserve"> תמן (שבת ד' קנא א) </w:t>
      </w:r>
      <w:proofErr w:type="spellStart"/>
      <w:r w:rsidRPr="005A29A9">
        <w:rPr>
          <w:rFonts w:cs="David"/>
          <w:sz w:val="24"/>
          <w:szCs w:val="24"/>
          <w:rtl/>
        </w:rPr>
        <w:t>מחשיכין</w:t>
      </w:r>
      <w:proofErr w:type="spellEnd"/>
      <w:r w:rsidRPr="005A29A9">
        <w:rPr>
          <w:rFonts w:cs="David"/>
          <w:sz w:val="24"/>
          <w:szCs w:val="24"/>
          <w:rtl/>
        </w:rPr>
        <w:t xml:space="preserve"> על התחום </w:t>
      </w:r>
      <w:proofErr w:type="spellStart"/>
      <w:r w:rsidRPr="005A29A9">
        <w:rPr>
          <w:rFonts w:cs="David"/>
          <w:sz w:val="24"/>
          <w:szCs w:val="24"/>
          <w:rtl/>
        </w:rPr>
        <w:t>כו</w:t>
      </w:r>
      <w:proofErr w:type="spellEnd"/>
      <w:r w:rsidRPr="005A29A9">
        <w:rPr>
          <w:rFonts w:cs="David"/>
          <w:sz w:val="24"/>
          <w:szCs w:val="24"/>
          <w:rtl/>
        </w:rPr>
        <w:t xml:space="preserve">' להביא לו ארון </w:t>
      </w:r>
      <w:proofErr w:type="spellStart"/>
      <w:r w:rsidRPr="005A29A9">
        <w:rPr>
          <w:rFonts w:cs="David"/>
          <w:sz w:val="24"/>
          <w:szCs w:val="24"/>
          <w:rtl/>
        </w:rPr>
        <w:t>ותכריכין</w:t>
      </w:r>
      <w:proofErr w:type="spellEnd"/>
      <w:r w:rsidRPr="005A29A9">
        <w:rPr>
          <w:rFonts w:cs="David"/>
          <w:sz w:val="24"/>
          <w:szCs w:val="24"/>
          <w:rtl/>
        </w:rPr>
        <w:t xml:space="preserve">] כמי שהוא נושא משאו דמי </w:t>
      </w:r>
      <w:r w:rsidRPr="005A29A9">
        <w:rPr>
          <w:rFonts w:cs="David"/>
          <w:b/>
          <w:bCs/>
          <w:sz w:val="24"/>
          <w:szCs w:val="24"/>
          <w:rtl/>
        </w:rPr>
        <w:t xml:space="preserve">ולאו </w:t>
      </w:r>
      <w:proofErr w:type="spellStart"/>
      <w:r w:rsidRPr="005A29A9">
        <w:rPr>
          <w:rFonts w:cs="David"/>
          <w:b/>
          <w:bCs/>
          <w:sz w:val="24"/>
          <w:szCs w:val="24"/>
          <w:rtl/>
        </w:rPr>
        <w:t>דסבירא</w:t>
      </w:r>
      <w:proofErr w:type="spellEnd"/>
      <w:r w:rsidRPr="005A29A9">
        <w:rPr>
          <w:rFonts w:cs="David"/>
          <w:b/>
          <w:bCs/>
          <w:sz w:val="24"/>
          <w:szCs w:val="24"/>
          <w:rtl/>
        </w:rPr>
        <w:t xml:space="preserve"> ליה לירושלמי </w:t>
      </w:r>
      <w:proofErr w:type="spellStart"/>
      <w:r w:rsidRPr="005A29A9">
        <w:rPr>
          <w:rFonts w:cs="David"/>
          <w:b/>
          <w:bCs/>
          <w:sz w:val="24"/>
          <w:szCs w:val="24"/>
          <w:rtl/>
        </w:rPr>
        <w:t>דאנינות</w:t>
      </w:r>
      <w:proofErr w:type="spellEnd"/>
      <w:r w:rsidRPr="005A29A9">
        <w:rPr>
          <w:rFonts w:cs="David"/>
          <w:b/>
          <w:bCs/>
          <w:sz w:val="24"/>
          <w:szCs w:val="24"/>
          <w:rtl/>
        </w:rPr>
        <w:t xml:space="preserve"> נוהג בשבת </w:t>
      </w:r>
      <w:proofErr w:type="spellStart"/>
      <w:r w:rsidRPr="005A29A9">
        <w:rPr>
          <w:rFonts w:cs="David"/>
          <w:b/>
          <w:bCs/>
          <w:sz w:val="24"/>
          <w:szCs w:val="24"/>
          <w:rtl/>
        </w:rPr>
        <w:t>דהא</w:t>
      </w:r>
      <w:proofErr w:type="spellEnd"/>
      <w:r w:rsidRPr="005A29A9">
        <w:rPr>
          <w:rFonts w:cs="David"/>
          <w:b/>
          <w:bCs/>
          <w:sz w:val="24"/>
          <w:szCs w:val="24"/>
          <w:rtl/>
        </w:rPr>
        <w:t xml:space="preserve"> </w:t>
      </w:r>
      <w:proofErr w:type="spellStart"/>
      <w:r w:rsidRPr="005A29A9">
        <w:rPr>
          <w:rFonts w:cs="David"/>
          <w:b/>
          <w:bCs/>
          <w:sz w:val="24"/>
          <w:szCs w:val="24"/>
          <w:rtl/>
        </w:rPr>
        <w:t>בירושל</w:t>
      </w:r>
      <w:proofErr w:type="spellEnd"/>
      <w:r w:rsidRPr="005A29A9">
        <w:rPr>
          <w:rFonts w:cs="David"/>
          <w:b/>
          <w:bCs/>
          <w:sz w:val="24"/>
          <w:szCs w:val="24"/>
          <w:rtl/>
        </w:rPr>
        <w:t xml:space="preserve">' הוא </w:t>
      </w:r>
      <w:proofErr w:type="spellStart"/>
      <w:r w:rsidRPr="005A29A9">
        <w:rPr>
          <w:rFonts w:cs="David"/>
          <w:b/>
          <w:bCs/>
          <w:sz w:val="24"/>
          <w:szCs w:val="24"/>
          <w:rtl/>
        </w:rPr>
        <w:t>דקתני</w:t>
      </w:r>
      <w:proofErr w:type="spellEnd"/>
      <w:r w:rsidRPr="005A29A9">
        <w:rPr>
          <w:rFonts w:cs="David"/>
          <w:b/>
          <w:bCs/>
          <w:sz w:val="24"/>
          <w:szCs w:val="24"/>
          <w:rtl/>
        </w:rPr>
        <w:t xml:space="preserve"> בד"א בחול אבל בשבת </w:t>
      </w:r>
      <w:proofErr w:type="spellStart"/>
      <w:r w:rsidRPr="005A29A9">
        <w:rPr>
          <w:rFonts w:cs="David"/>
          <w:b/>
          <w:bCs/>
          <w:sz w:val="24"/>
          <w:szCs w:val="24"/>
          <w:rtl/>
        </w:rPr>
        <w:t>מיסב</w:t>
      </w:r>
      <w:proofErr w:type="spellEnd"/>
      <w:r w:rsidRPr="005A29A9">
        <w:rPr>
          <w:rFonts w:cs="David"/>
          <w:b/>
          <w:bCs/>
          <w:sz w:val="24"/>
          <w:szCs w:val="24"/>
          <w:rtl/>
        </w:rPr>
        <w:t xml:space="preserve"> ואוכל כל צרכו </w:t>
      </w:r>
      <w:proofErr w:type="spellStart"/>
      <w:r w:rsidRPr="005A29A9">
        <w:rPr>
          <w:rFonts w:cs="David"/>
          <w:b/>
          <w:bCs/>
          <w:sz w:val="24"/>
          <w:szCs w:val="24"/>
          <w:rtl/>
        </w:rPr>
        <w:t>וכו</w:t>
      </w:r>
      <w:proofErr w:type="spellEnd"/>
      <w:r w:rsidRPr="005A29A9">
        <w:rPr>
          <w:rFonts w:cs="David"/>
          <w:b/>
          <w:bCs/>
          <w:sz w:val="24"/>
          <w:szCs w:val="24"/>
          <w:rtl/>
        </w:rPr>
        <w:t xml:space="preserve">'. אלא </w:t>
      </w:r>
      <w:proofErr w:type="spellStart"/>
      <w:r w:rsidRPr="005A29A9">
        <w:rPr>
          <w:rFonts w:cs="David"/>
          <w:b/>
          <w:bCs/>
          <w:sz w:val="24"/>
          <w:szCs w:val="24"/>
          <w:rtl/>
        </w:rPr>
        <w:t>מייתי</w:t>
      </w:r>
      <w:proofErr w:type="spellEnd"/>
      <w:r w:rsidRPr="005A29A9">
        <w:rPr>
          <w:rFonts w:cs="David"/>
          <w:b/>
          <w:bCs/>
          <w:sz w:val="24"/>
          <w:szCs w:val="24"/>
          <w:rtl/>
        </w:rPr>
        <w:t xml:space="preserve"> ראיה </w:t>
      </w:r>
      <w:proofErr w:type="spellStart"/>
      <w:r w:rsidRPr="005A29A9">
        <w:rPr>
          <w:rFonts w:cs="David"/>
          <w:b/>
          <w:bCs/>
          <w:sz w:val="24"/>
          <w:szCs w:val="24"/>
          <w:rtl/>
        </w:rPr>
        <w:t>מבשבת</w:t>
      </w:r>
      <w:proofErr w:type="spellEnd"/>
      <w:r w:rsidRPr="005A29A9">
        <w:rPr>
          <w:rFonts w:cs="David"/>
          <w:b/>
          <w:bCs/>
          <w:sz w:val="24"/>
          <w:szCs w:val="24"/>
          <w:rtl/>
        </w:rPr>
        <w:t xml:space="preserve"> קל וחומר לי"ט שמותר להתעסק בו בדבור ולעבור עליו משום שבות הלכך בי"ט שמותר </w:t>
      </w:r>
      <w:proofErr w:type="spellStart"/>
      <w:r w:rsidRPr="005A29A9">
        <w:rPr>
          <w:rFonts w:cs="David"/>
          <w:b/>
          <w:bCs/>
          <w:sz w:val="24"/>
          <w:szCs w:val="24"/>
          <w:rtl/>
        </w:rPr>
        <w:t>לקוברו</w:t>
      </w:r>
      <w:proofErr w:type="spellEnd"/>
      <w:r w:rsidRPr="005A29A9">
        <w:rPr>
          <w:rFonts w:cs="David"/>
          <w:b/>
          <w:bCs/>
          <w:sz w:val="24"/>
          <w:szCs w:val="24"/>
          <w:rtl/>
        </w:rPr>
        <w:t xml:space="preserve"> ע"י עממין וגם הוא יכול להתעסק עמהם ולהחשיך על התחום נושא משאו קרינן ביה וכל דין אנינות נוהג בו. אבל בשבת כיון שאין </w:t>
      </w:r>
      <w:proofErr w:type="spellStart"/>
      <w:r w:rsidRPr="005A29A9">
        <w:rPr>
          <w:rFonts w:cs="David"/>
          <w:b/>
          <w:bCs/>
          <w:sz w:val="24"/>
          <w:szCs w:val="24"/>
          <w:rtl/>
        </w:rPr>
        <w:t>קוברין</w:t>
      </w:r>
      <w:proofErr w:type="spellEnd"/>
      <w:r w:rsidRPr="005A29A9">
        <w:rPr>
          <w:rFonts w:cs="David"/>
          <w:b/>
          <w:bCs/>
          <w:sz w:val="24"/>
          <w:szCs w:val="24"/>
          <w:rtl/>
        </w:rPr>
        <w:t xml:space="preserve"> אותו בשבת אף על פי שמותר להחשיך עליו אין נוהג בו אנינות. </w:t>
      </w:r>
    </w:p>
    <w:p w:rsidR="00F57CB9" w:rsidRPr="005A29A9" w:rsidRDefault="00F57CB9" w:rsidP="00F57CB9">
      <w:pPr>
        <w:spacing w:after="0"/>
        <w:jc w:val="both"/>
        <w:rPr>
          <w:rFonts w:cs="David"/>
          <w:sz w:val="24"/>
          <w:szCs w:val="24"/>
        </w:rPr>
      </w:pPr>
      <w:r w:rsidRPr="005A29A9">
        <w:rPr>
          <w:rFonts w:cs="David"/>
          <w:b/>
          <w:bCs/>
          <w:sz w:val="24"/>
          <w:szCs w:val="24"/>
          <w:rtl/>
        </w:rPr>
        <w:t xml:space="preserve">וי"א </w:t>
      </w:r>
      <w:proofErr w:type="spellStart"/>
      <w:r w:rsidRPr="005A29A9">
        <w:rPr>
          <w:rFonts w:cs="David"/>
          <w:b/>
          <w:bCs/>
          <w:sz w:val="24"/>
          <w:szCs w:val="24"/>
          <w:rtl/>
        </w:rPr>
        <w:t>דבין</w:t>
      </w:r>
      <w:proofErr w:type="spellEnd"/>
      <w:r w:rsidRPr="005A29A9">
        <w:rPr>
          <w:rFonts w:cs="David"/>
          <w:b/>
          <w:bCs/>
          <w:sz w:val="24"/>
          <w:szCs w:val="24"/>
          <w:rtl/>
        </w:rPr>
        <w:t xml:space="preserve"> בשבת וי"ט אין נוהג בהן אנינות אלא סמוך לערב </w:t>
      </w:r>
      <w:proofErr w:type="spellStart"/>
      <w:r w:rsidRPr="005A29A9">
        <w:rPr>
          <w:rFonts w:cs="David"/>
          <w:b/>
          <w:bCs/>
          <w:sz w:val="24"/>
          <w:szCs w:val="24"/>
          <w:rtl/>
        </w:rPr>
        <w:t>דיכול</w:t>
      </w:r>
      <w:proofErr w:type="spellEnd"/>
      <w:r w:rsidRPr="005A29A9">
        <w:rPr>
          <w:rFonts w:cs="David"/>
          <w:b/>
          <w:bCs/>
          <w:sz w:val="24"/>
          <w:szCs w:val="24"/>
          <w:rtl/>
        </w:rPr>
        <w:t xml:space="preserve"> להחשיך על התחום והא </w:t>
      </w:r>
      <w:proofErr w:type="spellStart"/>
      <w:r w:rsidRPr="005A29A9">
        <w:rPr>
          <w:rFonts w:cs="David"/>
          <w:b/>
          <w:bCs/>
          <w:sz w:val="24"/>
          <w:szCs w:val="24"/>
          <w:rtl/>
        </w:rPr>
        <w:t>דפטור</w:t>
      </w:r>
      <w:proofErr w:type="spellEnd"/>
      <w:r w:rsidRPr="005A29A9">
        <w:rPr>
          <w:rFonts w:cs="David"/>
          <w:b/>
          <w:bCs/>
          <w:sz w:val="24"/>
          <w:szCs w:val="24"/>
          <w:rtl/>
        </w:rPr>
        <w:t xml:space="preserve"> מתקיעת שופר איירי שלא היה לו שופר בבקר ונזדמן לו בערב.</w:t>
      </w:r>
      <w:r w:rsidRPr="005A29A9">
        <w:rPr>
          <w:rFonts w:cs="David"/>
          <w:sz w:val="24"/>
          <w:szCs w:val="24"/>
          <w:rtl/>
        </w:rPr>
        <w:t xml:space="preserve"> וכן אמרו על הרמב"ם ז"ל (שהיו מתים בניו) [שהיה מתו מוטל לפניו] ביום ראשון של ר"ה </w:t>
      </w:r>
      <w:proofErr w:type="spellStart"/>
      <w:r w:rsidRPr="005A29A9">
        <w:rPr>
          <w:rFonts w:cs="David"/>
          <w:sz w:val="24"/>
          <w:szCs w:val="24"/>
          <w:rtl/>
        </w:rPr>
        <w:t>וצוה</w:t>
      </w:r>
      <w:proofErr w:type="spellEnd"/>
      <w:r w:rsidRPr="005A29A9">
        <w:rPr>
          <w:rFonts w:cs="David"/>
          <w:sz w:val="24"/>
          <w:szCs w:val="24"/>
          <w:rtl/>
        </w:rPr>
        <w:t xml:space="preserve"> שיתקעו לפניו שופר להוציאו ידי חובה:</w:t>
      </w:r>
      <w:r w:rsidRPr="005A29A9">
        <w:rPr>
          <w:rFonts w:cs="David"/>
          <w:sz w:val="24"/>
          <w:szCs w:val="24"/>
        </w:rPr>
        <w:t>.</w:t>
      </w:r>
    </w:p>
    <w:p w:rsidR="00F57CB9" w:rsidRPr="005A29A9" w:rsidRDefault="00F57CB9" w:rsidP="00F57CB9">
      <w:pPr>
        <w:spacing w:after="0"/>
        <w:jc w:val="both"/>
        <w:rPr>
          <w:rFonts w:cs="David"/>
          <w:sz w:val="24"/>
          <w:szCs w:val="24"/>
        </w:rPr>
      </w:pPr>
    </w:p>
    <w:p w:rsidR="00F57CB9" w:rsidRPr="005A29A9" w:rsidRDefault="00F57CB9" w:rsidP="00F57CB9">
      <w:pPr>
        <w:spacing w:after="0"/>
        <w:jc w:val="both"/>
        <w:rPr>
          <w:rFonts w:cs="David"/>
          <w:b/>
          <w:bCs/>
          <w:sz w:val="24"/>
          <w:szCs w:val="24"/>
          <w:u w:val="single"/>
        </w:rPr>
      </w:pPr>
      <w:r>
        <w:rPr>
          <w:rFonts w:cs="David" w:hint="cs"/>
          <w:b/>
          <w:bCs/>
          <w:sz w:val="24"/>
          <w:szCs w:val="24"/>
          <w:u w:val="single"/>
          <w:rtl/>
        </w:rPr>
        <w:t xml:space="preserve">18. </w:t>
      </w:r>
      <w:r w:rsidRPr="005A29A9">
        <w:rPr>
          <w:rFonts w:cs="David" w:hint="cs"/>
          <w:b/>
          <w:bCs/>
          <w:sz w:val="24"/>
          <w:szCs w:val="24"/>
          <w:u w:val="single"/>
          <w:rtl/>
        </w:rPr>
        <w:t xml:space="preserve">חידושי </w:t>
      </w:r>
      <w:proofErr w:type="spellStart"/>
      <w:r w:rsidRPr="005A29A9">
        <w:rPr>
          <w:rFonts w:cs="David" w:hint="cs"/>
          <w:b/>
          <w:bCs/>
          <w:sz w:val="24"/>
          <w:szCs w:val="24"/>
          <w:u w:val="single"/>
          <w:rtl/>
        </w:rPr>
        <w:t>הרשב"א</w:t>
      </w:r>
      <w:proofErr w:type="spellEnd"/>
      <w:r w:rsidRPr="005A29A9">
        <w:rPr>
          <w:rFonts w:cs="David" w:hint="cs"/>
          <w:b/>
          <w:bCs/>
          <w:sz w:val="24"/>
          <w:szCs w:val="24"/>
          <w:u w:val="single"/>
          <w:rtl/>
        </w:rPr>
        <w:t xml:space="preserve">  ד"ה גמרא ואינו מזמן (</w:t>
      </w:r>
      <w:proofErr w:type="spellStart"/>
      <w:r w:rsidRPr="005A29A9">
        <w:rPr>
          <w:rFonts w:cs="David" w:hint="cs"/>
          <w:b/>
          <w:bCs/>
          <w:sz w:val="24"/>
          <w:szCs w:val="24"/>
          <w:u w:val="single"/>
          <w:rtl/>
        </w:rPr>
        <w:t>יז</w:t>
      </w:r>
      <w:proofErr w:type="spellEnd"/>
      <w:r w:rsidRPr="005A29A9">
        <w:rPr>
          <w:rFonts w:cs="David" w:hint="cs"/>
          <w:b/>
          <w:bCs/>
          <w:sz w:val="24"/>
          <w:szCs w:val="24"/>
          <w:u w:val="single"/>
          <w:rtl/>
        </w:rPr>
        <w:t>:)</w:t>
      </w:r>
    </w:p>
    <w:p w:rsidR="00F57CB9" w:rsidRDefault="00F57CB9" w:rsidP="00F57CB9">
      <w:pPr>
        <w:spacing w:after="0"/>
        <w:jc w:val="both"/>
        <w:rPr>
          <w:rFonts w:cs="David" w:hint="cs"/>
          <w:b/>
          <w:bCs/>
          <w:sz w:val="24"/>
          <w:szCs w:val="24"/>
          <w:rtl/>
        </w:rPr>
      </w:pPr>
      <w:r w:rsidRPr="005A29A9">
        <w:rPr>
          <w:rFonts w:cs="David"/>
          <w:sz w:val="24"/>
          <w:szCs w:val="24"/>
          <w:rtl/>
        </w:rPr>
        <w:t xml:space="preserve">גמרא ואינו מברך ואינו מזמן, פירוש אסור לברך ולזמן ואם רצה להחמיר על עצמו אינו רשאי, ותדע לך </w:t>
      </w:r>
      <w:proofErr w:type="spellStart"/>
      <w:r w:rsidRPr="005A29A9">
        <w:rPr>
          <w:rFonts w:cs="David"/>
          <w:sz w:val="24"/>
          <w:szCs w:val="24"/>
          <w:rtl/>
        </w:rPr>
        <w:t>מדאמרינן</w:t>
      </w:r>
      <w:proofErr w:type="spellEnd"/>
      <w:r w:rsidRPr="005A29A9">
        <w:rPr>
          <w:rFonts w:cs="David"/>
          <w:sz w:val="24"/>
          <w:szCs w:val="24"/>
          <w:rtl/>
        </w:rPr>
        <w:t xml:space="preserve"> בסמוך התם תוך ארבע אמות אסור חוץ לארבע אמות מותר הכא אפילו חוץ לארבע אמות </w:t>
      </w:r>
      <w:proofErr w:type="spellStart"/>
      <w:r w:rsidRPr="005A29A9">
        <w:rPr>
          <w:rFonts w:cs="David"/>
          <w:sz w:val="24"/>
          <w:szCs w:val="24"/>
          <w:rtl/>
        </w:rPr>
        <w:t>נמי</w:t>
      </w:r>
      <w:proofErr w:type="spellEnd"/>
      <w:r w:rsidRPr="005A29A9">
        <w:rPr>
          <w:rFonts w:cs="David"/>
          <w:sz w:val="24"/>
          <w:szCs w:val="24"/>
          <w:rtl/>
        </w:rPr>
        <w:t xml:space="preserve"> אסור, </w:t>
      </w:r>
      <w:proofErr w:type="spellStart"/>
      <w:r w:rsidRPr="005A29A9">
        <w:rPr>
          <w:rFonts w:cs="David"/>
          <w:sz w:val="24"/>
          <w:szCs w:val="24"/>
          <w:rtl/>
        </w:rPr>
        <w:t>אלמא</w:t>
      </w:r>
      <w:proofErr w:type="spellEnd"/>
      <w:r w:rsidRPr="005A29A9">
        <w:rPr>
          <w:rFonts w:cs="David"/>
          <w:sz w:val="24"/>
          <w:szCs w:val="24"/>
          <w:rtl/>
        </w:rPr>
        <w:t xml:space="preserve"> אם רצה להחמיר אסור לו לעשות כן וגרסי' בירושלמי אם רצה להחמיר על עצמו אין </w:t>
      </w:r>
      <w:proofErr w:type="spellStart"/>
      <w:r w:rsidRPr="005A29A9">
        <w:rPr>
          <w:rFonts w:cs="David"/>
          <w:sz w:val="24"/>
          <w:szCs w:val="24"/>
          <w:rtl/>
        </w:rPr>
        <w:t>שומעין</w:t>
      </w:r>
      <w:proofErr w:type="spellEnd"/>
      <w:r w:rsidRPr="005A29A9">
        <w:rPr>
          <w:rFonts w:cs="David"/>
          <w:sz w:val="24"/>
          <w:szCs w:val="24"/>
          <w:rtl/>
        </w:rPr>
        <w:t xml:space="preserve"> לו, </w:t>
      </w:r>
      <w:proofErr w:type="spellStart"/>
      <w:r w:rsidRPr="005A29A9">
        <w:rPr>
          <w:rFonts w:cs="David"/>
          <w:sz w:val="24"/>
          <w:szCs w:val="24"/>
          <w:rtl/>
        </w:rPr>
        <w:t>ואיבעיא</w:t>
      </w:r>
      <w:proofErr w:type="spellEnd"/>
      <w:r w:rsidRPr="005A29A9">
        <w:rPr>
          <w:rFonts w:cs="David"/>
          <w:sz w:val="24"/>
          <w:szCs w:val="24"/>
          <w:rtl/>
        </w:rPr>
        <w:t xml:space="preserve"> להו התם טעמא מאי אי משום כבודו של מת או משום </w:t>
      </w:r>
      <w:proofErr w:type="spellStart"/>
      <w:r w:rsidRPr="005A29A9">
        <w:rPr>
          <w:rFonts w:cs="David"/>
          <w:sz w:val="24"/>
          <w:szCs w:val="24"/>
          <w:rtl/>
        </w:rPr>
        <w:t>דאין</w:t>
      </w:r>
      <w:proofErr w:type="spellEnd"/>
      <w:r w:rsidRPr="005A29A9">
        <w:rPr>
          <w:rFonts w:cs="David"/>
          <w:sz w:val="24"/>
          <w:szCs w:val="24"/>
          <w:rtl/>
        </w:rPr>
        <w:t xml:space="preserve"> לו מי </w:t>
      </w:r>
      <w:proofErr w:type="spellStart"/>
      <w:r w:rsidRPr="005A29A9">
        <w:rPr>
          <w:rFonts w:cs="David"/>
          <w:sz w:val="24"/>
          <w:szCs w:val="24"/>
          <w:rtl/>
        </w:rPr>
        <w:t>שישא</w:t>
      </w:r>
      <w:proofErr w:type="spellEnd"/>
      <w:r w:rsidRPr="005A29A9">
        <w:rPr>
          <w:rFonts w:cs="David"/>
          <w:sz w:val="24"/>
          <w:szCs w:val="24"/>
          <w:rtl/>
        </w:rPr>
        <w:t xml:space="preserve"> משואו, מה נפיק </w:t>
      </w:r>
      <w:proofErr w:type="spellStart"/>
      <w:r w:rsidRPr="005A29A9">
        <w:rPr>
          <w:rFonts w:cs="David"/>
          <w:sz w:val="24"/>
          <w:szCs w:val="24"/>
          <w:rtl/>
        </w:rPr>
        <w:t>מביניהון</w:t>
      </w:r>
      <w:proofErr w:type="spellEnd"/>
      <w:r w:rsidRPr="005A29A9">
        <w:rPr>
          <w:rFonts w:cs="David"/>
          <w:sz w:val="24"/>
          <w:szCs w:val="24"/>
          <w:rtl/>
        </w:rPr>
        <w:t xml:space="preserve"> היה לו מי </w:t>
      </w:r>
      <w:proofErr w:type="spellStart"/>
      <w:r w:rsidRPr="005A29A9">
        <w:rPr>
          <w:rFonts w:cs="David"/>
          <w:sz w:val="24"/>
          <w:szCs w:val="24"/>
          <w:rtl/>
        </w:rPr>
        <w:t>שישא</w:t>
      </w:r>
      <w:proofErr w:type="spellEnd"/>
      <w:r w:rsidRPr="005A29A9">
        <w:rPr>
          <w:rFonts w:cs="David"/>
          <w:sz w:val="24"/>
          <w:szCs w:val="24"/>
          <w:rtl/>
        </w:rPr>
        <w:t xml:space="preserve"> משואו, אין </w:t>
      </w:r>
      <w:proofErr w:type="spellStart"/>
      <w:r w:rsidRPr="005A29A9">
        <w:rPr>
          <w:rFonts w:cs="David"/>
          <w:sz w:val="24"/>
          <w:szCs w:val="24"/>
          <w:rtl/>
        </w:rPr>
        <w:t>תימר</w:t>
      </w:r>
      <w:proofErr w:type="spellEnd"/>
      <w:r w:rsidRPr="005A29A9">
        <w:rPr>
          <w:rFonts w:cs="David"/>
          <w:sz w:val="24"/>
          <w:szCs w:val="24"/>
          <w:rtl/>
        </w:rPr>
        <w:t xml:space="preserve"> משום כבודו של מת אסור ואין </w:t>
      </w:r>
      <w:proofErr w:type="spellStart"/>
      <w:r w:rsidRPr="005A29A9">
        <w:rPr>
          <w:rFonts w:cs="David"/>
          <w:sz w:val="24"/>
          <w:szCs w:val="24"/>
          <w:rtl/>
        </w:rPr>
        <w:t>תימר</w:t>
      </w:r>
      <w:proofErr w:type="spellEnd"/>
      <w:r w:rsidRPr="005A29A9">
        <w:rPr>
          <w:rFonts w:cs="David"/>
          <w:sz w:val="24"/>
          <w:szCs w:val="24"/>
          <w:rtl/>
        </w:rPr>
        <w:t xml:space="preserve"> משום שאין לו מי </w:t>
      </w:r>
      <w:proofErr w:type="spellStart"/>
      <w:r w:rsidRPr="005A29A9">
        <w:rPr>
          <w:rFonts w:cs="David"/>
          <w:sz w:val="24"/>
          <w:szCs w:val="24"/>
          <w:rtl/>
        </w:rPr>
        <w:t>שישא</w:t>
      </w:r>
      <w:proofErr w:type="spellEnd"/>
      <w:r w:rsidRPr="005A29A9">
        <w:rPr>
          <w:rFonts w:cs="David"/>
          <w:sz w:val="24"/>
          <w:szCs w:val="24"/>
          <w:rtl/>
        </w:rPr>
        <w:t xml:space="preserve"> משואו מותר, והא תני פטור מנטילת לולב, </w:t>
      </w:r>
      <w:proofErr w:type="spellStart"/>
      <w:r w:rsidRPr="005A29A9">
        <w:rPr>
          <w:rFonts w:cs="David"/>
          <w:sz w:val="24"/>
          <w:szCs w:val="24"/>
          <w:rtl/>
        </w:rPr>
        <w:t>תפתר</w:t>
      </w:r>
      <w:proofErr w:type="spellEnd"/>
      <w:r w:rsidRPr="005A29A9">
        <w:rPr>
          <w:rFonts w:cs="David"/>
          <w:sz w:val="24"/>
          <w:szCs w:val="24"/>
          <w:rtl/>
        </w:rPr>
        <w:t xml:space="preserve"> בחול, והא תני פטור מתקיעת שופר, </w:t>
      </w:r>
      <w:proofErr w:type="spellStart"/>
      <w:r w:rsidRPr="005A29A9">
        <w:rPr>
          <w:rFonts w:cs="David"/>
          <w:sz w:val="24"/>
          <w:szCs w:val="24"/>
          <w:rtl/>
        </w:rPr>
        <w:t>אית</w:t>
      </w:r>
      <w:proofErr w:type="spellEnd"/>
      <w:r w:rsidRPr="005A29A9">
        <w:rPr>
          <w:rFonts w:cs="David"/>
          <w:sz w:val="24"/>
          <w:szCs w:val="24"/>
          <w:rtl/>
        </w:rPr>
        <w:t xml:space="preserve"> לך </w:t>
      </w:r>
      <w:proofErr w:type="spellStart"/>
      <w:r w:rsidRPr="005A29A9">
        <w:rPr>
          <w:rFonts w:cs="David"/>
          <w:sz w:val="24"/>
          <w:szCs w:val="24"/>
          <w:rtl/>
        </w:rPr>
        <w:t>מימר</w:t>
      </w:r>
      <w:proofErr w:type="spellEnd"/>
      <w:r w:rsidRPr="005A29A9">
        <w:rPr>
          <w:rFonts w:cs="David"/>
          <w:sz w:val="24"/>
          <w:szCs w:val="24"/>
          <w:rtl/>
        </w:rPr>
        <w:t xml:space="preserve"> בחול אלא ביום טוב אמר ר' </w:t>
      </w:r>
      <w:proofErr w:type="spellStart"/>
      <w:r w:rsidRPr="005A29A9">
        <w:rPr>
          <w:rFonts w:cs="David"/>
          <w:sz w:val="24"/>
          <w:szCs w:val="24"/>
          <w:rtl/>
        </w:rPr>
        <w:t>חנינא</w:t>
      </w:r>
      <w:proofErr w:type="spellEnd"/>
      <w:r w:rsidRPr="005A29A9">
        <w:rPr>
          <w:rFonts w:cs="David"/>
          <w:sz w:val="24"/>
          <w:szCs w:val="24"/>
          <w:rtl/>
        </w:rPr>
        <w:t xml:space="preserve"> </w:t>
      </w:r>
      <w:proofErr w:type="spellStart"/>
      <w:r w:rsidRPr="005A29A9">
        <w:rPr>
          <w:rFonts w:cs="David"/>
          <w:sz w:val="24"/>
          <w:szCs w:val="24"/>
          <w:rtl/>
        </w:rPr>
        <w:t>מכיון</w:t>
      </w:r>
      <w:proofErr w:type="spellEnd"/>
      <w:r w:rsidRPr="005A29A9">
        <w:rPr>
          <w:rFonts w:cs="David"/>
          <w:sz w:val="24"/>
          <w:szCs w:val="24"/>
          <w:rtl/>
        </w:rPr>
        <w:t xml:space="preserve"> שהוא זקוק לו להביא לו ארון </w:t>
      </w:r>
      <w:proofErr w:type="spellStart"/>
      <w:r w:rsidRPr="005A29A9">
        <w:rPr>
          <w:rFonts w:cs="David"/>
          <w:sz w:val="24"/>
          <w:szCs w:val="24"/>
          <w:rtl/>
        </w:rPr>
        <w:t>ותכריכין</w:t>
      </w:r>
      <w:proofErr w:type="spellEnd"/>
      <w:r w:rsidRPr="005A29A9">
        <w:rPr>
          <w:rFonts w:cs="David"/>
          <w:sz w:val="24"/>
          <w:szCs w:val="24"/>
          <w:rtl/>
        </w:rPr>
        <w:t xml:space="preserve"> ומקוננות כי </w:t>
      </w:r>
      <w:proofErr w:type="spellStart"/>
      <w:r w:rsidRPr="005A29A9">
        <w:rPr>
          <w:rFonts w:cs="David"/>
          <w:sz w:val="24"/>
          <w:szCs w:val="24"/>
          <w:rtl/>
        </w:rPr>
        <w:t>דתנינן</w:t>
      </w:r>
      <w:proofErr w:type="spellEnd"/>
      <w:r w:rsidRPr="005A29A9">
        <w:rPr>
          <w:rFonts w:cs="David"/>
          <w:sz w:val="24"/>
          <w:szCs w:val="24"/>
          <w:rtl/>
        </w:rPr>
        <w:t xml:space="preserve"> תמן מחשיכים על התחום לפקח על עסקי הכלה ועל עסקי המת להביא לו ארון </w:t>
      </w:r>
      <w:proofErr w:type="spellStart"/>
      <w:r w:rsidRPr="005A29A9">
        <w:rPr>
          <w:rFonts w:cs="David"/>
          <w:sz w:val="24"/>
          <w:szCs w:val="24"/>
          <w:rtl/>
        </w:rPr>
        <w:t>ותכריכין</w:t>
      </w:r>
      <w:proofErr w:type="spellEnd"/>
      <w:r w:rsidRPr="005A29A9">
        <w:rPr>
          <w:rFonts w:cs="David"/>
          <w:sz w:val="24"/>
          <w:szCs w:val="24"/>
          <w:rtl/>
        </w:rPr>
        <w:t xml:space="preserve"> </w:t>
      </w:r>
      <w:proofErr w:type="spellStart"/>
      <w:r w:rsidRPr="005A29A9">
        <w:rPr>
          <w:rFonts w:cs="David"/>
          <w:sz w:val="24"/>
          <w:szCs w:val="24"/>
          <w:rtl/>
        </w:rPr>
        <w:t>חלילין</w:t>
      </w:r>
      <w:proofErr w:type="spellEnd"/>
      <w:r w:rsidRPr="005A29A9">
        <w:rPr>
          <w:rFonts w:cs="David"/>
          <w:sz w:val="24"/>
          <w:szCs w:val="24"/>
          <w:rtl/>
        </w:rPr>
        <w:t xml:space="preserve"> ומקוננות כמי שהוא נושא משואו. </w:t>
      </w:r>
      <w:r w:rsidRPr="005A29A9">
        <w:rPr>
          <w:rFonts w:cs="David"/>
          <w:b/>
          <w:bCs/>
          <w:sz w:val="24"/>
          <w:szCs w:val="24"/>
          <w:rtl/>
        </w:rPr>
        <w:t xml:space="preserve">ומ"מ נראה כמאן </w:t>
      </w:r>
      <w:proofErr w:type="spellStart"/>
      <w:r w:rsidRPr="005A29A9">
        <w:rPr>
          <w:rFonts w:cs="David"/>
          <w:b/>
          <w:bCs/>
          <w:sz w:val="24"/>
          <w:szCs w:val="24"/>
          <w:rtl/>
        </w:rPr>
        <w:t>דאמר</w:t>
      </w:r>
      <w:proofErr w:type="spellEnd"/>
      <w:r w:rsidRPr="005A29A9">
        <w:rPr>
          <w:rFonts w:cs="David"/>
          <w:b/>
          <w:bCs/>
          <w:sz w:val="24"/>
          <w:szCs w:val="24"/>
          <w:rtl/>
        </w:rPr>
        <w:t xml:space="preserve"> משום כבודו של מת </w:t>
      </w:r>
      <w:proofErr w:type="spellStart"/>
      <w:r w:rsidRPr="005A29A9">
        <w:rPr>
          <w:rFonts w:cs="David"/>
          <w:b/>
          <w:bCs/>
          <w:sz w:val="24"/>
          <w:szCs w:val="24"/>
          <w:rtl/>
        </w:rPr>
        <w:t>מדקתני</w:t>
      </w:r>
      <w:proofErr w:type="spellEnd"/>
      <w:r w:rsidRPr="005A29A9">
        <w:rPr>
          <w:rFonts w:cs="David"/>
          <w:b/>
          <w:bCs/>
          <w:sz w:val="24"/>
          <w:szCs w:val="24"/>
          <w:rtl/>
        </w:rPr>
        <w:t xml:space="preserve"> </w:t>
      </w:r>
      <w:proofErr w:type="spellStart"/>
      <w:r w:rsidRPr="005A29A9">
        <w:rPr>
          <w:rFonts w:cs="David"/>
          <w:b/>
          <w:bCs/>
          <w:sz w:val="24"/>
          <w:szCs w:val="24"/>
          <w:rtl/>
        </w:rPr>
        <w:t>בבריתא</w:t>
      </w:r>
      <w:proofErr w:type="spellEnd"/>
      <w:r w:rsidRPr="005A29A9">
        <w:rPr>
          <w:rFonts w:cs="David"/>
          <w:b/>
          <w:bCs/>
          <w:sz w:val="24"/>
          <w:szCs w:val="24"/>
          <w:rtl/>
        </w:rPr>
        <w:t xml:space="preserve"> ובשבת מסב ואוכל </w:t>
      </w:r>
      <w:proofErr w:type="spellStart"/>
      <w:r w:rsidRPr="005A29A9">
        <w:rPr>
          <w:rFonts w:cs="David"/>
          <w:b/>
          <w:bCs/>
          <w:sz w:val="24"/>
          <w:szCs w:val="24"/>
          <w:rtl/>
        </w:rPr>
        <w:t>ואוכל</w:t>
      </w:r>
      <w:proofErr w:type="spellEnd"/>
      <w:r w:rsidRPr="005A29A9">
        <w:rPr>
          <w:rFonts w:cs="David"/>
          <w:b/>
          <w:bCs/>
          <w:sz w:val="24"/>
          <w:szCs w:val="24"/>
          <w:rtl/>
        </w:rPr>
        <w:t xml:space="preserve"> בשר ושותה יין ומברך ומזמן ואי משום </w:t>
      </w:r>
      <w:proofErr w:type="spellStart"/>
      <w:r w:rsidRPr="005A29A9">
        <w:rPr>
          <w:rFonts w:cs="David"/>
          <w:b/>
          <w:bCs/>
          <w:sz w:val="24"/>
          <w:szCs w:val="24"/>
          <w:rtl/>
        </w:rPr>
        <w:t>שמחשיכין</w:t>
      </w:r>
      <w:proofErr w:type="spellEnd"/>
      <w:r w:rsidRPr="005A29A9">
        <w:rPr>
          <w:rFonts w:cs="David"/>
          <w:b/>
          <w:bCs/>
          <w:sz w:val="24"/>
          <w:szCs w:val="24"/>
          <w:rtl/>
        </w:rPr>
        <w:t xml:space="preserve"> על התחום </w:t>
      </w:r>
      <w:proofErr w:type="spellStart"/>
      <w:r w:rsidRPr="005A29A9">
        <w:rPr>
          <w:rFonts w:cs="David"/>
          <w:b/>
          <w:bCs/>
          <w:sz w:val="24"/>
          <w:szCs w:val="24"/>
          <w:rtl/>
        </w:rPr>
        <w:t>ליתסר</w:t>
      </w:r>
      <w:proofErr w:type="spellEnd"/>
      <w:r w:rsidRPr="005A29A9">
        <w:rPr>
          <w:rFonts w:cs="David"/>
          <w:b/>
          <w:bCs/>
          <w:sz w:val="24"/>
          <w:szCs w:val="24"/>
          <w:rtl/>
        </w:rPr>
        <w:t xml:space="preserve"> כדרך שאמרו פטור מתקיעת שופר, </w:t>
      </w:r>
      <w:proofErr w:type="spellStart"/>
      <w:r w:rsidRPr="005A29A9">
        <w:rPr>
          <w:rFonts w:cs="David"/>
          <w:b/>
          <w:bCs/>
          <w:sz w:val="24"/>
          <w:szCs w:val="24"/>
          <w:rtl/>
        </w:rPr>
        <w:t>ובהדיא</w:t>
      </w:r>
      <w:proofErr w:type="spellEnd"/>
      <w:r w:rsidRPr="005A29A9">
        <w:rPr>
          <w:rFonts w:cs="David"/>
          <w:b/>
          <w:bCs/>
          <w:sz w:val="24"/>
          <w:szCs w:val="24"/>
          <w:rtl/>
        </w:rPr>
        <w:t xml:space="preserve"> </w:t>
      </w:r>
      <w:proofErr w:type="spellStart"/>
      <w:r w:rsidRPr="005A29A9">
        <w:rPr>
          <w:rFonts w:cs="David"/>
          <w:b/>
          <w:bCs/>
          <w:sz w:val="24"/>
          <w:szCs w:val="24"/>
          <w:rtl/>
        </w:rPr>
        <w:t>קתני</w:t>
      </w:r>
      <w:proofErr w:type="spellEnd"/>
      <w:r w:rsidRPr="005A29A9">
        <w:rPr>
          <w:rFonts w:cs="David"/>
          <w:b/>
          <w:bCs/>
          <w:sz w:val="24"/>
          <w:szCs w:val="24"/>
          <w:rtl/>
        </w:rPr>
        <w:t xml:space="preserve"> במסכת שמחות שאסור משום כבודו של מת, </w:t>
      </w:r>
    </w:p>
    <w:p w:rsidR="00F57CB9" w:rsidRDefault="00F57CB9" w:rsidP="00F57CB9">
      <w:pPr>
        <w:spacing w:after="0"/>
        <w:jc w:val="both"/>
        <w:rPr>
          <w:rFonts w:cs="David" w:hint="cs"/>
          <w:sz w:val="24"/>
          <w:szCs w:val="24"/>
          <w:rtl/>
        </w:rPr>
      </w:pPr>
      <w:r w:rsidRPr="005A29A9">
        <w:rPr>
          <w:rFonts w:cs="David"/>
          <w:b/>
          <w:bCs/>
          <w:sz w:val="24"/>
          <w:szCs w:val="24"/>
          <w:rtl/>
        </w:rPr>
        <w:t xml:space="preserve">ומיהו באכילת בשר ושתיית יין נראה שאם יש לו מי </w:t>
      </w:r>
      <w:proofErr w:type="spellStart"/>
      <w:r w:rsidRPr="005A29A9">
        <w:rPr>
          <w:rFonts w:cs="David"/>
          <w:b/>
          <w:bCs/>
          <w:sz w:val="24"/>
          <w:szCs w:val="24"/>
          <w:rtl/>
        </w:rPr>
        <w:t>שישא</w:t>
      </w:r>
      <w:proofErr w:type="spellEnd"/>
      <w:r w:rsidRPr="005A29A9">
        <w:rPr>
          <w:rFonts w:cs="David"/>
          <w:b/>
          <w:bCs/>
          <w:sz w:val="24"/>
          <w:szCs w:val="24"/>
          <w:rtl/>
        </w:rPr>
        <w:t xml:space="preserve"> משואו שהוא מותר שאינו אלא כדי שלא ימשך אחרי אכילתו ושתייתו ולא יתעסק בקבורת מתו, וכן העידו על רבינו תם ז"ל כשמתה אחותו והודיעוהו בעיר אחרת ואכל בשר ושתה יין כי אמר מאחר שיש לה בעל שחייב בקבורתה אינו אסור בבשר ויין.</w:t>
      </w:r>
    </w:p>
    <w:p w:rsidR="00F57CB9" w:rsidRPr="005A29A9" w:rsidRDefault="00F57CB9" w:rsidP="00F57CB9">
      <w:pPr>
        <w:spacing w:after="0"/>
        <w:jc w:val="both"/>
        <w:rPr>
          <w:rFonts w:cs="David"/>
          <w:sz w:val="24"/>
          <w:szCs w:val="24"/>
        </w:rPr>
      </w:pPr>
    </w:p>
    <w:p w:rsidR="00F57CB9" w:rsidRPr="005A29A9" w:rsidRDefault="00F57CB9" w:rsidP="00F57CB9">
      <w:pPr>
        <w:spacing w:after="0"/>
        <w:jc w:val="both"/>
        <w:rPr>
          <w:rFonts w:cs="David"/>
          <w:b/>
          <w:bCs/>
          <w:sz w:val="24"/>
          <w:szCs w:val="24"/>
          <w:u w:val="single"/>
        </w:rPr>
      </w:pPr>
      <w:r>
        <w:rPr>
          <w:rFonts w:cs="David" w:hint="cs"/>
          <w:b/>
          <w:bCs/>
          <w:sz w:val="24"/>
          <w:szCs w:val="24"/>
          <w:u w:val="single"/>
          <w:rtl/>
        </w:rPr>
        <w:t xml:space="preserve">19. </w:t>
      </w:r>
      <w:r w:rsidRPr="005A29A9">
        <w:rPr>
          <w:rFonts w:cs="David" w:hint="cs"/>
          <w:b/>
          <w:bCs/>
          <w:sz w:val="24"/>
          <w:szCs w:val="24"/>
          <w:u w:val="single"/>
          <w:rtl/>
        </w:rPr>
        <w:t xml:space="preserve">חידושי </w:t>
      </w:r>
      <w:proofErr w:type="spellStart"/>
      <w:r w:rsidRPr="005A29A9">
        <w:rPr>
          <w:rFonts w:cs="David" w:hint="cs"/>
          <w:b/>
          <w:bCs/>
          <w:sz w:val="24"/>
          <w:szCs w:val="24"/>
          <w:u w:val="single"/>
          <w:rtl/>
        </w:rPr>
        <w:t>הרשב"א</w:t>
      </w:r>
      <w:proofErr w:type="spellEnd"/>
      <w:r w:rsidRPr="005A29A9">
        <w:rPr>
          <w:rFonts w:cs="David" w:hint="cs"/>
          <w:b/>
          <w:bCs/>
          <w:sz w:val="24"/>
          <w:szCs w:val="24"/>
          <w:u w:val="single"/>
          <w:rtl/>
        </w:rPr>
        <w:t xml:space="preserve">  ד"ה </w:t>
      </w:r>
      <w:r>
        <w:rPr>
          <w:rFonts w:cs="David" w:hint="cs"/>
          <w:b/>
          <w:bCs/>
          <w:sz w:val="24"/>
          <w:szCs w:val="24"/>
          <w:u w:val="single"/>
          <w:rtl/>
        </w:rPr>
        <w:t xml:space="preserve">רב אשי אמר מוטל עליו </w:t>
      </w:r>
      <w:r w:rsidRPr="005A29A9">
        <w:rPr>
          <w:rFonts w:cs="David" w:hint="cs"/>
          <w:b/>
          <w:bCs/>
          <w:sz w:val="24"/>
          <w:szCs w:val="24"/>
          <w:u w:val="single"/>
          <w:rtl/>
        </w:rPr>
        <w:t xml:space="preserve"> (</w:t>
      </w:r>
      <w:proofErr w:type="spellStart"/>
      <w:r>
        <w:rPr>
          <w:rFonts w:cs="David" w:hint="cs"/>
          <w:b/>
          <w:bCs/>
          <w:sz w:val="24"/>
          <w:szCs w:val="24"/>
          <w:u w:val="single"/>
          <w:rtl/>
        </w:rPr>
        <w:t>יח</w:t>
      </w:r>
      <w:proofErr w:type="spellEnd"/>
      <w:r>
        <w:rPr>
          <w:rFonts w:cs="David" w:hint="cs"/>
          <w:b/>
          <w:bCs/>
          <w:sz w:val="24"/>
          <w:szCs w:val="24"/>
          <w:u w:val="single"/>
          <w:rtl/>
        </w:rPr>
        <w:t>.</w:t>
      </w:r>
      <w:r w:rsidRPr="005A29A9">
        <w:rPr>
          <w:rFonts w:cs="David" w:hint="cs"/>
          <w:b/>
          <w:bCs/>
          <w:sz w:val="24"/>
          <w:szCs w:val="24"/>
          <w:u w:val="single"/>
          <w:rtl/>
        </w:rPr>
        <w:t>)</w:t>
      </w:r>
    </w:p>
    <w:p w:rsidR="00F57CB9" w:rsidRPr="005A29A9" w:rsidRDefault="00F57CB9" w:rsidP="00F57CB9">
      <w:pPr>
        <w:spacing w:after="0"/>
        <w:jc w:val="both"/>
        <w:rPr>
          <w:rFonts w:cs="David"/>
          <w:b/>
          <w:bCs/>
          <w:sz w:val="24"/>
          <w:szCs w:val="24"/>
        </w:rPr>
      </w:pPr>
      <w:r w:rsidRPr="006B476D">
        <w:rPr>
          <w:rFonts w:cs="David"/>
          <w:b/>
          <w:bCs/>
          <w:sz w:val="24"/>
          <w:szCs w:val="24"/>
          <w:rtl/>
        </w:rPr>
        <w:t xml:space="preserve">רב אשי אמר מוטל עליו לקברו כמוטל לפניו דמי, הורו רבותינו הצרפתים ז"ל במי שמת בתפיסה ביד המושל שאינו מניח לקברו שאין הקרובים אסורים בבשר ויין לפי שאינו מוטל עליהם לקברו דומה למה שאמרו בירושלמי בפרק </w:t>
      </w:r>
      <w:proofErr w:type="spellStart"/>
      <w:r w:rsidRPr="006B476D">
        <w:rPr>
          <w:rFonts w:cs="David"/>
          <w:b/>
          <w:bCs/>
          <w:sz w:val="24"/>
          <w:szCs w:val="24"/>
          <w:rtl/>
        </w:rPr>
        <w:t>בתרא</w:t>
      </w:r>
      <w:proofErr w:type="spellEnd"/>
      <w:r w:rsidRPr="006B476D">
        <w:rPr>
          <w:rFonts w:cs="David"/>
          <w:b/>
          <w:bCs/>
          <w:sz w:val="24"/>
          <w:szCs w:val="24"/>
          <w:rtl/>
        </w:rPr>
        <w:t xml:space="preserve"> </w:t>
      </w:r>
      <w:proofErr w:type="spellStart"/>
      <w:r w:rsidRPr="006B476D">
        <w:rPr>
          <w:rFonts w:cs="David"/>
          <w:b/>
          <w:bCs/>
          <w:sz w:val="24"/>
          <w:szCs w:val="24"/>
          <w:rtl/>
        </w:rPr>
        <w:t>דמועד</w:t>
      </w:r>
      <w:proofErr w:type="spellEnd"/>
      <w:r w:rsidRPr="006B476D">
        <w:rPr>
          <w:rFonts w:cs="David"/>
          <w:b/>
          <w:bCs/>
          <w:sz w:val="24"/>
          <w:szCs w:val="24"/>
          <w:rtl/>
        </w:rPr>
        <w:t xml:space="preserve"> קטן במת </w:t>
      </w:r>
      <w:proofErr w:type="spellStart"/>
      <w:r w:rsidRPr="006B476D">
        <w:rPr>
          <w:rFonts w:cs="David"/>
          <w:b/>
          <w:bCs/>
          <w:sz w:val="24"/>
          <w:szCs w:val="24"/>
          <w:rtl/>
        </w:rPr>
        <w:t>שמפנין</w:t>
      </w:r>
      <w:proofErr w:type="spellEnd"/>
      <w:r w:rsidRPr="006B476D">
        <w:rPr>
          <w:rFonts w:cs="David"/>
          <w:b/>
          <w:bCs/>
          <w:sz w:val="24"/>
          <w:szCs w:val="24"/>
          <w:rtl/>
        </w:rPr>
        <w:t xml:space="preserve"> אותו מקבר לקבר שאין מוני' לו </w:t>
      </w:r>
      <w:proofErr w:type="spellStart"/>
      <w:r w:rsidRPr="006B476D">
        <w:rPr>
          <w:rFonts w:cs="David"/>
          <w:b/>
          <w:bCs/>
          <w:sz w:val="24"/>
          <w:szCs w:val="24"/>
          <w:rtl/>
        </w:rPr>
        <w:t>משיסתם</w:t>
      </w:r>
      <w:proofErr w:type="spellEnd"/>
      <w:r w:rsidRPr="006B476D">
        <w:rPr>
          <w:rFonts w:cs="David"/>
          <w:b/>
          <w:bCs/>
          <w:sz w:val="24"/>
          <w:szCs w:val="24"/>
          <w:rtl/>
        </w:rPr>
        <w:t xml:space="preserve"> הגולל הראשון אלא מן השני ומסתמא פסקו אנינות משנקבר בראשון וגם זה </w:t>
      </w:r>
      <w:proofErr w:type="spellStart"/>
      <w:r w:rsidRPr="006B476D">
        <w:rPr>
          <w:rFonts w:cs="David"/>
          <w:b/>
          <w:bCs/>
          <w:sz w:val="24"/>
          <w:szCs w:val="24"/>
          <w:rtl/>
        </w:rPr>
        <w:t>מכיון</w:t>
      </w:r>
      <w:proofErr w:type="spellEnd"/>
      <w:r w:rsidRPr="006B476D">
        <w:rPr>
          <w:rFonts w:cs="David"/>
          <w:b/>
          <w:bCs/>
          <w:sz w:val="24"/>
          <w:szCs w:val="24"/>
          <w:rtl/>
        </w:rPr>
        <w:t xml:space="preserve"> שאין מוטל עליהם לקברו אין כאן אנינות ומיהו אין מונין לו אלא משעה שיקבר </w:t>
      </w:r>
      <w:r w:rsidRPr="005A29A9">
        <w:rPr>
          <w:rFonts w:cs="David"/>
          <w:b/>
          <w:bCs/>
          <w:sz w:val="24"/>
          <w:szCs w:val="24"/>
          <w:rtl/>
        </w:rPr>
        <w:t xml:space="preserve">ואינו דומה למי </w:t>
      </w:r>
      <w:proofErr w:type="spellStart"/>
      <w:r w:rsidRPr="005A29A9">
        <w:rPr>
          <w:rFonts w:cs="David"/>
          <w:b/>
          <w:bCs/>
          <w:sz w:val="24"/>
          <w:szCs w:val="24"/>
          <w:rtl/>
        </w:rPr>
        <w:lastRenderedPageBreak/>
        <w:t>שנתיאשו</w:t>
      </w:r>
      <w:proofErr w:type="spellEnd"/>
      <w:r w:rsidRPr="005A29A9">
        <w:rPr>
          <w:rFonts w:cs="David"/>
          <w:b/>
          <w:bCs/>
          <w:sz w:val="24"/>
          <w:szCs w:val="24"/>
          <w:rtl/>
        </w:rPr>
        <w:t xml:space="preserve"> עליו </w:t>
      </w:r>
      <w:proofErr w:type="spellStart"/>
      <w:r w:rsidRPr="005A29A9">
        <w:rPr>
          <w:rFonts w:cs="David"/>
          <w:b/>
          <w:bCs/>
          <w:sz w:val="24"/>
          <w:szCs w:val="24"/>
          <w:rtl/>
        </w:rPr>
        <w:t>לקוברו</w:t>
      </w:r>
      <w:proofErr w:type="spellEnd"/>
      <w:r w:rsidRPr="005A29A9">
        <w:rPr>
          <w:rFonts w:cs="David"/>
          <w:b/>
          <w:bCs/>
          <w:sz w:val="24"/>
          <w:szCs w:val="24"/>
          <w:rtl/>
        </w:rPr>
        <w:t xml:space="preserve"> שחלה עליהם אבלות מאותה שעה </w:t>
      </w:r>
      <w:proofErr w:type="spellStart"/>
      <w:r w:rsidRPr="005A29A9">
        <w:rPr>
          <w:rFonts w:cs="David"/>
          <w:b/>
          <w:bCs/>
          <w:sz w:val="24"/>
          <w:szCs w:val="24"/>
          <w:rtl/>
        </w:rPr>
        <w:t>דהתם</w:t>
      </w:r>
      <w:proofErr w:type="spellEnd"/>
      <w:r w:rsidRPr="005A29A9">
        <w:rPr>
          <w:rFonts w:cs="David"/>
          <w:b/>
          <w:bCs/>
          <w:sz w:val="24"/>
          <w:szCs w:val="24"/>
          <w:rtl/>
        </w:rPr>
        <w:t xml:space="preserve"> </w:t>
      </w:r>
      <w:proofErr w:type="spellStart"/>
      <w:r w:rsidRPr="005A29A9">
        <w:rPr>
          <w:rFonts w:cs="David"/>
          <w:b/>
          <w:bCs/>
          <w:sz w:val="24"/>
          <w:szCs w:val="24"/>
          <w:rtl/>
        </w:rPr>
        <w:t>נתיאשו</w:t>
      </w:r>
      <w:proofErr w:type="spellEnd"/>
      <w:r w:rsidRPr="005A29A9">
        <w:rPr>
          <w:rFonts w:cs="David"/>
          <w:b/>
          <w:bCs/>
          <w:sz w:val="24"/>
          <w:szCs w:val="24"/>
          <w:rtl/>
        </w:rPr>
        <w:t xml:space="preserve"> אבל כאן לא </w:t>
      </w:r>
      <w:proofErr w:type="spellStart"/>
      <w:r w:rsidRPr="005A29A9">
        <w:rPr>
          <w:rFonts w:cs="David"/>
          <w:b/>
          <w:bCs/>
          <w:sz w:val="24"/>
          <w:szCs w:val="24"/>
          <w:rtl/>
        </w:rPr>
        <w:t>נתיאשו</w:t>
      </w:r>
      <w:proofErr w:type="spellEnd"/>
      <w:r w:rsidRPr="005A29A9">
        <w:rPr>
          <w:rFonts w:cs="David"/>
          <w:sz w:val="24"/>
          <w:szCs w:val="24"/>
          <w:rtl/>
        </w:rPr>
        <w:t xml:space="preserve"> </w:t>
      </w:r>
      <w:r w:rsidRPr="005A29A9">
        <w:rPr>
          <w:rFonts w:cs="David"/>
          <w:b/>
          <w:bCs/>
          <w:sz w:val="24"/>
          <w:szCs w:val="24"/>
          <w:rtl/>
        </w:rPr>
        <w:t>שעדיין מצפים אולי יתרצה המושל ויקבר.</w:t>
      </w:r>
    </w:p>
    <w:p w:rsidR="00F57CB9" w:rsidRPr="005A29A9" w:rsidRDefault="00F57CB9" w:rsidP="00F57CB9">
      <w:pPr>
        <w:spacing w:after="0"/>
        <w:jc w:val="both"/>
        <w:rPr>
          <w:rFonts w:cs="David"/>
          <w:sz w:val="24"/>
          <w:szCs w:val="24"/>
        </w:rPr>
      </w:pPr>
    </w:p>
    <w:p w:rsidR="00F57CB9" w:rsidRDefault="00F57CB9" w:rsidP="00F57CB9">
      <w:pPr>
        <w:spacing w:after="0"/>
        <w:jc w:val="both"/>
        <w:rPr>
          <w:rFonts w:cs="David" w:hint="cs"/>
          <w:b/>
          <w:bCs/>
          <w:sz w:val="24"/>
          <w:szCs w:val="24"/>
          <w:u w:val="single"/>
          <w:rtl/>
        </w:rPr>
      </w:pPr>
      <w:r>
        <w:rPr>
          <w:rFonts w:cs="David" w:hint="cs"/>
          <w:b/>
          <w:bCs/>
          <w:sz w:val="24"/>
          <w:szCs w:val="24"/>
          <w:u w:val="single"/>
          <w:rtl/>
        </w:rPr>
        <w:t xml:space="preserve">20. </w:t>
      </w:r>
      <w:r w:rsidRPr="005A29A9">
        <w:rPr>
          <w:rFonts w:cs="David" w:hint="cs"/>
          <w:b/>
          <w:bCs/>
          <w:sz w:val="24"/>
          <w:szCs w:val="24"/>
          <w:u w:val="single"/>
          <w:rtl/>
        </w:rPr>
        <w:t>חידושי המאירי</w:t>
      </w:r>
      <w:r w:rsidRPr="005A29A9">
        <w:rPr>
          <w:rFonts w:cs="David"/>
          <w:b/>
          <w:bCs/>
          <w:sz w:val="24"/>
          <w:szCs w:val="24"/>
          <w:u w:val="single"/>
          <w:rtl/>
        </w:rPr>
        <w:t xml:space="preserve"> </w:t>
      </w:r>
      <w:r w:rsidRPr="005A29A9">
        <w:rPr>
          <w:rFonts w:cs="David" w:hint="cs"/>
          <w:b/>
          <w:bCs/>
          <w:sz w:val="24"/>
          <w:szCs w:val="24"/>
          <w:u w:val="single"/>
          <w:rtl/>
        </w:rPr>
        <w:t xml:space="preserve">ד"ה מי שמתו, </w:t>
      </w:r>
      <w:r>
        <w:rPr>
          <w:rFonts w:cs="David" w:hint="cs"/>
          <w:b/>
          <w:bCs/>
          <w:sz w:val="24"/>
          <w:szCs w:val="24"/>
          <w:u w:val="single"/>
          <w:rtl/>
        </w:rPr>
        <w:t xml:space="preserve">ד"ה וחייב בכל מצוות, </w:t>
      </w:r>
      <w:r w:rsidRPr="005A29A9">
        <w:rPr>
          <w:rFonts w:cs="David" w:hint="cs"/>
          <w:b/>
          <w:bCs/>
          <w:sz w:val="24"/>
          <w:szCs w:val="24"/>
          <w:u w:val="single"/>
          <w:rtl/>
        </w:rPr>
        <w:t>ד"ה חכמים גדולים (</w:t>
      </w:r>
      <w:proofErr w:type="spellStart"/>
      <w:r w:rsidRPr="005A29A9">
        <w:rPr>
          <w:rFonts w:cs="David" w:hint="cs"/>
          <w:b/>
          <w:bCs/>
          <w:sz w:val="24"/>
          <w:szCs w:val="24"/>
          <w:u w:val="single"/>
          <w:rtl/>
        </w:rPr>
        <w:t>יז</w:t>
      </w:r>
      <w:proofErr w:type="spellEnd"/>
      <w:r w:rsidRPr="005A29A9">
        <w:rPr>
          <w:rFonts w:cs="David" w:hint="cs"/>
          <w:b/>
          <w:bCs/>
          <w:sz w:val="24"/>
          <w:szCs w:val="24"/>
          <w:u w:val="single"/>
          <w:rtl/>
        </w:rPr>
        <w:t>:-</w:t>
      </w:r>
      <w:proofErr w:type="spellStart"/>
      <w:r w:rsidRPr="005A29A9">
        <w:rPr>
          <w:rFonts w:cs="David" w:hint="cs"/>
          <w:b/>
          <w:bCs/>
          <w:sz w:val="24"/>
          <w:szCs w:val="24"/>
          <w:u w:val="single"/>
          <w:rtl/>
        </w:rPr>
        <w:t>יח</w:t>
      </w:r>
      <w:proofErr w:type="spellEnd"/>
      <w:r w:rsidRPr="005A29A9">
        <w:rPr>
          <w:rFonts w:cs="David" w:hint="cs"/>
          <w:b/>
          <w:bCs/>
          <w:sz w:val="24"/>
          <w:szCs w:val="24"/>
          <w:u w:val="single"/>
          <w:rtl/>
        </w:rPr>
        <w:t>.)</w:t>
      </w:r>
      <w:r w:rsidRPr="005A29A9">
        <w:rPr>
          <w:rFonts w:cs="David"/>
          <w:b/>
          <w:bCs/>
          <w:sz w:val="24"/>
          <w:szCs w:val="24"/>
          <w:u w:val="single"/>
          <w:rtl/>
        </w:rPr>
        <w:t xml:space="preserve"> </w:t>
      </w:r>
    </w:p>
    <w:p w:rsidR="00F57CB9" w:rsidRDefault="00F57CB9" w:rsidP="00F57CB9">
      <w:pPr>
        <w:spacing w:after="0"/>
        <w:jc w:val="both"/>
        <w:rPr>
          <w:rFonts w:cs="David" w:hint="cs"/>
          <w:sz w:val="24"/>
          <w:szCs w:val="24"/>
          <w:rtl/>
        </w:rPr>
      </w:pPr>
      <w:r w:rsidRPr="00F57CB9">
        <w:rPr>
          <w:rFonts w:cs="David"/>
          <w:b/>
          <w:bCs/>
          <w:sz w:val="24"/>
          <w:szCs w:val="24"/>
          <w:rtl/>
        </w:rPr>
        <w:t>מי שמתו מוטל לפניו</w:t>
      </w:r>
      <w:r>
        <w:rPr>
          <w:rFonts w:cs="David" w:hint="cs"/>
          <w:b/>
          <w:bCs/>
          <w:sz w:val="24"/>
          <w:szCs w:val="24"/>
          <w:rtl/>
        </w:rPr>
        <w:t>.</w:t>
      </w:r>
      <w:r w:rsidRPr="005A29A9">
        <w:rPr>
          <w:rFonts w:cs="David"/>
          <w:sz w:val="24"/>
          <w:szCs w:val="24"/>
          <w:rtl/>
        </w:rPr>
        <w:t xml:space="preserve"> ר"ל שהוא מוטל עדיין לקברו אינו אוכל באותו הבית שהמת שם אלא נכנס לתוך בית אחר שבאותו חצר עצמו ואוכל ואם אין לו בית אחר מזומן לכך אוכל בבית חברו ואם אין לו בית חברו עושה מחיצה עשרה בינו ובין המת ואוכל ואם אין לו דבר לעשות מחיצה מחזיר פניו </w:t>
      </w:r>
      <w:proofErr w:type="spellStart"/>
      <w:r w:rsidRPr="005A29A9">
        <w:rPr>
          <w:rFonts w:cs="David"/>
          <w:sz w:val="24"/>
          <w:szCs w:val="24"/>
          <w:rtl/>
        </w:rPr>
        <w:t>מכנגד</w:t>
      </w:r>
      <w:proofErr w:type="spellEnd"/>
      <w:r w:rsidRPr="005A29A9">
        <w:rPr>
          <w:rFonts w:cs="David"/>
          <w:sz w:val="24"/>
          <w:szCs w:val="24"/>
          <w:rtl/>
        </w:rPr>
        <w:t xml:space="preserve"> מת ואוכל ואינו אוכל דרך הסבה </w:t>
      </w:r>
      <w:r w:rsidRPr="005A29A9">
        <w:rPr>
          <w:rFonts w:cs="David"/>
          <w:b/>
          <w:bCs/>
          <w:sz w:val="24"/>
          <w:szCs w:val="24"/>
          <w:rtl/>
        </w:rPr>
        <w:t>ודרך קבע אלא דרך עראי והוא שאמרו בתלמוד המערב לא אוכל כל צרכו</w:t>
      </w:r>
      <w:r w:rsidRPr="005A29A9">
        <w:rPr>
          <w:rFonts w:cs="David"/>
          <w:sz w:val="24"/>
          <w:szCs w:val="24"/>
          <w:rtl/>
        </w:rPr>
        <w:t xml:space="preserve"> ולא שותה כל צרכו ואינו מברך המוציא ר"ל שאינו צריך לברך המוציא לעצמו ויש מפרשים שאם מברכה לא יצאו אחרים אחר שהוא פטור ממנה ומ"מ נראה לי </w:t>
      </w:r>
      <w:proofErr w:type="spellStart"/>
      <w:r w:rsidRPr="005A29A9">
        <w:rPr>
          <w:rFonts w:cs="David"/>
          <w:sz w:val="24"/>
          <w:szCs w:val="24"/>
          <w:rtl/>
        </w:rPr>
        <w:t>דבדיעבד</w:t>
      </w:r>
      <w:proofErr w:type="spellEnd"/>
      <w:r w:rsidRPr="005A29A9">
        <w:rPr>
          <w:rFonts w:cs="David"/>
          <w:sz w:val="24"/>
          <w:szCs w:val="24"/>
          <w:rtl/>
        </w:rPr>
        <w:t xml:space="preserve"> </w:t>
      </w:r>
      <w:proofErr w:type="spellStart"/>
      <w:r w:rsidRPr="005A29A9">
        <w:rPr>
          <w:rFonts w:cs="David"/>
          <w:sz w:val="24"/>
          <w:szCs w:val="24"/>
          <w:rtl/>
        </w:rPr>
        <w:t>מיהא</w:t>
      </w:r>
      <w:proofErr w:type="spellEnd"/>
      <w:r w:rsidRPr="005A29A9">
        <w:rPr>
          <w:rFonts w:cs="David"/>
          <w:sz w:val="24"/>
          <w:szCs w:val="24"/>
          <w:rtl/>
        </w:rPr>
        <w:t xml:space="preserve"> יצאו ואינו מזמן ר"ל שאין צריך לברך ברכת המזון:</w:t>
      </w:r>
      <w:r w:rsidRPr="005A29A9">
        <w:rPr>
          <w:rFonts w:cs="David" w:hint="cs"/>
          <w:sz w:val="24"/>
          <w:szCs w:val="24"/>
          <w:rtl/>
        </w:rPr>
        <w:t xml:space="preserve"> </w:t>
      </w:r>
    </w:p>
    <w:p w:rsidR="00F57CB9" w:rsidRDefault="00F57CB9" w:rsidP="00F57CB9">
      <w:pPr>
        <w:spacing w:after="0"/>
        <w:jc w:val="both"/>
        <w:rPr>
          <w:rFonts w:cs="David" w:hint="cs"/>
          <w:sz w:val="24"/>
          <w:szCs w:val="24"/>
          <w:rtl/>
        </w:rPr>
      </w:pPr>
    </w:p>
    <w:p w:rsidR="00F57CB9" w:rsidRPr="006B476D" w:rsidRDefault="00F57CB9" w:rsidP="00F57CB9">
      <w:pPr>
        <w:spacing w:after="0"/>
        <w:jc w:val="both"/>
        <w:rPr>
          <w:rFonts w:cs="David"/>
          <w:b/>
          <w:bCs/>
          <w:sz w:val="24"/>
          <w:szCs w:val="24"/>
        </w:rPr>
      </w:pPr>
      <w:r w:rsidRPr="006B476D">
        <w:rPr>
          <w:rFonts w:cs="David"/>
          <w:b/>
          <w:bCs/>
          <w:sz w:val="24"/>
          <w:szCs w:val="24"/>
          <w:rtl/>
        </w:rPr>
        <w:t>וחייב בכל מצות האמורות בתורה</w:t>
      </w:r>
      <w:r>
        <w:rPr>
          <w:rFonts w:cs="David" w:hint="cs"/>
          <w:b/>
          <w:bCs/>
          <w:sz w:val="24"/>
          <w:szCs w:val="24"/>
          <w:rtl/>
        </w:rPr>
        <w:t>.</w:t>
      </w:r>
      <w:r w:rsidRPr="005A29A9">
        <w:rPr>
          <w:rFonts w:cs="David"/>
          <w:sz w:val="24"/>
          <w:szCs w:val="24"/>
          <w:rtl/>
        </w:rPr>
        <w:t xml:space="preserve"> שמא תאמר אף ביום טוב נאמר כן אל תפקפק בדבר זה שאם יום טוב שני הוא הרי הוא כחול גמור לגבי מת ואם יום טוב הראשון הרי הוא צריך להשתדל בקבורת עממין וכן מוטל עליו להוציאו ולטלטלו ולגנזו בתוך הקבר שכל אלו נעשות על ידי ישראל לשיטתנו כמו שיתבאר בראשון של יום טוב </w:t>
      </w:r>
      <w:proofErr w:type="spellStart"/>
      <w:r w:rsidRPr="005A29A9">
        <w:rPr>
          <w:rFonts w:cs="David"/>
          <w:sz w:val="24"/>
          <w:szCs w:val="24"/>
          <w:rtl/>
        </w:rPr>
        <w:t>הילכך</w:t>
      </w:r>
      <w:proofErr w:type="spellEnd"/>
      <w:r w:rsidRPr="005A29A9">
        <w:rPr>
          <w:rFonts w:cs="David"/>
          <w:sz w:val="24"/>
          <w:szCs w:val="24"/>
          <w:rtl/>
        </w:rPr>
        <w:t xml:space="preserve"> בי"ט פטור מכל המצות עד שיקבר </w:t>
      </w:r>
      <w:r w:rsidRPr="006B476D">
        <w:rPr>
          <w:rFonts w:cs="David"/>
          <w:b/>
          <w:bCs/>
          <w:sz w:val="24"/>
          <w:szCs w:val="24"/>
          <w:rtl/>
        </w:rPr>
        <w:t>ונמצא שאם מת לו בראש השנה פטור מתקיעת שופר ובחג מן הלולב ומשמחת יום טוב ואסור בכל אלו ואפי' גמר בדעתו שלא לקברו בי"ט עד הלילה אין מחשבתו כלום</w:t>
      </w:r>
      <w:r w:rsidRPr="005A29A9">
        <w:rPr>
          <w:rFonts w:cs="David"/>
          <w:sz w:val="24"/>
          <w:szCs w:val="24"/>
          <w:rtl/>
        </w:rPr>
        <w:t xml:space="preserve"> ואם רצה להחמיר על עצמו פרשו בתלמוד המערב שאינו רשאי ונחלקו שם בטעם זה חד אמר משום כבודו של מת וחד אמר מפני שאין לו מי </w:t>
      </w:r>
      <w:proofErr w:type="spellStart"/>
      <w:r w:rsidRPr="005A29A9">
        <w:rPr>
          <w:rFonts w:cs="David"/>
          <w:sz w:val="24"/>
          <w:szCs w:val="24"/>
          <w:rtl/>
        </w:rPr>
        <w:t>שישא</w:t>
      </w:r>
      <w:proofErr w:type="spellEnd"/>
      <w:r w:rsidRPr="005A29A9">
        <w:rPr>
          <w:rFonts w:cs="David"/>
          <w:sz w:val="24"/>
          <w:szCs w:val="24"/>
          <w:rtl/>
        </w:rPr>
        <w:t xml:space="preserve"> משאו מה נפיק </w:t>
      </w:r>
      <w:proofErr w:type="spellStart"/>
      <w:r w:rsidRPr="005A29A9">
        <w:rPr>
          <w:rFonts w:cs="David"/>
          <w:sz w:val="24"/>
          <w:szCs w:val="24"/>
          <w:rtl/>
        </w:rPr>
        <w:t>מביניהון</w:t>
      </w:r>
      <w:proofErr w:type="spellEnd"/>
      <w:r w:rsidRPr="005A29A9">
        <w:rPr>
          <w:rFonts w:cs="David"/>
          <w:sz w:val="24"/>
          <w:szCs w:val="24"/>
          <w:rtl/>
        </w:rPr>
        <w:t xml:space="preserve"> שהיה לו מי </w:t>
      </w:r>
      <w:proofErr w:type="spellStart"/>
      <w:r w:rsidRPr="005A29A9">
        <w:rPr>
          <w:rFonts w:cs="David"/>
          <w:sz w:val="24"/>
          <w:szCs w:val="24"/>
          <w:rtl/>
        </w:rPr>
        <w:t>שישא</w:t>
      </w:r>
      <w:proofErr w:type="spellEnd"/>
      <w:r w:rsidRPr="005A29A9">
        <w:rPr>
          <w:rFonts w:cs="David"/>
          <w:sz w:val="24"/>
          <w:szCs w:val="24"/>
          <w:rtl/>
        </w:rPr>
        <w:t xml:space="preserve"> משאו אין </w:t>
      </w:r>
      <w:proofErr w:type="spellStart"/>
      <w:r w:rsidRPr="005A29A9">
        <w:rPr>
          <w:rFonts w:cs="David"/>
          <w:sz w:val="24"/>
          <w:szCs w:val="24"/>
          <w:rtl/>
        </w:rPr>
        <w:t>תימר</w:t>
      </w:r>
      <w:proofErr w:type="spellEnd"/>
      <w:r w:rsidRPr="005A29A9">
        <w:rPr>
          <w:rFonts w:cs="David"/>
          <w:sz w:val="24"/>
          <w:szCs w:val="24"/>
          <w:rtl/>
        </w:rPr>
        <w:t xml:space="preserve"> משום כבודו אסור אין </w:t>
      </w:r>
      <w:proofErr w:type="spellStart"/>
      <w:r w:rsidRPr="005A29A9">
        <w:rPr>
          <w:rFonts w:cs="David"/>
          <w:sz w:val="24"/>
          <w:szCs w:val="24"/>
          <w:rtl/>
        </w:rPr>
        <w:t>תימר</w:t>
      </w:r>
      <w:proofErr w:type="spellEnd"/>
      <w:r w:rsidRPr="005A29A9">
        <w:rPr>
          <w:rFonts w:cs="David"/>
          <w:sz w:val="24"/>
          <w:szCs w:val="24"/>
          <w:rtl/>
        </w:rPr>
        <w:t xml:space="preserve"> שאין לו מי </w:t>
      </w:r>
      <w:proofErr w:type="spellStart"/>
      <w:r w:rsidRPr="005A29A9">
        <w:rPr>
          <w:rFonts w:cs="David"/>
          <w:sz w:val="24"/>
          <w:szCs w:val="24"/>
          <w:rtl/>
        </w:rPr>
        <w:t>שישא</w:t>
      </w:r>
      <w:proofErr w:type="spellEnd"/>
      <w:r w:rsidRPr="005A29A9">
        <w:rPr>
          <w:rFonts w:cs="David"/>
          <w:sz w:val="24"/>
          <w:szCs w:val="24"/>
          <w:rtl/>
        </w:rPr>
        <w:t xml:space="preserve"> משאו הרי יש לו </w:t>
      </w:r>
      <w:r w:rsidRPr="006B476D">
        <w:rPr>
          <w:rFonts w:cs="David"/>
          <w:b/>
          <w:bCs/>
          <w:sz w:val="24"/>
          <w:szCs w:val="24"/>
          <w:rtl/>
        </w:rPr>
        <w:t xml:space="preserve">ובאבל רבתי פרשוה </w:t>
      </w:r>
      <w:proofErr w:type="spellStart"/>
      <w:r w:rsidRPr="006B476D">
        <w:rPr>
          <w:rFonts w:cs="David"/>
          <w:b/>
          <w:bCs/>
          <w:sz w:val="24"/>
          <w:szCs w:val="24"/>
          <w:rtl/>
        </w:rPr>
        <w:t>בהדיא</w:t>
      </w:r>
      <w:proofErr w:type="spellEnd"/>
      <w:r w:rsidRPr="006B476D">
        <w:rPr>
          <w:rFonts w:cs="David"/>
          <w:b/>
          <w:bCs/>
          <w:sz w:val="24"/>
          <w:szCs w:val="24"/>
          <w:rtl/>
        </w:rPr>
        <w:t xml:space="preserve"> מכבוד המת ונסח דבריהם אבל כל זמן שמתו מוטל לפניו פטור מק"ש ומתפלה ותפלין ומכל מצות האמורות בתורה ואם רצה להחמיר על עצמו לא יחמיר מפני כבוד המת ושמא תאמר אם מפני כבוד לבד אף בשבת יהא אסור הואיל ואין כאן שום </w:t>
      </w:r>
      <w:proofErr w:type="spellStart"/>
      <w:r w:rsidRPr="006B476D">
        <w:rPr>
          <w:rFonts w:cs="David"/>
          <w:b/>
          <w:bCs/>
          <w:sz w:val="24"/>
          <w:szCs w:val="24"/>
          <w:rtl/>
        </w:rPr>
        <w:t>טירדא</w:t>
      </w:r>
      <w:proofErr w:type="spellEnd"/>
      <w:r w:rsidRPr="006B476D">
        <w:rPr>
          <w:rFonts w:cs="David"/>
          <w:b/>
          <w:bCs/>
          <w:sz w:val="24"/>
          <w:szCs w:val="24"/>
          <w:rtl/>
        </w:rPr>
        <w:t xml:space="preserve"> על עסקיו של מת אין כאן כבוד</w:t>
      </w:r>
      <w:r w:rsidRPr="005A29A9">
        <w:rPr>
          <w:rFonts w:cs="David"/>
          <w:sz w:val="24"/>
          <w:szCs w:val="24"/>
          <w:rtl/>
        </w:rPr>
        <w:t xml:space="preserve"> אבל ביום טוב יש כאן </w:t>
      </w:r>
      <w:proofErr w:type="spellStart"/>
      <w:r w:rsidRPr="005A29A9">
        <w:rPr>
          <w:rFonts w:cs="David"/>
          <w:sz w:val="24"/>
          <w:szCs w:val="24"/>
          <w:rtl/>
        </w:rPr>
        <w:t>טרדא</w:t>
      </w:r>
      <w:proofErr w:type="spellEnd"/>
      <w:r w:rsidRPr="005A29A9">
        <w:rPr>
          <w:rFonts w:cs="David"/>
          <w:sz w:val="24"/>
          <w:szCs w:val="24"/>
          <w:rtl/>
        </w:rPr>
        <w:t xml:space="preserve"> ואף ביום ראשון כמו שכתבנו ואף בתלמוד המערב אמרו והא תני פטור מנטילת לולב </w:t>
      </w:r>
      <w:proofErr w:type="spellStart"/>
      <w:r w:rsidRPr="005A29A9">
        <w:rPr>
          <w:rFonts w:cs="David"/>
          <w:sz w:val="24"/>
          <w:szCs w:val="24"/>
          <w:rtl/>
        </w:rPr>
        <w:t>תפתר</w:t>
      </w:r>
      <w:proofErr w:type="spellEnd"/>
      <w:r w:rsidRPr="005A29A9">
        <w:rPr>
          <w:rFonts w:cs="David"/>
          <w:sz w:val="24"/>
          <w:szCs w:val="24"/>
          <w:rtl/>
        </w:rPr>
        <w:t xml:space="preserve"> בחול ר"ל בחול המועד </w:t>
      </w:r>
      <w:proofErr w:type="spellStart"/>
      <w:r w:rsidRPr="005A29A9">
        <w:rPr>
          <w:rFonts w:cs="David"/>
          <w:sz w:val="24"/>
          <w:szCs w:val="24"/>
          <w:rtl/>
        </w:rPr>
        <w:t>וקא</w:t>
      </w:r>
      <w:proofErr w:type="spellEnd"/>
      <w:r w:rsidRPr="005A29A9">
        <w:rPr>
          <w:rFonts w:cs="David"/>
          <w:sz w:val="24"/>
          <w:szCs w:val="24"/>
          <w:rtl/>
        </w:rPr>
        <w:t xml:space="preserve"> הני פטור מתקיעת שופר אלא </w:t>
      </w:r>
      <w:proofErr w:type="spellStart"/>
      <w:r w:rsidRPr="005A29A9">
        <w:rPr>
          <w:rFonts w:cs="David"/>
          <w:sz w:val="24"/>
          <w:szCs w:val="24"/>
          <w:rtl/>
        </w:rPr>
        <w:t>מכיון</w:t>
      </w:r>
      <w:proofErr w:type="spellEnd"/>
      <w:r w:rsidRPr="005A29A9">
        <w:rPr>
          <w:rFonts w:cs="David"/>
          <w:sz w:val="24"/>
          <w:szCs w:val="24"/>
          <w:rtl/>
        </w:rPr>
        <w:t xml:space="preserve"> שהוא זקוק להביא ארון </w:t>
      </w:r>
      <w:proofErr w:type="spellStart"/>
      <w:r w:rsidRPr="005A29A9">
        <w:rPr>
          <w:rFonts w:cs="David"/>
          <w:sz w:val="24"/>
          <w:szCs w:val="24"/>
          <w:rtl/>
        </w:rPr>
        <w:t>ותכריכין</w:t>
      </w:r>
      <w:proofErr w:type="spellEnd"/>
      <w:r w:rsidRPr="005A29A9">
        <w:rPr>
          <w:rFonts w:cs="David"/>
          <w:sz w:val="24"/>
          <w:szCs w:val="24"/>
          <w:rtl/>
        </w:rPr>
        <w:t xml:space="preserve"> הרי הוא כמי שנושא </w:t>
      </w:r>
      <w:proofErr w:type="spellStart"/>
      <w:r w:rsidRPr="005A29A9">
        <w:rPr>
          <w:rFonts w:cs="David"/>
          <w:sz w:val="24"/>
          <w:szCs w:val="24"/>
          <w:rtl/>
        </w:rPr>
        <w:t>משאוי</w:t>
      </w:r>
      <w:proofErr w:type="spellEnd"/>
      <w:r w:rsidRPr="005A29A9">
        <w:rPr>
          <w:rFonts w:cs="David"/>
          <w:sz w:val="24"/>
          <w:szCs w:val="24"/>
          <w:rtl/>
        </w:rPr>
        <w:t xml:space="preserve"> על כתפו וכן </w:t>
      </w:r>
      <w:proofErr w:type="spellStart"/>
      <w:r w:rsidRPr="005A29A9">
        <w:rPr>
          <w:rFonts w:cs="David"/>
          <w:sz w:val="24"/>
          <w:szCs w:val="24"/>
          <w:rtl/>
        </w:rPr>
        <w:t>הענין</w:t>
      </w:r>
      <w:proofErr w:type="spellEnd"/>
      <w:r w:rsidRPr="005A29A9">
        <w:rPr>
          <w:rFonts w:cs="David"/>
          <w:sz w:val="24"/>
          <w:szCs w:val="24"/>
          <w:rtl/>
        </w:rPr>
        <w:t xml:space="preserve"> להוציאו ולגנזו אלא </w:t>
      </w:r>
      <w:proofErr w:type="spellStart"/>
      <w:r w:rsidRPr="005A29A9">
        <w:rPr>
          <w:rFonts w:cs="David"/>
          <w:sz w:val="24"/>
          <w:szCs w:val="24"/>
          <w:rtl/>
        </w:rPr>
        <w:t>דקמא</w:t>
      </w:r>
      <w:proofErr w:type="spellEnd"/>
      <w:r w:rsidRPr="005A29A9">
        <w:rPr>
          <w:rFonts w:cs="David"/>
          <w:sz w:val="24"/>
          <w:szCs w:val="24"/>
          <w:rtl/>
        </w:rPr>
        <w:t xml:space="preserve"> קמא נקט וא"ת אף בשבת הרי </w:t>
      </w:r>
      <w:proofErr w:type="spellStart"/>
      <w:r w:rsidRPr="005A29A9">
        <w:rPr>
          <w:rFonts w:cs="David"/>
          <w:sz w:val="24"/>
          <w:szCs w:val="24"/>
          <w:rtl/>
        </w:rPr>
        <w:t>מחשיכין</w:t>
      </w:r>
      <w:proofErr w:type="spellEnd"/>
      <w:r w:rsidRPr="005A29A9">
        <w:rPr>
          <w:rFonts w:cs="David"/>
          <w:sz w:val="24"/>
          <w:szCs w:val="24"/>
          <w:rtl/>
        </w:rPr>
        <w:t xml:space="preserve"> על התחום להביא ארון </w:t>
      </w:r>
      <w:proofErr w:type="spellStart"/>
      <w:r w:rsidRPr="005A29A9">
        <w:rPr>
          <w:rFonts w:cs="David"/>
          <w:sz w:val="24"/>
          <w:szCs w:val="24"/>
          <w:rtl/>
        </w:rPr>
        <w:t>ותכריכין</w:t>
      </w:r>
      <w:proofErr w:type="spellEnd"/>
      <w:r w:rsidRPr="005A29A9">
        <w:rPr>
          <w:rFonts w:cs="David"/>
          <w:sz w:val="24"/>
          <w:szCs w:val="24"/>
          <w:rtl/>
        </w:rPr>
        <w:t xml:space="preserve"> </w:t>
      </w:r>
      <w:proofErr w:type="spellStart"/>
      <w:r w:rsidRPr="005A29A9">
        <w:rPr>
          <w:rFonts w:cs="David"/>
          <w:sz w:val="24"/>
          <w:szCs w:val="24"/>
          <w:rtl/>
        </w:rPr>
        <w:t>וחלילין</w:t>
      </w:r>
      <w:proofErr w:type="spellEnd"/>
      <w:r w:rsidRPr="005A29A9">
        <w:rPr>
          <w:rFonts w:cs="David"/>
          <w:sz w:val="24"/>
          <w:szCs w:val="24"/>
          <w:rtl/>
        </w:rPr>
        <w:t xml:space="preserve"> ודאי מאותה שעה אסור לו שמאחר </w:t>
      </w:r>
      <w:proofErr w:type="spellStart"/>
      <w:r w:rsidRPr="005A29A9">
        <w:rPr>
          <w:rFonts w:cs="David"/>
          <w:sz w:val="24"/>
          <w:szCs w:val="24"/>
          <w:rtl/>
        </w:rPr>
        <w:t>שנשקעה</w:t>
      </w:r>
      <w:proofErr w:type="spellEnd"/>
      <w:r w:rsidRPr="005A29A9">
        <w:rPr>
          <w:rFonts w:cs="David"/>
          <w:sz w:val="24"/>
          <w:szCs w:val="24"/>
          <w:rtl/>
        </w:rPr>
        <w:t xml:space="preserve"> חמה לאו שבת גמור הוא שהרי משקיעת החמה הוא יכול להחשיך וודאי מה שהביאוה בתלמוד המערב על יום טוב כמו שאמרו שם </w:t>
      </w:r>
      <w:proofErr w:type="spellStart"/>
      <w:r w:rsidRPr="006B476D">
        <w:rPr>
          <w:rFonts w:cs="David"/>
          <w:b/>
          <w:bCs/>
          <w:sz w:val="24"/>
          <w:szCs w:val="24"/>
          <w:rtl/>
        </w:rPr>
        <w:t>מכיון</w:t>
      </w:r>
      <w:proofErr w:type="spellEnd"/>
      <w:r w:rsidRPr="006B476D">
        <w:rPr>
          <w:rFonts w:cs="David"/>
          <w:b/>
          <w:bCs/>
          <w:sz w:val="24"/>
          <w:szCs w:val="24"/>
          <w:rtl/>
        </w:rPr>
        <w:t xml:space="preserve"> שהוא זקוק להביא לו ארון </w:t>
      </w:r>
      <w:proofErr w:type="spellStart"/>
      <w:r w:rsidRPr="006B476D">
        <w:rPr>
          <w:rFonts w:cs="David"/>
          <w:b/>
          <w:bCs/>
          <w:sz w:val="24"/>
          <w:szCs w:val="24"/>
          <w:rtl/>
        </w:rPr>
        <w:t>ותכריכין</w:t>
      </w:r>
      <w:proofErr w:type="spellEnd"/>
      <w:r w:rsidRPr="006B476D">
        <w:rPr>
          <w:rFonts w:cs="David"/>
          <w:b/>
          <w:bCs/>
          <w:sz w:val="24"/>
          <w:szCs w:val="24"/>
          <w:rtl/>
        </w:rPr>
        <w:t xml:space="preserve"> </w:t>
      </w:r>
      <w:proofErr w:type="spellStart"/>
      <w:r w:rsidRPr="006B476D">
        <w:rPr>
          <w:rFonts w:cs="David"/>
          <w:b/>
          <w:bCs/>
          <w:sz w:val="24"/>
          <w:szCs w:val="24"/>
          <w:rtl/>
        </w:rPr>
        <w:t>חלילין</w:t>
      </w:r>
      <w:proofErr w:type="spellEnd"/>
      <w:r w:rsidRPr="006B476D">
        <w:rPr>
          <w:rFonts w:cs="David"/>
          <w:b/>
          <w:bCs/>
          <w:sz w:val="24"/>
          <w:szCs w:val="24"/>
          <w:rtl/>
        </w:rPr>
        <w:t xml:space="preserve"> ומקוננות כמי שהוא נושא משאו הוא אין הדברים כפשוטן דמה ענין שבת לי"ט והרי שבת לא נאסר בכלום אלא כך פירושה הואיל ובשבת מותר להחשיך בי"ט עצמו מותר להתעסק בכל שבות וכיון </w:t>
      </w:r>
      <w:proofErr w:type="spellStart"/>
      <w:r w:rsidRPr="006B476D">
        <w:rPr>
          <w:rFonts w:cs="David"/>
          <w:b/>
          <w:bCs/>
          <w:sz w:val="24"/>
          <w:szCs w:val="24"/>
          <w:rtl/>
        </w:rPr>
        <w:t>שקוברין</w:t>
      </w:r>
      <w:proofErr w:type="spellEnd"/>
      <w:r w:rsidRPr="006B476D">
        <w:rPr>
          <w:rFonts w:cs="David"/>
          <w:b/>
          <w:bCs/>
          <w:sz w:val="24"/>
          <w:szCs w:val="24"/>
          <w:rtl/>
        </w:rPr>
        <w:t xml:space="preserve"> אותו והוא נושא משאו פטור </w:t>
      </w:r>
      <w:proofErr w:type="spellStart"/>
      <w:r w:rsidRPr="006B476D">
        <w:rPr>
          <w:rFonts w:cs="David"/>
          <w:b/>
          <w:bCs/>
          <w:sz w:val="24"/>
          <w:szCs w:val="24"/>
          <w:rtl/>
        </w:rPr>
        <w:t>הילכך</w:t>
      </w:r>
      <w:proofErr w:type="spellEnd"/>
      <w:r w:rsidRPr="006B476D">
        <w:rPr>
          <w:rFonts w:cs="David"/>
          <w:b/>
          <w:bCs/>
          <w:sz w:val="24"/>
          <w:szCs w:val="24"/>
          <w:rtl/>
        </w:rPr>
        <w:t xml:space="preserve"> אף בי"ט ראשון פטור כבחול:</w:t>
      </w:r>
    </w:p>
    <w:p w:rsidR="00F57CB9" w:rsidRDefault="00F57CB9" w:rsidP="00F57CB9">
      <w:pPr>
        <w:spacing w:after="0"/>
        <w:jc w:val="both"/>
        <w:rPr>
          <w:rFonts w:cs="David" w:hint="cs"/>
          <w:b/>
          <w:bCs/>
          <w:sz w:val="24"/>
          <w:szCs w:val="24"/>
          <w:rtl/>
        </w:rPr>
      </w:pPr>
      <w:r w:rsidRPr="006B476D">
        <w:rPr>
          <w:rFonts w:cs="David"/>
          <w:b/>
          <w:bCs/>
          <w:sz w:val="24"/>
          <w:szCs w:val="24"/>
          <w:rtl/>
        </w:rPr>
        <w:t xml:space="preserve">חכמים גדולים הורו בצרפת שאין הדברים אמורים אלא באותו שהקבורה מוטלת עליו והוא מי שיורש נכסיו מן הדין אבל אם מת אחד ויש לו בן ויש לו אחים הואיל והאחים אין </w:t>
      </w:r>
      <w:proofErr w:type="spellStart"/>
      <w:r w:rsidRPr="006B476D">
        <w:rPr>
          <w:rFonts w:cs="David"/>
          <w:b/>
          <w:bCs/>
          <w:sz w:val="24"/>
          <w:szCs w:val="24"/>
          <w:rtl/>
        </w:rPr>
        <w:t>ראויין</w:t>
      </w:r>
      <w:proofErr w:type="spellEnd"/>
      <w:r w:rsidRPr="006B476D">
        <w:rPr>
          <w:rFonts w:cs="David"/>
          <w:b/>
          <w:bCs/>
          <w:sz w:val="24"/>
          <w:szCs w:val="24"/>
          <w:rtl/>
        </w:rPr>
        <w:t xml:space="preserve"> </w:t>
      </w:r>
      <w:proofErr w:type="spellStart"/>
      <w:r w:rsidRPr="006B476D">
        <w:rPr>
          <w:rFonts w:cs="David"/>
          <w:b/>
          <w:bCs/>
          <w:sz w:val="24"/>
          <w:szCs w:val="24"/>
          <w:rtl/>
        </w:rPr>
        <w:t>לירש</w:t>
      </w:r>
      <w:proofErr w:type="spellEnd"/>
      <w:r w:rsidRPr="006B476D">
        <w:rPr>
          <w:rFonts w:cs="David"/>
          <w:b/>
          <w:bCs/>
          <w:sz w:val="24"/>
          <w:szCs w:val="24"/>
          <w:rtl/>
        </w:rPr>
        <w:t xml:space="preserve"> במקום בן אין הקבורה מוטלת עליהם וחייבים בכל אלו ומותרים בבשר ויין וכן מי שמתה אחותו נשואה </w:t>
      </w:r>
    </w:p>
    <w:p w:rsidR="00F57CB9" w:rsidRDefault="00F57CB9" w:rsidP="00F57CB9">
      <w:pPr>
        <w:spacing w:after="0"/>
        <w:jc w:val="both"/>
        <w:rPr>
          <w:rFonts w:cs="David" w:hint="cs"/>
          <w:b/>
          <w:bCs/>
          <w:sz w:val="24"/>
          <w:szCs w:val="24"/>
          <w:rtl/>
        </w:rPr>
      </w:pPr>
      <w:proofErr w:type="spellStart"/>
      <w:r w:rsidRPr="006B476D">
        <w:rPr>
          <w:rFonts w:cs="David"/>
          <w:b/>
          <w:bCs/>
          <w:sz w:val="24"/>
          <w:szCs w:val="24"/>
          <w:rtl/>
        </w:rPr>
        <w:t>ונתפשטו</w:t>
      </w:r>
      <w:proofErr w:type="spellEnd"/>
      <w:r w:rsidRPr="006B476D">
        <w:rPr>
          <w:rFonts w:cs="David"/>
          <w:b/>
          <w:bCs/>
          <w:sz w:val="24"/>
          <w:szCs w:val="24"/>
          <w:rtl/>
        </w:rPr>
        <w:t xml:space="preserve"> חכמים אחרים לומר על סעד </w:t>
      </w:r>
      <w:proofErr w:type="spellStart"/>
      <w:r w:rsidRPr="006B476D">
        <w:rPr>
          <w:rFonts w:cs="David"/>
          <w:b/>
          <w:bCs/>
          <w:sz w:val="24"/>
          <w:szCs w:val="24"/>
          <w:rtl/>
        </w:rPr>
        <w:t>סברא</w:t>
      </w:r>
      <w:proofErr w:type="spellEnd"/>
      <w:r w:rsidRPr="006B476D">
        <w:rPr>
          <w:rFonts w:cs="David"/>
          <w:b/>
          <w:bCs/>
          <w:sz w:val="24"/>
          <w:szCs w:val="24"/>
          <w:rtl/>
        </w:rPr>
        <w:t xml:space="preserve"> זו שאם מת בלילה וגמרו בדעתם שלא לקברו עד למחר כמו שהלינוהו לכבודו אין </w:t>
      </w:r>
      <w:proofErr w:type="spellStart"/>
      <w:r w:rsidRPr="006B476D">
        <w:rPr>
          <w:rFonts w:cs="David"/>
          <w:b/>
          <w:bCs/>
          <w:sz w:val="24"/>
          <w:szCs w:val="24"/>
          <w:rtl/>
        </w:rPr>
        <w:t>אוסרין</w:t>
      </w:r>
      <w:proofErr w:type="spellEnd"/>
      <w:r w:rsidRPr="006B476D">
        <w:rPr>
          <w:rFonts w:cs="David"/>
          <w:b/>
          <w:bCs/>
          <w:sz w:val="24"/>
          <w:szCs w:val="24"/>
          <w:rtl/>
        </w:rPr>
        <w:t xml:space="preserve"> אותו בכל אלו </w:t>
      </w:r>
    </w:p>
    <w:p w:rsidR="00F57CB9" w:rsidRDefault="00F57CB9" w:rsidP="00F57CB9">
      <w:pPr>
        <w:spacing w:after="0"/>
        <w:jc w:val="both"/>
        <w:rPr>
          <w:rFonts w:cs="David" w:hint="cs"/>
          <w:b/>
          <w:bCs/>
          <w:sz w:val="24"/>
          <w:szCs w:val="24"/>
          <w:rtl/>
        </w:rPr>
      </w:pPr>
      <w:r w:rsidRPr="006B476D">
        <w:rPr>
          <w:rFonts w:cs="David"/>
          <w:b/>
          <w:bCs/>
          <w:sz w:val="24"/>
          <w:szCs w:val="24"/>
          <w:rtl/>
        </w:rPr>
        <w:t xml:space="preserve">ומקצת אחרונים הפליגו בהוראה זו לומר שאחר שאין מנהגנו שיהא האבל עכשיו מתעסק בצרכי קבורה שאין הדין לאסרו בכל אלו והביאו ראיה מתלמוד המערב שאמרו שם נמסר לרבים או </w:t>
      </w:r>
      <w:proofErr w:type="spellStart"/>
      <w:r w:rsidRPr="006B476D">
        <w:rPr>
          <w:rFonts w:cs="David"/>
          <w:b/>
          <w:bCs/>
          <w:sz w:val="24"/>
          <w:szCs w:val="24"/>
          <w:rtl/>
        </w:rPr>
        <w:t>לכתפים</w:t>
      </w:r>
      <w:proofErr w:type="spellEnd"/>
      <w:r w:rsidRPr="006B476D">
        <w:rPr>
          <w:rFonts w:cs="David"/>
          <w:b/>
          <w:bCs/>
          <w:sz w:val="24"/>
          <w:szCs w:val="24"/>
          <w:rtl/>
        </w:rPr>
        <w:t xml:space="preserve"> אוכל בשר ושותה יין כד דמך ר' </w:t>
      </w:r>
      <w:proofErr w:type="spellStart"/>
      <w:r w:rsidRPr="006B476D">
        <w:rPr>
          <w:rFonts w:cs="David"/>
          <w:b/>
          <w:bCs/>
          <w:sz w:val="24"/>
          <w:szCs w:val="24"/>
          <w:rtl/>
        </w:rPr>
        <w:t>יהודא</w:t>
      </w:r>
      <w:proofErr w:type="spellEnd"/>
      <w:r w:rsidRPr="006B476D">
        <w:rPr>
          <w:rFonts w:cs="David"/>
          <w:b/>
          <w:bCs/>
          <w:sz w:val="24"/>
          <w:szCs w:val="24"/>
          <w:rtl/>
        </w:rPr>
        <w:t xml:space="preserve"> קביל ר' </w:t>
      </w:r>
      <w:proofErr w:type="spellStart"/>
      <w:r w:rsidRPr="006B476D">
        <w:rPr>
          <w:rFonts w:cs="David"/>
          <w:b/>
          <w:bCs/>
          <w:sz w:val="24"/>
          <w:szCs w:val="24"/>
          <w:rtl/>
        </w:rPr>
        <w:t>חייא</w:t>
      </w:r>
      <w:proofErr w:type="spellEnd"/>
      <w:r w:rsidRPr="006B476D">
        <w:rPr>
          <w:rFonts w:cs="David"/>
          <w:b/>
          <w:bCs/>
          <w:sz w:val="24"/>
          <w:szCs w:val="24"/>
          <w:rtl/>
        </w:rPr>
        <w:t xml:space="preserve"> בר אבא </w:t>
      </w:r>
      <w:proofErr w:type="spellStart"/>
      <w:r w:rsidRPr="006B476D">
        <w:rPr>
          <w:rFonts w:cs="David"/>
          <w:b/>
          <w:bCs/>
          <w:sz w:val="24"/>
          <w:szCs w:val="24"/>
          <w:rtl/>
        </w:rPr>
        <w:t>אבלויי</w:t>
      </w:r>
      <w:proofErr w:type="spellEnd"/>
      <w:r w:rsidRPr="006B476D">
        <w:rPr>
          <w:rFonts w:cs="David"/>
          <w:b/>
          <w:bCs/>
          <w:sz w:val="24"/>
          <w:szCs w:val="24"/>
          <w:rtl/>
        </w:rPr>
        <w:t xml:space="preserve"> </w:t>
      </w:r>
      <w:proofErr w:type="spellStart"/>
      <w:r w:rsidRPr="006B476D">
        <w:rPr>
          <w:rFonts w:cs="David"/>
          <w:b/>
          <w:bCs/>
          <w:sz w:val="24"/>
          <w:szCs w:val="24"/>
          <w:rtl/>
        </w:rPr>
        <w:t>ואייכלון</w:t>
      </w:r>
      <w:proofErr w:type="spellEnd"/>
      <w:r w:rsidRPr="006B476D">
        <w:rPr>
          <w:rFonts w:cs="David"/>
          <w:b/>
          <w:bCs/>
          <w:sz w:val="24"/>
          <w:szCs w:val="24"/>
          <w:rtl/>
        </w:rPr>
        <w:t xml:space="preserve"> </w:t>
      </w:r>
      <w:proofErr w:type="spellStart"/>
      <w:r w:rsidRPr="006B476D">
        <w:rPr>
          <w:rFonts w:cs="David"/>
          <w:b/>
          <w:bCs/>
          <w:sz w:val="24"/>
          <w:szCs w:val="24"/>
          <w:rtl/>
        </w:rPr>
        <w:t>בשרא</w:t>
      </w:r>
      <w:proofErr w:type="spellEnd"/>
      <w:r w:rsidRPr="006B476D">
        <w:rPr>
          <w:rFonts w:cs="David"/>
          <w:b/>
          <w:bCs/>
          <w:sz w:val="24"/>
          <w:szCs w:val="24"/>
          <w:rtl/>
        </w:rPr>
        <w:t xml:space="preserve"> </w:t>
      </w:r>
      <w:proofErr w:type="spellStart"/>
      <w:r w:rsidRPr="006B476D">
        <w:rPr>
          <w:rFonts w:cs="David"/>
          <w:b/>
          <w:bCs/>
          <w:sz w:val="24"/>
          <w:szCs w:val="24"/>
          <w:rtl/>
        </w:rPr>
        <w:t>ואשקיתון</w:t>
      </w:r>
      <w:proofErr w:type="spellEnd"/>
      <w:r w:rsidRPr="006B476D">
        <w:rPr>
          <w:rFonts w:cs="David"/>
          <w:b/>
          <w:bCs/>
          <w:sz w:val="24"/>
          <w:szCs w:val="24"/>
          <w:rtl/>
        </w:rPr>
        <w:t xml:space="preserve"> חמר והם מפרשים אבלים שעליהם </w:t>
      </w:r>
      <w:proofErr w:type="spellStart"/>
      <w:r w:rsidRPr="006B476D">
        <w:rPr>
          <w:rFonts w:cs="David"/>
          <w:b/>
          <w:bCs/>
          <w:sz w:val="24"/>
          <w:szCs w:val="24"/>
          <w:rtl/>
        </w:rPr>
        <w:t>היתה</w:t>
      </w:r>
      <w:proofErr w:type="spellEnd"/>
      <w:r w:rsidRPr="006B476D">
        <w:rPr>
          <w:rFonts w:cs="David"/>
          <w:b/>
          <w:bCs/>
          <w:sz w:val="24"/>
          <w:szCs w:val="24"/>
          <w:rtl/>
        </w:rPr>
        <w:t xml:space="preserve"> קבורת המת מוטלת והן נמסר לרבים לקברו</w:t>
      </w:r>
    </w:p>
    <w:p w:rsidR="00F57CB9" w:rsidRDefault="00F57CB9" w:rsidP="00F57CB9">
      <w:pPr>
        <w:spacing w:after="0"/>
        <w:jc w:val="both"/>
        <w:rPr>
          <w:rFonts w:cs="David" w:hint="cs"/>
          <w:b/>
          <w:bCs/>
          <w:sz w:val="24"/>
          <w:szCs w:val="24"/>
          <w:rtl/>
        </w:rPr>
      </w:pPr>
      <w:r w:rsidRPr="006B476D">
        <w:rPr>
          <w:rFonts w:cs="David"/>
          <w:b/>
          <w:bCs/>
          <w:sz w:val="24"/>
          <w:szCs w:val="24"/>
          <w:rtl/>
        </w:rPr>
        <w:t xml:space="preserve"> ומ"מ אפשר לפרש לדעתי נמסר לרבים והחזירו פניהם והתחילו למנות מאותה שעה על הדרך שיתבאר במקומו </w:t>
      </w:r>
    </w:p>
    <w:p w:rsidR="00F57CB9" w:rsidRDefault="00F57CB9" w:rsidP="00F57CB9">
      <w:pPr>
        <w:spacing w:after="0"/>
        <w:jc w:val="both"/>
        <w:rPr>
          <w:rFonts w:cs="David" w:hint="cs"/>
          <w:b/>
          <w:bCs/>
          <w:sz w:val="24"/>
          <w:szCs w:val="24"/>
          <w:rtl/>
        </w:rPr>
      </w:pPr>
      <w:r w:rsidRPr="006B476D">
        <w:rPr>
          <w:rFonts w:cs="David"/>
          <w:b/>
          <w:bCs/>
          <w:sz w:val="24"/>
          <w:szCs w:val="24"/>
          <w:rtl/>
        </w:rPr>
        <w:t xml:space="preserve">וכן מה שאמרו שלא נאמר אלא בראוי </w:t>
      </w:r>
      <w:proofErr w:type="spellStart"/>
      <w:r w:rsidRPr="006B476D">
        <w:rPr>
          <w:rFonts w:cs="David"/>
          <w:b/>
          <w:bCs/>
          <w:sz w:val="24"/>
          <w:szCs w:val="24"/>
          <w:rtl/>
        </w:rPr>
        <w:t>לירש</w:t>
      </w:r>
      <w:proofErr w:type="spellEnd"/>
      <w:r w:rsidRPr="006B476D">
        <w:rPr>
          <w:rFonts w:cs="David"/>
          <w:b/>
          <w:bCs/>
          <w:sz w:val="24"/>
          <w:szCs w:val="24"/>
          <w:rtl/>
        </w:rPr>
        <w:t xml:space="preserve"> אין הדברים נראים לנו שהרי כל הדברים מפני כבוד המת אמורים וכל שראוי להתאבל ראוי להתעסק </w:t>
      </w:r>
      <w:proofErr w:type="spellStart"/>
      <w:r w:rsidRPr="006B476D">
        <w:rPr>
          <w:rFonts w:cs="David"/>
          <w:b/>
          <w:bCs/>
          <w:sz w:val="24"/>
          <w:szCs w:val="24"/>
          <w:rtl/>
        </w:rPr>
        <w:t>בעניני</w:t>
      </w:r>
      <w:proofErr w:type="spellEnd"/>
      <w:r w:rsidRPr="006B476D">
        <w:rPr>
          <w:rFonts w:cs="David"/>
          <w:b/>
          <w:bCs/>
          <w:sz w:val="24"/>
          <w:szCs w:val="24"/>
          <w:rtl/>
        </w:rPr>
        <w:t xml:space="preserve"> קבורתו ולא הופקעה </w:t>
      </w:r>
      <w:proofErr w:type="spellStart"/>
      <w:r w:rsidRPr="006B476D">
        <w:rPr>
          <w:rFonts w:cs="David"/>
          <w:b/>
          <w:bCs/>
          <w:sz w:val="24"/>
          <w:szCs w:val="24"/>
          <w:rtl/>
        </w:rPr>
        <w:t>קורבתו</w:t>
      </w:r>
      <w:proofErr w:type="spellEnd"/>
      <w:r w:rsidRPr="006B476D">
        <w:rPr>
          <w:rFonts w:cs="David"/>
          <w:b/>
          <w:bCs/>
          <w:sz w:val="24"/>
          <w:szCs w:val="24"/>
          <w:rtl/>
        </w:rPr>
        <w:t xml:space="preserve"> מפני בטול ירושה ולא נאמר שהראוי </w:t>
      </w:r>
      <w:proofErr w:type="spellStart"/>
      <w:r w:rsidRPr="006B476D">
        <w:rPr>
          <w:rFonts w:cs="David"/>
          <w:b/>
          <w:bCs/>
          <w:sz w:val="24"/>
          <w:szCs w:val="24"/>
          <w:rtl/>
        </w:rPr>
        <w:t>לירש</w:t>
      </w:r>
      <w:proofErr w:type="spellEnd"/>
      <w:r w:rsidRPr="006B476D">
        <w:rPr>
          <w:rFonts w:cs="David"/>
          <w:b/>
          <w:bCs/>
          <w:sz w:val="24"/>
          <w:szCs w:val="24"/>
          <w:rtl/>
        </w:rPr>
        <w:t xml:space="preserve"> מוטל עליו לקברו אלא </w:t>
      </w:r>
      <w:proofErr w:type="spellStart"/>
      <w:r w:rsidRPr="006B476D">
        <w:rPr>
          <w:rFonts w:cs="David"/>
          <w:b/>
          <w:bCs/>
          <w:sz w:val="24"/>
          <w:szCs w:val="24"/>
          <w:rtl/>
        </w:rPr>
        <w:t>לעניני</w:t>
      </w:r>
      <w:proofErr w:type="spellEnd"/>
      <w:r w:rsidRPr="006B476D">
        <w:rPr>
          <w:rFonts w:cs="David"/>
          <w:b/>
          <w:bCs/>
          <w:sz w:val="24"/>
          <w:szCs w:val="24"/>
          <w:rtl/>
        </w:rPr>
        <w:t xml:space="preserve"> ממון אבל </w:t>
      </w:r>
      <w:proofErr w:type="spellStart"/>
      <w:r w:rsidRPr="006B476D">
        <w:rPr>
          <w:rFonts w:cs="David"/>
          <w:b/>
          <w:bCs/>
          <w:sz w:val="24"/>
          <w:szCs w:val="24"/>
          <w:rtl/>
        </w:rPr>
        <w:t>המצוה</w:t>
      </w:r>
      <w:proofErr w:type="spellEnd"/>
      <w:r w:rsidRPr="006B476D">
        <w:rPr>
          <w:rFonts w:cs="David"/>
          <w:b/>
          <w:bCs/>
          <w:sz w:val="24"/>
          <w:szCs w:val="24"/>
          <w:rtl/>
        </w:rPr>
        <w:t xml:space="preserve"> על כולם הוטלה ומ"מ אם אין בידו לקברו כגון שמת בתפיסה ואין השלטון מניח לקברו ואין </w:t>
      </w:r>
      <w:proofErr w:type="spellStart"/>
      <w:r w:rsidRPr="006B476D">
        <w:rPr>
          <w:rFonts w:cs="David"/>
          <w:b/>
          <w:bCs/>
          <w:sz w:val="24"/>
          <w:szCs w:val="24"/>
          <w:rtl/>
        </w:rPr>
        <w:t>יכולין</w:t>
      </w:r>
      <w:proofErr w:type="spellEnd"/>
      <w:r w:rsidRPr="006B476D">
        <w:rPr>
          <w:rFonts w:cs="David"/>
          <w:b/>
          <w:bCs/>
          <w:sz w:val="24"/>
          <w:szCs w:val="24"/>
          <w:rtl/>
        </w:rPr>
        <w:t xml:space="preserve"> להשתדל על </w:t>
      </w:r>
      <w:r w:rsidRPr="006B476D">
        <w:rPr>
          <w:rFonts w:cs="David"/>
          <w:b/>
          <w:bCs/>
          <w:sz w:val="24"/>
          <w:szCs w:val="24"/>
          <w:rtl/>
        </w:rPr>
        <w:lastRenderedPageBreak/>
        <w:t xml:space="preserve">זה לכבוד המת הופקעו מדינים אלו מכל וכל שהרי אין המת בידם וכן השיבוה אחרוני הרבנים על מעשה </w:t>
      </w:r>
      <w:proofErr w:type="spellStart"/>
      <w:r w:rsidRPr="006B476D">
        <w:rPr>
          <w:rFonts w:cs="David"/>
          <w:b/>
          <w:bCs/>
          <w:sz w:val="24"/>
          <w:szCs w:val="24"/>
          <w:rtl/>
        </w:rPr>
        <w:t>ולענין</w:t>
      </w:r>
      <w:proofErr w:type="spellEnd"/>
      <w:r w:rsidRPr="006B476D">
        <w:rPr>
          <w:rFonts w:cs="David"/>
          <w:b/>
          <w:bCs/>
          <w:sz w:val="24"/>
          <w:szCs w:val="24"/>
          <w:rtl/>
        </w:rPr>
        <w:t xml:space="preserve"> אבלות השיב שאין דינם כדין </w:t>
      </w:r>
      <w:proofErr w:type="spellStart"/>
      <w:r w:rsidRPr="006B476D">
        <w:rPr>
          <w:rFonts w:cs="David"/>
          <w:b/>
          <w:bCs/>
          <w:sz w:val="24"/>
          <w:szCs w:val="24"/>
          <w:rtl/>
        </w:rPr>
        <w:t>נתיאשו</w:t>
      </w:r>
      <w:proofErr w:type="spellEnd"/>
      <w:r w:rsidRPr="006B476D">
        <w:rPr>
          <w:rFonts w:cs="David"/>
          <w:b/>
          <w:bCs/>
          <w:sz w:val="24"/>
          <w:szCs w:val="24"/>
          <w:rtl/>
        </w:rPr>
        <w:t xml:space="preserve"> מלשאול שהרי על כל פנים משתדלים הם בכך אבל </w:t>
      </w:r>
      <w:proofErr w:type="spellStart"/>
      <w:r w:rsidRPr="006B476D">
        <w:rPr>
          <w:rFonts w:cs="David"/>
          <w:b/>
          <w:bCs/>
          <w:sz w:val="24"/>
          <w:szCs w:val="24"/>
          <w:rtl/>
        </w:rPr>
        <w:t>לענין</w:t>
      </w:r>
      <w:proofErr w:type="spellEnd"/>
      <w:r w:rsidRPr="006B476D">
        <w:rPr>
          <w:rFonts w:cs="David"/>
          <w:b/>
          <w:bCs/>
          <w:sz w:val="24"/>
          <w:szCs w:val="24"/>
          <w:rtl/>
        </w:rPr>
        <w:t xml:space="preserve"> פטור המצות אינה אלא מטרדת קבורה </w:t>
      </w:r>
    </w:p>
    <w:p w:rsidR="00F57CB9" w:rsidRDefault="00F57CB9" w:rsidP="00F57CB9">
      <w:pPr>
        <w:spacing w:after="0"/>
        <w:jc w:val="both"/>
        <w:rPr>
          <w:rFonts w:cs="David" w:hint="cs"/>
          <w:b/>
          <w:bCs/>
          <w:sz w:val="24"/>
          <w:szCs w:val="24"/>
          <w:rtl/>
        </w:rPr>
      </w:pPr>
      <w:r w:rsidRPr="006B476D">
        <w:rPr>
          <w:rFonts w:cs="David"/>
          <w:b/>
          <w:bCs/>
          <w:sz w:val="24"/>
          <w:szCs w:val="24"/>
          <w:rtl/>
        </w:rPr>
        <w:t xml:space="preserve">היה קרובו של מת בבית </w:t>
      </w:r>
      <w:proofErr w:type="spellStart"/>
      <w:r w:rsidRPr="006B476D">
        <w:rPr>
          <w:rFonts w:cs="David"/>
          <w:b/>
          <w:bCs/>
          <w:sz w:val="24"/>
          <w:szCs w:val="24"/>
          <w:rtl/>
        </w:rPr>
        <w:t>האסורין</w:t>
      </w:r>
      <w:proofErr w:type="spellEnd"/>
      <w:r w:rsidRPr="006B476D">
        <w:rPr>
          <w:rFonts w:cs="David"/>
          <w:b/>
          <w:bCs/>
          <w:sz w:val="24"/>
          <w:szCs w:val="24"/>
          <w:rtl/>
        </w:rPr>
        <w:t xml:space="preserve"> הורו מקצת חכמים שאע"פ שאין בידו להתעסק בו אין לו להקל שהרי מ"מ חיוב עניני קבורה עליו:</w:t>
      </w:r>
    </w:p>
    <w:p w:rsidR="00F57CB9" w:rsidRDefault="00F57CB9" w:rsidP="00F57CB9">
      <w:pPr>
        <w:spacing w:after="0"/>
        <w:jc w:val="both"/>
        <w:rPr>
          <w:rFonts w:cs="David" w:hint="cs"/>
          <w:b/>
          <w:bCs/>
          <w:sz w:val="24"/>
          <w:szCs w:val="24"/>
          <w:rtl/>
        </w:rPr>
      </w:pPr>
    </w:p>
    <w:p w:rsidR="00F57CB9" w:rsidRPr="006B476D" w:rsidRDefault="00F57CB9" w:rsidP="00F57CB9">
      <w:pPr>
        <w:spacing w:after="0"/>
        <w:jc w:val="both"/>
        <w:rPr>
          <w:rFonts w:cs="David"/>
          <w:b/>
          <w:bCs/>
          <w:sz w:val="24"/>
          <w:szCs w:val="24"/>
          <w:rtl/>
        </w:rPr>
      </w:pPr>
    </w:p>
    <w:p w:rsidR="00F57CB9" w:rsidRPr="006B476D" w:rsidRDefault="00F57CB9" w:rsidP="00F57CB9">
      <w:pPr>
        <w:spacing w:after="0"/>
        <w:jc w:val="both"/>
        <w:rPr>
          <w:rFonts w:cs="David"/>
          <w:b/>
          <w:bCs/>
          <w:sz w:val="24"/>
          <w:szCs w:val="24"/>
          <w:u w:val="single"/>
        </w:rPr>
      </w:pPr>
      <w:r>
        <w:rPr>
          <w:rFonts w:cs="David" w:hint="cs"/>
          <w:b/>
          <w:bCs/>
          <w:sz w:val="24"/>
          <w:szCs w:val="24"/>
          <w:u w:val="single"/>
          <w:rtl/>
        </w:rPr>
        <w:t xml:space="preserve">21. </w:t>
      </w:r>
      <w:r w:rsidRPr="006B476D">
        <w:rPr>
          <w:rFonts w:cs="David"/>
          <w:b/>
          <w:bCs/>
          <w:sz w:val="24"/>
          <w:szCs w:val="24"/>
          <w:u w:val="single"/>
          <w:rtl/>
        </w:rPr>
        <w:t xml:space="preserve">טור אורח חיים הלכות קריאת שמע סימן </w:t>
      </w:r>
      <w:proofErr w:type="spellStart"/>
      <w:r w:rsidRPr="006B476D">
        <w:rPr>
          <w:rFonts w:cs="David"/>
          <w:b/>
          <w:bCs/>
          <w:sz w:val="24"/>
          <w:szCs w:val="24"/>
          <w:u w:val="single"/>
          <w:rtl/>
        </w:rPr>
        <w:t>עא</w:t>
      </w:r>
      <w:proofErr w:type="spellEnd"/>
      <w:r w:rsidRPr="006B476D">
        <w:rPr>
          <w:rFonts w:cs="David"/>
          <w:b/>
          <w:bCs/>
          <w:sz w:val="24"/>
          <w:szCs w:val="24"/>
          <w:u w:val="single"/>
          <w:rtl/>
        </w:rPr>
        <w:t xml:space="preserve"> </w:t>
      </w:r>
    </w:p>
    <w:p w:rsidR="00F57CB9" w:rsidRPr="005A29A9" w:rsidRDefault="00F57CB9" w:rsidP="00F57CB9">
      <w:pPr>
        <w:spacing w:after="0"/>
        <w:jc w:val="both"/>
        <w:rPr>
          <w:rFonts w:cs="David"/>
          <w:sz w:val="24"/>
          <w:szCs w:val="24"/>
          <w:rtl/>
        </w:rPr>
      </w:pPr>
      <w:r w:rsidRPr="006B476D">
        <w:rPr>
          <w:rFonts w:cs="David"/>
          <w:b/>
          <w:bCs/>
          <w:sz w:val="24"/>
          <w:szCs w:val="24"/>
          <w:rtl/>
        </w:rPr>
        <w:t xml:space="preserve">מי שמת לו מת שמוטל עליו </w:t>
      </w:r>
      <w:proofErr w:type="spellStart"/>
      <w:r w:rsidRPr="006B476D">
        <w:rPr>
          <w:rFonts w:cs="David"/>
          <w:b/>
          <w:bCs/>
          <w:sz w:val="24"/>
          <w:szCs w:val="24"/>
          <w:rtl/>
        </w:rPr>
        <w:t>לקוברו</w:t>
      </w:r>
      <w:proofErr w:type="spellEnd"/>
      <w:r>
        <w:rPr>
          <w:rFonts w:cs="David" w:hint="cs"/>
          <w:b/>
          <w:bCs/>
          <w:sz w:val="24"/>
          <w:szCs w:val="24"/>
          <w:rtl/>
        </w:rPr>
        <w:t xml:space="preserve"> </w:t>
      </w:r>
      <w:r w:rsidRPr="006B476D">
        <w:rPr>
          <w:rFonts w:cs="David"/>
          <w:b/>
          <w:bCs/>
          <w:sz w:val="24"/>
          <w:szCs w:val="24"/>
          <w:rtl/>
        </w:rPr>
        <w:t xml:space="preserve">או אפילו אינו מוטל עליו </w:t>
      </w:r>
      <w:proofErr w:type="spellStart"/>
      <w:r w:rsidRPr="006B476D">
        <w:rPr>
          <w:rFonts w:cs="David"/>
          <w:b/>
          <w:bCs/>
          <w:sz w:val="24"/>
          <w:szCs w:val="24"/>
          <w:rtl/>
        </w:rPr>
        <w:t>לקוברו</w:t>
      </w:r>
      <w:proofErr w:type="spellEnd"/>
      <w:r w:rsidRPr="006B476D">
        <w:rPr>
          <w:rFonts w:cs="David"/>
          <w:b/>
          <w:bCs/>
          <w:sz w:val="24"/>
          <w:szCs w:val="24"/>
          <w:rtl/>
        </w:rPr>
        <w:t xml:space="preserve"> אם הוא מתאבל עליו כמו אחותו נשואה פטור מק"</w:t>
      </w:r>
      <w:r>
        <w:rPr>
          <w:rFonts w:cs="David"/>
          <w:b/>
          <w:bCs/>
          <w:sz w:val="24"/>
          <w:szCs w:val="24"/>
          <w:rtl/>
        </w:rPr>
        <w:t>ש</w:t>
      </w:r>
      <w:r w:rsidRPr="005A29A9">
        <w:rPr>
          <w:rFonts w:cs="David"/>
          <w:sz w:val="24"/>
          <w:szCs w:val="24"/>
          <w:rtl/>
        </w:rPr>
        <w:t xml:space="preserve"> ואפי' אם רוצה להחמיר על עצמו ולקרות אינו רשאי והכי איתא </w:t>
      </w:r>
      <w:proofErr w:type="spellStart"/>
      <w:r w:rsidRPr="005A29A9">
        <w:rPr>
          <w:rFonts w:cs="David"/>
          <w:sz w:val="24"/>
          <w:szCs w:val="24"/>
          <w:rtl/>
        </w:rPr>
        <w:t>בהדיא</w:t>
      </w:r>
      <w:proofErr w:type="spellEnd"/>
      <w:r w:rsidRPr="005A29A9">
        <w:rPr>
          <w:rFonts w:cs="David"/>
          <w:sz w:val="24"/>
          <w:szCs w:val="24"/>
          <w:rtl/>
        </w:rPr>
        <w:t xml:space="preserve"> בירושלמי ואפילו אם יש לו מי שמשתדל בשבילו בצרכי הקבורה </w:t>
      </w:r>
      <w:proofErr w:type="spellStart"/>
      <w:r w:rsidRPr="005A29A9">
        <w:rPr>
          <w:rFonts w:cs="David"/>
          <w:sz w:val="24"/>
          <w:szCs w:val="24"/>
          <w:rtl/>
        </w:rPr>
        <w:t>פטורא</w:t>
      </w:r>
      <w:proofErr w:type="spellEnd"/>
      <w:r w:rsidRPr="005A29A9">
        <w:rPr>
          <w:rFonts w:cs="David"/>
          <w:sz w:val="24"/>
          <w:szCs w:val="24"/>
          <w:rtl/>
        </w:rPr>
        <w:t>] והני מילי בח</w:t>
      </w:r>
      <w:r>
        <w:rPr>
          <w:rFonts w:cs="David"/>
          <w:sz w:val="24"/>
          <w:szCs w:val="24"/>
          <w:rtl/>
        </w:rPr>
        <w:t>ול אבל בשבת וי"ט חייב כל היום</w:t>
      </w:r>
      <w:r>
        <w:rPr>
          <w:rFonts w:cs="David" w:hint="cs"/>
          <w:sz w:val="24"/>
          <w:szCs w:val="24"/>
          <w:rtl/>
        </w:rPr>
        <w:t xml:space="preserve"> </w:t>
      </w:r>
      <w:r w:rsidRPr="005A29A9">
        <w:rPr>
          <w:rFonts w:cs="David"/>
          <w:sz w:val="24"/>
          <w:szCs w:val="24"/>
          <w:rtl/>
        </w:rPr>
        <w:t xml:space="preserve">עד הערב אבל בערב אינו חייב לפי שיכול להחשיך על התחום ולהתעסק בצרכי </w:t>
      </w:r>
      <w:proofErr w:type="spellStart"/>
      <w:r w:rsidRPr="005A29A9">
        <w:rPr>
          <w:rFonts w:cs="David"/>
          <w:sz w:val="24"/>
          <w:szCs w:val="24"/>
          <w:rtl/>
        </w:rPr>
        <w:t>קבורהה</w:t>
      </w:r>
      <w:proofErr w:type="spellEnd"/>
      <w:r w:rsidRPr="005A29A9">
        <w:rPr>
          <w:rFonts w:cs="David"/>
          <w:sz w:val="24"/>
          <w:szCs w:val="24"/>
          <w:rtl/>
        </w:rPr>
        <w:t>) המשמר המת</w:t>
      </w:r>
      <w:r>
        <w:rPr>
          <w:rFonts w:cs="David"/>
          <w:sz w:val="24"/>
          <w:szCs w:val="24"/>
          <w:rtl/>
        </w:rPr>
        <w:t xml:space="preserve"> אפי' אינו מת</w:t>
      </w:r>
      <w:r>
        <w:rPr>
          <w:rFonts w:cs="David" w:hint="cs"/>
          <w:sz w:val="24"/>
          <w:szCs w:val="24"/>
          <w:rtl/>
        </w:rPr>
        <w:t xml:space="preserve">ו </w:t>
      </w:r>
      <w:r w:rsidRPr="005A29A9">
        <w:rPr>
          <w:rFonts w:cs="David"/>
          <w:sz w:val="24"/>
          <w:szCs w:val="24"/>
          <w:rtl/>
        </w:rPr>
        <w:t>פטור היו ב' משמרים זה משמר וזה קורא וזה משמר וזה קוראו) וכן החופר קבר למת פטור וכל אדם אסור לקרות בבית הקברות או בתוך ד' אמות של מת:</w:t>
      </w:r>
    </w:p>
    <w:p w:rsidR="00F57CB9" w:rsidRPr="005A29A9" w:rsidRDefault="00F57CB9" w:rsidP="00F57CB9">
      <w:pPr>
        <w:spacing w:after="0"/>
        <w:rPr>
          <w:rFonts w:cs="David"/>
          <w:sz w:val="24"/>
          <w:szCs w:val="24"/>
          <w:rtl/>
        </w:rPr>
      </w:pPr>
    </w:p>
    <w:p w:rsidR="00F57CB9" w:rsidRPr="00EF5892" w:rsidRDefault="00F57CB9" w:rsidP="00F57CB9">
      <w:pPr>
        <w:spacing w:after="0"/>
        <w:jc w:val="both"/>
        <w:rPr>
          <w:rFonts w:cs="David"/>
          <w:b/>
          <w:bCs/>
          <w:sz w:val="24"/>
          <w:szCs w:val="24"/>
          <w:u w:val="single"/>
        </w:rPr>
      </w:pPr>
      <w:r>
        <w:rPr>
          <w:rFonts w:cs="David" w:hint="cs"/>
          <w:b/>
          <w:bCs/>
          <w:sz w:val="24"/>
          <w:szCs w:val="24"/>
          <w:u w:val="single"/>
          <w:rtl/>
        </w:rPr>
        <w:t xml:space="preserve">22. </w:t>
      </w:r>
      <w:r w:rsidRPr="00EF5892">
        <w:rPr>
          <w:rFonts w:cs="David"/>
          <w:b/>
          <w:bCs/>
          <w:sz w:val="24"/>
          <w:szCs w:val="24"/>
          <w:u w:val="single"/>
          <w:rtl/>
        </w:rPr>
        <w:t xml:space="preserve">שולחן ערוך אורח חיים קריאת שמע </w:t>
      </w:r>
      <w:proofErr w:type="spellStart"/>
      <w:r w:rsidRPr="00EF5892">
        <w:rPr>
          <w:rFonts w:cs="David"/>
          <w:b/>
          <w:bCs/>
          <w:sz w:val="24"/>
          <w:szCs w:val="24"/>
          <w:u w:val="single"/>
          <w:rtl/>
        </w:rPr>
        <w:t>עא</w:t>
      </w:r>
      <w:proofErr w:type="spellEnd"/>
      <w:r w:rsidRPr="00EF5892">
        <w:rPr>
          <w:rFonts w:cs="David"/>
          <w:b/>
          <w:bCs/>
          <w:sz w:val="24"/>
          <w:szCs w:val="24"/>
          <w:u w:val="single"/>
          <w:rtl/>
        </w:rPr>
        <w:t xml:space="preserve"> </w:t>
      </w:r>
      <w:r w:rsidRPr="00EF5892">
        <w:rPr>
          <w:rFonts w:cs="David" w:hint="cs"/>
          <w:b/>
          <w:bCs/>
          <w:sz w:val="24"/>
          <w:szCs w:val="24"/>
          <w:u w:val="single"/>
          <w:rtl/>
        </w:rPr>
        <w:t>א</w:t>
      </w:r>
    </w:p>
    <w:p w:rsidR="00F57CB9" w:rsidRDefault="00F57CB9" w:rsidP="00F57CB9">
      <w:pPr>
        <w:spacing w:after="0"/>
        <w:jc w:val="both"/>
        <w:rPr>
          <w:rFonts w:cs="David" w:hint="cs"/>
          <w:sz w:val="24"/>
          <w:szCs w:val="24"/>
          <w:rtl/>
        </w:rPr>
      </w:pPr>
      <w:r w:rsidRPr="005A29A9">
        <w:rPr>
          <w:rFonts w:cs="David"/>
          <w:sz w:val="24"/>
          <w:szCs w:val="24"/>
          <w:rtl/>
        </w:rPr>
        <w:t xml:space="preserve">מי שמת לו מת שהוא חייב להתאבל עליו, אפילו אינו מוטל עליו לקברו, פטור מק"ש ומתפלה. ואפילו אם רוצה להחמיר על עצמו ולקרות, אינו רשאי. ואם יש לו מי שישתדל בשבילו בצרכי קבורה, ורצה להחמיר על עצמו ולקרות, אין מוחין בידו </w:t>
      </w:r>
      <w:r w:rsidRPr="00EF5892">
        <w:rPr>
          <w:rFonts w:cs="David" w:hint="cs"/>
          <w:rtl/>
        </w:rPr>
        <w:t>(</w:t>
      </w:r>
      <w:r w:rsidRPr="00EF5892">
        <w:rPr>
          <w:rFonts w:cs="David"/>
          <w:rtl/>
        </w:rPr>
        <w:t>עיין בי"ד סי' שמ"א).</w:t>
      </w:r>
      <w:r w:rsidRPr="005A29A9">
        <w:rPr>
          <w:rFonts w:cs="David"/>
          <w:sz w:val="24"/>
          <w:szCs w:val="24"/>
          <w:rtl/>
        </w:rPr>
        <w:t xml:space="preserve"> </w:t>
      </w:r>
    </w:p>
    <w:p w:rsidR="00F57CB9" w:rsidRPr="005A29A9" w:rsidRDefault="00F57CB9" w:rsidP="00F57CB9">
      <w:pPr>
        <w:spacing w:after="0"/>
        <w:jc w:val="both"/>
        <w:rPr>
          <w:rFonts w:cs="David"/>
          <w:sz w:val="24"/>
          <w:szCs w:val="24"/>
          <w:rtl/>
        </w:rPr>
      </w:pPr>
    </w:p>
    <w:p w:rsidR="00F57CB9" w:rsidRPr="00EF5892" w:rsidRDefault="00F57CB9" w:rsidP="00F57CB9">
      <w:pPr>
        <w:spacing w:after="0"/>
        <w:jc w:val="both"/>
        <w:rPr>
          <w:rFonts w:cs="David"/>
          <w:b/>
          <w:bCs/>
          <w:sz w:val="24"/>
          <w:szCs w:val="24"/>
          <w:u w:val="single"/>
        </w:rPr>
      </w:pPr>
      <w:r>
        <w:rPr>
          <w:rFonts w:cs="David" w:hint="cs"/>
          <w:b/>
          <w:bCs/>
          <w:sz w:val="24"/>
          <w:szCs w:val="24"/>
          <w:u w:val="single"/>
          <w:rtl/>
        </w:rPr>
        <w:t xml:space="preserve">23. </w:t>
      </w:r>
      <w:r w:rsidRPr="00EF5892">
        <w:rPr>
          <w:rFonts w:cs="David"/>
          <w:b/>
          <w:bCs/>
          <w:sz w:val="24"/>
          <w:szCs w:val="24"/>
          <w:u w:val="single"/>
          <w:rtl/>
        </w:rPr>
        <w:t xml:space="preserve">ביאור </w:t>
      </w:r>
      <w:proofErr w:type="spellStart"/>
      <w:r w:rsidRPr="00EF5892">
        <w:rPr>
          <w:rFonts w:cs="David"/>
          <w:b/>
          <w:bCs/>
          <w:sz w:val="24"/>
          <w:szCs w:val="24"/>
          <w:u w:val="single"/>
          <w:rtl/>
        </w:rPr>
        <w:t>הגר"א</w:t>
      </w:r>
      <w:proofErr w:type="spellEnd"/>
      <w:r w:rsidRPr="00EF5892">
        <w:rPr>
          <w:rFonts w:cs="David"/>
          <w:b/>
          <w:bCs/>
          <w:sz w:val="24"/>
          <w:szCs w:val="24"/>
          <w:u w:val="single"/>
          <w:rtl/>
        </w:rPr>
        <w:t xml:space="preserve"> אורח חיים סימן </w:t>
      </w:r>
      <w:proofErr w:type="spellStart"/>
      <w:r w:rsidRPr="00EF5892">
        <w:rPr>
          <w:rFonts w:cs="David"/>
          <w:b/>
          <w:bCs/>
          <w:sz w:val="24"/>
          <w:szCs w:val="24"/>
          <w:u w:val="single"/>
          <w:rtl/>
        </w:rPr>
        <w:t>עא</w:t>
      </w:r>
      <w:proofErr w:type="spellEnd"/>
      <w:r w:rsidRPr="00EF5892">
        <w:rPr>
          <w:rFonts w:cs="David"/>
          <w:b/>
          <w:bCs/>
          <w:sz w:val="24"/>
          <w:szCs w:val="24"/>
          <w:u w:val="single"/>
          <w:rtl/>
        </w:rPr>
        <w:t xml:space="preserve"> </w:t>
      </w:r>
    </w:p>
    <w:p w:rsidR="00F57CB9" w:rsidRPr="005A29A9" w:rsidRDefault="00F57CB9" w:rsidP="00F57CB9">
      <w:pPr>
        <w:spacing w:after="0"/>
        <w:jc w:val="both"/>
        <w:rPr>
          <w:rFonts w:cs="David"/>
          <w:sz w:val="24"/>
          <w:szCs w:val="24"/>
          <w:rtl/>
        </w:rPr>
      </w:pPr>
      <w:proofErr w:type="spellStart"/>
      <w:r w:rsidRPr="005A29A9">
        <w:rPr>
          <w:rFonts w:cs="David"/>
          <w:sz w:val="24"/>
          <w:szCs w:val="24"/>
          <w:rtl/>
        </w:rPr>
        <w:t>ובטי"ד</w:t>
      </w:r>
      <w:proofErr w:type="spellEnd"/>
      <w:r w:rsidRPr="005A29A9">
        <w:rPr>
          <w:rFonts w:cs="David"/>
          <w:sz w:val="24"/>
          <w:szCs w:val="24"/>
          <w:rtl/>
        </w:rPr>
        <w:t xml:space="preserve"> סי' שמ"א פ' כטעם מפני כבודו אבל </w:t>
      </w:r>
      <w:proofErr w:type="spellStart"/>
      <w:r w:rsidRPr="005A29A9">
        <w:rPr>
          <w:rFonts w:cs="David"/>
          <w:sz w:val="24"/>
          <w:szCs w:val="24"/>
          <w:rtl/>
        </w:rPr>
        <w:t>הג"מ</w:t>
      </w:r>
      <w:proofErr w:type="spellEnd"/>
      <w:r w:rsidRPr="005A29A9">
        <w:rPr>
          <w:rFonts w:cs="David"/>
          <w:sz w:val="24"/>
          <w:szCs w:val="24"/>
          <w:rtl/>
        </w:rPr>
        <w:t xml:space="preserve"> ומרדכי כ' בשם </w:t>
      </w:r>
      <w:proofErr w:type="spellStart"/>
      <w:r w:rsidRPr="005A29A9">
        <w:rPr>
          <w:rFonts w:cs="David"/>
          <w:sz w:val="24"/>
          <w:szCs w:val="24"/>
          <w:rtl/>
        </w:rPr>
        <w:t>ראבי"ה</w:t>
      </w:r>
      <w:proofErr w:type="spellEnd"/>
      <w:r w:rsidRPr="005A29A9">
        <w:rPr>
          <w:rFonts w:cs="David"/>
          <w:sz w:val="24"/>
          <w:szCs w:val="24"/>
          <w:rtl/>
        </w:rPr>
        <w:t xml:space="preserve"> כיון דלא </w:t>
      </w:r>
      <w:proofErr w:type="spellStart"/>
      <w:r w:rsidRPr="005A29A9">
        <w:rPr>
          <w:rFonts w:cs="David"/>
          <w:sz w:val="24"/>
          <w:szCs w:val="24"/>
          <w:rtl/>
        </w:rPr>
        <w:t>איפשטא</w:t>
      </w:r>
      <w:proofErr w:type="spellEnd"/>
      <w:r w:rsidRPr="005A29A9">
        <w:rPr>
          <w:rFonts w:cs="David"/>
          <w:sz w:val="24"/>
          <w:szCs w:val="24"/>
          <w:rtl/>
        </w:rPr>
        <w:t xml:space="preserve"> </w:t>
      </w:r>
      <w:proofErr w:type="spellStart"/>
      <w:r w:rsidRPr="005A29A9">
        <w:rPr>
          <w:rFonts w:cs="David"/>
          <w:sz w:val="24"/>
          <w:szCs w:val="24"/>
          <w:rtl/>
        </w:rPr>
        <w:t>וספיקא</w:t>
      </w:r>
      <w:proofErr w:type="spellEnd"/>
      <w:r w:rsidRPr="005A29A9">
        <w:rPr>
          <w:rFonts w:cs="David"/>
          <w:sz w:val="24"/>
          <w:szCs w:val="24"/>
          <w:rtl/>
        </w:rPr>
        <w:t xml:space="preserve"> דרבנן היא אין מוחין בידו וכ"כ ב"י כאן </w:t>
      </w:r>
      <w:proofErr w:type="spellStart"/>
      <w:r w:rsidRPr="005A29A9">
        <w:rPr>
          <w:rFonts w:cs="David"/>
          <w:sz w:val="24"/>
          <w:szCs w:val="24"/>
          <w:rtl/>
        </w:rPr>
        <w:t>וז"ש</w:t>
      </w:r>
      <w:proofErr w:type="spellEnd"/>
      <w:r w:rsidRPr="005A29A9">
        <w:rPr>
          <w:rFonts w:cs="David"/>
          <w:sz w:val="24"/>
          <w:szCs w:val="24"/>
          <w:rtl/>
        </w:rPr>
        <w:t xml:space="preserve"> ואם יש </w:t>
      </w:r>
      <w:proofErr w:type="spellStart"/>
      <w:r w:rsidRPr="005A29A9">
        <w:rPr>
          <w:rFonts w:cs="David"/>
          <w:sz w:val="24"/>
          <w:szCs w:val="24"/>
          <w:rtl/>
        </w:rPr>
        <w:t>כו</w:t>
      </w:r>
      <w:proofErr w:type="spellEnd"/>
      <w:r w:rsidRPr="005A29A9">
        <w:rPr>
          <w:rFonts w:cs="David"/>
          <w:sz w:val="24"/>
          <w:szCs w:val="24"/>
          <w:rtl/>
        </w:rPr>
        <w:t>':</w:t>
      </w:r>
    </w:p>
    <w:p w:rsidR="00F57CB9" w:rsidRDefault="00F57CB9" w:rsidP="006E1FDA">
      <w:pPr>
        <w:jc w:val="both"/>
        <w:rPr>
          <w:rFonts w:ascii="David" w:hAnsi="David" w:cs="David"/>
          <w:rtl/>
        </w:rPr>
      </w:pPr>
    </w:p>
    <w:p w:rsidR="003447AA" w:rsidRPr="003447AA" w:rsidRDefault="003447AA" w:rsidP="006E1FDA">
      <w:pPr>
        <w:jc w:val="both"/>
        <w:rPr>
          <w:rFonts w:ascii="David" w:hAnsi="David" w:cs="David"/>
          <w:sz w:val="20"/>
          <w:szCs w:val="20"/>
        </w:rPr>
      </w:pPr>
    </w:p>
    <w:sectPr w:rsidR="003447AA" w:rsidRPr="003447AA" w:rsidSect="00FF39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F9"/>
    <w:rsid w:val="000003C5"/>
    <w:rsid w:val="000041BB"/>
    <w:rsid w:val="000100EA"/>
    <w:rsid w:val="0001246B"/>
    <w:rsid w:val="00013CD7"/>
    <w:rsid w:val="00016509"/>
    <w:rsid w:val="00024C18"/>
    <w:rsid w:val="0003383E"/>
    <w:rsid w:val="00034A16"/>
    <w:rsid w:val="000420A7"/>
    <w:rsid w:val="0004431D"/>
    <w:rsid w:val="00045977"/>
    <w:rsid w:val="00051E7B"/>
    <w:rsid w:val="00052479"/>
    <w:rsid w:val="0005793F"/>
    <w:rsid w:val="00057DD3"/>
    <w:rsid w:val="000620B2"/>
    <w:rsid w:val="00063F69"/>
    <w:rsid w:val="000753C3"/>
    <w:rsid w:val="0007629B"/>
    <w:rsid w:val="00080D7B"/>
    <w:rsid w:val="00084170"/>
    <w:rsid w:val="000870F9"/>
    <w:rsid w:val="00087186"/>
    <w:rsid w:val="0009122D"/>
    <w:rsid w:val="00093F78"/>
    <w:rsid w:val="000A0A75"/>
    <w:rsid w:val="000A24F0"/>
    <w:rsid w:val="000A47CD"/>
    <w:rsid w:val="000B011F"/>
    <w:rsid w:val="000B2837"/>
    <w:rsid w:val="000B560E"/>
    <w:rsid w:val="000B5CDD"/>
    <w:rsid w:val="000C1F07"/>
    <w:rsid w:val="000C3BF3"/>
    <w:rsid w:val="000C61D6"/>
    <w:rsid w:val="000C627F"/>
    <w:rsid w:val="000C6C4A"/>
    <w:rsid w:val="000D2D88"/>
    <w:rsid w:val="000E3E07"/>
    <w:rsid w:val="000F035E"/>
    <w:rsid w:val="000F3D35"/>
    <w:rsid w:val="000F4086"/>
    <w:rsid w:val="000F7A81"/>
    <w:rsid w:val="00105862"/>
    <w:rsid w:val="00107D9C"/>
    <w:rsid w:val="00112B4F"/>
    <w:rsid w:val="001164B7"/>
    <w:rsid w:val="00117E0C"/>
    <w:rsid w:val="001236C2"/>
    <w:rsid w:val="00123A4D"/>
    <w:rsid w:val="00126427"/>
    <w:rsid w:val="001308D7"/>
    <w:rsid w:val="00132D99"/>
    <w:rsid w:val="00135F55"/>
    <w:rsid w:val="00136AC6"/>
    <w:rsid w:val="00140007"/>
    <w:rsid w:val="0014328A"/>
    <w:rsid w:val="00143615"/>
    <w:rsid w:val="001452B7"/>
    <w:rsid w:val="00145669"/>
    <w:rsid w:val="001477A5"/>
    <w:rsid w:val="00153D4F"/>
    <w:rsid w:val="00154C8F"/>
    <w:rsid w:val="0015629E"/>
    <w:rsid w:val="00156378"/>
    <w:rsid w:val="00157C80"/>
    <w:rsid w:val="001637CD"/>
    <w:rsid w:val="0017271D"/>
    <w:rsid w:val="00181C44"/>
    <w:rsid w:val="00183EFE"/>
    <w:rsid w:val="0019014F"/>
    <w:rsid w:val="001A1590"/>
    <w:rsid w:val="001A4045"/>
    <w:rsid w:val="001A5581"/>
    <w:rsid w:val="001A7A00"/>
    <w:rsid w:val="001B03A0"/>
    <w:rsid w:val="001B17B4"/>
    <w:rsid w:val="001B1876"/>
    <w:rsid w:val="001B269F"/>
    <w:rsid w:val="001B4F14"/>
    <w:rsid w:val="001C578D"/>
    <w:rsid w:val="001C6E70"/>
    <w:rsid w:val="001D0361"/>
    <w:rsid w:val="001D49D2"/>
    <w:rsid w:val="001D574E"/>
    <w:rsid w:val="001D6B22"/>
    <w:rsid w:val="001E096B"/>
    <w:rsid w:val="001E3B77"/>
    <w:rsid w:val="001F1B17"/>
    <w:rsid w:val="001F1D03"/>
    <w:rsid w:val="001F2B18"/>
    <w:rsid w:val="001F3C9C"/>
    <w:rsid w:val="001F6482"/>
    <w:rsid w:val="001F687A"/>
    <w:rsid w:val="00200641"/>
    <w:rsid w:val="00203447"/>
    <w:rsid w:val="002038B9"/>
    <w:rsid w:val="00206373"/>
    <w:rsid w:val="0020659B"/>
    <w:rsid w:val="00210543"/>
    <w:rsid w:val="00214732"/>
    <w:rsid w:val="00217A24"/>
    <w:rsid w:val="00224E86"/>
    <w:rsid w:val="002307CA"/>
    <w:rsid w:val="00231803"/>
    <w:rsid w:val="00231AE5"/>
    <w:rsid w:val="00233D5A"/>
    <w:rsid w:val="002345BD"/>
    <w:rsid w:val="00235A18"/>
    <w:rsid w:val="00242AD6"/>
    <w:rsid w:val="00245171"/>
    <w:rsid w:val="00245834"/>
    <w:rsid w:val="00261C6C"/>
    <w:rsid w:val="00264205"/>
    <w:rsid w:val="00265E64"/>
    <w:rsid w:val="00267CD5"/>
    <w:rsid w:val="0027317C"/>
    <w:rsid w:val="00287203"/>
    <w:rsid w:val="00287E09"/>
    <w:rsid w:val="00290D09"/>
    <w:rsid w:val="00292BCC"/>
    <w:rsid w:val="0029408D"/>
    <w:rsid w:val="0029442E"/>
    <w:rsid w:val="002A1BCE"/>
    <w:rsid w:val="002A328A"/>
    <w:rsid w:val="002A38A8"/>
    <w:rsid w:val="002B113A"/>
    <w:rsid w:val="002B5B86"/>
    <w:rsid w:val="002C1845"/>
    <w:rsid w:val="002C5911"/>
    <w:rsid w:val="002D42A1"/>
    <w:rsid w:val="002E3473"/>
    <w:rsid w:val="002E427D"/>
    <w:rsid w:val="002E67F8"/>
    <w:rsid w:val="002E68E9"/>
    <w:rsid w:val="002E7FAA"/>
    <w:rsid w:val="002F0E2E"/>
    <w:rsid w:val="002F2756"/>
    <w:rsid w:val="002F7066"/>
    <w:rsid w:val="0030129A"/>
    <w:rsid w:val="003027B7"/>
    <w:rsid w:val="0030295B"/>
    <w:rsid w:val="0030331B"/>
    <w:rsid w:val="003040F1"/>
    <w:rsid w:val="003070E5"/>
    <w:rsid w:val="00313F07"/>
    <w:rsid w:val="0031599E"/>
    <w:rsid w:val="0031609A"/>
    <w:rsid w:val="003173BB"/>
    <w:rsid w:val="003309AE"/>
    <w:rsid w:val="00332895"/>
    <w:rsid w:val="003402E4"/>
    <w:rsid w:val="003406E3"/>
    <w:rsid w:val="00340F6A"/>
    <w:rsid w:val="003447AA"/>
    <w:rsid w:val="00351A64"/>
    <w:rsid w:val="0035483A"/>
    <w:rsid w:val="00355B56"/>
    <w:rsid w:val="00356627"/>
    <w:rsid w:val="00363D31"/>
    <w:rsid w:val="00366E61"/>
    <w:rsid w:val="00370236"/>
    <w:rsid w:val="003716E9"/>
    <w:rsid w:val="00374278"/>
    <w:rsid w:val="00384E97"/>
    <w:rsid w:val="00385500"/>
    <w:rsid w:val="00390309"/>
    <w:rsid w:val="003933AB"/>
    <w:rsid w:val="00396AB9"/>
    <w:rsid w:val="003A035F"/>
    <w:rsid w:val="003A51DB"/>
    <w:rsid w:val="003B5E4E"/>
    <w:rsid w:val="003C04B8"/>
    <w:rsid w:val="003C21B0"/>
    <w:rsid w:val="003C2654"/>
    <w:rsid w:val="003C538B"/>
    <w:rsid w:val="003D0C3A"/>
    <w:rsid w:val="003D1864"/>
    <w:rsid w:val="003D3B94"/>
    <w:rsid w:val="003D5F0E"/>
    <w:rsid w:val="003E095C"/>
    <w:rsid w:val="003E3CF2"/>
    <w:rsid w:val="003F0A16"/>
    <w:rsid w:val="003F20FF"/>
    <w:rsid w:val="003F7901"/>
    <w:rsid w:val="00400FD6"/>
    <w:rsid w:val="004021D8"/>
    <w:rsid w:val="0040228C"/>
    <w:rsid w:val="00403DA9"/>
    <w:rsid w:val="0040656D"/>
    <w:rsid w:val="004073F7"/>
    <w:rsid w:val="00411300"/>
    <w:rsid w:val="0041768F"/>
    <w:rsid w:val="00421435"/>
    <w:rsid w:val="0042190D"/>
    <w:rsid w:val="0042206F"/>
    <w:rsid w:val="00423765"/>
    <w:rsid w:val="004261A2"/>
    <w:rsid w:val="00432E02"/>
    <w:rsid w:val="00434A31"/>
    <w:rsid w:val="00437729"/>
    <w:rsid w:val="004534C5"/>
    <w:rsid w:val="004546A2"/>
    <w:rsid w:val="00467595"/>
    <w:rsid w:val="004678FE"/>
    <w:rsid w:val="00477E8B"/>
    <w:rsid w:val="00481014"/>
    <w:rsid w:val="00481FC1"/>
    <w:rsid w:val="004821A8"/>
    <w:rsid w:val="00483C9B"/>
    <w:rsid w:val="00486EB6"/>
    <w:rsid w:val="00492B29"/>
    <w:rsid w:val="00492E49"/>
    <w:rsid w:val="00497F42"/>
    <w:rsid w:val="004A03DD"/>
    <w:rsid w:val="004A0DE1"/>
    <w:rsid w:val="004A39D0"/>
    <w:rsid w:val="004A4AE9"/>
    <w:rsid w:val="004A5630"/>
    <w:rsid w:val="004B1ADE"/>
    <w:rsid w:val="004B1F61"/>
    <w:rsid w:val="004B2C95"/>
    <w:rsid w:val="004B3C95"/>
    <w:rsid w:val="004C2748"/>
    <w:rsid w:val="004C3421"/>
    <w:rsid w:val="004C438C"/>
    <w:rsid w:val="004C670F"/>
    <w:rsid w:val="004D600D"/>
    <w:rsid w:val="004D70A1"/>
    <w:rsid w:val="004E06CA"/>
    <w:rsid w:val="004E58FA"/>
    <w:rsid w:val="004E6AE6"/>
    <w:rsid w:val="004F0D3F"/>
    <w:rsid w:val="004F1CC8"/>
    <w:rsid w:val="004F5E8E"/>
    <w:rsid w:val="004F68F2"/>
    <w:rsid w:val="004F69EF"/>
    <w:rsid w:val="004F7C61"/>
    <w:rsid w:val="005004E0"/>
    <w:rsid w:val="00503CD4"/>
    <w:rsid w:val="0050526B"/>
    <w:rsid w:val="00514487"/>
    <w:rsid w:val="0051476A"/>
    <w:rsid w:val="00516323"/>
    <w:rsid w:val="00521616"/>
    <w:rsid w:val="00521FA5"/>
    <w:rsid w:val="005428CB"/>
    <w:rsid w:val="00545B0E"/>
    <w:rsid w:val="00550187"/>
    <w:rsid w:val="00553167"/>
    <w:rsid w:val="005607A0"/>
    <w:rsid w:val="00561F67"/>
    <w:rsid w:val="005659A5"/>
    <w:rsid w:val="0057150A"/>
    <w:rsid w:val="005815DC"/>
    <w:rsid w:val="0058620F"/>
    <w:rsid w:val="00586B43"/>
    <w:rsid w:val="005900FD"/>
    <w:rsid w:val="00590D04"/>
    <w:rsid w:val="00590F05"/>
    <w:rsid w:val="00593ABA"/>
    <w:rsid w:val="005A0E35"/>
    <w:rsid w:val="005A70DE"/>
    <w:rsid w:val="005B4B2C"/>
    <w:rsid w:val="005B69C2"/>
    <w:rsid w:val="005B765B"/>
    <w:rsid w:val="005C0FE2"/>
    <w:rsid w:val="005C41B8"/>
    <w:rsid w:val="005C7429"/>
    <w:rsid w:val="005D6DAD"/>
    <w:rsid w:val="005D6EA7"/>
    <w:rsid w:val="005E2293"/>
    <w:rsid w:val="005E32C6"/>
    <w:rsid w:val="005E3A2E"/>
    <w:rsid w:val="005E7EEF"/>
    <w:rsid w:val="005F1605"/>
    <w:rsid w:val="005F2996"/>
    <w:rsid w:val="005F5395"/>
    <w:rsid w:val="00600695"/>
    <w:rsid w:val="00603EA9"/>
    <w:rsid w:val="006112DF"/>
    <w:rsid w:val="006114DB"/>
    <w:rsid w:val="006239FB"/>
    <w:rsid w:val="006331DD"/>
    <w:rsid w:val="006339F4"/>
    <w:rsid w:val="00634140"/>
    <w:rsid w:val="006546B7"/>
    <w:rsid w:val="0065493A"/>
    <w:rsid w:val="00656113"/>
    <w:rsid w:val="00656BC3"/>
    <w:rsid w:val="00657B76"/>
    <w:rsid w:val="006600E9"/>
    <w:rsid w:val="0066066B"/>
    <w:rsid w:val="00664EE8"/>
    <w:rsid w:val="006722A7"/>
    <w:rsid w:val="00673ACC"/>
    <w:rsid w:val="00673F02"/>
    <w:rsid w:val="00677E8E"/>
    <w:rsid w:val="00680788"/>
    <w:rsid w:val="00685CC1"/>
    <w:rsid w:val="006928A8"/>
    <w:rsid w:val="006953FB"/>
    <w:rsid w:val="006970DB"/>
    <w:rsid w:val="00697677"/>
    <w:rsid w:val="006A2CFF"/>
    <w:rsid w:val="006B08B7"/>
    <w:rsid w:val="006B15C1"/>
    <w:rsid w:val="006B6720"/>
    <w:rsid w:val="006C02CB"/>
    <w:rsid w:val="006C02DE"/>
    <w:rsid w:val="006C0D5E"/>
    <w:rsid w:val="006C0F74"/>
    <w:rsid w:val="006C391E"/>
    <w:rsid w:val="006C3C3D"/>
    <w:rsid w:val="006D270C"/>
    <w:rsid w:val="006E0914"/>
    <w:rsid w:val="006E1FDA"/>
    <w:rsid w:val="006E480C"/>
    <w:rsid w:val="006E6E74"/>
    <w:rsid w:val="006F22C3"/>
    <w:rsid w:val="006F5047"/>
    <w:rsid w:val="006F79AE"/>
    <w:rsid w:val="007032BA"/>
    <w:rsid w:val="00710422"/>
    <w:rsid w:val="007119D0"/>
    <w:rsid w:val="00711DA9"/>
    <w:rsid w:val="00716774"/>
    <w:rsid w:val="00720B3C"/>
    <w:rsid w:val="00721C4C"/>
    <w:rsid w:val="00727E01"/>
    <w:rsid w:val="007305B9"/>
    <w:rsid w:val="00731E02"/>
    <w:rsid w:val="0073271C"/>
    <w:rsid w:val="007342E2"/>
    <w:rsid w:val="00740543"/>
    <w:rsid w:val="00741FE2"/>
    <w:rsid w:val="0074475B"/>
    <w:rsid w:val="00750027"/>
    <w:rsid w:val="007518F2"/>
    <w:rsid w:val="0075297F"/>
    <w:rsid w:val="00755181"/>
    <w:rsid w:val="00756478"/>
    <w:rsid w:val="007616DE"/>
    <w:rsid w:val="00763A2C"/>
    <w:rsid w:val="007664EF"/>
    <w:rsid w:val="007666EA"/>
    <w:rsid w:val="007670EC"/>
    <w:rsid w:val="00776665"/>
    <w:rsid w:val="00777B2E"/>
    <w:rsid w:val="0078567C"/>
    <w:rsid w:val="00790C70"/>
    <w:rsid w:val="00793DD7"/>
    <w:rsid w:val="00797EA6"/>
    <w:rsid w:val="007A21C8"/>
    <w:rsid w:val="007A3BFD"/>
    <w:rsid w:val="007A422B"/>
    <w:rsid w:val="007A516C"/>
    <w:rsid w:val="007B4376"/>
    <w:rsid w:val="007B554F"/>
    <w:rsid w:val="007C2780"/>
    <w:rsid w:val="007C358B"/>
    <w:rsid w:val="007C3B67"/>
    <w:rsid w:val="007C6143"/>
    <w:rsid w:val="007D5F6C"/>
    <w:rsid w:val="007D6473"/>
    <w:rsid w:val="007D6791"/>
    <w:rsid w:val="007D68B8"/>
    <w:rsid w:val="007E4BF0"/>
    <w:rsid w:val="007E618C"/>
    <w:rsid w:val="007F655A"/>
    <w:rsid w:val="00800623"/>
    <w:rsid w:val="00801323"/>
    <w:rsid w:val="0080461A"/>
    <w:rsid w:val="0080605B"/>
    <w:rsid w:val="0081309B"/>
    <w:rsid w:val="00814A76"/>
    <w:rsid w:val="0081699B"/>
    <w:rsid w:val="00826BF3"/>
    <w:rsid w:val="00831904"/>
    <w:rsid w:val="00843064"/>
    <w:rsid w:val="008445D5"/>
    <w:rsid w:val="0084545F"/>
    <w:rsid w:val="00847DCF"/>
    <w:rsid w:val="008501AF"/>
    <w:rsid w:val="00852868"/>
    <w:rsid w:val="00860ADA"/>
    <w:rsid w:val="00860E75"/>
    <w:rsid w:val="00864446"/>
    <w:rsid w:val="00871DCD"/>
    <w:rsid w:val="00873958"/>
    <w:rsid w:val="00883F21"/>
    <w:rsid w:val="00886F60"/>
    <w:rsid w:val="008921EE"/>
    <w:rsid w:val="008A2926"/>
    <w:rsid w:val="008A41D8"/>
    <w:rsid w:val="008A5641"/>
    <w:rsid w:val="008A6BB9"/>
    <w:rsid w:val="008B582B"/>
    <w:rsid w:val="008B6FC7"/>
    <w:rsid w:val="008C2A06"/>
    <w:rsid w:val="008C2FA6"/>
    <w:rsid w:val="008C4941"/>
    <w:rsid w:val="008C4DAE"/>
    <w:rsid w:val="008C5225"/>
    <w:rsid w:val="008D4177"/>
    <w:rsid w:val="008D46A8"/>
    <w:rsid w:val="008E0600"/>
    <w:rsid w:val="008E09EE"/>
    <w:rsid w:val="008E0BCC"/>
    <w:rsid w:val="008E4632"/>
    <w:rsid w:val="008E499E"/>
    <w:rsid w:val="008E74AB"/>
    <w:rsid w:val="008F20F2"/>
    <w:rsid w:val="008F22CF"/>
    <w:rsid w:val="008F27DD"/>
    <w:rsid w:val="008F6B39"/>
    <w:rsid w:val="008F6EF7"/>
    <w:rsid w:val="008F7C6A"/>
    <w:rsid w:val="009024C7"/>
    <w:rsid w:val="00905FEE"/>
    <w:rsid w:val="00907764"/>
    <w:rsid w:val="00907CC0"/>
    <w:rsid w:val="00913782"/>
    <w:rsid w:val="00917BAF"/>
    <w:rsid w:val="00917DC4"/>
    <w:rsid w:val="009209E6"/>
    <w:rsid w:val="00922243"/>
    <w:rsid w:val="00930104"/>
    <w:rsid w:val="00933D4D"/>
    <w:rsid w:val="00934E43"/>
    <w:rsid w:val="009419C6"/>
    <w:rsid w:val="0094669E"/>
    <w:rsid w:val="00950FFD"/>
    <w:rsid w:val="00951E3C"/>
    <w:rsid w:val="009544D0"/>
    <w:rsid w:val="0095589E"/>
    <w:rsid w:val="00956DBC"/>
    <w:rsid w:val="00956F03"/>
    <w:rsid w:val="00962710"/>
    <w:rsid w:val="00972691"/>
    <w:rsid w:val="00973FFB"/>
    <w:rsid w:val="00975077"/>
    <w:rsid w:val="00982D55"/>
    <w:rsid w:val="00993C4E"/>
    <w:rsid w:val="00997FF7"/>
    <w:rsid w:val="009A6DD4"/>
    <w:rsid w:val="009B01A7"/>
    <w:rsid w:val="009B22AB"/>
    <w:rsid w:val="009B5197"/>
    <w:rsid w:val="009B6625"/>
    <w:rsid w:val="009D0BC6"/>
    <w:rsid w:val="009D2259"/>
    <w:rsid w:val="009D4E2F"/>
    <w:rsid w:val="009D57FE"/>
    <w:rsid w:val="009E0020"/>
    <w:rsid w:val="009E58AC"/>
    <w:rsid w:val="009E69E1"/>
    <w:rsid w:val="009E7074"/>
    <w:rsid w:val="009F41EA"/>
    <w:rsid w:val="009F4BAF"/>
    <w:rsid w:val="009F5234"/>
    <w:rsid w:val="009F5488"/>
    <w:rsid w:val="00A01A42"/>
    <w:rsid w:val="00A0312A"/>
    <w:rsid w:val="00A045E7"/>
    <w:rsid w:val="00A04738"/>
    <w:rsid w:val="00A0598A"/>
    <w:rsid w:val="00A12DF5"/>
    <w:rsid w:val="00A14BD8"/>
    <w:rsid w:val="00A17AA9"/>
    <w:rsid w:val="00A20712"/>
    <w:rsid w:val="00A209C2"/>
    <w:rsid w:val="00A221FA"/>
    <w:rsid w:val="00A23E0D"/>
    <w:rsid w:val="00A26B48"/>
    <w:rsid w:val="00A26B63"/>
    <w:rsid w:val="00A278B3"/>
    <w:rsid w:val="00A30443"/>
    <w:rsid w:val="00A3062A"/>
    <w:rsid w:val="00A32307"/>
    <w:rsid w:val="00A33497"/>
    <w:rsid w:val="00A339B1"/>
    <w:rsid w:val="00A34E6D"/>
    <w:rsid w:val="00A41B10"/>
    <w:rsid w:val="00A41EA1"/>
    <w:rsid w:val="00A437E6"/>
    <w:rsid w:val="00A4408F"/>
    <w:rsid w:val="00A465CC"/>
    <w:rsid w:val="00A46F96"/>
    <w:rsid w:val="00A47C78"/>
    <w:rsid w:val="00A50101"/>
    <w:rsid w:val="00A54B65"/>
    <w:rsid w:val="00A639D3"/>
    <w:rsid w:val="00A67805"/>
    <w:rsid w:val="00A7449B"/>
    <w:rsid w:val="00A74F56"/>
    <w:rsid w:val="00A83C8E"/>
    <w:rsid w:val="00A87CC3"/>
    <w:rsid w:val="00A90EFA"/>
    <w:rsid w:val="00A92817"/>
    <w:rsid w:val="00A943C7"/>
    <w:rsid w:val="00A945AA"/>
    <w:rsid w:val="00A97B6D"/>
    <w:rsid w:val="00AA1706"/>
    <w:rsid w:val="00AA1AE6"/>
    <w:rsid w:val="00AA24D0"/>
    <w:rsid w:val="00AA269B"/>
    <w:rsid w:val="00AA2CDC"/>
    <w:rsid w:val="00AA49DF"/>
    <w:rsid w:val="00AB048F"/>
    <w:rsid w:val="00AB282C"/>
    <w:rsid w:val="00AC39DD"/>
    <w:rsid w:val="00AC7C63"/>
    <w:rsid w:val="00AD0004"/>
    <w:rsid w:val="00AD02A2"/>
    <w:rsid w:val="00AD1405"/>
    <w:rsid w:val="00AD4AA0"/>
    <w:rsid w:val="00AD5451"/>
    <w:rsid w:val="00AD793F"/>
    <w:rsid w:val="00AE1043"/>
    <w:rsid w:val="00AE283A"/>
    <w:rsid w:val="00AE52F1"/>
    <w:rsid w:val="00AE5A04"/>
    <w:rsid w:val="00AF0B4E"/>
    <w:rsid w:val="00AF3942"/>
    <w:rsid w:val="00B00CB9"/>
    <w:rsid w:val="00B0150A"/>
    <w:rsid w:val="00B059DB"/>
    <w:rsid w:val="00B1136B"/>
    <w:rsid w:val="00B1382C"/>
    <w:rsid w:val="00B14463"/>
    <w:rsid w:val="00B17AEB"/>
    <w:rsid w:val="00B21FDA"/>
    <w:rsid w:val="00B22A3F"/>
    <w:rsid w:val="00B23239"/>
    <w:rsid w:val="00B23A47"/>
    <w:rsid w:val="00B25FE4"/>
    <w:rsid w:val="00B41584"/>
    <w:rsid w:val="00B4230C"/>
    <w:rsid w:val="00B44F61"/>
    <w:rsid w:val="00B46878"/>
    <w:rsid w:val="00B53598"/>
    <w:rsid w:val="00B536C1"/>
    <w:rsid w:val="00B54DD5"/>
    <w:rsid w:val="00B56415"/>
    <w:rsid w:val="00B706F7"/>
    <w:rsid w:val="00B774F0"/>
    <w:rsid w:val="00B818A6"/>
    <w:rsid w:val="00B81C2D"/>
    <w:rsid w:val="00B8285E"/>
    <w:rsid w:val="00B874FD"/>
    <w:rsid w:val="00B93DF7"/>
    <w:rsid w:val="00B95E3E"/>
    <w:rsid w:val="00B96460"/>
    <w:rsid w:val="00BA108A"/>
    <w:rsid w:val="00BA17FF"/>
    <w:rsid w:val="00BA51C0"/>
    <w:rsid w:val="00BA6DB7"/>
    <w:rsid w:val="00BB15C0"/>
    <w:rsid w:val="00BB441B"/>
    <w:rsid w:val="00BB709E"/>
    <w:rsid w:val="00BB79C9"/>
    <w:rsid w:val="00BD15FD"/>
    <w:rsid w:val="00BD226D"/>
    <w:rsid w:val="00BD355C"/>
    <w:rsid w:val="00BD5855"/>
    <w:rsid w:val="00BE22A3"/>
    <w:rsid w:val="00BE3AA4"/>
    <w:rsid w:val="00BE4420"/>
    <w:rsid w:val="00BF1F15"/>
    <w:rsid w:val="00BF407C"/>
    <w:rsid w:val="00C004B2"/>
    <w:rsid w:val="00C03427"/>
    <w:rsid w:val="00C04F6C"/>
    <w:rsid w:val="00C05C82"/>
    <w:rsid w:val="00C12764"/>
    <w:rsid w:val="00C1381D"/>
    <w:rsid w:val="00C146C5"/>
    <w:rsid w:val="00C17AEB"/>
    <w:rsid w:val="00C258C8"/>
    <w:rsid w:val="00C27420"/>
    <w:rsid w:val="00C30423"/>
    <w:rsid w:val="00C35674"/>
    <w:rsid w:val="00C4668A"/>
    <w:rsid w:val="00C475ED"/>
    <w:rsid w:val="00C52BBE"/>
    <w:rsid w:val="00C5524B"/>
    <w:rsid w:val="00C56DFD"/>
    <w:rsid w:val="00C62826"/>
    <w:rsid w:val="00C73051"/>
    <w:rsid w:val="00C75F58"/>
    <w:rsid w:val="00C76934"/>
    <w:rsid w:val="00C77B29"/>
    <w:rsid w:val="00C85DAD"/>
    <w:rsid w:val="00C87E8A"/>
    <w:rsid w:val="00C94C94"/>
    <w:rsid w:val="00C94D27"/>
    <w:rsid w:val="00C9504D"/>
    <w:rsid w:val="00C97B70"/>
    <w:rsid w:val="00C97B9B"/>
    <w:rsid w:val="00CA09F9"/>
    <w:rsid w:val="00CA4C36"/>
    <w:rsid w:val="00CA5163"/>
    <w:rsid w:val="00CB4F73"/>
    <w:rsid w:val="00CB78C2"/>
    <w:rsid w:val="00CC51BF"/>
    <w:rsid w:val="00CC58D3"/>
    <w:rsid w:val="00CC5F52"/>
    <w:rsid w:val="00CC7B58"/>
    <w:rsid w:val="00CD355F"/>
    <w:rsid w:val="00CD5648"/>
    <w:rsid w:val="00CE0483"/>
    <w:rsid w:val="00CE5BDB"/>
    <w:rsid w:val="00CE64EA"/>
    <w:rsid w:val="00CE782C"/>
    <w:rsid w:val="00CF1914"/>
    <w:rsid w:val="00CF359A"/>
    <w:rsid w:val="00CF4822"/>
    <w:rsid w:val="00CF5431"/>
    <w:rsid w:val="00CF6B15"/>
    <w:rsid w:val="00D0298C"/>
    <w:rsid w:val="00D02BF8"/>
    <w:rsid w:val="00D0713E"/>
    <w:rsid w:val="00D11787"/>
    <w:rsid w:val="00D2019D"/>
    <w:rsid w:val="00D24AA5"/>
    <w:rsid w:val="00D31228"/>
    <w:rsid w:val="00D347F1"/>
    <w:rsid w:val="00D4058D"/>
    <w:rsid w:val="00D43D15"/>
    <w:rsid w:val="00D456AE"/>
    <w:rsid w:val="00D45E9C"/>
    <w:rsid w:val="00D4662A"/>
    <w:rsid w:val="00D468B0"/>
    <w:rsid w:val="00D47562"/>
    <w:rsid w:val="00D50944"/>
    <w:rsid w:val="00D537F4"/>
    <w:rsid w:val="00D55930"/>
    <w:rsid w:val="00D57692"/>
    <w:rsid w:val="00D611DA"/>
    <w:rsid w:val="00D64278"/>
    <w:rsid w:val="00D675FA"/>
    <w:rsid w:val="00D677D0"/>
    <w:rsid w:val="00D723E5"/>
    <w:rsid w:val="00D7243D"/>
    <w:rsid w:val="00D73040"/>
    <w:rsid w:val="00D7492B"/>
    <w:rsid w:val="00D761F3"/>
    <w:rsid w:val="00D77D89"/>
    <w:rsid w:val="00D82727"/>
    <w:rsid w:val="00D90955"/>
    <w:rsid w:val="00D92381"/>
    <w:rsid w:val="00D92A65"/>
    <w:rsid w:val="00D933E2"/>
    <w:rsid w:val="00D93993"/>
    <w:rsid w:val="00D946A8"/>
    <w:rsid w:val="00D94F89"/>
    <w:rsid w:val="00D971E5"/>
    <w:rsid w:val="00DA40F0"/>
    <w:rsid w:val="00DA51E2"/>
    <w:rsid w:val="00DB0AFC"/>
    <w:rsid w:val="00DB6244"/>
    <w:rsid w:val="00DB7004"/>
    <w:rsid w:val="00DC4D57"/>
    <w:rsid w:val="00DC5F63"/>
    <w:rsid w:val="00DC7007"/>
    <w:rsid w:val="00DD4DC9"/>
    <w:rsid w:val="00DD749E"/>
    <w:rsid w:val="00DE4581"/>
    <w:rsid w:val="00DE55BF"/>
    <w:rsid w:val="00DF0D74"/>
    <w:rsid w:val="00DF0FF3"/>
    <w:rsid w:val="00DF34DB"/>
    <w:rsid w:val="00DF5FCE"/>
    <w:rsid w:val="00DF6BEA"/>
    <w:rsid w:val="00E00829"/>
    <w:rsid w:val="00E07D84"/>
    <w:rsid w:val="00E12722"/>
    <w:rsid w:val="00E153CB"/>
    <w:rsid w:val="00E159D2"/>
    <w:rsid w:val="00E202F5"/>
    <w:rsid w:val="00E207D2"/>
    <w:rsid w:val="00E23348"/>
    <w:rsid w:val="00E30B7B"/>
    <w:rsid w:val="00E313CC"/>
    <w:rsid w:val="00E31802"/>
    <w:rsid w:val="00E31E3D"/>
    <w:rsid w:val="00E436E4"/>
    <w:rsid w:val="00E46BD9"/>
    <w:rsid w:val="00E500B7"/>
    <w:rsid w:val="00E543EA"/>
    <w:rsid w:val="00E62D8B"/>
    <w:rsid w:val="00E70D86"/>
    <w:rsid w:val="00E8392F"/>
    <w:rsid w:val="00E853A7"/>
    <w:rsid w:val="00E97412"/>
    <w:rsid w:val="00EA0C2A"/>
    <w:rsid w:val="00EA45DE"/>
    <w:rsid w:val="00EB24B0"/>
    <w:rsid w:val="00EB29CF"/>
    <w:rsid w:val="00EB7C99"/>
    <w:rsid w:val="00EC03BE"/>
    <w:rsid w:val="00EC495C"/>
    <w:rsid w:val="00EC589A"/>
    <w:rsid w:val="00EC6004"/>
    <w:rsid w:val="00EC6098"/>
    <w:rsid w:val="00EC768E"/>
    <w:rsid w:val="00ED1BD9"/>
    <w:rsid w:val="00ED2E96"/>
    <w:rsid w:val="00EE25A6"/>
    <w:rsid w:val="00EE2F86"/>
    <w:rsid w:val="00EF08EC"/>
    <w:rsid w:val="00EF0D27"/>
    <w:rsid w:val="00EF2CBE"/>
    <w:rsid w:val="00EF4FD0"/>
    <w:rsid w:val="00EF6858"/>
    <w:rsid w:val="00EF75CA"/>
    <w:rsid w:val="00F03980"/>
    <w:rsid w:val="00F04BFF"/>
    <w:rsid w:val="00F0714C"/>
    <w:rsid w:val="00F11AC8"/>
    <w:rsid w:val="00F12A3C"/>
    <w:rsid w:val="00F15FED"/>
    <w:rsid w:val="00F17A27"/>
    <w:rsid w:val="00F5026A"/>
    <w:rsid w:val="00F54831"/>
    <w:rsid w:val="00F5504B"/>
    <w:rsid w:val="00F57957"/>
    <w:rsid w:val="00F57CB9"/>
    <w:rsid w:val="00F64103"/>
    <w:rsid w:val="00F76BFB"/>
    <w:rsid w:val="00F770DE"/>
    <w:rsid w:val="00F77565"/>
    <w:rsid w:val="00F77D33"/>
    <w:rsid w:val="00F805F1"/>
    <w:rsid w:val="00F81135"/>
    <w:rsid w:val="00F856A1"/>
    <w:rsid w:val="00F8589F"/>
    <w:rsid w:val="00F86D1D"/>
    <w:rsid w:val="00F93385"/>
    <w:rsid w:val="00F979EC"/>
    <w:rsid w:val="00FA0025"/>
    <w:rsid w:val="00FA0107"/>
    <w:rsid w:val="00FA25B0"/>
    <w:rsid w:val="00FA5F11"/>
    <w:rsid w:val="00FA7F6C"/>
    <w:rsid w:val="00FB26D4"/>
    <w:rsid w:val="00FB5673"/>
    <w:rsid w:val="00FB5CD7"/>
    <w:rsid w:val="00FC5720"/>
    <w:rsid w:val="00FC614E"/>
    <w:rsid w:val="00FD30C9"/>
    <w:rsid w:val="00FD3FC3"/>
    <w:rsid w:val="00FD6FBF"/>
    <w:rsid w:val="00FE0BCB"/>
    <w:rsid w:val="00FE125B"/>
    <w:rsid w:val="00FE1704"/>
    <w:rsid w:val="00FE4605"/>
    <w:rsid w:val="00FE4675"/>
    <w:rsid w:val="00FF07E7"/>
    <w:rsid w:val="00FF07F4"/>
    <w:rsid w:val="00FF261D"/>
    <w:rsid w:val="00FF39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ve">
    <w:name w:val="five"/>
    <w:basedOn w:val="DefaultParagraphFont"/>
    <w:rsid w:val="00CA09F9"/>
  </w:style>
  <w:style w:type="character" w:customStyle="1" w:styleId="mareimakom">
    <w:name w:val="mareimakom"/>
    <w:basedOn w:val="DefaultParagraphFont"/>
    <w:rsid w:val="00CA09F9"/>
  </w:style>
  <w:style w:type="character" w:customStyle="1" w:styleId="shastitle7">
    <w:name w:val="shastitle7"/>
    <w:basedOn w:val="DefaultParagraphFont"/>
    <w:rsid w:val="00CA09F9"/>
  </w:style>
  <w:style w:type="paragraph" w:styleId="BalloonText">
    <w:name w:val="Balloon Text"/>
    <w:basedOn w:val="Normal"/>
    <w:link w:val="BalloonTextChar"/>
    <w:uiPriority w:val="99"/>
    <w:semiHidden/>
    <w:unhideWhenUsed/>
    <w:rsid w:val="00727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01"/>
    <w:rPr>
      <w:rFonts w:ascii="Segoe UI" w:hAnsi="Segoe UI" w:cs="Segoe UI"/>
      <w:sz w:val="18"/>
      <w:szCs w:val="18"/>
    </w:rPr>
  </w:style>
  <w:style w:type="character" w:customStyle="1" w:styleId="shastitle4">
    <w:name w:val="shastitle4"/>
    <w:basedOn w:val="DefaultParagraphFont"/>
    <w:rsid w:val="00344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ve">
    <w:name w:val="five"/>
    <w:basedOn w:val="DefaultParagraphFont"/>
    <w:rsid w:val="00CA09F9"/>
  </w:style>
  <w:style w:type="character" w:customStyle="1" w:styleId="mareimakom">
    <w:name w:val="mareimakom"/>
    <w:basedOn w:val="DefaultParagraphFont"/>
    <w:rsid w:val="00CA09F9"/>
  </w:style>
  <w:style w:type="character" w:customStyle="1" w:styleId="shastitle7">
    <w:name w:val="shastitle7"/>
    <w:basedOn w:val="DefaultParagraphFont"/>
    <w:rsid w:val="00CA09F9"/>
  </w:style>
  <w:style w:type="paragraph" w:styleId="BalloonText">
    <w:name w:val="Balloon Text"/>
    <w:basedOn w:val="Normal"/>
    <w:link w:val="BalloonTextChar"/>
    <w:uiPriority w:val="99"/>
    <w:semiHidden/>
    <w:unhideWhenUsed/>
    <w:rsid w:val="00727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01"/>
    <w:rPr>
      <w:rFonts w:ascii="Segoe UI" w:hAnsi="Segoe UI" w:cs="Segoe UI"/>
      <w:sz w:val="18"/>
      <w:szCs w:val="18"/>
    </w:rPr>
  </w:style>
  <w:style w:type="character" w:customStyle="1" w:styleId="shastitle4">
    <w:name w:val="shastitle4"/>
    <w:basedOn w:val="DefaultParagraphFont"/>
    <w:rsid w:val="0034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3450">
      <w:bodyDiv w:val="1"/>
      <w:marLeft w:val="0"/>
      <w:marRight w:val="0"/>
      <w:marTop w:val="0"/>
      <w:marBottom w:val="0"/>
      <w:divBdr>
        <w:top w:val="none" w:sz="0" w:space="0" w:color="auto"/>
        <w:left w:val="none" w:sz="0" w:space="0" w:color="auto"/>
        <w:bottom w:val="none" w:sz="0" w:space="0" w:color="auto"/>
        <w:right w:val="none" w:sz="0" w:space="0" w:color="auto"/>
      </w:divBdr>
      <w:divsChild>
        <w:div w:id="2063014043">
          <w:marLeft w:val="0"/>
          <w:marRight w:val="0"/>
          <w:marTop w:val="0"/>
          <w:marBottom w:val="45"/>
          <w:divBdr>
            <w:top w:val="none" w:sz="0" w:space="0" w:color="auto"/>
            <w:left w:val="none" w:sz="0" w:space="0" w:color="auto"/>
            <w:bottom w:val="none" w:sz="0" w:space="0" w:color="auto"/>
            <w:right w:val="none" w:sz="0" w:space="0" w:color="auto"/>
          </w:divBdr>
        </w:div>
        <w:div w:id="146869704">
          <w:marLeft w:val="0"/>
          <w:marRight w:val="0"/>
          <w:marTop w:val="0"/>
          <w:marBottom w:val="45"/>
          <w:divBdr>
            <w:top w:val="none" w:sz="0" w:space="0" w:color="auto"/>
            <w:left w:val="none" w:sz="0" w:space="0" w:color="auto"/>
            <w:bottom w:val="none" w:sz="0" w:space="0" w:color="auto"/>
            <w:right w:val="none" w:sz="0" w:space="0" w:color="auto"/>
          </w:divBdr>
        </w:div>
        <w:div w:id="761687753">
          <w:marLeft w:val="0"/>
          <w:marRight w:val="0"/>
          <w:marTop w:val="0"/>
          <w:marBottom w:val="45"/>
          <w:divBdr>
            <w:top w:val="none" w:sz="0" w:space="0" w:color="auto"/>
            <w:left w:val="none" w:sz="0" w:space="0" w:color="auto"/>
            <w:bottom w:val="none" w:sz="0" w:space="0" w:color="auto"/>
            <w:right w:val="none" w:sz="0" w:space="0" w:color="auto"/>
          </w:divBdr>
        </w:div>
        <w:div w:id="793715702">
          <w:marLeft w:val="0"/>
          <w:marRight w:val="0"/>
          <w:marTop w:val="0"/>
          <w:marBottom w:val="45"/>
          <w:divBdr>
            <w:top w:val="none" w:sz="0" w:space="0" w:color="auto"/>
            <w:left w:val="none" w:sz="0" w:space="0" w:color="auto"/>
            <w:bottom w:val="none" w:sz="0" w:space="0" w:color="auto"/>
            <w:right w:val="none" w:sz="0" w:space="0" w:color="auto"/>
          </w:divBdr>
        </w:div>
        <w:div w:id="974414641">
          <w:marLeft w:val="0"/>
          <w:marRight w:val="0"/>
          <w:marTop w:val="0"/>
          <w:marBottom w:val="45"/>
          <w:divBdr>
            <w:top w:val="none" w:sz="0" w:space="0" w:color="auto"/>
            <w:left w:val="none" w:sz="0" w:space="0" w:color="auto"/>
            <w:bottom w:val="none" w:sz="0" w:space="0" w:color="auto"/>
            <w:right w:val="none" w:sz="0" w:space="0" w:color="auto"/>
          </w:divBdr>
        </w:div>
        <w:div w:id="2115441528">
          <w:marLeft w:val="0"/>
          <w:marRight w:val="0"/>
          <w:marTop w:val="0"/>
          <w:marBottom w:val="45"/>
          <w:divBdr>
            <w:top w:val="none" w:sz="0" w:space="0" w:color="auto"/>
            <w:left w:val="none" w:sz="0" w:space="0" w:color="auto"/>
            <w:bottom w:val="none" w:sz="0" w:space="0" w:color="auto"/>
            <w:right w:val="none" w:sz="0" w:space="0" w:color="auto"/>
          </w:divBdr>
        </w:div>
        <w:div w:id="1930233180">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9682</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2018-04-15T17:52:00Z</cp:lastPrinted>
  <dcterms:created xsi:type="dcterms:W3CDTF">2018-04-24T17:24:00Z</dcterms:created>
  <dcterms:modified xsi:type="dcterms:W3CDTF">2018-04-24T17:24:00Z</dcterms:modified>
</cp:coreProperties>
</file>