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04" w:rsidRPr="00FD445E" w:rsidRDefault="00E07304" w:rsidP="00E07304">
      <w:pPr>
        <w:jc w:val="center"/>
        <w:rPr>
          <w:b/>
          <w:bCs/>
          <w:sz w:val="28"/>
          <w:szCs w:val="28"/>
          <w:rtl/>
        </w:rPr>
      </w:pPr>
      <w:r w:rsidRPr="00FD445E">
        <w:rPr>
          <w:rFonts w:hint="cs"/>
          <w:b/>
          <w:bCs/>
          <w:sz w:val="28"/>
          <w:szCs w:val="28"/>
          <w:rtl/>
        </w:rPr>
        <w:t>מלאכת שבת-בורר</w:t>
      </w:r>
    </w:p>
    <w:p w:rsidR="00FD445E" w:rsidRPr="00FD445E" w:rsidRDefault="00E07304" w:rsidP="00FD445E">
      <w:pPr>
        <w:jc w:val="center"/>
        <w:rPr>
          <w:b/>
          <w:bCs/>
          <w:sz w:val="28"/>
          <w:szCs w:val="28"/>
        </w:rPr>
      </w:pPr>
      <w:r w:rsidRPr="00FD445E">
        <w:rPr>
          <w:rFonts w:hint="cs"/>
          <w:b/>
          <w:bCs/>
          <w:sz w:val="28"/>
          <w:szCs w:val="28"/>
          <w:rtl/>
        </w:rPr>
        <w:t>הרב בדנרש-גרוס כולל תשע"ו</w:t>
      </w:r>
    </w:p>
    <w:p w:rsidR="00365EF5" w:rsidRDefault="00C64BCC" w:rsidP="00365EF5">
      <w:r>
        <w:rPr>
          <w:rtl/>
        </w:rPr>
        <w:t>גמ'</w:t>
      </w:r>
      <w:r>
        <w:rPr>
          <w:rFonts w:hint="cs"/>
          <w:rtl/>
        </w:rPr>
        <w:t xml:space="preserve"> (קנה:)</w:t>
      </w:r>
      <w:r>
        <w:t>-</w:t>
      </w:r>
      <w:r w:rsidR="00A24E7A">
        <w:t xml:space="preserve">The </w:t>
      </w:r>
      <w:r w:rsidR="00A24E7A">
        <w:rPr>
          <w:rtl/>
        </w:rPr>
        <w:t>משנה</w:t>
      </w:r>
      <w:r w:rsidR="00A24E7A">
        <w:t xml:space="preserve"> says that you’re allowed to </w:t>
      </w:r>
      <w:r w:rsidR="00FB6C1E">
        <w:t>put water into</w:t>
      </w:r>
      <w:r w:rsidR="00A24E7A">
        <w:t xml:space="preserve"> bran</w:t>
      </w:r>
      <w:r w:rsidR="00365EF5">
        <w:rPr>
          <w:rStyle w:val="FootnoteReference"/>
        </w:rPr>
        <w:footnoteReference w:id="1"/>
      </w:r>
      <w:r w:rsidR="00A24E7A">
        <w:t xml:space="preserve"> </w:t>
      </w:r>
      <w:r w:rsidR="00FB6C1E">
        <w:t>(</w:t>
      </w:r>
      <w:r w:rsidR="00FB6C1E">
        <w:rPr>
          <w:rFonts w:hint="cs"/>
          <w:rtl/>
        </w:rPr>
        <w:t>מורסן</w:t>
      </w:r>
      <w:r w:rsidR="00FB6C1E">
        <w:t xml:space="preserve">). </w:t>
      </w:r>
      <w:r w:rsidR="00A24E7A">
        <w:t xml:space="preserve">The author of the </w:t>
      </w:r>
      <w:r w:rsidR="00A24E7A">
        <w:rPr>
          <w:rtl/>
        </w:rPr>
        <w:t>משנה</w:t>
      </w:r>
      <w:r w:rsidR="00A24E7A">
        <w:t xml:space="preserve"> must be </w:t>
      </w:r>
      <w:r w:rsidR="00A24E7A">
        <w:rPr>
          <w:rFonts w:hint="cs"/>
          <w:rtl/>
        </w:rPr>
        <w:t>ר"י בר"י</w:t>
      </w:r>
      <w:r w:rsidR="00A24E7A">
        <w:t xml:space="preserve">. </w:t>
      </w:r>
      <w:r w:rsidR="00FB6C1E">
        <w:t xml:space="preserve">Why? Because he is </w:t>
      </w:r>
      <w:r w:rsidR="00FB6C1E">
        <w:rPr>
          <w:rtl/>
        </w:rPr>
        <w:t>חולק</w:t>
      </w:r>
      <w:r w:rsidR="00FB6C1E">
        <w:t xml:space="preserve"> with </w:t>
      </w:r>
      <w:r w:rsidR="00FB6C1E">
        <w:rPr>
          <w:rtl/>
        </w:rPr>
        <w:t>רבי</w:t>
      </w:r>
      <w:r w:rsidR="00FB6C1E">
        <w:t xml:space="preserve"> as to what the </w:t>
      </w:r>
      <w:r w:rsidR="00FB6C1E">
        <w:rPr>
          <w:rtl/>
        </w:rPr>
        <w:t>מלאכה</w:t>
      </w:r>
      <w:r w:rsidR="00FB6C1E">
        <w:t xml:space="preserve"> of </w:t>
      </w:r>
      <w:r w:rsidR="00FB6C1E">
        <w:rPr>
          <w:rFonts w:hint="cs"/>
          <w:rtl/>
        </w:rPr>
        <w:t>לש</w:t>
      </w:r>
      <w:r w:rsidR="00FB6C1E">
        <w:t xml:space="preserve"> is. </w:t>
      </w:r>
      <w:r w:rsidR="00FB6C1E">
        <w:rPr>
          <w:rFonts w:hint="cs"/>
          <w:rtl/>
        </w:rPr>
        <w:t>רבי</w:t>
      </w:r>
      <w:r w:rsidR="00FB6C1E">
        <w:t xml:space="preserve"> says it’s </w:t>
      </w:r>
      <w:r w:rsidR="00FB6C1E">
        <w:rPr>
          <w:rFonts w:hint="cs"/>
          <w:rtl/>
        </w:rPr>
        <w:t>נתינת מים</w:t>
      </w:r>
      <w:r w:rsidR="00FB6C1E">
        <w:t xml:space="preserve"> (and the</w:t>
      </w:r>
      <w:r w:rsidR="00365EF5">
        <w:rPr>
          <w:rFonts w:hint="cs"/>
          <w:rtl/>
        </w:rPr>
        <w:t xml:space="preserve">שכא:ד </w:t>
      </w:r>
      <w:r w:rsidR="00FB6C1E">
        <w:t xml:space="preserve"> </w:t>
      </w:r>
      <w:r w:rsidR="00FB6C1E">
        <w:rPr>
          <w:rFonts w:hint="cs"/>
          <w:rtl/>
        </w:rPr>
        <w:t>ב"הל</w:t>
      </w:r>
      <w:r w:rsidR="00FB6C1E">
        <w:t xml:space="preserve"> adds, maybe also </w:t>
      </w:r>
      <w:r w:rsidR="00FB6C1E">
        <w:rPr>
          <w:rFonts w:hint="cs"/>
          <w:rtl/>
        </w:rPr>
        <w:t>גיבול</w:t>
      </w:r>
      <w:r w:rsidR="00FB6C1E">
        <w:t xml:space="preserve">), and </w:t>
      </w:r>
      <w:r w:rsidR="00FB6C1E">
        <w:rPr>
          <w:rFonts w:hint="cs"/>
          <w:rtl/>
        </w:rPr>
        <w:t>ר"י בר"י</w:t>
      </w:r>
      <w:r w:rsidR="00FB6C1E">
        <w:t xml:space="preserve"> holds that only </w:t>
      </w:r>
      <w:r w:rsidR="00FB6C1E">
        <w:rPr>
          <w:rFonts w:hint="cs"/>
          <w:rtl/>
        </w:rPr>
        <w:t>גיבול</w:t>
      </w:r>
      <w:r w:rsidR="00FB6C1E">
        <w:t xml:space="preserve"> is </w:t>
      </w:r>
      <w:r w:rsidR="00FB6C1E">
        <w:rPr>
          <w:rFonts w:hint="cs"/>
          <w:rtl/>
        </w:rPr>
        <w:t>לש</w:t>
      </w:r>
      <w:r w:rsidR="00FB6C1E">
        <w:t xml:space="preserve">, and </w:t>
      </w:r>
      <w:r w:rsidR="00FB6C1E">
        <w:rPr>
          <w:rFonts w:hint="cs"/>
          <w:rtl/>
        </w:rPr>
        <w:t>נתינת מים</w:t>
      </w:r>
      <w:r w:rsidR="00FB6C1E">
        <w:t xml:space="preserve"> is 0 (</w:t>
      </w:r>
      <w:r w:rsidR="00FB6C1E">
        <w:rPr>
          <w:rtl/>
        </w:rPr>
        <w:t>מח'</w:t>
      </w:r>
      <w:r w:rsidR="00FB6C1E">
        <w:t>-</w:t>
      </w:r>
      <w:r w:rsidR="00FB6C1E">
        <w:rPr>
          <w:rtl/>
        </w:rPr>
        <w:t>ט"ז</w:t>
      </w:r>
      <w:r w:rsidR="00FB6C1E">
        <w:t xml:space="preserve"> says </w:t>
      </w:r>
      <w:r w:rsidR="00FB6C1E">
        <w:rPr>
          <w:rtl/>
        </w:rPr>
        <w:t>מותר</w:t>
      </w:r>
      <w:r w:rsidR="00FB6C1E">
        <w:t xml:space="preserve">, </w:t>
      </w:r>
      <w:r w:rsidR="00365EF5">
        <w:t xml:space="preserve">and </w:t>
      </w:r>
      <w:r w:rsidR="00365EF5">
        <w:rPr>
          <w:rFonts w:hint="cs"/>
          <w:rtl/>
        </w:rPr>
        <w:t>מ"מ</w:t>
      </w:r>
      <w:r w:rsidR="00365EF5">
        <w:t xml:space="preserve"> </w:t>
      </w:r>
      <w:r w:rsidR="00FB6C1E">
        <w:t xml:space="preserve">it’s an </w:t>
      </w:r>
      <w:r w:rsidR="00FB6C1E">
        <w:rPr>
          <w:rtl/>
        </w:rPr>
        <w:t>אסור דרבנן</w:t>
      </w:r>
      <w:r w:rsidR="00365EF5">
        <w:t xml:space="preserve">, and if you have </w:t>
      </w:r>
      <w:r w:rsidR="00365EF5">
        <w:rPr>
          <w:rFonts w:hint="cs"/>
          <w:rtl/>
        </w:rPr>
        <w:t>צורך היום</w:t>
      </w:r>
      <w:r w:rsidR="00365EF5">
        <w:t xml:space="preserve"> you can trump it)</w:t>
      </w:r>
      <w:r w:rsidR="00FB6C1E">
        <w:t xml:space="preserve">. </w:t>
      </w:r>
    </w:p>
    <w:p w:rsidR="00E17EE2" w:rsidRDefault="00E17EE2" w:rsidP="00A7033B">
      <w:pPr>
        <w:pStyle w:val="ListParagraph"/>
        <w:numPr>
          <w:ilvl w:val="0"/>
          <w:numId w:val="6"/>
        </w:numPr>
      </w:pPr>
      <w:r>
        <w:t xml:space="preserve">For </w:t>
      </w:r>
      <w:r>
        <w:rPr>
          <w:rtl/>
        </w:rPr>
        <w:t>רבי</w:t>
      </w:r>
      <w:r>
        <w:t xml:space="preserve">, you aren’t allowed to put the water in the bran in the first place. For </w:t>
      </w:r>
      <w:r>
        <w:rPr>
          <w:rFonts w:hint="cs"/>
          <w:rtl/>
        </w:rPr>
        <w:t>ר"י בר"י</w:t>
      </w:r>
      <w:r>
        <w:t xml:space="preserve">, you are allowed to put it in the bran, but the </w:t>
      </w:r>
      <w:r>
        <w:rPr>
          <w:rFonts w:hint="cs"/>
          <w:rtl/>
        </w:rPr>
        <w:t>גיבול</w:t>
      </w:r>
      <w:r>
        <w:t xml:space="preserve"> has to be done with a </w:t>
      </w:r>
      <w:r>
        <w:rPr>
          <w:rtl/>
        </w:rPr>
        <w:t>שינוי</w:t>
      </w:r>
      <w:r>
        <w:t xml:space="preserve">. </w:t>
      </w:r>
    </w:p>
    <w:p w:rsidR="00FD445E" w:rsidRDefault="00E17EE2" w:rsidP="0076648F">
      <w:pPr>
        <w:pStyle w:val="ListParagraph"/>
        <w:numPr>
          <w:ilvl w:val="1"/>
          <w:numId w:val="6"/>
        </w:numPr>
      </w:pPr>
      <w:r>
        <w:t xml:space="preserve">RB-Why isn’t there a </w:t>
      </w:r>
      <w:r>
        <w:rPr>
          <w:rtl/>
        </w:rPr>
        <w:t>שינוי</w:t>
      </w:r>
      <w:r>
        <w:t xml:space="preserve"> for </w:t>
      </w:r>
      <w:r>
        <w:rPr>
          <w:rtl/>
        </w:rPr>
        <w:t>רבי</w:t>
      </w:r>
      <w:r>
        <w:t xml:space="preserve"> and the </w:t>
      </w:r>
      <w:r>
        <w:rPr>
          <w:rFonts w:hint="cs"/>
          <w:rtl/>
        </w:rPr>
        <w:t>נתי</w:t>
      </w:r>
      <w:r w:rsidR="0076648F">
        <w:rPr>
          <w:rFonts w:hint="cs"/>
          <w:rtl/>
        </w:rPr>
        <w:t>נת מים</w:t>
      </w:r>
      <w:r w:rsidR="0076648F">
        <w:t xml:space="preserve">? Maybe because any </w:t>
      </w:r>
      <w:r w:rsidR="0076648F">
        <w:rPr>
          <w:rtl/>
        </w:rPr>
        <w:t>שינוי</w:t>
      </w:r>
      <w:r w:rsidR="0076648F">
        <w:t xml:space="preserve"> you could do with that action, wouldn’t be a big enough </w:t>
      </w:r>
      <w:r w:rsidR="0076648F">
        <w:rPr>
          <w:rtl/>
        </w:rPr>
        <w:t>שינוי</w:t>
      </w:r>
      <w:r w:rsidR="0076648F">
        <w:t>.</w:t>
      </w:r>
    </w:p>
    <w:p w:rsidR="00365EF5" w:rsidRDefault="00365EF5" w:rsidP="00365EF5">
      <w:pPr>
        <w:pStyle w:val="ListParagraph"/>
        <w:numPr>
          <w:ilvl w:val="0"/>
          <w:numId w:val="6"/>
        </w:numPr>
      </w:pPr>
      <w:r>
        <w:t xml:space="preserve">(Q) Who do </w:t>
      </w:r>
      <w:proofErr w:type="gramStart"/>
      <w:r>
        <w:t>we</w:t>
      </w:r>
      <w:proofErr w:type="gramEnd"/>
      <w:r>
        <w:t xml:space="preserve"> </w:t>
      </w:r>
      <w:r>
        <w:rPr>
          <w:rtl/>
        </w:rPr>
        <w:t>פסקין</w:t>
      </w:r>
      <w:r>
        <w:t xml:space="preserve"> like? </w:t>
      </w:r>
    </w:p>
    <w:p w:rsidR="00365EF5" w:rsidRDefault="00FD445E" w:rsidP="00365EF5">
      <w:pPr>
        <w:pStyle w:val="ListParagraph"/>
        <w:numPr>
          <w:ilvl w:val="1"/>
          <w:numId w:val="6"/>
        </w:numPr>
      </w:pPr>
      <w:r>
        <w:rPr>
          <w:rFonts w:hint="cs"/>
          <w:rtl/>
        </w:rPr>
        <w:t>ר"ר</w:t>
      </w:r>
      <w:r>
        <w:t xml:space="preserve">-We </w:t>
      </w:r>
      <w:r>
        <w:rPr>
          <w:rtl/>
        </w:rPr>
        <w:t>פסקין</w:t>
      </w:r>
      <w:r>
        <w:t xml:space="preserve"> like </w:t>
      </w:r>
      <w:r>
        <w:rPr>
          <w:rFonts w:hint="cs"/>
          <w:rtl/>
        </w:rPr>
        <w:t>ר"י בר"י</w:t>
      </w:r>
      <w:r>
        <w:t xml:space="preserve">. </w:t>
      </w:r>
    </w:p>
    <w:p w:rsidR="00365EF5" w:rsidRDefault="00FD445E" w:rsidP="00365EF5">
      <w:pPr>
        <w:pStyle w:val="ListParagraph"/>
        <w:numPr>
          <w:ilvl w:val="1"/>
          <w:numId w:val="6"/>
        </w:numPr>
      </w:pPr>
      <w:r>
        <w:rPr>
          <w:rFonts w:hint="cs"/>
          <w:rtl/>
        </w:rPr>
        <w:t>סה"ת</w:t>
      </w:r>
      <w:r>
        <w:t xml:space="preserve">-We </w:t>
      </w:r>
      <w:r>
        <w:rPr>
          <w:rtl/>
        </w:rPr>
        <w:t>פסקין</w:t>
      </w:r>
      <w:r>
        <w:t xml:space="preserve"> like </w:t>
      </w:r>
      <w:r>
        <w:rPr>
          <w:rtl/>
        </w:rPr>
        <w:t>רבי</w:t>
      </w:r>
      <w:r>
        <w:t xml:space="preserve">. </w:t>
      </w:r>
    </w:p>
    <w:p w:rsidR="00FD445E" w:rsidRDefault="00FD445E" w:rsidP="0076648F">
      <w:pPr>
        <w:pStyle w:val="ListParagraph"/>
        <w:numPr>
          <w:ilvl w:val="2"/>
          <w:numId w:val="6"/>
        </w:numPr>
      </w:pPr>
      <w:r>
        <w:rPr>
          <w:rFonts w:hint="cs"/>
          <w:rtl/>
        </w:rPr>
        <w:t>בה"ל</w:t>
      </w:r>
      <w:r w:rsidR="00365EF5">
        <w:rPr>
          <w:rFonts w:hint="cs"/>
          <w:rtl/>
        </w:rPr>
        <w:t xml:space="preserve"> (ד"ה גובלין)</w:t>
      </w:r>
      <w:r>
        <w:t xml:space="preserve">-What’s the </w:t>
      </w:r>
      <w:r>
        <w:rPr>
          <w:rtl/>
        </w:rPr>
        <w:t>נה"מ</w:t>
      </w:r>
      <w:r>
        <w:t xml:space="preserve">? The </w:t>
      </w:r>
      <w:r>
        <w:rPr>
          <w:rtl/>
        </w:rPr>
        <w:t>משנה</w:t>
      </w:r>
      <w:r>
        <w:t xml:space="preserve"> on </w:t>
      </w:r>
      <w:r>
        <w:rPr>
          <w:rFonts w:hint="cs"/>
          <w:rtl/>
        </w:rPr>
        <w:t>קנה:</w:t>
      </w:r>
      <w:r>
        <w:t xml:space="preserve"> is like </w:t>
      </w:r>
      <w:r>
        <w:rPr>
          <w:rFonts w:hint="cs"/>
          <w:rtl/>
        </w:rPr>
        <w:t>ר"י בר"י</w:t>
      </w:r>
      <w:r>
        <w:t xml:space="preserve">, but the </w:t>
      </w:r>
      <w:r>
        <w:rPr>
          <w:rtl/>
        </w:rPr>
        <w:t>משנה</w:t>
      </w:r>
      <w:r>
        <w:t xml:space="preserve"> on </w:t>
      </w:r>
      <w:r>
        <w:rPr>
          <w:rFonts w:hint="cs"/>
          <w:rtl/>
        </w:rPr>
        <w:t>יח.</w:t>
      </w:r>
      <w:r>
        <w:t xml:space="preserve"> Is like </w:t>
      </w:r>
      <w:r>
        <w:rPr>
          <w:rFonts w:hint="cs"/>
          <w:rtl/>
        </w:rPr>
        <w:t>רבי</w:t>
      </w:r>
      <w:r>
        <w:t xml:space="preserve">. </w:t>
      </w:r>
      <w:r w:rsidR="0076648F">
        <w:t xml:space="preserve">So, for </w:t>
      </w:r>
      <w:r w:rsidR="0076648F">
        <w:rPr>
          <w:rFonts w:hint="cs"/>
          <w:rtl/>
        </w:rPr>
        <w:t>ר"ר</w:t>
      </w:r>
      <w:r w:rsidR="0076648F">
        <w:t xml:space="preserve"> we go like the later </w:t>
      </w:r>
      <w:r w:rsidR="0076648F">
        <w:rPr>
          <w:rtl/>
        </w:rPr>
        <w:t>פסק</w:t>
      </w:r>
      <w:r w:rsidR="0076648F">
        <w:t xml:space="preserve"> in </w:t>
      </w:r>
      <w:r w:rsidR="0076648F">
        <w:rPr>
          <w:rFonts w:hint="cs"/>
          <w:rtl/>
        </w:rPr>
        <w:t>משניות</w:t>
      </w:r>
      <w:r w:rsidR="0076648F">
        <w:t xml:space="preserve">, and for the </w:t>
      </w:r>
      <w:r w:rsidR="0076648F">
        <w:rPr>
          <w:rFonts w:hint="cs"/>
          <w:rtl/>
        </w:rPr>
        <w:t>סה"ת</w:t>
      </w:r>
      <w:r w:rsidR="0076648F">
        <w:t xml:space="preserve">-we go by the rule of </w:t>
      </w:r>
      <w:r w:rsidR="0076648F">
        <w:rPr>
          <w:rFonts w:hint="cs"/>
          <w:rtl/>
        </w:rPr>
        <w:t>הלכה כרבי וחבירו</w:t>
      </w:r>
      <w:r w:rsidR="0076648F">
        <w:t xml:space="preserve">. </w:t>
      </w:r>
    </w:p>
    <w:p w:rsidR="00FD445E" w:rsidRDefault="00FD445E" w:rsidP="009B1A4C">
      <w:r>
        <w:rPr>
          <w:rFonts w:hint="cs"/>
          <w:rtl/>
        </w:rPr>
        <w:t>בר גיבול</w:t>
      </w:r>
      <w:r>
        <w:t xml:space="preserve"> vs. </w:t>
      </w:r>
      <w:r>
        <w:rPr>
          <w:rFonts w:hint="cs"/>
          <w:rtl/>
        </w:rPr>
        <w:t>לאו בר גיבול</w:t>
      </w:r>
      <w:r>
        <w:t xml:space="preserve">: </w:t>
      </w:r>
      <w:r w:rsidR="009B1A4C">
        <w:t xml:space="preserve">The </w:t>
      </w:r>
      <w:r w:rsidR="009B1A4C">
        <w:rPr>
          <w:rtl/>
        </w:rPr>
        <w:t>רמב"ם</w:t>
      </w:r>
      <w:r w:rsidR="009B1A4C">
        <w:rPr>
          <w:rFonts w:hint="cs"/>
          <w:rtl/>
        </w:rPr>
        <w:t xml:space="preserve"> ()</w:t>
      </w:r>
      <w:r w:rsidR="009B1A4C">
        <w:t xml:space="preserve"> explains that a </w:t>
      </w:r>
      <w:r>
        <w:rPr>
          <w:rFonts w:hint="cs"/>
          <w:rtl/>
        </w:rPr>
        <w:t>לאו בר גיבול</w:t>
      </w:r>
      <w:r>
        <w:t xml:space="preserve"> is </w:t>
      </w:r>
      <w:r w:rsidR="009B1A4C">
        <w:t xml:space="preserve">when it doesn’t come together well. </w:t>
      </w:r>
      <w:r>
        <w:t xml:space="preserve"> </w:t>
      </w:r>
    </w:p>
    <w:p w:rsidR="001A2357" w:rsidRDefault="001A2357" w:rsidP="009B1A4C">
      <w:pPr>
        <w:pStyle w:val="ListParagraph"/>
        <w:numPr>
          <w:ilvl w:val="0"/>
          <w:numId w:val="8"/>
        </w:numPr>
      </w:pPr>
      <w:r>
        <w:rPr>
          <w:rtl/>
        </w:rPr>
        <w:t>גמ'</w:t>
      </w:r>
      <w:r>
        <w:rPr>
          <w:rFonts w:hint="cs"/>
          <w:rtl/>
        </w:rPr>
        <w:t xml:space="preserve"> (קנה:)</w:t>
      </w:r>
      <w:r>
        <w:t xml:space="preserve">-The </w:t>
      </w:r>
      <w:r w:rsidR="009B1A4C">
        <w:t xml:space="preserve">conclusion is that for </w:t>
      </w:r>
      <w:r w:rsidR="009B1A4C">
        <w:rPr>
          <w:rFonts w:hint="cs"/>
          <w:rtl/>
        </w:rPr>
        <w:t>מורסן</w:t>
      </w:r>
      <w:r w:rsidR="009B1A4C">
        <w:t xml:space="preserve">, </w:t>
      </w:r>
      <w:r w:rsidR="009B1A4C">
        <w:rPr>
          <w:rFonts w:hint="cs"/>
          <w:rtl/>
        </w:rPr>
        <w:t>ר"י בר"י</w:t>
      </w:r>
      <w:r w:rsidR="009B1A4C">
        <w:t xml:space="preserve"> holds the </w:t>
      </w:r>
      <w:r w:rsidR="009B1A4C">
        <w:rPr>
          <w:rtl/>
        </w:rPr>
        <w:t>חיוב</w:t>
      </w:r>
      <w:r w:rsidR="009B1A4C">
        <w:t xml:space="preserve"> is by </w:t>
      </w:r>
      <w:r w:rsidR="009B1A4C">
        <w:rPr>
          <w:rFonts w:hint="cs"/>
          <w:rtl/>
        </w:rPr>
        <w:t>גיבול</w:t>
      </w:r>
      <w:r w:rsidR="009B1A4C">
        <w:t xml:space="preserve">, even when it’s a </w:t>
      </w:r>
      <w:r w:rsidR="009B1A4C">
        <w:rPr>
          <w:rFonts w:hint="cs"/>
          <w:rtl/>
        </w:rPr>
        <w:t>לאו בר גיבול</w:t>
      </w:r>
      <w:r w:rsidR="009B1A4C">
        <w:t>.</w:t>
      </w:r>
    </w:p>
    <w:p w:rsidR="001A2357" w:rsidRDefault="001A2357" w:rsidP="009B1A4C">
      <w:pPr>
        <w:pStyle w:val="ListParagraph"/>
        <w:numPr>
          <w:ilvl w:val="0"/>
          <w:numId w:val="8"/>
        </w:numPr>
      </w:pPr>
      <w:r>
        <w:rPr>
          <w:rFonts w:hint="cs"/>
          <w:rtl/>
        </w:rPr>
        <w:t>גמ' (יח</w:t>
      </w:r>
      <w:r w:rsidR="009B1A4C">
        <w:rPr>
          <w:rFonts w:hint="cs"/>
          <w:rtl/>
        </w:rPr>
        <w:t>.</w:t>
      </w:r>
      <w:r>
        <w:rPr>
          <w:rFonts w:hint="cs"/>
          <w:rtl/>
        </w:rPr>
        <w:t>)</w:t>
      </w:r>
      <w:r>
        <w:t xml:space="preserve">-It’s unclear what the </w:t>
      </w:r>
      <w:r>
        <w:rPr>
          <w:rtl/>
        </w:rPr>
        <w:t>מסקנה</w:t>
      </w:r>
      <w:r>
        <w:t xml:space="preserve"> is about </w:t>
      </w:r>
      <w:r>
        <w:rPr>
          <w:rFonts w:hint="cs"/>
          <w:rtl/>
        </w:rPr>
        <w:t>לאו בר גיבול</w:t>
      </w:r>
      <w:r>
        <w:t xml:space="preserve"> for </w:t>
      </w:r>
      <w:r>
        <w:rPr>
          <w:rFonts w:hint="cs"/>
          <w:rtl/>
        </w:rPr>
        <w:t>ר"י בר"י</w:t>
      </w:r>
      <w:r>
        <w:t xml:space="preserve"> in regards to </w:t>
      </w:r>
      <w:r>
        <w:rPr>
          <w:rFonts w:hint="cs"/>
          <w:rtl/>
        </w:rPr>
        <w:t>אפר</w:t>
      </w:r>
      <w:r>
        <w:t xml:space="preserve">. </w:t>
      </w:r>
    </w:p>
    <w:p w:rsidR="001A2357" w:rsidRDefault="001A2357" w:rsidP="009B1A4C">
      <w:pPr>
        <w:pStyle w:val="ListParagraph"/>
        <w:numPr>
          <w:ilvl w:val="1"/>
          <w:numId w:val="8"/>
        </w:numPr>
      </w:pPr>
      <w:r>
        <w:rPr>
          <w:rtl/>
        </w:rPr>
        <w:t>רי"ף</w:t>
      </w:r>
      <w:r>
        <w:t>/</w:t>
      </w:r>
      <w:r>
        <w:rPr>
          <w:rtl/>
        </w:rPr>
        <w:t>רש"י</w:t>
      </w:r>
      <w:r>
        <w:t>/</w:t>
      </w:r>
      <w:r>
        <w:rPr>
          <w:rtl/>
        </w:rPr>
        <w:t>רמב"ם</w:t>
      </w:r>
      <w:r>
        <w:t>-</w:t>
      </w:r>
      <w:r w:rsidR="009B1A4C">
        <w:t xml:space="preserve">The </w:t>
      </w:r>
      <w:r w:rsidR="009B1A4C">
        <w:rPr>
          <w:rFonts w:hint="cs"/>
          <w:rtl/>
        </w:rPr>
        <w:t>גמ' (קנה:)</w:t>
      </w:r>
      <w:r w:rsidR="009B1A4C">
        <w:t xml:space="preserve"> is </w:t>
      </w:r>
      <w:r w:rsidR="009B1A4C">
        <w:rPr>
          <w:rFonts w:hint="cs"/>
          <w:rtl/>
        </w:rPr>
        <w:t>קובע</w:t>
      </w:r>
      <w:r w:rsidR="009B1A4C">
        <w:t xml:space="preserve">, and thus </w:t>
      </w:r>
      <w:r w:rsidR="009B1A4C">
        <w:rPr>
          <w:rFonts w:hint="cs"/>
          <w:rtl/>
        </w:rPr>
        <w:t>ר"י בר"י</w:t>
      </w:r>
      <w:r w:rsidR="009B1A4C">
        <w:t xml:space="preserve"> holds the </w:t>
      </w:r>
      <w:r w:rsidR="009B1A4C">
        <w:rPr>
          <w:rtl/>
        </w:rPr>
        <w:t>חיוב</w:t>
      </w:r>
      <w:r w:rsidR="009B1A4C">
        <w:t xml:space="preserve"> is </w:t>
      </w:r>
      <w:r w:rsidR="009B1A4C">
        <w:rPr>
          <w:rFonts w:hint="cs"/>
          <w:rtl/>
        </w:rPr>
        <w:t>גיבול</w:t>
      </w:r>
      <w:r w:rsidR="009B1A4C">
        <w:t xml:space="preserve"> and </w:t>
      </w:r>
      <w:r w:rsidR="009B1A4C">
        <w:rPr>
          <w:i/>
          <w:iCs/>
        </w:rPr>
        <w:t xml:space="preserve">not </w:t>
      </w:r>
      <w:r w:rsidR="009B1A4C">
        <w:rPr>
          <w:rFonts w:hint="cs"/>
          <w:rtl/>
        </w:rPr>
        <w:t>נתינת מים</w:t>
      </w:r>
      <w:r w:rsidR="009B1A4C">
        <w:t xml:space="preserve"> (even by a </w:t>
      </w:r>
      <w:r w:rsidR="009B1A4C">
        <w:rPr>
          <w:rFonts w:hint="cs"/>
          <w:rtl/>
        </w:rPr>
        <w:t>לב"ג</w:t>
      </w:r>
      <w:r w:rsidR="009B1A4C">
        <w:t xml:space="preserve">). We are </w:t>
      </w:r>
      <w:r w:rsidR="009B1A4C">
        <w:rPr>
          <w:rtl/>
        </w:rPr>
        <w:t>מקיל</w:t>
      </w:r>
      <w:r w:rsidR="009B1A4C">
        <w:t xml:space="preserve"> by a </w:t>
      </w:r>
      <w:r w:rsidR="009B1A4C">
        <w:rPr>
          <w:rFonts w:hint="cs"/>
          <w:rtl/>
        </w:rPr>
        <w:t>לב"ג</w:t>
      </w:r>
      <w:r w:rsidR="009B1A4C">
        <w:t>.</w:t>
      </w:r>
    </w:p>
    <w:p w:rsidR="00AB74BE" w:rsidRDefault="001A2357" w:rsidP="001A2357">
      <w:pPr>
        <w:pStyle w:val="ListParagraph"/>
        <w:numPr>
          <w:ilvl w:val="1"/>
          <w:numId w:val="8"/>
        </w:numPr>
      </w:pPr>
      <w:r>
        <w:rPr>
          <w:rtl/>
        </w:rPr>
        <w:t>תוס'</w:t>
      </w:r>
      <w:r>
        <w:t>/</w:t>
      </w:r>
      <w:r>
        <w:rPr>
          <w:rtl/>
        </w:rPr>
        <w:t>ראב"ד</w:t>
      </w:r>
      <w:r>
        <w:t>-</w:t>
      </w:r>
      <w:r w:rsidR="009B1A4C">
        <w:t xml:space="preserve">The </w:t>
      </w:r>
      <w:r w:rsidR="009B1A4C">
        <w:rPr>
          <w:rtl/>
        </w:rPr>
        <w:t>גמ'</w:t>
      </w:r>
      <w:r w:rsidR="009B1A4C">
        <w:rPr>
          <w:rFonts w:hint="cs"/>
          <w:rtl/>
        </w:rPr>
        <w:t xml:space="preserve"> (יח.)</w:t>
      </w:r>
      <w:r w:rsidR="009B1A4C">
        <w:t xml:space="preserve"> </w:t>
      </w:r>
      <w:proofErr w:type="gramStart"/>
      <w:r w:rsidR="009B1A4C">
        <w:t>is</w:t>
      </w:r>
      <w:proofErr w:type="gramEnd"/>
      <w:r w:rsidR="009B1A4C">
        <w:t xml:space="preserve"> </w:t>
      </w:r>
      <w:r w:rsidR="009B1A4C">
        <w:rPr>
          <w:rtl/>
        </w:rPr>
        <w:t>קובע</w:t>
      </w:r>
      <w:r w:rsidR="009B1A4C">
        <w:t xml:space="preserve">, so </w:t>
      </w:r>
      <w:r w:rsidR="009B1A4C">
        <w:rPr>
          <w:rFonts w:hint="cs"/>
          <w:rtl/>
        </w:rPr>
        <w:t>ר"י בר"י</w:t>
      </w:r>
      <w:r w:rsidR="009B1A4C">
        <w:t xml:space="preserve"> holds that the </w:t>
      </w:r>
      <w:r w:rsidR="009B1A4C">
        <w:rPr>
          <w:rtl/>
        </w:rPr>
        <w:t>חיוב</w:t>
      </w:r>
      <w:r w:rsidR="009B1A4C">
        <w:t xml:space="preserve"> of </w:t>
      </w:r>
      <w:r w:rsidR="009B1A4C">
        <w:rPr>
          <w:rFonts w:hint="cs"/>
          <w:rtl/>
        </w:rPr>
        <w:t>לש</w:t>
      </w:r>
      <w:r w:rsidR="009B1A4C">
        <w:t xml:space="preserve"> for a </w:t>
      </w:r>
      <w:r w:rsidR="009B1A4C">
        <w:rPr>
          <w:rFonts w:hint="cs"/>
          <w:rtl/>
        </w:rPr>
        <w:t>לב"ג</w:t>
      </w:r>
      <w:r w:rsidR="009B1A4C">
        <w:t xml:space="preserve"> is the </w:t>
      </w:r>
      <w:r w:rsidR="009B1A4C">
        <w:rPr>
          <w:rFonts w:hint="cs"/>
          <w:rtl/>
        </w:rPr>
        <w:t>נתינת מים</w:t>
      </w:r>
      <w:r w:rsidR="009B1A4C">
        <w:t xml:space="preserve">. </w:t>
      </w:r>
      <w:r w:rsidR="00AB74BE">
        <w:t xml:space="preserve">But the </w:t>
      </w:r>
      <w:r w:rsidR="00AB74BE">
        <w:rPr>
          <w:rtl/>
        </w:rPr>
        <w:t>גמ'</w:t>
      </w:r>
      <w:r w:rsidR="00AB74BE">
        <w:rPr>
          <w:rFonts w:hint="cs"/>
          <w:rtl/>
        </w:rPr>
        <w:t xml:space="preserve"> (</w:t>
      </w:r>
      <w:proofErr w:type="gramStart"/>
      <w:r w:rsidR="00AB74BE">
        <w:rPr>
          <w:rFonts w:hint="cs"/>
          <w:rtl/>
        </w:rPr>
        <w:t>קנה:</w:t>
      </w:r>
      <w:proofErr w:type="gramEnd"/>
      <w:r w:rsidR="00AB74BE">
        <w:rPr>
          <w:rFonts w:hint="cs"/>
          <w:rtl/>
        </w:rPr>
        <w:t>)</w:t>
      </w:r>
      <w:r w:rsidR="00AB74BE">
        <w:t xml:space="preserve"> is speaking about </w:t>
      </w:r>
      <w:r w:rsidR="00AB74BE">
        <w:rPr>
          <w:rFonts w:hint="cs"/>
          <w:rtl/>
        </w:rPr>
        <w:t>מורסן</w:t>
      </w:r>
      <w:r w:rsidR="00AB74BE">
        <w:t xml:space="preserve"> which is a </w:t>
      </w:r>
      <w:r w:rsidR="00AB74BE">
        <w:rPr>
          <w:rFonts w:hint="cs"/>
          <w:rtl/>
        </w:rPr>
        <w:t>ב"ג</w:t>
      </w:r>
      <w:r w:rsidR="00AB74BE">
        <w:t xml:space="preserve">. </w:t>
      </w:r>
    </w:p>
    <w:p w:rsidR="001A2357" w:rsidRDefault="00AB74BE" w:rsidP="00AB74BE">
      <w:pPr>
        <w:pStyle w:val="ListParagraph"/>
        <w:numPr>
          <w:ilvl w:val="2"/>
          <w:numId w:val="8"/>
        </w:numPr>
      </w:pPr>
      <w:r>
        <w:t xml:space="preserve">Specifically this is </w:t>
      </w:r>
      <w:r>
        <w:rPr>
          <w:rtl/>
        </w:rPr>
        <w:t>תוס'</w:t>
      </w:r>
      <w:r>
        <w:rPr>
          <w:rFonts w:hint="cs"/>
          <w:rtl/>
        </w:rPr>
        <w:t xml:space="preserve"> (יח. ד"ה אבל)</w:t>
      </w:r>
      <w:r>
        <w:t xml:space="preserve"> who says that there are different levels of </w:t>
      </w:r>
      <w:r>
        <w:rPr>
          <w:rFonts w:hint="cs"/>
          <w:rtl/>
        </w:rPr>
        <w:t>ב"ג</w:t>
      </w:r>
      <w:r>
        <w:t>/</w:t>
      </w:r>
      <w:r>
        <w:rPr>
          <w:rFonts w:hint="cs"/>
          <w:rtl/>
        </w:rPr>
        <w:t>לב"ג</w:t>
      </w:r>
      <w:r>
        <w:t xml:space="preserve">. </w:t>
      </w:r>
      <w:r>
        <w:rPr>
          <w:rFonts w:hint="cs"/>
          <w:rtl/>
        </w:rPr>
        <w:t>דיו</w:t>
      </w:r>
      <w:r>
        <w:t xml:space="preserve"> which is a </w:t>
      </w:r>
      <w:r>
        <w:rPr>
          <w:rFonts w:hint="cs"/>
          <w:rtl/>
        </w:rPr>
        <w:t>לב"ג</w:t>
      </w:r>
      <w:r>
        <w:t xml:space="preserve"> completely, is </w:t>
      </w:r>
      <w:r>
        <w:rPr>
          <w:rtl/>
        </w:rPr>
        <w:t>חייב</w:t>
      </w:r>
      <w:r>
        <w:t xml:space="preserve"> even </w:t>
      </w:r>
      <w:r>
        <w:rPr>
          <w:rFonts w:hint="cs"/>
          <w:rtl/>
        </w:rPr>
        <w:t>בנתינת מים</w:t>
      </w:r>
      <w:r>
        <w:t xml:space="preserve">, and </w:t>
      </w:r>
      <w:r>
        <w:rPr>
          <w:rFonts w:hint="cs"/>
          <w:rtl/>
        </w:rPr>
        <w:t>מורסן</w:t>
      </w:r>
      <w:r>
        <w:t xml:space="preserve"> which is closer to being a </w:t>
      </w:r>
      <w:r>
        <w:rPr>
          <w:rFonts w:hint="cs"/>
          <w:rtl/>
        </w:rPr>
        <w:t>ב"ג</w:t>
      </w:r>
      <w:r>
        <w:t xml:space="preserve"> is </w:t>
      </w:r>
      <w:r>
        <w:rPr>
          <w:i/>
          <w:iCs/>
        </w:rPr>
        <w:t xml:space="preserve">not </w:t>
      </w:r>
      <w:r>
        <w:rPr>
          <w:rtl/>
        </w:rPr>
        <w:t>חייב</w:t>
      </w:r>
      <w:r>
        <w:t xml:space="preserve"> for </w:t>
      </w:r>
      <w:r>
        <w:rPr>
          <w:rFonts w:hint="cs"/>
          <w:rtl/>
        </w:rPr>
        <w:t>נתינת מים</w:t>
      </w:r>
      <w:r>
        <w:t xml:space="preserve">. </w:t>
      </w:r>
    </w:p>
    <w:p w:rsidR="00382B6D" w:rsidRDefault="00382B6D" w:rsidP="00E07304">
      <w:r>
        <w:t xml:space="preserve">How do we </w:t>
      </w:r>
      <w:r>
        <w:rPr>
          <w:rtl/>
        </w:rPr>
        <w:t>פסקין</w:t>
      </w:r>
      <w:r>
        <w:t xml:space="preserve">? </w:t>
      </w:r>
    </w:p>
    <w:p w:rsidR="00382B6D" w:rsidRDefault="00382B6D" w:rsidP="00AB74BE">
      <w:r>
        <w:rPr>
          <w:rtl/>
        </w:rPr>
        <w:t>ש"ע</w:t>
      </w:r>
      <w:r>
        <w:rPr>
          <w:rFonts w:hint="cs"/>
          <w:rtl/>
        </w:rPr>
        <w:t xml:space="preserve"> (שכד:ג)</w:t>
      </w:r>
      <w:r>
        <w:t xml:space="preserve">-You aren’t allowed to mix the bran for animals, but you are allowed to pour water in (like </w:t>
      </w:r>
      <w:r>
        <w:rPr>
          <w:rFonts w:hint="cs"/>
          <w:rtl/>
        </w:rPr>
        <w:t>ר"י בר"י</w:t>
      </w:r>
      <w:r>
        <w:t xml:space="preserve">). You can mix it with a </w:t>
      </w:r>
      <w:r>
        <w:rPr>
          <w:rtl/>
        </w:rPr>
        <w:t>שינוי</w:t>
      </w:r>
      <w:r>
        <w:t xml:space="preserve">, take a stick and mix it </w:t>
      </w:r>
      <w:r>
        <w:rPr>
          <w:rFonts w:hint="cs"/>
          <w:rtl/>
        </w:rPr>
        <w:t>שתי וערב</w:t>
      </w:r>
      <w:r>
        <w:t xml:space="preserve">, and you can pour it from 1 </w:t>
      </w:r>
      <w:r>
        <w:rPr>
          <w:rtl/>
        </w:rPr>
        <w:t>כלי</w:t>
      </w:r>
      <w:r w:rsidR="00AB74BE">
        <w:t xml:space="preserve"> to another. </w:t>
      </w:r>
      <w:r>
        <w:t xml:space="preserve">You can even do </w:t>
      </w:r>
      <w:proofErr w:type="gramStart"/>
      <w:r>
        <w:t>a</w:t>
      </w:r>
      <w:proofErr w:type="gramEnd"/>
      <w:r>
        <w:t xml:space="preserve"> at once, and split it up amongst animals, and can even mix 1 </w:t>
      </w:r>
      <w:r>
        <w:rPr>
          <w:rFonts w:hint="cs"/>
          <w:rtl/>
        </w:rPr>
        <w:t>כור</w:t>
      </w:r>
      <w:r>
        <w:t xml:space="preserve"> or </w:t>
      </w:r>
      <w:r>
        <w:rPr>
          <w:rFonts w:hint="cs"/>
          <w:rtl/>
        </w:rPr>
        <w:t>כוריים</w:t>
      </w:r>
      <w:r w:rsidR="00AB74BE">
        <w:t>.</w:t>
      </w:r>
    </w:p>
    <w:p w:rsidR="00AB74BE" w:rsidRDefault="00AB74BE" w:rsidP="00382B6D">
      <w:pPr>
        <w:pStyle w:val="ListParagraph"/>
        <w:numPr>
          <w:ilvl w:val="0"/>
          <w:numId w:val="1"/>
        </w:numPr>
      </w:pPr>
      <w:r>
        <w:rPr>
          <w:rtl/>
        </w:rPr>
        <w:t>מ"ב</w:t>
      </w:r>
      <w:r>
        <w:rPr>
          <w:rFonts w:hint="cs"/>
          <w:rtl/>
        </w:rPr>
        <w:t xml:space="preserve"> (ס"ק ט)</w:t>
      </w:r>
      <w:r>
        <w:t xml:space="preserve">-The </w:t>
      </w:r>
      <w:r>
        <w:rPr>
          <w:rFonts w:hint="cs"/>
          <w:rtl/>
        </w:rPr>
        <w:t>"כור או כוריים"</w:t>
      </w:r>
      <w:r>
        <w:t xml:space="preserve"> doesn’t mean that you can do as much as you want, rather you are allowed to that much if that’s what you need on a </w:t>
      </w:r>
      <w:r>
        <w:rPr>
          <w:rtl/>
        </w:rPr>
        <w:t>שבת</w:t>
      </w:r>
      <w:r>
        <w:t xml:space="preserve">. </w:t>
      </w:r>
    </w:p>
    <w:p w:rsidR="00382B6D" w:rsidRDefault="00382B6D" w:rsidP="00382B6D">
      <w:r>
        <w:rPr>
          <w:rtl/>
        </w:rPr>
        <w:lastRenderedPageBreak/>
        <w:t>ש"ע</w:t>
      </w:r>
      <w:r>
        <w:rPr>
          <w:rFonts w:hint="cs"/>
          <w:rtl/>
        </w:rPr>
        <w:t xml:space="preserve"> (שם)</w:t>
      </w:r>
      <w:r>
        <w:t>-</w:t>
      </w:r>
      <w:r>
        <w:rPr>
          <w:rFonts w:hint="cs"/>
          <w:rtl/>
        </w:rPr>
        <w:t>י"א</w:t>
      </w:r>
      <w:r>
        <w:t xml:space="preserve">-Some say that it’s </w:t>
      </w:r>
      <w:r>
        <w:rPr>
          <w:rtl/>
        </w:rPr>
        <w:t>אסור</w:t>
      </w:r>
      <w:r>
        <w:t xml:space="preserve"> to our the water on </w:t>
      </w:r>
      <w:r>
        <w:rPr>
          <w:rtl/>
        </w:rPr>
        <w:t>שבת</w:t>
      </w:r>
      <w:r>
        <w:t xml:space="preserve"> (</w:t>
      </w:r>
      <w:r>
        <w:rPr>
          <w:rtl/>
        </w:rPr>
        <w:t>רבי</w:t>
      </w:r>
      <w:r>
        <w:t xml:space="preserve">). </w:t>
      </w:r>
    </w:p>
    <w:p w:rsidR="00382B6D" w:rsidRDefault="006D337F" w:rsidP="006D337F">
      <w:pPr>
        <w:pStyle w:val="ListParagraph"/>
        <w:numPr>
          <w:ilvl w:val="0"/>
          <w:numId w:val="1"/>
        </w:numPr>
      </w:pPr>
      <w:r>
        <w:t xml:space="preserve">Generally speaking (as Rav Ovaida explains) when you have a </w:t>
      </w:r>
      <w:r>
        <w:rPr>
          <w:rtl/>
        </w:rPr>
        <w:t>סתם</w:t>
      </w:r>
      <w:r>
        <w:t xml:space="preserve"> </w:t>
      </w:r>
      <w:r>
        <w:rPr>
          <w:rtl/>
        </w:rPr>
        <w:t>שיטה</w:t>
      </w:r>
      <w:r>
        <w:t xml:space="preserve"> and then a </w:t>
      </w:r>
      <w:r>
        <w:rPr>
          <w:rFonts w:hint="cs"/>
          <w:rtl/>
        </w:rPr>
        <w:t>י"א</w:t>
      </w:r>
      <w:r>
        <w:t xml:space="preserve"> then we go like the </w:t>
      </w:r>
      <w:r>
        <w:rPr>
          <w:rtl/>
        </w:rPr>
        <w:t>סתם</w:t>
      </w:r>
      <w:r>
        <w:t xml:space="preserve">. In this case in particular, it would make sense to </w:t>
      </w:r>
      <w:r>
        <w:rPr>
          <w:rtl/>
        </w:rPr>
        <w:t>פסקין</w:t>
      </w:r>
      <w:r>
        <w:t xml:space="preserve"> like the 1</w:t>
      </w:r>
      <w:r w:rsidRPr="006D337F">
        <w:rPr>
          <w:vertAlign w:val="superscript"/>
        </w:rPr>
        <w:t>st</w:t>
      </w:r>
      <w:r>
        <w:t xml:space="preserve"> </w:t>
      </w:r>
      <w:r>
        <w:rPr>
          <w:rtl/>
        </w:rPr>
        <w:t>שיטה</w:t>
      </w:r>
      <w:r>
        <w:t xml:space="preserve"> because there isn’t a </w:t>
      </w:r>
      <w:r>
        <w:rPr>
          <w:rFonts w:hint="cs"/>
          <w:rtl/>
        </w:rPr>
        <w:t>ספרדי פוסק</w:t>
      </w:r>
      <w:r>
        <w:t xml:space="preserve"> that paskins like </w:t>
      </w:r>
      <w:r>
        <w:rPr>
          <w:rFonts w:hint="cs"/>
          <w:rtl/>
        </w:rPr>
        <w:t>רבי</w:t>
      </w:r>
      <w:r>
        <w:t xml:space="preserve">, they all </w:t>
      </w:r>
      <w:r>
        <w:rPr>
          <w:rtl/>
        </w:rPr>
        <w:t>פסקין</w:t>
      </w:r>
      <w:r>
        <w:t xml:space="preserve"> like </w:t>
      </w:r>
      <w:r>
        <w:rPr>
          <w:rFonts w:hint="cs"/>
          <w:rtl/>
        </w:rPr>
        <w:t>ר"י בר"י</w:t>
      </w:r>
      <w:r>
        <w:t xml:space="preserve">. </w:t>
      </w:r>
    </w:p>
    <w:p w:rsidR="00382B6D" w:rsidRDefault="00382B6D" w:rsidP="00382B6D">
      <w:r>
        <w:rPr>
          <w:rtl/>
        </w:rPr>
        <w:t>רמ"א</w:t>
      </w:r>
      <w:r>
        <w:rPr>
          <w:rFonts w:hint="cs"/>
          <w:rtl/>
        </w:rPr>
        <w:t xml:space="preserve"> (</w:t>
      </w:r>
      <w:r w:rsidR="006D337F">
        <w:rPr>
          <w:rFonts w:hint="cs"/>
          <w:rtl/>
        </w:rPr>
        <w:t>שם</w:t>
      </w:r>
      <w:r>
        <w:rPr>
          <w:rFonts w:hint="cs"/>
          <w:rtl/>
        </w:rPr>
        <w:t>)</w:t>
      </w:r>
      <w:r>
        <w:t xml:space="preserve">-See what we said in </w:t>
      </w:r>
      <w:r>
        <w:rPr>
          <w:rFonts w:hint="cs"/>
          <w:rtl/>
        </w:rPr>
        <w:t>שכא</w:t>
      </w:r>
      <w:r w:rsidR="006D337F">
        <w:rPr>
          <w:rFonts w:hint="cs"/>
          <w:rtl/>
        </w:rPr>
        <w:t>:טז</w:t>
      </w:r>
      <w:r w:rsidR="006D337F">
        <w:t xml:space="preserve"> in order to know how to </w:t>
      </w:r>
      <w:r w:rsidR="006D337F">
        <w:rPr>
          <w:rtl/>
        </w:rPr>
        <w:t>פסקין</w:t>
      </w:r>
      <w:r w:rsidR="006D337F">
        <w:t xml:space="preserve">. For the </w:t>
      </w:r>
      <w:r w:rsidR="006D337F">
        <w:rPr>
          <w:rtl/>
        </w:rPr>
        <w:t>רמ"א</w:t>
      </w:r>
      <w:r w:rsidR="006D337F">
        <w:t xml:space="preserve">, it’s </w:t>
      </w:r>
      <w:r w:rsidR="006D337F">
        <w:rPr>
          <w:rtl/>
        </w:rPr>
        <w:t>אסור</w:t>
      </w:r>
      <w:r w:rsidR="006D337F">
        <w:t xml:space="preserve"> to pour the water on the bran on </w:t>
      </w:r>
      <w:r w:rsidR="006D337F">
        <w:rPr>
          <w:rtl/>
        </w:rPr>
        <w:t>שבת</w:t>
      </w:r>
      <w:r w:rsidR="006D337F">
        <w:t xml:space="preserve">, like </w:t>
      </w:r>
      <w:r w:rsidR="006D337F">
        <w:rPr>
          <w:rFonts w:hint="cs"/>
          <w:rtl/>
        </w:rPr>
        <w:t>רבי</w:t>
      </w:r>
      <w:r w:rsidR="006D337F">
        <w:t xml:space="preserve"> (the </w:t>
      </w:r>
      <w:r w:rsidR="006D337F">
        <w:rPr>
          <w:rFonts w:hint="cs"/>
          <w:rtl/>
        </w:rPr>
        <w:t>סה"ת</w:t>
      </w:r>
      <w:r w:rsidR="006D337F">
        <w:t>)</w:t>
      </w:r>
      <w:r>
        <w:t xml:space="preserve">. For him, you would have to pour the water on Friday because otherwise it would be </w:t>
      </w:r>
      <w:r>
        <w:rPr>
          <w:rtl/>
        </w:rPr>
        <w:t>אסור</w:t>
      </w:r>
      <w:r>
        <w:t xml:space="preserve"> to pour on </w:t>
      </w:r>
      <w:r>
        <w:rPr>
          <w:rtl/>
        </w:rPr>
        <w:t>שבת</w:t>
      </w:r>
      <w:r>
        <w:t xml:space="preserve"> like </w:t>
      </w:r>
      <w:r>
        <w:rPr>
          <w:rFonts w:hint="cs"/>
          <w:rtl/>
        </w:rPr>
        <w:t>רבי</w:t>
      </w:r>
      <w:r>
        <w:t xml:space="preserve">. </w:t>
      </w:r>
    </w:p>
    <w:p w:rsidR="006D337F" w:rsidRDefault="006D337F" w:rsidP="006D337F">
      <w:pPr>
        <w:pStyle w:val="ListParagraph"/>
        <w:numPr>
          <w:ilvl w:val="0"/>
          <w:numId w:val="1"/>
        </w:numPr>
      </w:pPr>
      <w:r>
        <w:rPr>
          <w:rtl/>
        </w:rPr>
        <w:t>מ"ב</w:t>
      </w:r>
      <w:r>
        <w:rPr>
          <w:rFonts w:hint="cs"/>
          <w:rtl/>
        </w:rPr>
        <w:t xml:space="preserve"> (ס"ק יא)</w:t>
      </w:r>
      <w:r>
        <w:t xml:space="preserve">-The </w:t>
      </w:r>
      <w:r>
        <w:rPr>
          <w:rtl/>
        </w:rPr>
        <w:t>רמ"א</w:t>
      </w:r>
      <w:r>
        <w:t xml:space="preserve"> is </w:t>
      </w:r>
      <w:r>
        <w:rPr>
          <w:rtl/>
        </w:rPr>
        <w:t>מחמיר</w:t>
      </w:r>
      <w:r>
        <w:t xml:space="preserve">, but </w:t>
      </w:r>
      <w:r>
        <w:rPr>
          <w:rFonts w:hint="cs"/>
          <w:rtl/>
        </w:rPr>
        <w:t>בשעת הדחק</w:t>
      </w:r>
      <w:r>
        <w:t xml:space="preserve"> he would be </w:t>
      </w:r>
      <w:r>
        <w:rPr>
          <w:rtl/>
        </w:rPr>
        <w:t>מקיל</w:t>
      </w:r>
      <w:r>
        <w:t xml:space="preserve"> for a </w:t>
      </w:r>
      <w:r>
        <w:rPr>
          <w:rFonts w:hint="cs"/>
          <w:rtl/>
        </w:rPr>
        <w:t>גוי</w:t>
      </w:r>
      <w:r>
        <w:t xml:space="preserve"> to do </w:t>
      </w:r>
      <w:r>
        <w:rPr>
          <w:rFonts w:hint="cs"/>
          <w:rtl/>
        </w:rPr>
        <w:t>נתינת מים</w:t>
      </w:r>
      <w:r>
        <w:t xml:space="preserve">. </w:t>
      </w:r>
    </w:p>
    <w:p w:rsidR="00382B6D" w:rsidRDefault="00382B6D" w:rsidP="006D337F">
      <w:pPr>
        <w:pStyle w:val="ListParagraph"/>
        <w:numPr>
          <w:ilvl w:val="0"/>
          <w:numId w:val="1"/>
        </w:numPr>
      </w:pPr>
      <w:r>
        <w:rPr>
          <w:rtl/>
        </w:rPr>
        <w:t>מ"ב</w:t>
      </w:r>
      <w:r w:rsidR="006D337F">
        <w:rPr>
          <w:rFonts w:hint="cs"/>
          <w:rtl/>
        </w:rPr>
        <w:t xml:space="preserve"> (שם)</w:t>
      </w:r>
      <w:r w:rsidR="006D337F">
        <w:t xml:space="preserve">-In regards to the </w:t>
      </w:r>
      <w:r w:rsidR="006D337F">
        <w:rPr>
          <w:rFonts w:hint="cs"/>
          <w:rtl/>
        </w:rPr>
        <w:t>מוץ</w:t>
      </w:r>
      <w:r w:rsidR="006D337F">
        <w:t xml:space="preserve">, according to everyone you’re </w:t>
      </w:r>
      <w:r w:rsidR="006D337F">
        <w:rPr>
          <w:rtl/>
        </w:rPr>
        <w:t>חייב</w:t>
      </w:r>
      <w:r w:rsidR="006D337F">
        <w:t xml:space="preserve"> for putting that in water, and even </w:t>
      </w:r>
      <w:r w:rsidR="006D337F">
        <w:rPr>
          <w:rFonts w:hint="cs"/>
          <w:rtl/>
        </w:rPr>
        <w:t>ר"י בר"י</w:t>
      </w:r>
      <w:r w:rsidR="006D337F">
        <w:t xml:space="preserve"> would be </w:t>
      </w:r>
      <w:r w:rsidR="006D337F">
        <w:rPr>
          <w:rtl/>
        </w:rPr>
        <w:t>מחמיר</w:t>
      </w:r>
      <w:r w:rsidR="006D337F">
        <w:t xml:space="preserve">. </w:t>
      </w:r>
    </w:p>
    <w:p w:rsidR="00382B6D" w:rsidRDefault="006D337F" w:rsidP="006D337F">
      <w:r>
        <w:t xml:space="preserve">The </w:t>
      </w:r>
      <w:r>
        <w:rPr>
          <w:rtl/>
        </w:rPr>
        <w:t>ש"ע</w:t>
      </w:r>
      <w:r>
        <w:t xml:space="preserve"> quoted the </w:t>
      </w:r>
      <w:r>
        <w:rPr>
          <w:rtl/>
        </w:rPr>
        <w:t>גמ'</w:t>
      </w:r>
      <w:r>
        <w:t xml:space="preserve">, that if you are </w:t>
      </w:r>
      <w:r>
        <w:rPr>
          <w:rFonts w:hint="cs"/>
          <w:rtl/>
        </w:rPr>
        <w:t>גובל</w:t>
      </w:r>
      <w:r>
        <w:t xml:space="preserve">, then it has to be done a </w:t>
      </w:r>
      <w:r>
        <w:rPr>
          <w:rFonts w:hint="cs"/>
          <w:rtl/>
        </w:rPr>
        <w:t>שינוי</w:t>
      </w:r>
      <w:r>
        <w:t xml:space="preserve">. The </w:t>
      </w:r>
      <w:r>
        <w:rPr>
          <w:rtl/>
        </w:rPr>
        <w:t>גמ'</w:t>
      </w:r>
      <w:r>
        <w:t xml:space="preserve"> gives 2 </w:t>
      </w:r>
      <w:r>
        <w:rPr>
          <w:rFonts w:hint="cs"/>
          <w:rtl/>
        </w:rPr>
        <w:t>התרים</w:t>
      </w:r>
      <w:r>
        <w:t xml:space="preserve">, which are both quoted in the </w:t>
      </w:r>
      <w:r>
        <w:rPr>
          <w:rtl/>
        </w:rPr>
        <w:t>ש"ע</w:t>
      </w:r>
      <w:r>
        <w:t>: (1)</w:t>
      </w:r>
      <w:r w:rsidR="00382B6D">
        <w:t xml:space="preserve"> </w:t>
      </w:r>
      <w:r w:rsidR="00382B6D">
        <w:rPr>
          <w:rFonts w:hint="cs"/>
          <w:rtl/>
        </w:rPr>
        <w:t>שתי וערב</w:t>
      </w:r>
      <w:r w:rsidR="00382B6D">
        <w:t xml:space="preserve"> and </w:t>
      </w:r>
      <w:r>
        <w:t xml:space="preserve">(2) </w:t>
      </w:r>
      <w:r w:rsidR="00382B6D">
        <w:t xml:space="preserve">pour it from </w:t>
      </w:r>
      <w:r w:rsidR="00382B6D">
        <w:rPr>
          <w:rtl/>
        </w:rPr>
        <w:t>כלי</w:t>
      </w:r>
      <w:r w:rsidR="00382B6D">
        <w:t xml:space="preserve"> to </w:t>
      </w:r>
      <w:r w:rsidR="00382B6D">
        <w:rPr>
          <w:rtl/>
        </w:rPr>
        <w:t>כלי</w:t>
      </w:r>
      <w:r w:rsidR="00382B6D">
        <w:t xml:space="preserve">. </w:t>
      </w:r>
      <w:r>
        <w:t xml:space="preserve">(Q) </w:t>
      </w:r>
      <w:r w:rsidR="00382B6D">
        <w:t xml:space="preserve">What exactly is the </w:t>
      </w:r>
      <w:r w:rsidR="00382B6D">
        <w:rPr>
          <w:rFonts w:hint="cs"/>
          <w:rtl/>
        </w:rPr>
        <w:t>שינוי</w:t>
      </w:r>
      <w:r w:rsidR="00382B6D">
        <w:t xml:space="preserve">? </w:t>
      </w:r>
    </w:p>
    <w:p w:rsidR="00382B6D" w:rsidRDefault="00DA0736" w:rsidP="00382B6D">
      <w:pPr>
        <w:pStyle w:val="ListParagraph"/>
        <w:numPr>
          <w:ilvl w:val="0"/>
          <w:numId w:val="2"/>
        </w:numPr>
      </w:pPr>
      <w:r>
        <w:t xml:space="preserve">The </w:t>
      </w:r>
      <w:r>
        <w:rPr>
          <w:rtl/>
        </w:rPr>
        <w:t>התר</w:t>
      </w:r>
      <w:r>
        <w:t xml:space="preserve"> of </w:t>
      </w:r>
      <w:r w:rsidR="006D337F">
        <w:rPr>
          <w:rFonts w:hint="cs"/>
          <w:rtl/>
        </w:rPr>
        <w:t>שתי וערב</w:t>
      </w:r>
      <w:r w:rsidR="006D337F">
        <w:t xml:space="preserve">: </w:t>
      </w:r>
    </w:p>
    <w:p w:rsidR="00382B6D" w:rsidRDefault="00382B6D" w:rsidP="00382B6D">
      <w:pPr>
        <w:pStyle w:val="ListParagraph"/>
        <w:numPr>
          <w:ilvl w:val="1"/>
          <w:numId w:val="2"/>
        </w:numPr>
      </w:pPr>
      <w:r>
        <w:rPr>
          <w:rtl/>
        </w:rPr>
        <w:t>רש"י</w:t>
      </w:r>
      <w:r w:rsidR="00DA0736">
        <w:rPr>
          <w:rFonts w:hint="cs"/>
          <w:rtl/>
        </w:rPr>
        <w:t xml:space="preserve"> (קנו. ד"ה שתי וערב)</w:t>
      </w:r>
      <w:r w:rsidR="006D337F">
        <w:t>-Only once</w:t>
      </w:r>
      <w:r w:rsidR="006D337F">
        <w:rPr>
          <w:rStyle w:val="FootnoteReference"/>
        </w:rPr>
        <w:footnoteReference w:id="2"/>
      </w:r>
      <w:r w:rsidR="006D337F">
        <w:t>.</w:t>
      </w:r>
    </w:p>
    <w:p w:rsidR="00382B6D" w:rsidRDefault="00382B6D" w:rsidP="00DA0736">
      <w:pPr>
        <w:pStyle w:val="ListParagraph"/>
        <w:numPr>
          <w:ilvl w:val="1"/>
          <w:numId w:val="2"/>
        </w:numPr>
      </w:pPr>
      <w:r>
        <w:rPr>
          <w:rtl/>
        </w:rPr>
        <w:t>רמב"ם</w:t>
      </w:r>
      <w:r w:rsidR="00DA0736">
        <w:rPr>
          <w:rFonts w:hint="cs"/>
          <w:rtl/>
        </w:rPr>
        <w:t xml:space="preserve"> (כא:ד)</w:t>
      </w:r>
      <w:r>
        <w:t xml:space="preserve"> and</w:t>
      </w:r>
      <w:r w:rsidR="00DA0736">
        <w:rPr>
          <w:rFonts w:hint="cs"/>
          <w:rtl/>
        </w:rPr>
        <w:t xml:space="preserve">(סז:) </w:t>
      </w:r>
      <w:r>
        <w:t xml:space="preserve"> </w:t>
      </w:r>
      <w:r>
        <w:rPr>
          <w:rtl/>
        </w:rPr>
        <w:t>רי"ף</w:t>
      </w:r>
      <w:r>
        <w:t xml:space="preserve">-As many times as you want. </w:t>
      </w:r>
    </w:p>
    <w:p w:rsidR="00382B6D" w:rsidRDefault="00382B6D" w:rsidP="00DA0736">
      <w:pPr>
        <w:pStyle w:val="ListParagraph"/>
        <w:numPr>
          <w:ilvl w:val="2"/>
          <w:numId w:val="2"/>
        </w:numPr>
      </w:pPr>
      <w:r>
        <w:rPr>
          <w:rFonts w:hint="cs"/>
          <w:rtl/>
        </w:rPr>
        <w:t>ב"הל</w:t>
      </w:r>
      <w:r w:rsidR="00DA0736">
        <w:rPr>
          <w:rFonts w:hint="cs"/>
          <w:rtl/>
        </w:rPr>
        <w:t xml:space="preserve"> (ד"ה ומעביר)</w:t>
      </w:r>
      <w:r>
        <w:t>-</w:t>
      </w:r>
      <w:r w:rsidR="00DA0736">
        <w:t xml:space="preserve">We </w:t>
      </w:r>
      <w:r w:rsidR="00DA0736">
        <w:rPr>
          <w:rtl/>
        </w:rPr>
        <w:t>פסקין</w:t>
      </w:r>
      <w:r w:rsidR="00DA0736">
        <w:t xml:space="preserve"> that even</w:t>
      </w:r>
      <w:r>
        <w:t xml:space="preserve"> many times is </w:t>
      </w:r>
      <w:r>
        <w:rPr>
          <w:rtl/>
        </w:rPr>
        <w:t>מותר</w:t>
      </w:r>
      <w:r>
        <w:t xml:space="preserve">. </w:t>
      </w:r>
    </w:p>
    <w:p w:rsidR="00FA373D" w:rsidRDefault="00FA373D" w:rsidP="00DA0736">
      <w:pPr>
        <w:pStyle w:val="ListParagraph"/>
        <w:numPr>
          <w:ilvl w:val="0"/>
          <w:numId w:val="2"/>
        </w:numPr>
      </w:pPr>
      <w:r>
        <w:t xml:space="preserve">(Q) </w:t>
      </w:r>
      <w:r>
        <w:rPr>
          <w:rFonts w:hint="cs"/>
          <w:rtl/>
        </w:rPr>
        <w:t>ח"א</w:t>
      </w:r>
      <w:r>
        <w:t xml:space="preserve">-What do you mean </w:t>
      </w:r>
      <w:r>
        <w:rPr>
          <w:rFonts w:hint="cs"/>
          <w:rtl/>
        </w:rPr>
        <w:t>שתי וערב</w:t>
      </w:r>
      <w:r>
        <w:t xml:space="preserve">? </w:t>
      </w:r>
      <w:r w:rsidR="00D3224C">
        <w:t xml:space="preserve">You have to take the spoon out! Otherwise, you do a lot of little circles when you keep it in. </w:t>
      </w:r>
    </w:p>
    <w:p w:rsidR="00D3224C" w:rsidRDefault="00D3224C" w:rsidP="00D3224C">
      <w:pPr>
        <w:pStyle w:val="ListParagraph"/>
        <w:numPr>
          <w:ilvl w:val="1"/>
          <w:numId w:val="2"/>
        </w:numPr>
      </w:pPr>
      <w:r>
        <w:rPr>
          <w:rFonts w:hint="cs"/>
          <w:rtl/>
        </w:rPr>
        <w:t>ר"מ</w:t>
      </w:r>
      <w:r>
        <w:t xml:space="preserve">-If you are careful then it’s </w:t>
      </w:r>
      <w:r>
        <w:rPr>
          <w:rtl/>
        </w:rPr>
        <w:t>מותר</w:t>
      </w:r>
      <w:r>
        <w:t xml:space="preserve">, and the </w:t>
      </w:r>
      <w:r>
        <w:rPr>
          <w:rFonts w:hint="cs"/>
          <w:rtl/>
        </w:rPr>
        <w:t>ח"א</w:t>
      </w:r>
      <w:r>
        <w:t xml:space="preserve"> thinks that you might not be careful (unclear what he means by “careful</w:t>
      </w:r>
      <w:r w:rsidR="00DA0736">
        <w:t>”</w:t>
      </w:r>
      <w:r>
        <w:t xml:space="preserve">). </w:t>
      </w:r>
    </w:p>
    <w:p w:rsidR="00D27473" w:rsidRDefault="00D3224C" w:rsidP="00D27473">
      <w:pPr>
        <w:pStyle w:val="ListParagraph"/>
        <w:numPr>
          <w:ilvl w:val="1"/>
          <w:numId w:val="2"/>
        </w:numPr>
      </w:pPr>
      <w:r>
        <w:rPr>
          <w:rFonts w:hint="cs"/>
          <w:rtl/>
        </w:rPr>
        <w:t>שש"כ (</w:t>
      </w:r>
      <w:r w:rsidR="00D27473">
        <w:rPr>
          <w:rFonts w:hint="cs"/>
          <w:rtl/>
        </w:rPr>
        <w:t>ח:ט</w:t>
      </w:r>
      <w:r>
        <w:rPr>
          <w:rFonts w:hint="cs"/>
          <w:rtl/>
        </w:rPr>
        <w:t>)</w:t>
      </w:r>
      <w:r>
        <w:t>-</w:t>
      </w:r>
      <w:r w:rsidR="00D27473">
        <w:t xml:space="preserve">If you are using the </w:t>
      </w:r>
      <w:r w:rsidR="00D27473">
        <w:rPr>
          <w:rtl/>
        </w:rPr>
        <w:t>התר</w:t>
      </w:r>
      <w:r w:rsidR="00D27473">
        <w:t xml:space="preserve"> of </w:t>
      </w:r>
      <w:r w:rsidR="00D27473">
        <w:rPr>
          <w:rFonts w:hint="cs"/>
          <w:rtl/>
        </w:rPr>
        <w:t>שתי וערב</w:t>
      </w:r>
      <w:r w:rsidR="00D27473">
        <w:t xml:space="preserve">, it’s better be </w:t>
      </w:r>
      <w:r w:rsidR="00D27473">
        <w:rPr>
          <w:rFonts w:hint="cs"/>
          <w:rtl/>
        </w:rPr>
        <w:t>חושש</w:t>
      </w:r>
      <w:r w:rsidR="00D27473">
        <w:t xml:space="preserve"> for the </w:t>
      </w:r>
      <w:r w:rsidR="00D27473">
        <w:rPr>
          <w:rFonts w:hint="cs"/>
          <w:rtl/>
        </w:rPr>
        <w:t>ח"א</w:t>
      </w:r>
      <w:r w:rsidR="00D27473">
        <w:t xml:space="preserve"> and take it out each time so that you don’t do mini-circles </w:t>
      </w:r>
    </w:p>
    <w:p w:rsidR="00D3224C" w:rsidRDefault="00D27473" w:rsidP="00D27473">
      <w:pPr>
        <w:pStyle w:val="ListParagraph"/>
        <w:numPr>
          <w:ilvl w:val="2"/>
          <w:numId w:val="2"/>
        </w:numPr>
      </w:pPr>
      <w:r>
        <w:t xml:space="preserve">RB-Good to follow the </w:t>
      </w:r>
      <w:r>
        <w:rPr>
          <w:rFonts w:hint="cs"/>
          <w:rtl/>
        </w:rPr>
        <w:t>ח"א</w:t>
      </w:r>
      <w:r>
        <w:t xml:space="preserve">. </w:t>
      </w:r>
    </w:p>
    <w:p w:rsidR="00D3224C" w:rsidRDefault="00D27473" w:rsidP="00D27473">
      <w:pPr>
        <w:pStyle w:val="ListParagraph"/>
        <w:numPr>
          <w:ilvl w:val="0"/>
          <w:numId w:val="2"/>
        </w:numPr>
      </w:pPr>
      <w:r>
        <w:rPr>
          <w:rFonts w:hint="cs"/>
          <w:rtl/>
        </w:rPr>
        <w:t>ר"מ</w:t>
      </w:r>
      <w:r>
        <w:t xml:space="preserve">-In terms of the </w:t>
      </w:r>
      <w:r>
        <w:rPr>
          <w:rtl/>
        </w:rPr>
        <w:t>התר</w:t>
      </w:r>
      <w:r>
        <w:t xml:space="preserve"> of pouring from </w:t>
      </w:r>
      <w:r>
        <w:rPr>
          <w:rtl/>
        </w:rPr>
        <w:t>כלי</w:t>
      </w:r>
      <w:r>
        <w:t xml:space="preserve"> to </w:t>
      </w:r>
      <w:r>
        <w:rPr>
          <w:rtl/>
        </w:rPr>
        <w:t>כלי</w:t>
      </w:r>
      <w:r>
        <w:t xml:space="preserve">-that you can only do once. </w:t>
      </w:r>
    </w:p>
    <w:p w:rsidR="007B5459" w:rsidRDefault="007B5459" w:rsidP="007B5459">
      <w:pPr>
        <w:rPr>
          <w:b/>
          <w:bCs/>
          <w:rtl/>
        </w:rPr>
      </w:pPr>
      <w:r>
        <w:rPr>
          <w:rFonts w:hint="cs"/>
          <w:b/>
          <w:bCs/>
          <w:rtl/>
        </w:rPr>
        <w:t>שכא:יד</w:t>
      </w:r>
    </w:p>
    <w:p w:rsidR="007B5459" w:rsidRDefault="007B5459" w:rsidP="00525818">
      <w:r>
        <w:rPr>
          <w:rtl/>
        </w:rPr>
        <w:t>ש"ע</w:t>
      </w:r>
      <w:r>
        <w:rPr>
          <w:rFonts w:hint="cs"/>
          <w:rtl/>
        </w:rPr>
        <w:t xml:space="preserve"> (שם)</w:t>
      </w:r>
      <w:r>
        <w:t>-</w:t>
      </w:r>
      <w:r>
        <w:rPr>
          <w:rFonts w:hint="cs"/>
          <w:rtl/>
        </w:rPr>
        <w:t>קלי</w:t>
      </w:r>
      <w:r>
        <w:t xml:space="preserve"> (roasted grain)</w:t>
      </w:r>
      <w:r w:rsidR="00FA7ECD">
        <w:t xml:space="preserve">, don’t do </w:t>
      </w:r>
      <w:r w:rsidR="00FA7ECD">
        <w:rPr>
          <w:rFonts w:hint="cs"/>
          <w:rtl/>
        </w:rPr>
        <w:t>לישה</w:t>
      </w:r>
      <w:r w:rsidR="00FA7ECD">
        <w:t xml:space="preserve"> of </w:t>
      </w:r>
      <w:r w:rsidR="00FA7ECD">
        <w:rPr>
          <w:rFonts w:hint="cs"/>
          <w:rtl/>
        </w:rPr>
        <w:t>קמח קלי</w:t>
      </w:r>
      <w:r w:rsidR="00FA7ECD">
        <w:t xml:space="preserve"> because it might lead to </w:t>
      </w:r>
      <w:r w:rsidR="00FA7ECD">
        <w:rPr>
          <w:rFonts w:hint="cs"/>
          <w:rtl/>
        </w:rPr>
        <w:t>לישה</w:t>
      </w:r>
      <w:r w:rsidR="00FA7ECD">
        <w:t xml:space="preserve"> of regular grain. </w:t>
      </w:r>
      <w:r w:rsidR="00525818">
        <w:t xml:space="preserve">Rather you can do it with a </w:t>
      </w:r>
      <w:r w:rsidR="00525818">
        <w:rPr>
          <w:rtl/>
        </w:rPr>
        <w:t>שינוי</w:t>
      </w:r>
      <w:r w:rsidR="00525818">
        <w:t xml:space="preserve"> of </w:t>
      </w:r>
      <w:r w:rsidR="00525818">
        <w:rPr>
          <w:rFonts w:hint="cs"/>
          <w:rtl/>
        </w:rPr>
        <w:t>מעט מעט</w:t>
      </w:r>
      <w:r w:rsidR="00525818">
        <w:t xml:space="preserve">. </w:t>
      </w:r>
      <w:r w:rsidR="00904AF9">
        <w:t xml:space="preserve">The assumption that </w:t>
      </w:r>
      <w:r w:rsidR="00904AF9">
        <w:rPr>
          <w:rFonts w:hint="cs"/>
          <w:rtl/>
        </w:rPr>
        <w:t>קמח קלי</w:t>
      </w:r>
      <w:r w:rsidR="00904AF9">
        <w:t xml:space="preserve"> is like </w:t>
      </w:r>
      <w:r w:rsidR="00904AF9">
        <w:rPr>
          <w:rFonts w:hint="cs"/>
          <w:rtl/>
        </w:rPr>
        <w:t>מורסן</w:t>
      </w:r>
      <w:r w:rsidR="00D27473">
        <w:t xml:space="preserve">, and thus </w:t>
      </w:r>
      <w:r w:rsidR="00D27473">
        <w:rPr>
          <w:rtl/>
        </w:rPr>
        <w:t>דרבנן</w:t>
      </w:r>
      <w:r w:rsidR="00525818">
        <w:t xml:space="preserve">. </w:t>
      </w:r>
    </w:p>
    <w:p w:rsidR="00FA7ECD" w:rsidRDefault="00FA7ECD" w:rsidP="00E61C0B">
      <w:pPr>
        <w:pStyle w:val="ListParagraph"/>
        <w:numPr>
          <w:ilvl w:val="0"/>
          <w:numId w:val="3"/>
        </w:numPr>
      </w:pPr>
      <w:r>
        <w:rPr>
          <w:rtl/>
        </w:rPr>
        <w:t>מ"ב</w:t>
      </w:r>
      <w:r>
        <w:rPr>
          <w:rFonts w:hint="cs"/>
          <w:rtl/>
        </w:rPr>
        <w:t xml:space="preserve"> (ס"ק נ)</w:t>
      </w:r>
      <w:r>
        <w:t>-</w:t>
      </w:r>
      <w:r w:rsidR="00525818">
        <w:t xml:space="preserve">There is a </w:t>
      </w:r>
      <w:r w:rsidR="00525818">
        <w:rPr>
          <w:rtl/>
        </w:rPr>
        <w:t>מח'</w:t>
      </w:r>
      <w:r w:rsidR="00525818">
        <w:rPr>
          <w:rFonts w:hint="cs"/>
          <w:rtl/>
        </w:rPr>
        <w:t xml:space="preserve"> ראש'</w:t>
      </w:r>
      <w:r w:rsidR="00525818">
        <w:t xml:space="preserve"> as to whether the </w:t>
      </w:r>
      <w:r w:rsidR="00525818">
        <w:rPr>
          <w:rFonts w:hint="cs"/>
          <w:rtl/>
        </w:rPr>
        <w:t>גיבול</w:t>
      </w:r>
      <w:r w:rsidR="00525818">
        <w:t xml:space="preserve"> of the </w:t>
      </w:r>
      <w:r w:rsidR="00525818">
        <w:rPr>
          <w:rFonts w:hint="cs"/>
          <w:rtl/>
        </w:rPr>
        <w:t>לב"ג</w:t>
      </w:r>
      <w:r w:rsidR="00525818">
        <w:t xml:space="preserve"> is </w:t>
      </w:r>
      <w:r w:rsidR="00525818">
        <w:rPr>
          <w:rtl/>
        </w:rPr>
        <w:t>דארייתא</w:t>
      </w:r>
      <w:r w:rsidR="00525818">
        <w:t xml:space="preserve"> or </w:t>
      </w:r>
      <w:r w:rsidR="00525818">
        <w:rPr>
          <w:rtl/>
        </w:rPr>
        <w:t>דרבנן</w:t>
      </w:r>
      <w:r w:rsidR="00525818">
        <w:t xml:space="preserve">. For the </w:t>
      </w:r>
      <w:r w:rsidR="00525818">
        <w:rPr>
          <w:rtl/>
        </w:rPr>
        <w:t>רמב"ם</w:t>
      </w:r>
      <w:r w:rsidR="00525818">
        <w:t xml:space="preserve"> (and others), it is </w:t>
      </w:r>
      <w:proofErr w:type="gramStart"/>
      <w:r w:rsidR="00525818">
        <w:t>an</w:t>
      </w:r>
      <w:proofErr w:type="gramEnd"/>
      <w:r w:rsidR="00525818">
        <w:t xml:space="preserve"> </w:t>
      </w:r>
      <w:r w:rsidR="00525818">
        <w:rPr>
          <w:rtl/>
        </w:rPr>
        <w:t>אסור דרבנ</w:t>
      </w:r>
      <w:r w:rsidR="00525818">
        <w:rPr>
          <w:rFonts w:hint="cs"/>
          <w:rtl/>
        </w:rPr>
        <w:t>ן</w:t>
      </w:r>
      <w:r w:rsidR="00525818">
        <w:t xml:space="preserve"> (the </w:t>
      </w:r>
      <w:r w:rsidR="00525818">
        <w:rPr>
          <w:rtl/>
        </w:rPr>
        <w:t>מחבר</w:t>
      </w:r>
      <w:r w:rsidR="00525818">
        <w:t xml:space="preserve"> is according to the </w:t>
      </w:r>
      <w:r w:rsidR="00525818">
        <w:rPr>
          <w:rtl/>
        </w:rPr>
        <w:t>לשון</w:t>
      </w:r>
      <w:r w:rsidR="00525818">
        <w:t xml:space="preserve"> of the </w:t>
      </w:r>
      <w:r w:rsidR="00525818">
        <w:rPr>
          <w:rtl/>
        </w:rPr>
        <w:t>רמב"ם</w:t>
      </w:r>
      <w:r w:rsidR="00525818">
        <w:t xml:space="preserve">). But according to </w:t>
      </w:r>
      <w:r w:rsidR="00525818">
        <w:rPr>
          <w:rtl/>
        </w:rPr>
        <w:t>תוס'</w:t>
      </w:r>
      <w:r w:rsidR="00525818">
        <w:t xml:space="preserve"> and the </w:t>
      </w:r>
      <w:r w:rsidR="00525818">
        <w:rPr>
          <w:rtl/>
        </w:rPr>
        <w:t>ראב"ד</w:t>
      </w:r>
      <w:r w:rsidR="00525818">
        <w:t xml:space="preserve"> </w:t>
      </w:r>
      <w:r w:rsidR="00525818">
        <w:rPr>
          <w:rFonts w:hint="cs"/>
          <w:rtl/>
        </w:rPr>
        <w:t>גיבול</w:t>
      </w:r>
      <w:r w:rsidR="00525818">
        <w:t xml:space="preserve"> of a </w:t>
      </w:r>
      <w:r w:rsidR="00525818">
        <w:rPr>
          <w:rFonts w:hint="cs"/>
          <w:rtl/>
        </w:rPr>
        <w:t>לב"ג</w:t>
      </w:r>
      <w:r w:rsidR="00525818">
        <w:t xml:space="preserve"> is actually </w:t>
      </w:r>
      <w:r w:rsidR="00E61C0B">
        <w:rPr>
          <w:rtl/>
        </w:rPr>
        <w:t>דארייתא</w:t>
      </w:r>
      <w:r w:rsidR="00E61C0B">
        <w:t xml:space="preserve">. They would have to agree to the </w:t>
      </w:r>
      <w:r w:rsidR="00E61C0B">
        <w:rPr>
          <w:rtl/>
        </w:rPr>
        <w:t>הלכה</w:t>
      </w:r>
      <w:r w:rsidR="00E61C0B">
        <w:t xml:space="preserve"> of the </w:t>
      </w:r>
      <w:r w:rsidR="00E61C0B">
        <w:rPr>
          <w:rtl/>
        </w:rPr>
        <w:t>ש"ע</w:t>
      </w:r>
      <w:r w:rsidR="00E61C0B">
        <w:t xml:space="preserve"> (because the </w:t>
      </w:r>
      <w:r w:rsidR="00E61C0B">
        <w:rPr>
          <w:rtl/>
        </w:rPr>
        <w:t>גמ'</w:t>
      </w:r>
      <w:r w:rsidR="00E61C0B">
        <w:t xml:space="preserve"> says that), but there is going to be a general question as to how they explain the </w:t>
      </w:r>
      <w:r w:rsidR="00E61C0B">
        <w:rPr>
          <w:rtl/>
        </w:rPr>
        <w:t>שינוי</w:t>
      </w:r>
      <w:r w:rsidR="00E61C0B">
        <w:t xml:space="preserve"> of </w:t>
      </w:r>
      <w:r w:rsidR="00E61C0B">
        <w:rPr>
          <w:rFonts w:hint="cs"/>
          <w:rtl/>
        </w:rPr>
        <w:t>מעט מעט</w:t>
      </w:r>
      <w:r w:rsidR="00E61C0B">
        <w:t xml:space="preserve"> when they are saying that the </w:t>
      </w:r>
      <w:r w:rsidR="00E61C0B">
        <w:rPr>
          <w:rFonts w:hint="cs"/>
          <w:rtl/>
        </w:rPr>
        <w:t>גיבול</w:t>
      </w:r>
      <w:r w:rsidR="00E61C0B">
        <w:t xml:space="preserve"> is an </w:t>
      </w:r>
      <w:r w:rsidR="00E61C0B">
        <w:rPr>
          <w:rtl/>
        </w:rPr>
        <w:t>אסור דארייתא</w:t>
      </w:r>
      <w:r w:rsidR="00E61C0B">
        <w:t xml:space="preserve">. </w:t>
      </w:r>
    </w:p>
    <w:p w:rsidR="00E61C0B" w:rsidRDefault="00E61C0B" w:rsidP="00E61C0B">
      <w:pPr>
        <w:pStyle w:val="ListParagraph"/>
        <w:numPr>
          <w:ilvl w:val="0"/>
          <w:numId w:val="3"/>
        </w:numPr>
      </w:pPr>
      <w:r>
        <w:lastRenderedPageBreak/>
        <w:t xml:space="preserve">The </w:t>
      </w:r>
      <w:r>
        <w:rPr>
          <w:rtl/>
        </w:rPr>
        <w:t>התר</w:t>
      </w:r>
      <w:r>
        <w:t xml:space="preserve"> of </w:t>
      </w:r>
      <w:r>
        <w:rPr>
          <w:rFonts w:hint="cs"/>
          <w:rtl/>
        </w:rPr>
        <w:t>מעט מעט</w:t>
      </w:r>
      <w:r>
        <w:t xml:space="preserve"> comes from </w:t>
      </w:r>
      <w:proofErr w:type="gramStart"/>
      <w:r>
        <w:t>the</w:t>
      </w:r>
      <w:r>
        <w:rPr>
          <w:rFonts w:hint="cs"/>
          <w:rtl/>
        </w:rPr>
        <w:t>(</w:t>
      </w:r>
      <w:proofErr w:type="gramEnd"/>
      <w:r>
        <w:rPr>
          <w:rFonts w:hint="cs"/>
          <w:rtl/>
        </w:rPr>
        <w:t xml:space="preserve">קמו.) </w:t>
      </w:r>
      <w:r>
        <w:t xml:space="preserve"> </w:t>
      </w:r>
      <w:r>
        <w:rPr>
          <w:rFonts w:hint="cs"/>
          <w:rtl/>
        </w:rPr>
        <w:t>גמ'</w:t>
      </w:r>
      <w:r>
        <w:t xml:space="preserve"> where it says that for </w:t>
      </w:r>
      <w:r>
        <w:rPr>
          <w:rFonts w:hint="cs"/>
          <w:rtl/>
        </w:rPr>
        <w:t>קמח קלי</w:t>
      </w:r>
      <w:r>
        <w:t xml:space="preserve"> there is a </w:t>
      </w:r>
      <w:r>
        <w:rPr>
          <w:rtl/>
        </w:rPr>
        <w:t>התר</w:t>
      </w:r>
      <w:r>
        <w:t xml:space="preserve"> of </w:t>
      </w:r>
      <w:r>
        <w:rPr>
          <w:rFonts w:hint="cs"/>
          <w:rtl/>
        </w:rPr>
        <w:t>יד על יד</w:t>
      </w:r>
      <w:r>
        <w:t xml:space="preserve">. According to the </w:t>
      </w:r>
      <w:r>
        <w:rPr>
          <w:rtl/>
        </w:rPr>
        <w:t>ראשונים</w:t>
      </w:r>
      <w:r>
        <w:t xml:space="preserve"> who say that </w:t>
      </w:r>
      <w:r>
        <w:rPr>
          <w:rFonts w:hint="cs"/>
          <w:rtl/>
        </w:rPr>
        <w:t>לאו בר גיבול</w:t>
      </w:r>
      <w:r>
        <w:t xml:space="preserve"> is </w:t>
      </w:r>
      <w:r>
        <w:rPr>
          <w:rtl/>
        </w:rPr>
        <w:t>דארייתא</w:t>
      </w:r>
      <w:r>
        <w:t xml:space="preserve">, how do they explain this </w:t>
      </w:r>
      <w:r>
        <w:rPr>
          <w:rtl/>
        </w:rPr>
        <w:t>התר</w:t>
      </w:r>
      <w:r>
        <w:t xml:space="preserve"> of </w:t>
      </w:r>
      <w:r>
        <w:rPr>
          <w:rFonts w:hint="cs"/>
          <w:rtl/>
        </w:rPr>
        <w:t>מעט מעט</w:t>
      </w:r>
      <w:r>
        <w:t xml:space="preserve"> (</w:t>
      </w:r>
      <w:r>
        <w:rPr>
          <w:rFonts w:hint="cs"/>
          <w:rtl/>
        </w:rPr>
        <w:t>יד על יד לפי לשון הגמ'</w:t>
      </w:r>
      <w:r>
        <w:t xml:space="preserve">)? </w:t>
      </w:r>
    </w:p>
    <w:p w:rsidR="00E61C0B" w:rsidRDefault="00E61C0B" w:rsidP="00E61C0B">
      <w:pPr>
        <w:pStyle w:val="ListParagraph"/>
        <w:numPr>
          <w:ilvl w:val="1"/>
          <w:numId w:val="3"/>
        </w:numPr>
      </w:pPr>
      <w:r>
        <w:t xml:space="preserve">(a) You could say that it’s a </w:t>
      </w:r>
      <w:r>
        <w:rPr>
          <w:rtl/>
        </w:rPr>
        <w:t>שינוי</w:t>
      </w:r>
      <w:r>
        <w:rPr>
          <w:rFonts w:hint="cs"/>
          <w:rtl/>
        </w:rPr>
        <w:t xml:space="preserve"> גמור</w:t>
      </w:r>
      <w:r>
        <w:t xml:space="preserve"> (like </w:t>
      </w:r>
      <w:r w:rsidR="006A2BB4">
        <w:t xml:space="preserve">the </w:t>
      </w:r>
      <w:r w:rsidR="006A2BB4">
        <w:rPr>
          <w:rFonts w:hint="cs"/>
          <w:rtl/>
        </w:rPr>
        <w:t>שיבולי הלקט</w:t>
      </w:r>
      <w:r w:rsidR="006A2BB4">
        <w:t xml:space="preserve"> said for </w:t>
      </w:r>
      <w:r w:rsidR="006A2BB4">
        <w:rPr>
          <w:rFonts w:hint="cs"/>
          <w:rtl/>
        </w:rPr>
        <w:t>טוחן</w:t>
      </w:r>
      <w:r>
        <w:t xml:space="preserve">). </w:t>
      </w:r>
    </w:p>
    <w:p w:rsidR="00904AF9" w:rsidRDefault="00E61C0B" w:rsidP="00E61C0B">
      <w:pPr>
        <w:pStyle w:val="ListParagraph"/>
        <w:numPr>
          <w:ilvl w:val="1"/>
          <w:numId w:val="3"/>
        </w:numPr>
      </w:pPr>
      <w:r>
        <w:t xml:space="preserve">(b) Or we could say </w:t>
      </w:r>
      <w:r w:rsidR="006A2BB4">
        <w:t xml:space="preserve">(as RB has suggested multiple times), that if it’s more like eating then we are willing to </w:t>
      </w:r>
      <w:r w:rsidR="006A2BB4">
        <w:rPr>
          <w:rtl/>
        </w:rPr>
        <w:t>מתיר</w:t>
      </w:r>
      <w:r w:rsidR="006A2BB4">
        <w:t xml:space="preserve"> it with a </w:t>
      </w:r>
      <w:r w:rsidR="006A2BB4">
        <w:rPr>
          <w:rStyle w:val="FootnoteReference"/>
        </w:rPr>
        <w:footnoteReference w:id="3"/>
      </w:r>
      <w:r w:rsidR="006A2BB4">
        <w:rPr>
          <w:rtl/>
        </w:rPr>
        <w:t>שינוי</w:t>
      </w:r>
      <w:r w:rsidR="006A2BB4">
        <w:t xml:space="preserve">. </w:t>
      </w:r>
    </w:p>
    <w:p w:rsidR="00C14B06" w:rsidRDefault="00137729" w:rsidP="00137729">
      <w:r>
        <w:t xml:space="preserve">There have been 2 categories of </w:t>
      </w:r>
      <w:r>
        <w:rPr>
          <w:rFonts w:hint="cs"/>
          <w:rtl/>
        </w:rPr>
        <w:t>שינויים</w:t>
      </w:r>
      <w:r>
        <w:t xml:space="preserve"> mentioned: </w:t>
      </w:r>
      <w:r w:rsidR="00C14B06">
        <w:t xml:space="preserve">(1) </w:t>
      </w:r>
      <w:r w:rsidR="00C14B06">
        <w:rPr>
          <w:rFonts w:hint="cs"/>
          <w:rtl/>
        </w:rPr>
        <w:t>מורסן</w:t>
      </w:r>
      <w:r w:rsidR="00C14B06">
        <w:t>-</w:t>
      </w:r>
      <w:r w:rsidR="00C14B06">
        <w:rPr>
          <w:rFonts w:hint="cs"/>
          <w:rtl/>
        </w:rPr>
        <w:t>שתי וערב</w:t>
      </w:r>
      <w:r w:rsidR="00C14B06">
        <w:t xml:space="preserve"> and switch from </w:t>
      </w:r>
      <w:r w:rsidR="00C14B06">
        <w:rPr>
          <w:rFonts w:hint="cs"/>
          <w:rtl/>
        </w:rPr>
        <w:t>כלי</w:t>
      </w:r>
      <w:r w:rsidR="00C14B06">
        <w:t xml:space="preserve"> to </w:t>
      </w:r>
      <w:r w:rsidR="00C14B06">
        <w:rPr>
          <w:rFonts w:hint="cs"/>
          <w:rtl/>
        </w:rPr>
        <w:t>כלי</w:t>
      </w:r>
      <w:r w:rsidR="00C14B06">
        <w:t xml:space="preserve">. (2) </w:t>
      </w:r>
      <w:r w:rsidR="00C14B06">
        <w:rPr>
          <w:rFonts w:hint="cs"/>
          <w:rtl/>
        </w:rPr>
        <w:t>קלי</w:t>
      </w:r>
      <w:r w:rsidR="00C14B06">
        <w:t>-</w:t>
      </w:r>
      <w:r w:rsidR="00C14B06">
        <w:rPr>
          <w:rFonts w:hint="cs"/>
          <w:rtl/>
        </w:rPr>
        <w:t>מעט מעט</w:t>
      </w:r>
      <w:r>
        <w:t xml:space="preserve">. What are the </w:t>
      </w:r>
      <w:r>
        <w:rPr>
          <w:rFonts w:hint="cs"/>
          <w:rtl/>
        </w:rPr>
        <w:t>פרטים</w:t>
      </w:r>
      <w:r>
        <w:t xml:space="preserve"> of how these </w:t>
      </w:r>
      <w:r>
        <w:rPr>
          <w:rFonts w:hint="cs"/>
          <w:rtl/>
        </w:rPr>
        <w:t>שינויים</w:t>
      </w:r>
      <w:r>
        <w:t xml:space="preserve"> interact with each other? </w:t>
      </w:r>
    </w:p>
    <w:p w:rsidR="00873344" w:rsidRDefault="00137729" w:rsidP="00873344">
      <w:pPr>
        <w:pStyle w:val="ListParagraph"/>
        <w:numPr>
          <w:ilvl w:val="0"/>
          <w:numId w:val="9"/>
        </w:numPr>
      </w:pPr>
      <w:r>
        <w:t xml:space="preserve">Using the </w:t>
      </w:r>
      <w:r>
        <w:rPr>
          <w:rtl/>
        </w:rPr>
        <w:t>התר</w:t>
      </w:r>
      <w:r>
        <w:t xml:space="preserve"> of </w:t>
      </w:r>
      <w:r>
        <w:rPr>
          <w:rFonts w:hint="cs"/>
          <w:rtl/>
        </w:rPr>
        <w:t>שתי וערב</w:t>
      </w:r>
      <w:r>
        <w:t xml:space="preserve">: </w:t>
      </w:r>
      <w:r w:rsidR="00C14B06">
        <w:t xml:space="preserve">If you want to use </w:t>
      </w:r>
      <w:r w:rsidR="00C14B06">
        <w:rPr>
          <w:rFonts w:hint="cs"/>
          <w:rtl/>
        </w:rPr>
        <w:t>שתי וערב</w:t>
      </w:r>
      <w:r w:rsidR="00C14B06">
        <w:t xml:space="preserve"> </w:t>
      </w:r>
      <w:r>
        <w:t xml:space="preserve">as a </w:t>
      </w:r>
      <w:r>
        <w:rPr>
          <w:rtl/>
        </w:rPr>
        <w:t>שינו</w:t>
      </w:r>
      <w:r>
        <w:t xml:space="preserve"> for</w:t>
      </w:r>
      <w:r w:rsidR="00C14B06">
        <w:t xml:space="preserve"> </w:t>
      </w:r>
      <w:proofErr w:type="gramStart"/>
      <w:r w:rsidR="00C14B06">
        <w:rPr>
          <w:rFonts w:hint="cs"/>
          <w:rtl/>
        </w:rPr>
        <w:t>קלי</w:t>
      </w:r>
      <w:r w:rsidR="00C14B06">
        <w:t>, that</w:t>
      </w:r>
      <w:proofErr w:type="gramEnd"/>
      <w:r w:rsidR="00C14B06">
        <w:t xml:space="preserve"> is OK. </w:t>
      </w:r>
      <w:r w:rsidR="00C1005D">
        <w:t xml:space="preserve">The assumption is that </w:t>
      </w:r>
      <w:r w:rsidR="00C1005D">
        <w:rPr>
          <w:rFonts w:hint="cs"/>
          <w:rtl/>
        </w:rPr>
        <w:t>שתי וערב</w:t>
      </w:r>
      <w:r w:rsidR="00C1005D">
        <w:t xml:space="preserve"> is a really good </w:t>
      </w:r>
      <w:r w:rsidR="00C1005D">
        <w:rPr>
          <w:rtl/>
        </w:rPr>
        <w:t>התר</w:t>
      </w:r>
      <w:r w:rsidR="00C1005D">
        <w:t xml:space="preserve">-and so it always be used as “the </w:t>
      </w:r>
      <w:r w:rsidR="00C1005D">
        <w:rPr>
          <w:rtl/>
        </w:rPr>
        <w:t>שינוי</w:t>
      </w:r>
      <w:r w:rsidR="00C1005D">
        <w:t>”</w:t>
      </w:r>
      <w:r w:rsidR="00873344">
        <w:t xml:space="preserve"> even in cases that the </w:t>
      </w:r>
      <w:r w:rsidR="00873344">
        <w:rPr>
          <w:rtl/>
        </w:rPr>
        <w:t>גמ'</w:t>
      </w:r>
      <w:r w:rsidR="00873344">
        <w:t xml:space="preserve"> didn’t specifically mention it for (like </w:t>
      </w:r>
      <w:r w:rsidR="00873344">
        <w:rPr>
          <w:rFonts w:hint="cs"/>
          <w:rtl/>
        </w:rPr>
        <w:t>קמח קלי</w:t>
      </w:r>
      <w:r w:rsidR="00873344">
        <w:t xml:space="preserve">). </w:t>
      </w:r>
    </w:p>
    <w:p w:rsidR="00873344" w:rsidRDefault="00873344" w:rsidP="006E3FEE">
      <w:r>
        <w:t xml:space="preserve">(Q) What are the </w:t>
      </w:r>
      <w:r>
        <w:rPr>
          <w:rFonts w:hint="cs"/>
          <w:rtl/>
        </w:rPr>
        <w:t>הגדרות</w:t>
      </w:r>
      <w:r>
        <w:t xml:space="preserve"> of the </w:t>
      </w:r>
      <w:r>
        <w:rPr>
          <w:rtl/>
        </w:rPr>
        <w:t>התר</w:t>
      </w:r>
      <w:r>
        <w:t xml:space="preserve"> of </w:t>
      </w:r>
      <w:r>
        <w:rPr>
          <w:rFonts w:hint="cs"/>
          <w:rtl/>
        </w:rPr>
        <w:t>מעט מעט</w:t>
      </w:r>
      <w:r>
        <w:t xml:space="preserve">? </w:t>
      </w:r>
    </w:p>
    <w:p w:rsidR="00C14B06" w:rsidRDefault="00C14B06" w:rsidP="00873344">
      <w:pPr>
        <w:pStyle w:val="ListParagraph"/>
        <w:numPr>
          <w:ilvl w:val="0"/>
          <w:numId w:val="3"/>
        </w:numPr>
      </w:pPr>
      <w:r>
        <w:rPr>
          <w:rFonts w:hint="cs"/>
          <w:rtl/>
        </w:rPr>
        <w:t>מ"א</w:t>
      </w:r>
      <w:r w:rsidR="003C2F08">
        <w:rPr>
          <w:rFonts w:hint="cs"/>
          <w:rtl/>
        </w:rPr>
        <w:t xml:space="preserve"> (שכד</w:t>
      </w:r>
      <w:r w:rsidR="00137729">
        <w:rPr>
          <w:rFonts w:hint="cs"/>
          <w:rtl/>
        </w:rPr>
        <w:t>:ג ס"ק א)</w:t>
      </w:r>
      <w:r>
        <w:t>-</w:t>
      </w:r>
      <w:r w:rsidR="00137729">
        <w:t xml:space="preserve">Based on the </w:t>
      </w:r>
      <w:r w:rsidR="00137729">
        <w:rPr>
          <w:rtl/>
        </w:rPr>
        <w:t>רמב"ן</w:t>
      </w:r>
      <w:r w:rsidR="00137729">
        <w:t xml:space="preserve">, you can use the </w:t>
      </w:r>
      <w:r w:rsidR="00137729">
        <w:rPr>
          <w:rtl/>
        </w:rPr>
        <w:t>התר</w:t>
      </w:r>
      <w:r w:rsidR="00137729">
        <w:t xml:space="preserve"> of </w:t>
      </w:r>
      <w:r w:rsidR="00137729">
        <w:rPr>
          <w:rFonts w:hint="cs"/>
          <w:rtl/>
        </w:rPr>
        <w:t>מעט מעט</w:t>
      </w:r>
      <w:r w:rsidR="00137729">
        <w:t xml:space="preserve"> for </w:t>
      </w:r>
      <w:r w:rsidR="00137729">
        <w:rPr>
          <w:rFonts w:hint="cs"/>
          <w:rtl/>
        </w:rPr>
        <w:t>מורסן</w:t>
      </w:r>
      <w:r w:rsidR="00137729">
        <w:t xml:space="preserve">. </w:t>
      </w:r>
    </w:p>
    <w:p w:rsidR="00C14B06" w:rsidRDefault="00C14B06" w:rsidP="006E3FEE">
      <w:pPr>
        <w:pStyle w:val="ListParagraph"/>
        <w:numPr>
          <w:ilvl w:val="1"/>
          <w:numId w:val="3"/>
        </w:numPr>
      </w:pPr>
      <w:r>
        <w:rPr>
          <w:rFonts w:hint="cs"/>
          <w:rtl/>
        </w:rPr>
        <w:t>ב"הל</w:t>
      </w:r>
      <w:r w:rsidR="003C2F08">
        <w:rPr>
          <w:rFonts w:hint="cs"/>
          <w:rtl/>
        </w:rPr>
        <w:t xml:space="preserve"> (שם ד"ה מרסן)</w:t>
      </w:r>
      <w:r>
        <w:t xml:space="preserve">-The </w:t>
      </w:r>
      <w:r>
        <w:rPr>
          <w:rFonts w:hint="cs"/>
          <w:rtl/>
        </w:rPr>
        <w:t>מ"א</w:t>
      </w:r>
      <w:r>
        <w:t xml:space="preserve"> </w:t>
      </w:r>
      <w:r w:rsidR="003C2F08">
        <w:t xml:space="preserve">misunderstood the </w:t>
      </w:r>
      <w:r w:rsidR="003C2F08">
        <w:rPr>
          <w:rtl/>
        </w:rPr>
        <w:t>רמב"ן</w:t>
      </w:r>
      <w:r w:rsidR="003C2F08">
        <w:t xml:space="preserve">, rather the </w:t>
      </w:r>
      <w:r w:rsidR="003C2F08">
        <w:rPr>
          <w:rtl/>
        </w:rPr>
        <w:t>התר</w:t>
      </w:r>
      <w:r w:rsidR="003C2F08">
        <w:t xml:space="preserve"> of </w:t>
      </w:r>
      <w:r w:rsidR="003C2F08">
        <w:rPr>
          <w:rFonts w:hint="cs"/>
          <w:rtl/>
        </w:rPr>
        <w:t>מעט מעט</w:t>
      </w:r>
      <w:r w:rsidR="003C2F08">
        <w:t xml:space="preserve"> is only for </w:t>
      </w:r>
      <w:r w:rsidR="003C2F08">
        <w:rPr>
          <w:rFonts w:hint="cs"/>
          <w:rtl/>
        </w:rPr>
        <w:t>קלי</w:t>
      </w:r>
      <w:r w:rsidR="003C2F08">
        <w:t xml:space="preserve"> and not for </w:t>
      </w:r>
      <w:r w:rsidR="003C2F08">
        <w:rPr>
          <w:rFonts w:hint="cs"/>
          <w:rtl/>
        </w:rPr>
        <w:t>מורסן</w:t>
      </w:r>
      <w:r w:rsidR="003C2F08">
        <w:t xml:space="preserve">. Why not? Maybe because </w:t>
      </w:r>
      <w:r w:rsidR="003C2F08">
        <w:rPr>
          <w:rFonts w:hint="cs"/>
          <w:rtl/>
        </w:rPr>
        <w:t>מעט מעט</w:t>
      </w:r>
      <w:r w:rsidR="003C2F08">
        <w:t xml:space="preserve"> is only a </w:t>
      </w:r>
      <w:r w:rsidR="003C2F08">
        <w:rPr>
          <w:rtl/>
        </w:rPr>
        <w:t>התר</w:t>
      </w:r>
      <w:r w:rsidR="003C2F08">
        <w:t xml:space="preserve"> for </w:t>
      </w:r>
      <w:r w:rsidR="003C2F08">
        <w:rPr>
          <w:rFonts w:hint="cs"/>
          <w:rtl/>
        </w:rPr>
        <w:t>מאכל אדם</w:t>
      </w:r>
      <w:r w:rsidR="003C2F08">
        <w:t xml:space="preserve"> (which you normal make in smaller quantities). </w:t>
      </w:r>
    </w:p>
    <w:p w:rsidR="00527B81" w:rsidRDefault="00C14B06" w:rsidP="00873344">
      <w:pPr>
        <w:pStyle w:val="ListParagraph"/>
        <w:numPr>
          <w:ilvl w:val="0"/>
          <w:numId w:val="3"/>
        </w:numPr>
      </w:pPr>
      <w:r>
        <w:rPr>
          <w:rFonts w:hint="cs"/>
          <w:rtl/>
        </w:rPr>
        <w:t>נשמת אדם</w:t>
      </w:r>
      <w:r w:rsidR="00F30898">
        <w:rPr>
          <w:rFonts w:hint="cs"/>
          <w:rtl/>
        </w:rPr>
        <w:t xml:space="preserve"> (הובא בבה"ל שכא:יד ד"ה שמא)</w:t>
      </w:r>
      <w:r>
        <w:t>-</w:t>
      </w:r>
      <w:r w:rsidR="00F30898">
        <w:rPr>
          <w:rFonts w:hint="cs"/>
          <w:rtl/>
        </w:rPr>
        <w:t>חצי שיעור</w:t>
      </w:r>
      <w:r w:rsidR="00F30898">
        <w:t xml:space="preserve"> is </w:t>
      </w:r>
      <w:r w:rsidR="00F30898">
        <w:rPr>
          <w:rFonts w:hint="cs"/>
          <w:rtl/>
        </w:rPr>
        <w:t>אסור מה"ת</w:t>
      </w:r>
      <w:r w:rsidR="00F30898">
        <w:t xml:space="preserve">. How could we possibly have a </w:t>
      </w:r>
      <w:r w:rsidR="00F30898">
        <w:rPr>
          <w:rtl/>
        </w:rPr>
        <w:t>התר</w:t>
      </w:r>
      <w:r w:rsidR="00F30898">
        <w:t xml:space="preserve"> of </w:t>
      </w:r>
      <w:r w:rsidR="006E3FEE">
        <w:rPr>
          <w:rStyle w:val="FootnoteReference"/>
        </w:rPr>
        <w:footnoteReference w:id="4"/>
      </w:r>
      <w:r w:rsidR="00F30898">
        <w:rPr>
          <w:rFonts w:hint="cs"/>
          <w:rtl/>
        </w:rPr>
        <w:t>מעט מעט</w:t>
      </w:r>
      <w:r w:rsidR="00F30898">
        <w:t xml:space="preserve">? </w:t>
      </w:r>
      <w:r w:rsidR="00527B81">
        <w:t xml:space="preserve">Rather, the </w:t>
      </w:r>
      <w:r w:rsidR="00527B81">
        <w:rPr>
          <w:rtl/>
        </w:rPr>
        <w:t>גמ'</w:t>
      </w:r>
      <w:r w:rsidR="00527B81">
        <w:t xml:space="preserve"> by saying </w:t>
      </w:r>
      <w:r w:rsidR="00527B81">
        <w:rPr>
          <w:rFonts w:hint="cs"/>
          <w:rtl/>
        </w:rPr>
        <w:t>יד על יד</w:t>
      </w:r>
      <w:r w:rsidR="00527B81">
        <w:t xml:space="preserve"> must be referring to a different </w:t>
      </w:r>
      <w:r w:rsidR="00527B81">
        <w:rPr>
          <w:rtl/>
        </w:rPr>
        <w:t>שינוי</w:t>
      </w:r>
      <w:r w:rsidR="00873344">
        <w:t xml:space="preserve"> (like </w:t>
      </w:r>
      <w:r w:rsidR="00873344">
        <w:rPr>
          <w:rFonts w:hint="cs"/>
          <w:rtl/>
        </w:rPr>
        <w:t>שתי וערב</w:t>
      </w:r>
      <w:r w:rsidR="00873344">
        <w:t>).</w:t>
      </w:r>
      <w:r w:rsidR="006E3FEE">
        <w:t xml:space="preserve"> </w:t>
      </w:r>
    </w:p>
    <w:p w:rsidR="00411915" w:rsidRDefault="006E3FEE" w:rsidP="006E3FEE">
      <w:pPr>
        <w:pStyle w:val="ListParagraph"/>
        <w:numPr>
          <w:ilvl w:val="1"/>
          <w:numId w:val="3"/>
        </w:numPr>
      </w:pPr>
      <w:r>
        <w:t>The</w:t>
      </w:r>
      <w:r>
        <w:rPr>
          <w:rFonts w:hint="cs"/>
          <w:rtl/>
        </w:rPr>
        <w:t xml:space="preserve"> </w:t>
      </w:r>
      <w:r>
        <w:rPr>
          <w:rtl/>
        </w:rPr>
        <w:t>(</w:t>
      </w:r>
      <w:r w:rsidR="00873344">
        <w:rPr>
          <w:rFonts w:hint="cs"/>
          <w:rtl/>
        </w:rPr>
        <w:t>שם</w:t>
      </w:r>
      <w:proofErr w:type="gramStart"/>
      <w:r w:rsidR="00873344">
        <w:rPr>
          <w:rFonts w:hint="cs"/>
          <w:rtl/>
        </w:rPr>
        <w:t xml:space="preserve">) </w:t>
      </w:r>
      <w:r w:rsidR="00527B81">
        <w:t xml:space="preserve"> </w:t>
      </w:r>
      <w:r w:rsidR="00527B81">
        <w:rPr>
          <w:rFonts w:hint="cs"/>
          <w:rtl/>
        </w:rPr>
        <w:t>בה</w:t>
      </w:r>
      <w:proofErr w:type="gramEnd"/>
      <w:r w:rsidR="00527B81">
        <w:rPr>
          <w:rFonts w:hint="cs"/>
          <w:rtl/>
        </w:rPr>
        <w:t>"ל</w:t>
      </w:r>
      <w:r w:rsidR="00527B81">
        <w:t xml:space="preserve"> is </w:t>
      </w:r>
      <w:r w:rsidR="00527B81">
        <w:rPr>
          <w:rtl/>
        </w:rPr>
        <w:t>חולק</w:t>
      </w:r>
      <w:r w:rsidR="00527B81">
        <w:t xml:space="preserve"> on this, because he says that it’s against the </w:t>
      </w:r>
      <w:r w:rsidR="00527B81">
        <w:rPr>
          <w:rtl/>
        </w:rPr>
        <w:t>פשט</w:t>
      </w:r>
      <w:r w:rsidR="00527B81">
        <w:t xml:space="preserve"> in the </w:t>
      </w:r>
      <w:r w:rsidR="00527B81">
        <w:rPr>
          <w:rtl/>
        </w:rPr>
        <w:t>גמ'</w:t>
      </w:r>
      <w:r w:rsidR="00527B81">
        <w:t xml:space="preserve">, not to mention that every single </w:t>
      </w:r>
      <w:r w:rsidR="00527B81">
        <w:rPr>
          <w:rtl/>
        </w:rPr>
        <w:t>ראשון</w:t>
      </w:r>
      <w:r w:rsidR="00527B81">
        <w:t xml:space="preserve"> says that the </w:t>
      </w:r>
      <w:r w:rsidR="00527B81">
        <w:rPr>
          <w:rtl/>
        </w:rPr>
        <w:t>התר</w:t>
      </w:r>
      <w:r w:rsidR="00527B81">
        <w:t xml:space="preserve"> is </w:t>
      </w:r>
      <w:r w:rsidR="00527B81">
        <w:rPr>
          <w:rFonts w:hint="cs"/>
          <w:rtl/>
        </w:rPr>
        <w:t>מעט מעט</w:t>
      </w:r>
      <w:r w:rsidR="00873344">
        <w:t xml:space="preserve"> specifically.</w:t>
      </w:r>
      <w:r w:rsidR="00411915">
        <w:t xml:space="preserve"> </w:t>
      </w:r>
      <w:r w:rsidR="00873344">
        <w:t xml:space="preserve">But, </w:t>
      </w:r>
      <w:r w:rsidR="00873344">
        <w:rPr>
          <w:rFonts w:hint="cs"/>
          <w:rtl/>
        </w:rPr>
        <w:t>הדרא קושיא לדוחתא</w:t>
      </w:r>
      <w:r w:rsidR="00873344">
        <w:t xml:space="preserve"> (the </w:t>
      </w:r>
      <w:r w:rsidR="00873344">
        <w:rPr>
          <w:rFonts w:hint="cs"/>
          <w:rtl/>
        </w:rPr>
        <w:t>נ"א</w:t>
      </w:r>
      <w:r w:rsidR="00873344">
        <w:t xml:space="preserve"> has a good </w:t>
      </w:r>
      <w:r w:rsidR="00873344">
        <w:rPr>
          <w:rtl/>
        </w:rPr>
        <w:t>קשיא</w:t>
      </w:r>
      <w:r w:rsidR="00873344">
        <w:t xml:space="preserve">). So, </w:t>
      </w:r>
      <w:r w:rsidR="00411915">
        <w:t xml:space="preserve">He therefore says that this </w:t>
      </w:r>
      <w:r w:rsidR="00411915">
        <w:rPr>
          <w:rtl/>
        </w:rPr>
        <w:t>קולא</w:t>
      </w:r>
      <w:r w:rsidR="00411915">
        <w:t xml:space="preserve"> of </w:t>
      </w:r>
      <w:r w:rsidR="00411915">
        <w:rPr>
          <w:rFonts w:hint="cs"/>
          <w:rtl/>
        </w:rPr>
        <w:t>מעט מעט</w:t>
      </w:r>
      <w:r w:rsidR="00411915">
        <w:t xml:space="preserve"> </w:t>
      </w:r>
      <w:r>
        <w:t xml:space="preserve">has nothing to do with it being “less than a </w:t>
      </w:r>
      <w:r>
        <w:rPr>
          <w:rtl/>
        </w:rPr>
        <w:t>שיעור</w:t>
      </w:r>
      <w:r>
        <w:t xml:space="preserve">”, but rather the fact that we ground the </w:t>
      </w:r>
      <w:r>
        <w:rPr>
          <w:rFonts w:hint="cs"/>
          <w:rtl/>
        </w:rPr>
        <w:t>קמח קלי</w:t>
      </w:r>
      <w:r>
        <w:t xml:space="preserve"> is made by drying the </w:t>
      </w:r>
      <w:r>
        <w:rPr>
          <w:rFonts w:hint="cs"/>
          <w:rtl/>
        </w:rPr>
        <w:t>קליות</w:t>
      </w:r>
      <w:r>
        <w:t xml:space="preserve"> in the oven to the point of being edible, then they are already ready to eat-and their </w:t>
      </w:r>
      <w:r>
        <w:rPr>
          <w:rFonts w:hint="cs"/>
          <w:rtl/>
        </w:rPr>
        <w:t>לש</w:t>
      </w:r>
      <w:r>
        <w:t xml:space="preserve"> is </w:t>
      </w:r>
      <w:r>
        <w:rPr>
          <w:rFonts w:hint="cs"/>
          <w:rtl/>
        </w:rPr>
        <w:t>דרך אכילה</w:t>
      </w:r>
      <w:r>
        <w:t xml:space="preserve"> (because they are edible as is). Thus, this is against the </w:t>
      </w:r>
      <w:r>
        <w:rPr>
          <w:rFonts w:hint="cs"/>
          <w:rtl/>
        </w:rPr>
        <w:t>צורה</w:t>
      </w:r>
      <w:r>
        <w:t xml:space="preserve"> of </w:t>
      </w:r>
      <w:r>
        <w:rPr>
          <w:rFonts w:hint="cs"/>
          <w:rtl/>
        </w:rPr>
        <w:t>מלאכת לש</w:t>
      </w:r>
      <w:r>
        <w:t xml:space="preserve"> (</w:t>
      </w:r>
      <w:r>
        <w:rPr>
          <w:rFonts w:hint="cs"/>
          <w:rtl/>
        </w:rPr>
        <w:t>דרך אכילה</w:t>
      </w:r>
      <w:r>
        <w:t xml:space="preserve">). And that is why there can be a </w:t>
      </w:r>
      <w:r>
        <w:rPr>
          <w:rtl/>
        </w:rPr>
        <w:t>התר</w:t>
      </w:r>
      <w:r>
        <w:t xml:space="preserve"> of </w:t>
      </w:r>
      <w:r>
        <w:rPr>
          <w:rFonts w:hint="cs"/>
          <w:rtl/>
        </w:rPr>
        <w:t>מעט מעט</w:t>
      </w:r>
      <w:r>
        <w:t xml:space="preserve">.  </w:t>
      </w:r>
    </w:p>
    <w:p w:rsidR="006E3FEE" w:rsidRDefault="006E3FEE" w:rsidP="005C7477">
      <w:pPr>
        <w:pStyle w:val="ListParagraph"/>
        <w:numPr>
          <w:ilvl w:val="2"/>
          <w:numId w:val="3"/>
        </w:numPr>
      </w:pPr>
      <w:r>
        <w:t xml:space="preserve">He also mentions, that therefore the </w:t>
      </w:r>
      <w:r>
        <w:rPr>
          <w:rtl/>
        </w:rPr>
        <w:t>התר</w:t>
      </w:r>
      <w:r>
        <w:t xml:space="preserve"> of </w:t>
      </w:r>
      <w:r>
        <w:rPr>
          <w:rFonts w:hint="cs"/>
          <w:rtl/>
        </w:rPr>
        <w:t>מעט מעט</w:t>
      </w:r>
      <w:r>
        <w:t xml:space="preserve"> might only be </w:t>
      </w:r>
      <w:r>
        <w:rPr>
          <w:rFonts w:hint="cs"/>
          <w:rtl/>
        </w:rPr>
        <w:t>לאלתר</w:t>
      </w:r>
      <w:r>
        <w:t xml:space="preserve"> (</w:t>
      </w:r>
      <w:r>
        <w:rPr>
          <w:rFonts w:hint="cs"/>
          <w:rtl/>
        </w:rPr>
        <w:t>סמוך לסעודה</w:t>
      </w:r>
      <w:r>
        <w:t xml:space="preserve">). </w:t>
      </w:r>
    </w:p>
    <w:p w:rsidR="00C14B06" w:rsidRDefault="00582D09" w:rsidP="00582D09">
      <w:pPr>
        <w:pStyle w:val="ListParagraph"/>
        <w:numPr>
          <w:ilvl w:val="0"/>
          <w:numId w:val="3"/>
        </w:numPr>
      </w:pPr>
      <w:r>
        <w:rPr>
          <w:rFonts w:hint="cs"/>
          <w:rtl/>
        </w:rPr>
        <w:t>מ"ב (ס"ק נג)</w:t>
      </w:r>
      <w:r>
        <w:t>-</w:t>
      </w:r>
      <w:r w:rsidR="0029644E">
        <w:t xml:space="preserve">The </w:t>
      </w:r>
      <w:r w:rsidR="0029644E">
        <w:rPr>
          <w:rtl/>
        </w:rPr>
        <w:t>התר</w:t>
      </w:r>
      <w:r w:rsidR="0029644E">
        <w:t xml:space="preserve"> of </w:t>
      </w:r>
      <w:r w:rsidR="0029644E">
        <w:rPr>
          <w:rFonts w:hint="cs"/>
          <w:rtl/>
        </w:rPr>
        <w:t>מעט מעט</w:t>
      </w:r>
      <w:r w:rsidR="0029644E">
        <w:t xml:space="preserve"> only applies to </w:t>
      </w:r>
      <w:r w:rsidR="0029644E">
        <w:rPr>
          <w:rFonts w:hint="cs"/>
          <w:rtl/>
        </w:rPr>
        <w:t>קמח קלי</w:t>
      </w:r>
      <w:r w:rsidR="0029644E">
        <w:t xml:space="preserve"> and not to regular flour. This is how he explains the </w:t>
      </w:r>
      <w:r w:rsidR="0029644E">
        <w:rPr>
          <w:rFonts w:hint="cs"/>
          <w:rtl/>
        </w:rPr>
        <w:t>מ"א</w:t>
      </w:r>
      <w:r w:rsidR="0029644E">
        <w:t xml:space="preserve">. </w:t>
      </w:r>
    </w:p>
    <w:p w:rsidR="00582D09" w:rsidRDefault="002B3813" w:rsidP="00582D09">
      <w:pPr>
        <w:pStyle w:val="ListParagraph"/>
        <w:numPr>
          <w:ilvl w:val="1"/>
          <w:numId w:val="3"/>
        </w:numPr>
      </w:pPr>
      <w:r>
        <w:t xml:space="preserve">The </w:t>
      </w:r>
      <w:r>
        <w:rPr>
          <w:rFonts w:hint="cs"/>
          <w:rtl/>
        </w:rPr>
        <w:t>פ"מ</w:t>
      </w:r>
      <w:r>
        <w:t xml:space="preserve"> </w:t>
      </w:r>
      <w:r w:rsidR="00582D09">
        <w:t>(</w:t>
      </w:r>
      <w:r w:rsidR="00582D09">
        <w:rPr>
          <w:rFonts w:hint="cs"/>
          <w:rtl/>
        </w:rPr>
        <w:t>הובא בב"הל שם</w:t>
      </w:r>
      <w:r w:rsidR="00582D09">
        <w:t>)-The</w:t>
      </w:r>
      <w:r>
        <w:t xml:space="preserve"> </w:t>
      </w:r>
      <w:r>
        <w:rPr>
          <w:rtl/>
        </w:rPr>
        <w:t>התר</w:t>
      </w:r>
      <w:r>
        <w:t xml:space="preserve"> of </w:t>
      </w:r>
      <w:r>
        <w:rPr>
          <w:rFonts w:hint="cs"/>
          <w:rtl/>
        </w:rPr>
        <w:t>מעט מעט</w:t>
      </w:r>
      <w:r>
        <w:t xml:space="preserve"> for regular flour</w:t>
      </w:r>
      <w:r w:rsidR="00582D09">
        <w:t xml:space="preserve">. (Q) What’s the explanation of the </w:t>
      </w:r>
      <w:r w:rsidR="00582D09">
        <w:rPr>
          <w:rFonts w:hint="cs"/>
          <w:rtl/>
        </w:rPr>
        <w:t>פ"מ</w:t>
      </w:r>
      <w:r w:rsidR="00582D09">
        <w:t xml:space="preserve">? </w:t>
      </w:r>
    </w:p>
    <w:p w:rsidR="002B3813" w:rsidRDefault="00582D09" w:rsidP="002D1C55">
      <w:pPr>
        <w:pStyle w:val="ListParagraph"/>
        <w:numPr>
          <w:ilvl w:val="2"/>
          <w:numId w:val="3"/>
        </w:numPr>
      </w:pPr>
      <w:r>
        <w:rPr>
          <w:rFonts w:hint="cs"/>
          <w:rtl/>
        </w:rPr>
        <w:t>ח"א</w:t>
      </w:r>
      <w:r>
        <w:t xml:space="preserve">-Different strokes for different folks. There are some </w:t>
      </w:r>
      <w:r>
        <w:rPr>
          <w:rtl/>
        </w:rPr>
        <w:t>מלאכות</w:t>
      </w:r>
      <w:r>
        <w:t xml:space="preserve"> where doing it little-by-little is a </w:t>
      </w:r>
      <w:r>
        <w:rPr>
          <w:rtl/>
        </w:rPr>
        <w:t>שינוי</w:t>
      </w:r>
      <w:r>
        <w:t xml:space="preserve">, like </w:t>
      </w:r>
      <w:r>
        <w:rPr>
          <w:rFonts w:hint="cs"/>
          <w:rtl/>
        </w:rPr>
        <w:t>לש</w:t>
      </w:r>
      <w:r>
        <w:t xml:space="preserve">. For other </w:t>
      </w:r>
      <w:r>
        <w:rPr>
          <w:rtl/>
        </w:rPr>
        <w:t>מלאכות</w:t>
      </w:r>
      <w:r>
        <w:t xml:space="preserve">, it’s really the exact same </w:t>
      </w:r>
      <w:r>
        <w:lastRenderedPageBreak/>
        <w:t xml:space="preserve">action-and thus not a </w:t>
      </w:r>
      <w:r>
        <w:rPr>
          <w:rtl/>
        </w:rPr>
        <w:t>שינוי</w:t>
      </w:r>
      <w:r>
        <w:t xml:space="preserve"> to do it </w:t>
      </w:r>
      <w:r>
        <w:rPr>
          <w:rFonts w:hint="cs"/>
          <w:rtl/>
        </w:rPr>
        <w:t>מעט מעט</w:t>
      </w:r>
      <w:r>
        <w:t xml:space="preserve">. For </w:t>
      </w:r>
      <w:r>
        <w:rPr>
          <w:rFonts w:hint="cs"/>
          <w:rtl/>
        </w:rPr>
        <w:t>לש</w:t>
      </w:r>
      <w:r>
        <w:t>, it’s an entirely different acti</w:t>
      </w:r>
      <w:r w:rsidR="002D1C55">
        <w:t xml:space="preserve">on-and thus a </w:t>
      </w:r>
      <w:r w:rsidR="002D1C55">
        <w:rPr>
          <w:rFonts w:hint="cs"/>
          <w:rtl/>
        </w:rPr>
        <w:t>שינוי גמור</w:t>
      </w:r>
      <w:r w:rsidR="002D1C55">
        <w:t xml:space="preserve">. </w:t>
      </w:r>
      <w:r>
        <w:t xml:space="preserve"> </w:t>
      </w:r>
    </w:p>
    <w:p w:rsidR="005A2955" w:rsidRDefault="002B3813" w:rsidP="005A2955">
      <w:pPr>
        <w:pStyle w:val="ListParagraph"/>
        <w:numPr>
          <w:ilvl w:val="3"/>
          <w:numId w:val="3"/>
        </w:numPr>
      </w:pPr>
      <w:r>
        <w:rPr>
          <w:rtl/>
        </w:rPr>
        <w:t>הלכה למעשה</w:t>
      </w:r>
      <w:r>
        <w:t>-</w:t>
      </w:r>
      <w:r w:rsidR="002D1C55">
        <w:t xml:space="preserve">We </w:t>
      </w:r>
      <w:r w:rsidR="002D1C55">
        <w:rPr>
          <w:rtl/>
        </w:rPr>
        <w:t>פסקין</w:t>
      </w:r>
      <w:r w:rsidR="002D1C55">
        <w:t xml:space="preserve"> like the </w:t>
      </w:r>
      <w:r w:rsidR="002D1C55">
        <w:rPr>
          <w:rFonts w:hint="cs"/>
          <w:rtl/>
        </w:rPr>
        <w:t>מ"א</w:t>
      </w:r>
      <w:r w:rsidR="002D1C55">
        <w:t>/</w:t>
      </w:r>
      <w:r w:rsidR="002D1C55">
        <w:rPr>
          <w:rFonts w:hint="cs"/>
          <w:rtl/>
        </w:rPr>
        <w:t>מ"ב</w:t>
      </w:r>
      <w:r w:rsidR="002D1C55">
        <w:t xml:space="preserve"> that </w:t>
      </w:r>
      <w:r w:rsidR="002D1C55">
        <w:rPr>
          <w:rFonts w:hint="cs"/>
          <w:rtl/>
        </w:rPr>
        <w:t>מעט מעט</w:t>
      </w:r>
      <w:r w:rsidR="002D1C55">
        <w:t xml:space="preserve"> only works by </w:t>
      </w:r>
      <w:r w:rsidR="002D1C55">
        <w:rPr>
          <w:rFonts w:hint="cs"/>
          <w:rtl/>
        </w:rPr>
        <w:t>קמח</w:t>
      </w:r>
      <w:r w:rsidR="002D1C55">
        <w:t xml:space="preserve">. The </w:t>
      </w:r>
      <w:r w:rsidR="002D1C55">
        <w:rPr>
          <w:rFonts w:hint="cs"/>
          <w:rtl/>
        </w:rPr>
        <w:t>ח"א</w:t>
      </w:r>
      <w:r w:rsidR="002D1C55">
        <w:t xml:space="preserve"> distinguishes, that if you normally mix a lot of it-than even a </w:t>
      </w:r>
      <w:r w:rsidR="002D1C55">
        <w:rPr>
          <w:rFonts w:hint="cs"/>
          <w:rtl/>
        </w:rPr>
        <w:t>ב"ג</w:t>
      </w:r>
      <w:r w:rsidR="002D1C55">
        <w:t xml:space="preserve"> like </w:t>
      </w:r>
      <w:r w:rsidR="002D1C55">
        <w:rPr>
          <w:rFonts w:hint="cs"/>
          <w:rtl/>
        </w:rPr>
        <w:t>קמח</w:t>
      </w:r>
      <w:r w:rsidR="002D1C55">
        <w:t xml:space="preserve"> can have a </w:t>
      </w:r>
      <w:r w:rsidR="002D1C55">
        <w:rPr>
          <w:rtl/>
        </w:rPr>
        <w:t>שינוי</w:t>
      </w:r>
      <w:r w:rsidR="002D1C55">
        <w:t xml:space="preserve"> of </w:t>
      </w:r>
      <w:r w:rsidR="002D1C55">
        <w:rPr>
          <w:rFonts w:hint="cs"/>
          <w:rtl/>
        </w:rPr>
        <w:t>מעט מעט</w:t>
      </w:r>
      <w:r w:rsidR="002D1C55">
        <w:t xml:space="preserve">. Modern day </w:t>
      </w:r>
      <w:r w:rsidR="002D1C55">
        <w:rPr>
          <w:rtl/>
        </w:rPr>
        <w:t>פוסקים</w:t>
      </w:r>
      <w:r w:rsidR="002D1C55">
        <w:t xml:space="preserve"> don’t love the </w:t>
      </w:r>
      <w:r w:rsidR="002D1C55">
        <w:rPr>
          <w:rtl/>
        </w:rPr>
        <w:t>שינוי</w:t>
      </w:r>
      <w:r w:rsidR="002D1C55">
        <w:t xml:space="preserve"> of </w:t>
      </w:r>
      <w:r w:rsidR="002D1C55">
        <w:rPr>
          <w:rFonts w:hint="cs"/>
          <w:rtl/>
        </w:rPr>
        <w:t>מעט מעט</w:t>
      </w:r>
      <w:r w:rsidR="002D1C55">
        <w:t xml:space="preserve">-it’s weak. </w:t>
      </w:r>
    </w:p>
    <w:p w:rsidR="002B3813" w:rsidRDefault="002D1C55" w:rsidP="005A2955">
      <w:pPr>
        <w:pStyle w:val="ListParagraph"/>
        <w:numPr>
          <w:ilvl w:val="0"/>
          <w:numId w:val="3"/>
        </w:numPr>
      </w:pPr>
      <w:r>
        <w:t xml:space="preserve">Once again, to review, for the </w:t>
      </w:r>
      <w:r>
        <w:rPr>
          <w:rtl/>
        </w:rPr>
        <w:t>ש"ע</w:t>
      </w:r>
      <w:r>
        <w:t xml:space="preserve"> there is a </w:t>
      </w:r>
      <w:r>
        <w:rPr>
          <w:rtl/>
        </w:rPr>
        <w:t>התר</w:t>
      </w:r>
      <w:r>
        <w:t xml:space="preserve"> of </w:t>
      </w:r>
      <w:r>
        <w:rPr>
          <w:rFonts w:hint="cs"/>
          <w:rtl/>
        </w:rPr>
        <w:t>מעט מעט</w:t>
      </w:r>
      <w:r>
        <w:t xml:space="preserve"> for </w:t>
      </w:r>
      <w:r>
        <w:rPr>
          <w:rFonts w:hint="cs"/>
          <w:rtl/>
        </w:rPr>
        <w:t>קמח קלי</w:t>
      </w:r>
      <w:r>
        <w:t xml:space="preserve">. But for the </w:t>
      </w:r>
      <w:r>
        <w:rPr>
          <w:rtl/>
        </w:rPr>
        <w:t>רמ"א</w:t>
      </w:r>
      <w:r>
        <w:t>-</w:t>
      </w:r>
      <w:r>
        <w:rPr>
          <w:rFonts w:hint="cs"/>
          <w:rtl/>
        </w:rPr>
        <w:t>קמח קלי</w:t>
      </w:r>
      <w:r>
        <w:t xml:space="preserve"> is </w:t>
      </w:r>
      <w:r>
        <w:rPr>
          <w:rFonts w:hint="cs"/>
          <w:rtl/>
        </w:rPr>
        <w:t>אסור</w:t>
      </w:r>
      <w:r>
        <w:t xml:space="preserve">-there is no </w:t>
      </w:r>
      <w:r>
        <w:rPr>
          <w:rtl/>
        </w:rPr>
        <w:t>התר</w:t>
      </w:r>
      <w:r>
        <w:t xml:space="preserve">. </w:t>
      </w:r>
    </w:p>
    <w:p w:rsidR="000064CD" w:rsidRDefault="000064CD" w:rsidP="005A2955">
      <w:pPr>
        <w:rPr>
          <w:rFonts w:hint="cs"/>
          <w:rtl/>
        </w:rPr>
      </w:pPr>
      <w:r>
        <w:rPr>
          <w:rtl/>
        </w:rPr>
        <w:t>גמ'</w:t>
      </w:r>
      <w:r w:rsidR="009E736E">
        <w:rPr>
          <w:rFonts w:hint="cs"/>
          <w:rtl/>
        </w:rPr>
        <w:t xml:space="preserve"> (קנו.)</w:t>
      </w:r>
      <w:r>
        <w:t>-</w:t>
      </w:r>
      <w:r w:rsidR="005A2955">
        <w:t xml:space="preserve">Both </w:t>
      </w:r>
      <w:r w:rsidR="005A2955">
        <w:rPr>
          <w:rFonts w:hint="cs"/>
          <w:rtl/>
        </w:rPr>
        <w:t>רבי</w:t>
      </w:r>
      <w:r w:rsidR="005A2955">
        <w:t xml:space="preserve"> and </w:t>
      </w:r>
      <w:r w:rsidR="005A2955">
        <w:rPr>
          <w:rFonts w:hint="cs"/>
          <w:rtl/>
        </w:rPr>
        <w:t>ר"י בר"י</w:t>
      </w:r>
      <w:r w:rsidR="005A2955">
        <w:t xml:space="preserve"> agree that you can mix </w:t>
      </w:r>
      <w:r w:rsidR="005A2955">
        <w:rPr>
          <w:rFonts w:hint="cs"/>
          <w:rtl/>
        </w:rPr>
        <w:t>שתיתא</w:t>
      </w:r>
      <w:r w:rsidR="005A2955">
        <w:t xml:space="preserve"> on </w:t>
      </w:r>
      <w:r w:rsidR="005A2955">
        <w:rPr>
          <w:rtl/>
        </w:rPr>
        <w:t>שבת</w:t>
      </w:r>
      <w:r w:rsidR="005A2955">
        <w:t xml:space="preserve">-as long as there is a </w:t>
      </w:r>
      <w:r w:rsidR="005A2955">
        <w:rPr>
          <w:rFonts w:hint="cs"/>
          <w:rtl/>
        </w:rPr>
        <w:t>שינוי</w:t>
      </w:r>
      <w:r w:rsidR="005A2955">
        <w:t xml:space="preserve"> of putting the solids in (grains) before the vinegar (liquid). </w:t>
      </w:r>
    </w:p>
    <w:p w:rsidR="0075581B" w:rsidRDefault="0075581B" w:rsidP="005A2955">
      <w:r>
        <w:rPr>
          <w:rtl/>
        </w:rPr>
        <w:t>ש"ע</w:t>
      </w:r>
      <w:r>
        <w:rPr>
          <w:rFonts w:hint="cs"/>
          <w:rtl/>
        </w:rPr>
        <w:t xml:space="preserve"> (</w:t>
      </w:r>
      <w:r w:rsidR="005A2955">
        <w:rPr>
          <w:rFonts w:hint="cs"/>
          <w:rtl/>
        </w:rPr>
        <w:t>שם</w:t>
      </w:r>
      <w:r>
        <w:rPr>
          <w:rFonts w:hint="cs"/>
          <w:rtl/>
        </w:rPr>
        <w:t>)</w:t>
      </w:r>
      <w:r w:rsidR="005A2955">
        <w:t xml:space="preserve"> (using the </w:t>
      </w:r>
      <w:r w:rsidR="005A2955">
        <w:rPr>
          <w:rFonts w:hint="cs"/>
          <w:rtl/>
        </w:rPr>
        <w:t>לשון הרמב"ם</w:t>
      </w:r>
      <w:r w:rsidR="005A2955">
        <w:t>)-</w:t>
      </w:r>
      <w:r>
        <w:t xml:space="preserve">The recipe for </w:t>
      </w:r>
      <w:r>
        <w:rPr>
          <w:rFonts w:hint="cs"/>
          <w:rtl/>
        </w:rPr>
        <w:t>שתית</w:t>
      </w:r>
      <w:r w:rsidR="005A2955">
        <w:rPr>
          <w:rFonts w:hint="cs"/>
          <w:rtl/>
        </w:rPr>
        <w:t>א</w:t>
      </w:r>
      <w:r w:rsidR="005A2955">
        <w:t xml:space="preserve"> is when the grain doesn’t grow more than a 3</w:t>
      </w:r>
      <w:r w:rsidR="005A2955" w:rsidRPr="005A2955">
        <w:rPr>
          <w:vertAlign w:val="superscript"/>
        </w:rPr>
        <w:t>rd</w:t>
      </w:r>
      <w:r w:rsidR="005A2955">
        <w:t xml:space="preserve">, and they roast it, grind it, and mix it with things in a thick mixture. The </w:t>
      </w:r>
      <w:r w:rsidR="005A2955">
        <w:rPr>
          <w:rtl/>
        </w:rPr>
        <w:t>ש"ע</w:t>
      </w:r>
      <w:r w:rsidR="005A2955">
        <w:t xml:space="preserve"> quotes (as the </w:t>
      </w:r>
      <w:r w:rsidR="005A2955">
        <w:rPr>
          <w:rtl/>
        </w:rPr>
        <w:t>גמ'</w:t>
      </w:r>
      <w:r w:rsidR="005A2955">
        <w:t xml:space="preserve"> concludes), that you can mix it only if it’s</w:t>
      </w:r>
      <w:r w:rsidR="005A2955">
        <w:rPr>
          <w:rFonts w:hint="cs"/>
          <w:rtl/>
        </w:rPr>
        <w:t xml:space="preserve"> </w:t>
      </w:r>
      <w:r w:rsidR="005A2955">
        <w:t xml:space="preserve">a </w:t>
      </w:r>
      <w:r w:rsidR="005A2955">
        <w:rPr>
          <w:rFonts w:hint="cs"/>
          <w:rtl/>
        </w:rPr>
        <w:t>בלילה רכה</w:t>
      </w:r>
      <w:r w:rsidR="005A2955">
        <w:rPr>
          <w:rStyle w:val="FootnoteReference"/>
          <w:rtl/>
        </w:rPr>
        <w:footnoteReference w:id="5"/>
      </w:r>
      <w:r w:rsidR="005A2955">
        <w:t xml:space="preserve"> and there is a </w:t>
      </w:r>
      <w:r w:rsidR="005A2955">
        <w:rPr>
          <w:rtl/>
        </w:rPr>
        <w:t>שינוי</w:t>
      </w:r>
      <w:r w:rsidR="005A2955">
        <w:t xml:space="preserve"> of switching the order of ingredients. </w:t>
      </w:r>
    </w:p>
    <w:p w:rsidR="005B19DC" w:rsidRDefault="003301B5" w:rsidP="003301B5">
      <w:pPr>
        <w:pStyle w:val="ListParagraph"/>
        <w:numPr>
          <w:ilvl w:val="0"/>
          <w:numId w:val="11"/>
        </w:numPr>
      </w:pPr>
      <w:r>
        <w:t>T</w:t>
      </w:r>
      <w:r w:rsidR="00A47677">
        <w:t xml:space="preserve">he above is the </w:t>
      </w:r>
      <w:r w:rsidR="00A47677">
        <w:rPr>
          <w:rtl/>
        </w:rPr>
        <w:t>פשט</w:t>
      </w:r>
      <w:r w:rsidR="00A47677">
        <w:t xml:space="preserve"> if the </w:t>
      </w:r>
      <w:r w:rsidR="00A47677">
        <w:rPr>
          <w:rtl/>
        </w:rPr>
        <w:t>גמ'</w:t>
      </w:r>
      <w:r w:rsidR="00A47677">
        <w:t xml:space="preserve">, and the conclusion of the </w:t>
      </w:r>
      <w:r w:rsidR="00A47677">
        <w:rPr>
          <w:rtl/>
        </w:rPr>
        <w:t>ראשונים</w:t>
      </w:r>
      <w:r w:rsidR="00A47677">
        <w:t>/</w:t>
      </w:r>
      <w:r w:rsidR="00A47677">
        <w:rPr>
          <w:rtl/>
        </w:rPr>
        <w:t>ש"ע</w:t>
      </w:r>
      <w:r>
        <w:t xml:space="preserve">. However, the </w:t>
      </w:r>
      <w:r>
        <w:rPr>
          <w:rFonts w:hint="cs"/>
          <w:rtl/>
        </w:rPr>
        <w:t>תה"ד</w:t>
      </w:r>
      <w:r>
        <w:t xml:space="preserve"> (</w:t>
      </w:r>
      <w:r>
        <w:rPr>
          <w:rFonts w:hint="cs"/>
          <w:rtl/>
        </w:rPr>
        <w:t>הובא בח"א נח</w:t>
      </w:r>
      <w:proofErr w:type="gramStart"/>
      <w:r>
        <w:rPr>
          <w:rFonts w:hint="cs"/>
          <w:rtl/>
        </w:rPr>
        <w:t>:ה</w:t>
      </w:r>
      <w:proofErr w:type="gramEnd"/>
      <w:r>
        <w:t>). One should have a 2</w:t>
      </w:r>
      <w:r w:rsidRPr="003301B5">
        <w:rPr>
          <w:vertAlign w:val="superscript"/>
        </w:rPr>
        <w:t>nd</w:t>
      </w:r>
      <w:r>
        <w:t xml:space="preserve"> </w:t>
      </w:r>
      <w:r>
        <w:rPr>
          <w:rtl/>
        </w:rPr>
        <w:t>שינוי</w:t>
      </w:r>
      <w:r>
        <w:t xml:space="preserve"> in the </w:t>
      </w:r>
      <w:r>
        <w:rPr>
          <w:rFonts w:hint="cs"/>
          <w:rtl/>
        </w:rPr>
        <w:t>גיבול</w:t>
      </w:r>
      <w:r>
        <w:t xml:space="preserve"> itself. Namely, one should switch the order of the ingredients being put in, as well as make sure to do a </w:t>
      </w:r>
      <w:r>
        <w:rPr>
          <w:rtl/>
        </w:rPr>
        <w:t>שינוי</w:t>
      </w:r>
      <w:r>
        <w:t xml:space="preserve"> with the mixing. He says that mixing with your finger would work as a </w:t>
      </w:r>
      <w:r>
        <w:rPr>
          <w:rtl/>
        </w:rPr>
        <w:t>שינוי</w:t>
      </w:r>
      <w:r>
        <w:t>.</w:t>
      </w:r>
      <w:r w:rsidR="00B10D54">
        <w:t xml:space="preserve"> </w:t>
      </w:r>
    </w:p>
    <w:p w:rsidR="005B19DC" w:rsidRDefault="005B19DC" w:rsidP="005B19DC">
      <w:pPr>
        <w:pStyle w:val="ListParagraph"/>
        <w:numPr>
          <w:ilvl w:val="0"/>
          <w:numId w:val="11"/>
        </w:numPr>
      </w:pPr>
      <w:r>
        <w:t xml:space="preserve">The </w:t>
      </w:r>
      <w:r>
        <w:rPr>
          <w:rtl/>
        </w:rPr>
        <w:t>גמ'</w:t>
      </w:r>
      <w:r>
        <w:t xml:space="preserve"> clearly says that one should change the order of the ingredients from the norm. Whatever is done during the week, do the opposite. What about if there is no norm on </w:t>
      </w:r>
      <w:r>
        <w:rPr>
          <w:rFonts w:hint="cs"/>
          <w:rtl/>
        </w:rPr>
        <w:t>חול</w:t>
      </w:r>
      <w:r>
        <w:t xml:space="preserve">? </w:t>
      </w:r>
    </w:p>
    <w:p w:rsidR="005B19DC" w:rsidRDefault="00684926" w:rsidP="005B19DC">
      <w:pPr>
        <w:pStyle w:val="ListParagraph"/>
        <w:numPr>
          <w:ilvl w:val="1"/>
          <w:numId w:val="11"/>
        </w:numPr>
      </w:pPr>
      <w:r>
        <w:t>The</w:t>
      </w:r>
      <w:r w:rsidR="00A47677">
        <w:t xml:space="preserve"> </w:t>
      </w:r>
      <w:r>
        <w:rPr>
          <w:rFonts w:hint="cs"/>
          <w:rtl/>
        </w:rPr>
        <w:t>(ס"ק י)</w:t>
      </w:r>
      <w:r>
        <w:t xml:space="preserve">  </w:t>
      </w:r>
      <w:r>
        <w:rPr>
          <w:rtl/>
        </w:rPr>
        <w:t>ט"ז</w:t>
      </w:r>
      <w:r>
        <w:t xml:space="preserve">-they used to make something </w:t>
      </w:r>
      <w:r w:rsidR="0075581B">
        <w:t xml:space="preserve"> </w:t>
      </w:r>
      <w:r>
        <w:t xml:space="preserve">by mixing </w:t>
      </w:r>
      <w:r>
        <w:rPr>
          <w:rtl/>
        </w:rPr>
        <w:t>מצה</w:t>
      </w:r>
      <w:r>
        <w:t xml:space="preserve"> meal with honey-it’s like the </w:t>
      </w:r>
      <w:r>
        <w:rPr>
          <w:rFonts w:hint="cs"/>
          <w:rtl/>
        </w:rPr>
        <w:t>שתיתא</w:t>
      </w:r>
      <w:r w:rsidR="00214918">
        <w:t>-</w:t>
      </w:r>
      <w:r>
        <w:t xml:space="preserve">, it’s like the </w:t>
      </w:r>
      <w:r>
        <w:rPr>
          <w:rFonts w:hint="cs"/>
          <w:rtl/>
        </w:rPr>
        <w:t>בלילה רכה</w:t>
      </w:r>
      <w:r>
        <w:t xml:space="preserve"> but </w:t>
      </w:r>
      <w:r w:rsidR="005B19DC">
        <w:t>it’s</w:t>
      </w:r>
      <w:r>
        <w:t xml:space="preserve"> still </w:t>
      </w:r>
      <w:r>
        <w:rPr>
          <w:rtl/>
        </w:rPr>
        <w:t>אסור</w:t>
      </w:r>
      <w:r w:rsidR="005B19DC">
        <w:t xml:space="preserve"> because t</w:t>
      </w:r>
      <w:r>
        <w:t xml:space="preserve">hey don’t know what the </w:t>
      </w:r>
      <w:r w:rsidR="005B19DC">
        <w:t xml:space="preserve">norm was. Therefore, he says don’t make it on </w:t>
      </w:r>
      <w:r w:rsidR="005B19DC">
        <w:rPr>
          <w:rtl/>
        </w:rPr>
        <w:t>שבת</w:t>
      </w:r>
      <w:r w:rsidR="005B19DC">
        <w:t xml:space="preserve">, end of story. </w:t>
      </w:r>
    </w:p>
    <w:p w:rsidR="005B19DC" w:rsidRDefault="005B19DC" w:rsidP="005B19DC">
      <w:pPr>
        <w:pStyle w:val="ListParagraph"/>
        <w:numPr>
          <w:ilvl w:val="1"/>
          <w:numId w:val="11"/>
        </w:numPr>
      </w:pPr>
      <w:r>
        <w:rPr>
          <w:rFonts w:hint="cs"/>
          <w:rtl/>
        </w:rPr>
        <w:t>אליה (הובא במ"ב ס"ק נז)</w:t>
      </w:r>
      <w:r>
        <w:t xml:space="preserve">-We are </w:t>
      </w:r>
      <w:r>
        <w:rPr>
          <w:rtl/>
        </w:rPr>
        <w:t>מקיל</w:t>
      </w:r>
      <w:r>
        <w:t xml:space="preserve">. And the </w:t>
      </w:r>
      <w:r>
        <w:rPr>
          <w:rFonts w:hint="cs"/>
          <w:rtl/>
        </w:rPr>
        <w:t>ח"א</w:t>
      </w:r>
      <w:r>
        <w:t xml:space="preserve"> says to </w:t>
      </w:r>
      <w:r>
        <w:rPr>
          <w:rtl/>
        </w:rPr>
        <w:t>פסקין</w:t>
      </w:r>
      <w:r>
        <w:t xml:space="preserve"> like this. So if you don’t know the order-then go with the objective </w:t>
      </w:r>
      <w:r>
        <w:rPr>
          <w:rFonts w:hint="cs"/>
          <w:rtl/>
        </w:rPr>
        <w:t>שינוי</w:t>
      </w:r>
      <w:r>
        <w:t xml:space="preserve"> order that the </w:t>
      </w:r>
      <w:r>
        <w:rPr>
          <w:rtl/>
        </w:rPr>
        <w:t>גמ'</w:t>
      </w:r>
      <w:r>
        <w:t xml:space="preserve"> gave. So even with a </w:t>
      </w:r>
      <w:r>
        <w:rPr>
          <w:rFonts w:hint="cs"/>
          <w:rtl/>
        </w:rPr>
        <w:t>בלילה רכה</w:t>
      </w:r>
      <w:r>
        <w:t xml:space="preserve">-switch the order. </w:t>
      </w:r>
      <w:r w:rsidR="00DD668A">
        <w:t xml:space="preserve">The </w:t>
      </w:r>
      <w:r w:rsidR="00DD668A">
        <w:rPr>
          <w:rtl/>
        </w:rPr>
        <w:t>מ"ב</w:t>
      </w:r>
      <w:r w:rsidR="00DD668A">
        <w:rPr>
          <w:rFonts w:hint="cs"/>
          <w:rtl/>
        </w:rPr>
        <w:t xml:space="preserve"> (שם)</w:t>
      </w:r>
      <w:r w:rsidR="00DD668A">
        <w:t xml:space="preserve"> says that we can be </w:t>
      </w:r>
      <w:r w:rsidR="00DD668A">
        <w:rPr>
          <w:rtl/>
        </w:rPr>
        <w:t>מקיל</w:t>
      </w:r>
      <w:r w:rsidR="00DD668A">
        <w:t xml:space="preserve"> like the </w:t>
      </w:r>
      <w:r w:rsidR="00DD668A">
        <w:rPr>
          <w:rFonts w:hint="cs"/>
          <w:rtl/>
        </w:rPr>
        <w:t>א"ר</w:t>
      </w:r>
      <w:r w:rsidR="00DD668A">
        <w:t xml:space="preserve">. </w:t>
      </w:r>
    </w:p>
    <w:p w:rsidR="00CE5049" w:rsidRDefault="00DD668A" w:rsidP="00CE5049">
      <w:r>
        <w:t xml:space="preserve">How do you get to </w:t>
      </w:r>
      <w:r>
        <w:rPr>
          <w:rFonts w:hint="cs"/>
          <w:rtl/>
        </w:rPr>
        <w:t>גיבול</w:t>
      </w:r>
      <w:r>
        <w:t xml:space="preserve">? For </w:t>
      </w:r>
      <w:r>
        <w:rPr>
          <w:rtl/>
        </w:rPr>
        <w:t>רבי</w:t>
      </w:r>
      <w:r>
        <w:t xml:space="preserve">, only if you put the water in on </w:t>
      </w:r>
      <w:r>
        <w:rPr>
          <w:rFonts w:hint="cs"/>
          <w:rtl/>
        </w:rPr>
        <w:t>ע"ש</w:t>
      </w:r>
      <w:r>
        <w:t xml:space="preserve">. But according to </w:t>
      </w:r>
      <w:r>
        <w:rPr>
          <w:rFonts w:hint="cs"/>
          <w:rtl/>
        </w:rPr>
        <w:t>ר"י בר"י</w:t>
      </w:r>
      <w:r>
        <w:t xml:space="preserve">-It’s </w:t>
      </w:r>
      <w:r>
        <w:rPr>
          <w:rtl/>
        </w:rPr>
        <w:t>מותר</w:t>
      </w:r>
      <w:r>
        <w:t xml:space="preserve"> to put the water in on </w:t>
      </w:r>
      <w:r>
        <w:rPr>
          <w:rtl/>
        </w:rPr>
        <w:t>שבת</w:t>
      </w:r>
      <w:r>
        <w:t xml:space="preserve">. The </w:t>
      </w:r>
      <w:r>
        <w:rPr>
          <w:rFonts w:hint="cs"/>
          <w:rtl/>
        </w:rPr>
        <w:t>גיבול</w:t>
      </w:r>
      <w:r>
        <w:t xml:space="preserve"> is </w:t>
      </w:r>
      <w:r>
        <w:rPr>
          <w:rtl/>
        </w:rPr>
        <w:t>מותר</w:t>
      </w:r>
      <w:r>
        <w:rPr>
          <w:rFonts w:hint="cs"/>
          <w:rtl/>
        </w:rPr>
        <w:t xml:space="preserve"> ע"י שינוי</w:t>
      </w:r>
      <w:r>
        <w:t xml:space="preserve">. </w:t>
      </w:r>
    </w:p>
    <w:p w:rsidR="00CE5049" w:rsidRDefault="00DD668A" w:rsidP="00CE5049">
      <w:pPr>
        <w:pStyle w:val="ListParagraph"/>
        <w:numPr>
          <w:ilvl w:val="0"/>
          <w:numId w:val="25"/>
        </w:numPr>
      </w:pPr>
      <w:r>
        <w:t xml:space="preserve">For the </w:t>
      </w:r>
      <w:r>
        <w:rPr>
          <w:rtl/>
        </w:rPr>
        <w:t>רמב"ם</w:t>
      </w:r>
      <w:r>
        <w:t xml:space="preserve">, the </w:t>
      </w:r>
      <w:r>
        <w:rPr>
          <w:rFonts w:hint="cs"/>
          <w:rtl/>
        </w:rPr>
        <w:t>מורסן</w:t>
      </w:r>
      <w:r>
        <w:t xml:space="preserve">, </w:t>
      </w:r>
      <w:r>
        <w:rPr>
          <w:rFonts w:hint="cs"/>
          <w:rtl/>
        </w:rPr>
        <w:t>קמח קלי</w:t>
      </w:r>
      <w:r>
        <w:t xml:space="preserve">, and </w:t>
      </w:r>
      <w:r>
        <w:rPr>
          <w:rFonts w:hint="cs"/>
          <w:rtl/>
        </w:rPr>
        <w:t>שתיתא</w:t>
      </w:r>
      <w:r>
        <w:t xml:space="preserve"> </w:t>
      </w:r>
      <w:r w:rsidR="00CE5049">
        <w:t>are all</w:t>
      </w:r>
      <w:r w:rsidR="00DC7759">
        <w:t xml:space="preserve"> </w:t>
      </w:r>
      <w:r w:rsidR="00DC7759">
        <w:rPr>
          <w:rFonts w:hint="cs"/>
          <w:rtl/>
        </w:rPr>
        <w:t>לב"ג</w:t>
      </w:r>
      <w:r w:rsidR="00DC7759">
        <w:t xml:space="preserve"> (which is </w:t>
      </w:r>
      <w:r w:rsidR="00DC7759">
        <w:rPr>
          <w:rtl/>
        </w:rPr>
        <w:t>דרבנן</w:t>
      </w:r>
      <w:r w:rsidR="00DC7759">
        <w:t>)</w:t>
      </w:r>
      <w:r w:rsidR="00CE5049">
        <w:t xml:space="preserve">, and that’s where there are </w:t>
      </w:r>
      <w:r w:rsidR="00CE5049">
        <w:rPr>
          <w:rFonts w:hint="cs"/>
          <w:rtl/>
        </w:rPr>
        <w:t>התרים</w:t>
      </w:r>
      <w:r w:rsidR="00CE5049">
        <w:t>. F</w:t>
      </w:r>
      <w:r w:rsidR="00DC7759">
        <w:t xml:space="preserve">or a </w:t>
      </w:r>
      <w:r w:rsidR="00DC7759">
        <w:rPr>
          <w:rFonts w:hint="cs"/>
          <w:rtl/>
        </w:rPr>
        <w:t>ב"ג</w:t>
      </w:r>
      <w:r w:rsidR="00DC7759">
        <w:t xml:space="preserve"> (which is </w:t>
      </w:r>
      <w:r w:rsidR="00DC7759">
        <w:rPr>
          <w:rtl/>
        </w:rPr>
        <w:t>דארייתא</w:t>
      </w:r>
      <w:r w:rsidR="00DC7759">
        <w:t xml:space="preserve">) </w:t>
      </w:r>
      <w:r w:rsidR="00CE5049">
        <w:t xml:space="preserve">then there is no </w:t>
      </w:r>
      <w:r w:rsidR="00CE5049">
        <w:rPr>
          <w:rtl/>
        </w:rPr>
        <w:t>התר</w:t>
      </w:r>
      <w:r w:rsidR="00CE5049">
        <w:t xml:space="preserve"> w/a </w:t>
      </w:r>
      <w:r w:rsidR="00CE5049">
        <w:rPr>
          <w:rFonts w:hint="cs"/>
          <w:rtl/>
        </w:rPr>
        <w:t>שינוי</w:t>
      </w:r>
      <w:r w:rsidR="00CE5049">
        <w:t xml:space="preserve">. </w:t>
      </w:r>
    </w:p>
    <w:p w:rsidR="00DD668A" w:rsidRDefault="00CE5049" w:rsidP="00CE5049">
      <w:pPr>
        <w:pStyle w:val="ListParagraph"/>
        <w:numPr>
          <w:ilvl w:val="0"/>
          <w:numId w:val="25"/>
        </w:numPr>
      </w:pPr>
      <w:r>
        <w:t>T</w:t>
      </w:r>
      <w:r w:rsidR="00DC7759">
        <w:t xml:space="preserve">he assumption of most </w:t>
      </w:r>
      <w:r w:rsidR="00DC7759">
        <w:rPr>
          <w:rtl/>
        </w:rPr>
        <w:t>פוסקים</w:t>
      </w:r>
      <w:r w:rsidR="00DC7759">
        <w:t xml:space="preserve"> is that </w:t>
      </w:r>
      <w:r>
        <w:t xml:space="preserve">the </w:t>
      </w:r>
      <w:r>
        <w:rPr>
          <w:rFonts w:hint="cs"/>
          <w:rtl/>
        </w:rPr>
        <w:t>שינוים</w:t>
      </w:r>
      <w:r>
        <w:t xml:space="preserve"> are even for </w:t>
      </w:r>
      <w:r>
        <w:rPr>
          <w:rFonts w:hint="cs"/>
          <w:rtl/>
        </w:rPr>
        <w:t>ב"ג</w:t>
      </w:r>
      <w:r>
        <w:t xml:space="preserve">. Not to mention, all the other </w:t>
      </w:r>
      <w:r>
        <w:rPr>
          <w:rtl/>
        </w:rPr>
        <w:t>ראשונים</w:t>
      </w:r>
      <w:r>
        <w:t xml:space="preserve"> hold that the </w:t>
      </w:r>
      <w:r>
        <w:rPr>
          <w:rFonts w:hint="cs"/>
          <w:rtl/>
        </w:rPr>
        <w:t>גיבול</w:t>
      </w:r>
      <w:r>
        <w:t xml:space="preserve"> (is </w:t>
      </w:r>
      <w:r>
        <w:rPr>
          <w:rtl/>
        </w:rPr>
        <w:t>דארייתא</w:t>
      </w:r>
      <w:r>
        <w:t xml:space="preserve">) for </w:t>
      </w:r>
      <w:r>
        <w:rPr>
          <w:rFonts w:hint="cs"/>
          <w:rtl/>
        </w:rPr>
        <w:t>ב"ג</w:t>
      </w:r>
      <w:r>
        <w:t xml:space="preserve"> and </w:t>
      </w:r>
      <w:r>
        <w:rPr>
          <w:rFonts w:hint="cs"/>
          <w:rtl/>
        </w:rPr>
        <w:t>לב"ג</w:t>
      </w:r>
      <w:r>
        <w:t xml:space="preserve">. </w:t>
      </w:r>
      <w:r w:rsidR="00DC7759">
        <w:t xml:space="preserve"> </w:t>
      </w:r>
    </w:p>
    <w:p w:rsidR="00DC7759" w:rsidRDefault="00DC7759" w:rsidP="00DC7759">
      <w:r>
        <w:t xml:space="preserve">The </w:t>
      </w:r>
      <w:r>
        <w:rPr>
          <w:rtl/>
        </w:rPr>
        <w:t>התרים</w:t>
      </w:r>
      <w:r>
        <w:t xml:space="preserve">: </w:t>
      </w:r>
    </w:p>
    <w:p w:rsidR="00DC7759" w:rsidRDefault="00CE5049" w:rsidP="00CE5049">
      <w:pPr>
        <w:pStyle w:val="ListParagraph"/>
        <w:numPr>
          <w:ilvl w:val="0"/>
          <w:numId w:val="12"/>
        </w:numPr>
      </w:pPr>
      <w:r>
        <w:t xml:space="preserve">(1) </w:t>
      </w:r>
      <w:r w:rsidR="00DC7759">
        <w:rPr>
          <w:rFonts w:hint="cs"/>
          <w:rtl/>
        </w:rPr>
        <w:t>מעט מעט</w:t>
      </w:r>
      <w:r w:rsidR="00DC7759">
        <w:t xml:space="preserve">-We said that the </w:t>
      </w:r>
      <w:r>
        <w:t>most</w:t>
      </w:r>
      <w:r w:rsidR="00DC7759">
        <w:t>-</w:t>
      </w:r>
      <w:r w:rsidR="00DC7759">
        <w:rPr>
          <w:rtl/>
        </w:rPr>
        <w:t>פוסקים</w:t>
      </w:r>
      <w:r w:rsidR="00DC7759">
        <w:t xml:space="preserve"> don’t love relying on </w:t>
      </w:r>
      <w:r w:rsidR="00DC7759">
        <w:rPr>
          <w:rFonts w:hint="cs"/>
          <w:rtl/>
        </w:rPr>
        <w:t>מעט מעט</w:t>
      </w:r>
      <w:r w:rsidR="00DC7759">
        <w:t xml:space="preserve">-because the </w:t>
      </w:r>
      <w:r w:rsidR="00DC7759">
        <w:rPr>
          <w:rFonts w:hint="cs"/>
          <w:rtl/>
        </w:rPr>
        <w:t>ב"הל</w:t>
      </w:r>
      <w:r>
        <w:t xml:space="preserve"> that it’s not a great </w:t>
      </w:r>
      <w:r>
        <w:rPr>
          <w:rFonts w:hint="cs"/>
          <w:rtl/>
        </w:rPr>
        <w:t>שינוי</w:t>
      </w:r>
      <w:r>
        <w:t xml:space="preserve"> o</w:t>
      </w:r>
      <w:bookmarkStart w:id="0" w:name="_GoBack"/>
      <w:bookmarkEnd w:id="0"/>
      <w:r w:rsidR="00DC7759">
        <w:t xml:space="preserve">nly the </w:t>
      </w:r>
      <w:r w:rsidR="00DC7759">
        <w:rPr>
          <w:rFonts w:hint="cs"/>
          <w:rtl/>
        </w:rPr>
        <w:t>ח"א</w:t>
      </w:r>
      <w:r w:rsidR="00DC7759">
        <w:t xml:space="preserve"> thought that it was a good </w:t>
      </w:r>
      <w:r w:rsidR="00DC7759">
        <w:rPr>
          <w:rtl/>
        </w:rPr>
        <w:t>התר</w:t>
      </w:r>
      <w:r w:rsidR="00DC7759">
        <w:t xml:space="preserve">. </w:t>
      </w:r>
    </w:p>
    <w:p w:rsidR="00DC7759" w:rsidRDefault="00DC7759" w:rsidP="00DC7759">
      <w:pPr>
        <w:pStyle w:val="ListParagraph"/>
        <w:numPr>
          <w:ilvl w:val="0"/>
          <w:numId w:val="12"/>
        </w:numPr>
      </w:pPr>
      <w:r>
        <w:lastRenderedPageBreak/>
        <w:t xml:space="preserve">(2) </w:t>
      </w:r>
      <w:r>
        <w:rPr>
          <w:rFonts w:hint="cs"/>
          <w:rtl/>
        </w:rPr>
        <w:t>שתי וערב</w:t>
      </w:r>
      <w:r>
        <w:t xml:space="preserve">-But everyone said that the </w:t>
      </w:r>
      <w:r>
        <w:rPr>
          <w:rFonts w:hint="cs"/>
          <w:rtl/>
        </w:rPr>
        <w:t>שתי וערב</w:t>
      </w:r>
      <w:r>
        <w:t xml:space="preserve">/pouring from </w:t>
      </w:r>
      <w:r>
        <w:rPr>
          <w:rFonts w:hint="cs"/>
          <w:rtl/>
        </w:rPr>
        <w:t>כלי</w:t>
      </w:r>
      <w:r>
        <w:t xml:space="preserve"> to </w:t>
      </w:r>
      <w:r>
        <w:rPr>
          <w:rFonts w:hint="cs"/>
          <w:rtl/>
        </w:rPr>
        <w:t>כלי</w:t>
      </w:r>
      <w:r>
        <w:t xml:space="preserve"> is good as a </w:t>
      </w:r>
      <w:r>
        <w:rPr>
          <w:rtl/>
        </w:rPr>
        <w:t>שינוי</w:t>
      </w:r>
      <w:r>
        <w:t xml:space="preserve"> according to anyone. </w:t>
      </w:r>
    </w:p>
    <w:p w:rsidR="00DC7759" w:rsidRDefault="00DC7759" w:rsidP="00DC7759">
      <w:pPr>
        <w:pStyle w:val="ListParagraph"/>
        <w:numPr>
          <w:ilvl w:val="0"/>
          <w:numId w:val="12"/>
        </w:numPr>
      </w:pPr>
      <w:r>
        <w:t xml:space="preserve">(3) </w:t>
      </w:r>
      <w:r>
        <w:rPr>
          <w:rFonts w:hint="cs"/>
          <w:rtl/>
        </w:rPr>
        <w:t>בלילה רכה ע"י שינוי סדר נתינה</w:t>
      </w:r>
      <w:r>
        <w:t xml:space="preserve">, it seems like the </w:t>
      </w:r>
      <w:r>
        <w:rPr>
          <w:rtl/>
        </w:rPr>
        <w:t>פשט</w:t>
      </w:r>
      <w:r>
        <w:t xml:space="preserve"> in the </w:t>
      </w:r>
      <w:r>
        <w:rPr>
          <w:rtl/>
        </w:rPr>
        <w:t>ש"ע</w:t>
      </w:r>
      <w:r>
        <w:t xml:space="preserve"> (and most </w:t>
      </w:r>
      <w:r>
        <w:rPr>
          <w:rtl/>
        </w:rPr>
        <w:t>ראשונים</w:t>
      </w:r>
      <w:r>
        <w:t xml:space="preserve">) is that </w:t>
      </w:r>
      <w:r>
        <w:rPr>
          <w:rFonts w:hint="cs"/>
          <w:rtl/>
        </w:rPr>
        <w:t>שינוי סדר נתינ</w:t>
      </w:r>
      <w:r>
        <w:t xml:space="preserve"> makes the </w:t>
      </w:r>
      <w:r>
        <w:rPr>
          <w:rFonts w:hint="cs"/>
          <w:rtl/>
        </w:rPr>
        <w:t>גיבול</w:t>
      </w:r>
      <w:r>
        <w:t xml:space="preserve"> </w:t>
      </w:r>
      <w:proofErr w:type="gramStart"/>
      <w:r>
        <w:t>good,</w:t>
      </w:r>
      <w:proofErr w:type="gramEnd"/>
      <w:r>
        <w:t xml:space="preserve"> you’re good with this 1 </w:t>
      </w:r>
      <w:r>
        <w:rPr>
          <w:rFonts w:hint="cs"/>
          <w:rtl/>
        </w:rPr>
        <w:t>שינוי</w:t>
      </w:r>
      <w:r>
        <w:t xml:space="preserve">. </w:t>
      </w:r>
    </w:p>
    <w:p w:rsidR="00DC7759" w:rsidRDefault="00DC7759" w:rsidP="00DC7759">
      <w:r>
        <w:t xml:space="preserve">The </w:t>
      </w:r>
      <w:r>
        <w:rPr>
          <w:rFonts w:hint="cs"/>
          <w:rtl/>
        </w:rPr>
        <w:t>מ"א</w:t>
      </w:r>
      <w:r>
        <w:t xml:space="preserve"> and </w:t>
      </w:r>
      <w:r>
        <w:rPr>
          <w:rFonts w:hint="cs"/>
          <w:rtl/>
        </w:rPr>
        <w:t>מ"ב</w:t>
      </w:r>
      <w:r>
        <w:t xml:space="preserve"> get into a tangent at the end of this </w:t>
      </w:r>
      <w:r>
        <w:rPr>
          <w:rFonts w:hint="cs"/>
          <w:rtl/>
        </w:rPr>
        <w:t>סימן</w:t>
      </w:r>
      <w:r>
        <w:t xml:space="preserve">-urinating in the ground. If you go to the bathroom in a powder, you aren’t being </w:t>
      </w:r>
      <w:r>
        <w:rPr>
          <w:rFonts w:hint="cs"/>
          <w:rtl/>
        </w:rPr>
        <w:t>מגבל</w:t>
      </w:r>
      <w:r>
        <w:t xml:space="preserve"> it (and since we are </w:t>
      </w:r>
      <w:r>
        <w:rPr>
          <w:rtl/>
        </w:rPr>
        <w:t>מחמיר</w:t>
      </w:r>
      <w:r>
        <w:t xml:space="preserve"> like </w:t>
      </w:r>
      <w:r>
        <w:rPr>
          <w:rFonts w:hint="cs"/>
          <w:rtl/>
        </w:rPr>
        <w:t>רבי</w:t>
      </w:r>
      <w:r>
        <w:t xml:space="preserve">) then it will make a paste and is </w:t>
      </w:r>
      <w:r>
        <w:rPr>
          <w:rtl/>
        </w:rPr>
        <w:t>אסור</w:t>
      </w:r>
      <w:r>
        <w:t xml:space="preserve">. But, the </w:t>
      </w:r>
      <w:r>
        <w:rPr>
          <w:rFonts w:hint="cs"/>
          <w:rtl/>
        </w:rPr>
        <w:t>מ"ב</w:t>
      </w:r>
      <w:r>
        <w:t xml:space="preserve"> says that it’s a </w:t>
      </w:r>
      <w:r>
        <w:rPr>
          <w:rFonts w:hint="cs"/>
          <w:rtl/>
        </w:rPr>
        <w:t>פרדלנ"ל</w:t>
      </w:r>
      <w:r>
        <w:t xml:space="preserve"> (it doesn’t belong to you, or it does but you don’t want it) and therefore it would be </w:t>
      </w:r>
      <w:r>
        <w:rPr>
          <w:rtl/>
        </w:rPr>
        <w:t>מותר</w:t>
      </w:r>
      <w:r>
        <w:t xml:space="preserve">. </w:t>
      </w:r>
      <w:r w:rsidR="0048784B">
        <w:t xml:space="preserve">If you’re stuck, then it’s only </w:t>
      </w:r>
      <w:proofErr w:type="gramStart"/>
      <w:r w:rsidR="0048784B">
        <w:t>an</w:t>
      </w:r>
      <w:proofErr w:type="gramEnd"/>
      <w:r w:rsidR="0048784B">
        <w:t xml:space="preserve"> </w:t>
      </w:r>
      <w:r w:rsidR="0048784B">
        <w:rPr>
          <w:rtl/>
        </w:rPr>
        <w:t>אסור דרבנן</w:t>
      </w:r>
      <w:r w:rsidR="0048784B">
        <w:t xml:space="preserve"> and a </w:t>
      </w:r>
      <w:r w:rsidR="0048784B">
        <w:rPr>
          <w:rFonts w:hint="cs"/>
          <w:rtl/>
        </w:rPr>
        <w:t>פרדלנל</w:t>
      </w:r>
      <w:r w:rsidR="0048784B">
        <w:t xml:space="preserve"> then it’</w:t>
      </w:r>
      <w:r w:rsidR="00A51572">
        <w:t xml:space="preserve">s OK. </w:t>
      </w:r>
      <w:proofErr w:type="gramStart"/>
      <w:r w:rsidR="00A51572">
        <w:t xml:space="preserve">But ideally, </w:t>
      </w:r>
      <w:r w:rsidR="0048784B">
        <w:t>not.</w:t>
      </w:r>
      <w:proofErr w:type="gramEnd"/>
      <w:r w:rsidR="0048784B">
        <w:t xml:space="preserve"> </w:t>
      </w:r>
    </w:p>
    <w:p w:rsidR="00DC7759" w:rsidRDefault="00DC7759" w:rsidP="00DC7759">
      <w:r>
        <w:rPr>
          <w:rtl/>
        </w:rPr>
        <w:t>ש"ע</w:t>
      </w:r>
      <w:r>
        <w:rPr>
          <w:rFonts w:hint="cs"/>
          <w:rtl/>
        </w:rPr>
        <w:t xml:space="preserve"> (שכא:טו)</w:t>
      </w:r>
      <w:r>
        <w:t>-</w:t>
      </w:r>
      <w:r w:rsidR="0048784B">
        <w:t xml:space="preserve">If you knead mustard on Friday, the next day you can mix it-but don’t beat it powerfully but do it </w:t>
      </w:r>
      <w:r w:rsidR="0048784B">
        <w:rPr>
          <w:rFonts w:hint="cs"/>
          <w:rtl/>
        </w:rPr>
        <w:t>מעט מעט</w:t>
      </w:r>
      <w:r w:rsidR="0048784B">
        <w:t xml:space="preserve">. </w:t>
      </w:r>
      <w:r w:rsidR="00E11369">
        <w:t xml:space="preserve">The mixing is </w:t>
      </w:r>
      <w:r w:rsidR="00E11369">
        <w:rPr>
          <w:rtl/>
        </w:rPr>
        <w:t>מותר</w:t>
      </w:r>
      <w:r w:rsidR="00E11369">
        <w:rPr>
          <w:rFonts w:hint="cs"/>
          <w:rtl/>
        </w:rPr>
        <w:t xml:space="preserve"> ע"י שינוי</w:t>
      </w:r>
      <w:r w:rsidR="00E11369">
        <w:t xml:space="preserve"> (of not using </w:t>
      </w:r>
      <w:r w:rsidR="00E11369">
        <w:rPr>
          <w:rFonts w:hint="cs"/>
          <w:rtl/>
        </w:rPr>
        <w:t>כח</w:t>
      </w:r>
      <w:r w:rsidR="00E11369">
        <w:t xml:space="preserve">). This obviously works on things which you are supposed to use </w:t>
      </w:r>
      <w:r w:rsidR="00E11369">
        <w:rPr>
          <w:rFonts w:hint="cs"/>
          <w:rtl/>
        </w:rPr>
        <w:t>כח</w:t>
      </w:r>
      <w:r w:rsidR="00E11369">
        <w:t xml:space="preserve">. </w:t>
      </w:r>
    </w:p>
    <w:p w:rsidR="00E11369" w:rsidRDefault="00E11369" w:rsidP="00E11369">
      <w:pPr>
        <w:pStyle w:val="ListParagraph"/>
        <w:numPr>
          <w:ilvl w:val="0"/>
          <w:numId w:val="16"/>
        </w:numPr>
      </w:pPr>
      <w:r>
        <w:t xml:space="preserve">The </w:t>
      </w:r>
      <w:r>
        <w:rPr>
          <w:rFonts w:hint="cs"/>
          <w:rtl/>
        </w:rPr>
        <w:t>ב"הל</w:t>
      </w:r>
      <w:r>
        <w:t xml:space="preserve"> doesn’t love this </w:t>
      </w:r>
      <w:r>
        <w:rPr>
          <w:rtl/>
        </w:rPr>
        <w:t>שינוי</w:t>
      </w:r>
      <w:r>
        <w:t xml:space="preserve"> of </w:t>
      </w:r>
      <w:r>
        <w:rPr>
          <w:rFonts w:hint="cs"/>
          <w:rtl/>
        </w:rPr>
        <w:t>"בכח"</w:t>
      </w:r>
      <w:r>
        <w:t xml:space="preserve">. In the </w:t>
      </w:r>
      <w:r>
        <w:rPr>
          <w:rtl/>
        </w:rPr>
        <w:t>רמב"ם</w:t>
      </w:r>
      <w:r>
        <w:t xml:space="preserve"> it sounds like this is not a real </w:t>
      </w:r>
      <w:r>
        <w:rPr>
          <w:rFonts w:hint="cs"/>
          <w:rtl/>
        </w:rPr>
        <w:t>שינוי</w:t>
      </w:r>
      <w:r>
        <w:t xml:space="preserve"> or maybe you are just thinning out a mixture. </w:t>
      </w:r>
    </w:p>
    <w:p w:rsidR="00E11369" w:rsidRDefault="00E11369" w:rsidP="00E11369">
      <w:r>
        <w:rPr>
          <w:rtl/>
        </w:rPr>
        <w:t>ש"ע</w:t>
      </w:r>
      <w:r>
        <w:rPr>
          <w:rFonts w:hint="cs"/>
          <w:rtl/>
        </w:rPr>
        <w:t xml:space="preserve"> (שכא:טז)</w:t>
      </w:r>
      <w:r>
        <w:t xml:space="preserve">-You can put wine and vinegar into ____ on </w:t>
      </w:r>
      <w:r>
        <w:rPr>
          <w:rtl/>
        </w:rPr>
        <w:t>שבת</w:t>
      </w:r>
      <w:r>
        <w:t xml:space="preserve">, don’t beat it hard rather mix it softly. </w:t>
      </w:r>
      <w:r>
        <w:rPr>
          <w:rtl/>
        </w:rPr>
        <w:t>רמ"א</w:t>
      </w:r>
      <w:r>
        <w:t>-</w:t>
      </w:r>
      <w:r>
        <w:rPr>
          <w:rFonts w:hint="cs"/>
          <w:rtl/>
        </w:rPr>
        <w:t>י"א</w:t>
      </w:r>
      <w:r>
        <w:t xml:space="preserve"> you can’t use a </w:t>
      </w:r>
      <w:r>
        <w:rPr>
          <w:rtl/>
        </w:rPr>
        <w:t>כלי</w:t>
      </w:r>
      <w:r>
        <w:t xml:space="preserve">, you have to use your hand because that is a bigger </w:t>
      </w:r>
      <w:r>
        <w:rPr>
          <w:rtl/>
        </w:rPr>
        <w:t>שינו</w:t>
      </w:r>
      <w:r>
        <w:rPr>
          <w:rFonts w:hint="cs"/>
          <w:rtl/>
        </w:rPr>
        <w:t>י</w:t>
      </w:r>
      <w:r>
        <w:t xml:space="preserve"> (</w:t>
      </w:r>
      <w:proofErr w:type="spellStart"/>
      <w:r>
        <w:t>lichora</w:t>
      </w:r>
      <w:proofErr w:type="spellEnd"/>
      <w:r>
        <w:t xml:space="preserve"> this </w:t>
      </w:r>
      <w:r>
        <w:rPr>
          <w:rFonts w:hint="cs"/>
          <w:rtl/>
        </w:rPr>
        <w:t>י"א</w:t>
      </w:r>
      <w:r>
        <w:t xml:space="preserve"> is going on </w:t>
      </w:r>
      <w:proofErr w:type="spellStart"/>
      <w:r>
        <w:t>xw</w:t>
      </w:r>
      <w:proofErr w:type="spellEnd"/>
      <w:r>
        <w:t xml:space="preserve"> </w:t>
      </w:r>
      <w:proofErr w:type="spellStart"/>
      <w:r>
        <w:t>yu</w:t>
      </w:r>
      <w:proofErr w:type="spellEnd"/>
      <w:r>
        <w:t xml:space="preserve"> </w:t>
      </w:r>
      <w:r>
        <w:rPr>
          <w:rFonts w:hint="cs"/>
          <w:rtl/>
        </w:rPr>
        <w:t xml:space="preserve">שמג </w:t>
      </w:r>
      <w:proofErr w:type="spellStart"/>
      <w:r>
        <w:t>xw</w:t>
      </w:r>
      <w:proofErr w:type="spellEnd"/>
      <w:r>
        <w:t xml:space="preserve"> </w:t>
      </w:r>
      <w:proofErr w:type="spellStart"/>
      <w:r>
        <w:t>yz</w:t>
      </w:r>
      <w:proofErr w:type="spellEnd"/>
      <w:r>
        <w:rPr>
          <w:rFonts w:hint="cs"/>
          <w:rtl/>
        </w:rPr>
        <w:t>(</w:t>
      </w:r>
      <w:r>
        <w:t xml:space="preserve"> (Q) When are you supposed to use your hands? </w:t>
      </w:r>
    </w:p>
    <w:p w:rsidR="00E11369" w:rsidRDefault="00E11369" w:rsidP="00E11369">
      <w:pPr>
        <w:pStyle w:val="ListParagraph"/>
        <w:numPr>
          <w:ilvl w:val="0"/>
          <w:numId w:val="16"/>
        </w:numPr>
      </w:pPr>
      <w:r>
        <w:rPr>
          <w:rFonts w:hint="cs"/>
          <w:rtl/>
        </w:rPr>
        <w:t>מ"א ()</w:t>
      </w:r>
      <w:r>
        <w:t xml:space="preserve">-This </w:t>
      </w:r>
      <w:r>
        <w:rPr>
          <w:rtl/>
        </w:rPr>
        <w:t>חומרא</w:t>
      </w:r>
      <w:r>
        <w:t xml:space="preserve"> really depends on when you mix the liquid and the solid. Meaning, this </w:t>
      </w:r>
      <w:r>
        <w:rPr>
          <w:rtl/>
        </w:rPr>
        <w:t>שינוי</w:t>
      </w:r>
      <w:r>
        <w:t xml:space="preserve"> only works as a </w:t>
      </w:r>
      <w:r>
        <w:rPr>
          <w:rtl/>
        </w:rPr>
        <w:t>שינוי</w:t>
      </w:r>
      <w:r>
        <w:t xml:space="preserve"> if the water was already put in before </w:t>
      </w:r>
      <w:r>
        <w:rPr>
          <w:rtl/>
        </w:rPr>
        <w:t>שב</w:t>
      </w:r>
      <w:r>
        <w:rPr>
          <w:rFonts w:hint="cs"/>
          <w:rtl/>
        </w:rPr>
        <w:t>ת</w:t>
      </w:r>
      <w:r>
        <w:t xml:space="preserve"> and therefore we don’t often have an application of this </w:t>
      </w:r>
      <w:r>
        <w:rPr>
          <w:rtl/>
        </w:rPr>
        <w:t>שינוי</w:t>
      </w:r>
      <w:r>
        <w:t xml:space="preserve">. </w:t>
      </w:r>
    </w:p>
    <w:p w:rsidR="00E11369" w:rsidRDefault="00E11369" w:rsidP="00E11369">
      <w:pPr>
        <w:pStyle w:val="ListParagraph"/>
        <w:numPr>
          <w:ilvl w:val="0"/>
          <w:numId w:val="16"/>
        </w:numPr>
      </w:pPr>
      <w:r>
        <w:t xml:space="preserve">The </w:t>
      </w:r>
      <w:r>
        <w:rPr>
          <w:rtl/>
        </w:rPr>
        <w:t>רמ"א</w:t>
      </w:r>
      <w:r>
        <w:t xml:space="preserve"> thinks that the </w:t>
      </w:r>
      <w:r>
        <w:rPr>
          <w:rtl/>
        </w:rPr>
        <w:t>שינוי</w:t>
      </w:r>
      <w:r>
        <w:t xml:space="preserve"> of </w:t>
      </w:r>
      <w:r>
        <w:rPr>
          <w:rFonts w:hint="cs"/>
          <w:rtl/>
        </w:rPr>
        <w:t>יד</w:t>
      </w:r>
      <w:r>
        <w:t xml:space="preserve"> is better than the _____. </w:t>
      </w:r>
      <w:r w:rsidR="00A51572">
        <w:t xml:space="preserve"> </w:t>
      </w:r>
    </w:p>
    <w:p w:rsidR="00A51572" w:rsidRDefault="00A51572" w:rsidP="00E11369">
      <w:pPr>
        <w:pStyle w:val="ListParagraph"/>
        <w:numPr>
          <w:ilvl w:val="0"/>
          <w:numId w:val="16"/>
        </w:numPr>
      </w:pPr>
      <w:r>
        <w:t xml:space="preserve">(5) With your finger and not the </w:t>
      </w:r>
      <w:r>
        <w:rPr>
          <w:rtl/>
        </w:rPr>
        <w:t>כלי</w:t>
      </w:r>
      <w:r>
        <w:t xml:space="preserve">. </w:t>
      </w:r>
    </w:p>
    <w:p w:rsidR="00E11369" w:rsidRDefault="00E11369" w:rsidP="00E11369">
      <w:r>
        <w:rPr>
          <w:rFonts w:hint="cs"/>
          <w:rtl/>
        </w:rPr>
        <w:t>אליה רבה</w:t>
      </w:r>
      <w:r>
        <w:t>-</w:t>
      </w:r>
      <w:r w:rsidR="00A51572">
        <w:t>(6)</w:t>
      </w:r>
      <w:r>
        <w:t xml:space="preserve">You can shake the </w:t>
      </w:r>
      <w:r>
        <w:rPr>
          <w:rtl/>
        </w:rPr>
        <w:t>כלי</w:t>
      </w:r>
      <w:r>
        <w:t xml:space="preserve"> itself. </w:t>
      </w:r>
      <w:r w:rsidR="00A51572">
        <w:t xml:space="preserve">The </w:t>
      </w:r>
      <w:r w:rsidR="00A51572">
        <w:rPr>
          <w:rFonts w:hint="cs"/>
          <w:rtl/>
        </w:rPr>
        <w:t>שש"כ</w:t>
      </w:r>
      <w:r w:rsidR="00A51572">
        <w:t xml:space="preserve"> likes this as a </w:t>
      </w:r>
      <w:r w:rsidR="00A51572">
        <w:rPr>
          <w:rtl/>
        </w:rPr>
        <w:t>שינוי</w:t>
      </w:r>
      <w:r w:rsidR="00A51572">
        <w:t xml:space="preserve">. </w:t>
      </w:r>
    </w:p>
    <w:p w:rsidR="00A51572" w:rsidRDefault="00A51572" w:rsidP="00E11369">
      <w:r>
        <w:rPr>
          <w:rtl/>
        </w:rPr>
        <w:t>רמ"א</w:t>
      </w:r>
      <w:r>
        <w:rPr>
          <w:rFonts w:hint="cs"/>
          <w:rtl/>
        </w:rPr>
        <w:t xml:space="preserve"> (שם)</w:t>
      </w:r>
      <w:r>
        <w:t>-</w:t>
      </w:r>
      <w:r>
        <w:rPr>
          <w:rFonts w:hint="cs"/>
          <w:rtl/>
        </w:rPr>
        <w:t>י"א</w:t>
      </w:r>
      <w:r>
        <w:t xml:space="preserve"> all of this is only when you already put the water in the solid, that has to be done on </w:t>
      </w:r>
      <w:r>
        <w:rPr>
          <w:rFonts w:hint="cs"/>
          <w:rtl/>
        </w:rPr>
        <w:t>ע"ש</w:t>
      </w:r>
      <w:r>
        <w:t xml:space="preserve">, all </w:t>
      </w:r>
      <w:r>
        <w:rPr>
          <w:rFonts w:hint="cs"/>
          <w:rtl/>
        </w:rPr>
        <w:t>התרים</w:t>
      </w:r>
      <w:r>
        <w:t xml:space="preserve"> are only for the mixing itself.</w:t>
      </w:r>
    </w:p>
    <w:p w:rsidR="00A51572" w:rsidRDefault="00A51572" w:rsidP="00A51572">
      <w:pPr>
        <w:pStyle w:val="ListParagraph"/>
        <w:numPr>
          <w:ilvl w:val="0"/>
          <w:numId w:val="19"/>
        </w:numPr>
      </w:pPr>
      <w:r>
        <w:t xml:space="preserve">How much liquid has to be in the solid before </w:t>
      </w:r>
      <w:r>
        <w:rPr>
          <w:rtl/>
        </w:rPr>
        <w:t>שבת</w:t>
      </w:r>
      <w:r>
        <w:t xml:space="preserve">. A little water is enough if it mixes with all of the powder. Diluting a mixture is not </w:t>
      </w:r>
      <w:proofErr w:type="gramStart"/>
      <w:r>
        <w:rPr>
          <w:rFonts w:hint="cs"/>
          <w:rtl/>
        </w:rPr>
        <w:t>לישה</w:t>
      </w:r>
      <w:r>
        <w:t>,</w:t>
      </w:r>
      <w:proofErr w:type="gramEnd"/>
      <w:r>
        <w:t xml:space="preserve"> it’s just </w:t>
      </w:r>
      <w:r>
        <w:rPr>
          <w:rtl/>
        </w:rPr>
        <w:t>אסור</w:t>
      </w:r>
      <w:r>
        <w:t xml:space="preserve"> to thicken it. </w:t>
      </w:r>
    </w:p>
    <w:p w:rsidR="00A51572" w:rsidRDefault="00A51572" w:rsidP="00A51572">
      <w:r>
        <w:rPr>
          <w:rtl/>
        </w:rPr>
        <w:t>רמ"א</w:t>
      </w:r>
      <w:r>
        <w:rPr>
          <w:rFonts w:hint="cs"/>
          <w:rtl/>
        </w:rPr>
        <w:t xml:space="preserve"> ()</w:t>
      </w:r>
      <w:r>
        <w:t xml:space="preserve">-If you put the solid first, and mixed it with your finger-it’s a </w:t>
      </w:r>
      <w:r>
        <w:rPr>
          <w:rtl/>
        </w:rPr>
        <w:t>שינוי</w:t>
      </w:r>
      <w:r>
        <w:t xml:space="preserve">. </w:t>
      </w:r>
      <w:r w:rsidR="00507B24">
        <w:t xml:space="preserve">ON </w:t>
      </w:r>
      <w:r w:rsidR="00507B24">
        <w:rPr>
          <w:rtl/>
        </w:rPr>
        <w:t>שבת</w:t>
      </w:r>
      <w:r w:rsidR="00507B24">
        <w:t xml:space="preserve">! But you need a </w:t>
      </w:r>
      <w:r w:rsidR="00507B24">
        <w:rPr>
          <w:rtl/>
        </w:rPr>
        <w:t>שינוי</w:t>
      </w:r>
      <w:r w:rsidR="00507B24">
        <w:t xml:space="preserve"> </w:t>
      </w:r>
      <w:r w:rsidR="00507B24">
        <w:rPr>
          <w:rFonts w:hint="cs"/>
          <w:rtl/>
        </w:rPr>
        <w:t>בנתינה</w:t>
      </w:r>
      <w:r w:rsidR="00507B24">
        <w:t xml:space="preserve"> and </w:t>
      </w:r>
      <w:r w:rsidR="00507B24">
        <w:rPr>
          <w:rFonts w:hint="cs"/>
          <w:rtl/>
        </w:rPr>
        <w:t>בגיבול</w:t>
      </w:r>
      <w:r w:rsidR="00507B24">
        <w:t xml:space="preserve">. </w:t>
      </w:r>
      <w:r>
        <w:t xml:space="preserve">What kind of </w:t>
      </w:r>
      <w:r>
        <w:rPr>
          <w:rFonts w:hint="cs"/>
          <w:rtl/>
        </w:rPr>
        <w:t>בלילה</w:t>
      </w:r>
      <w:r>
        <w:t xml:space="preserve"> is he talking about? </w:t>
      </w:r>
    </w:p>
    <w:p w:rsidR="00A51572" w:rsidRDefault="00507B24" w:rsidP="00A51572">
      <w:pPr>
        <w:pStyle w:val="ListParagraph"/>
        <w:numPr>
          <w:ilvl w:val="0"/>
          <w:numId w:val="19"/>
        </w:numPr>
      </w:pPr>
      <w:r>
        <w:rPr>
          <w:rFonts w:hint="cs"/>
          <w:rtl/>
        </w:rPr>
        <w:t>ט"ז ()</w:t>
      </w:r>
      <w:r>
        <w:t>-(</w:t>
      </w:r>
      <w:r>
        <w:rPr>
          <w:rFonts w:hint="cs"/>
          <w:rtl/>
        </w:rPr>
        <w:t>ה"א</w:t>
      </w:r>
      <w:r>
        <w:t xml:space="preserve">)-Maybe this is talking about a </w:t>
      </w:r>
      <w:r>
        <w:rPr>
          <w:rFonts w:hint="cs"/>
          <w:rtl/>
        </w:rPr>
        <w:t>בלילה עבה</w:t>
      </w:r>
      <w:r>
        <w:t xml:space="preserve">. This proves that the </w:t>
      </w:r>
      <w:r>
        <w:rPr>
          <w:rtl/>
        </w:rPr>
        <w:t>רמ"א</w:t>
      </w:r>
      <w:r>
        <w:t xml:space="preserve"> is not </w:t>
      </w:r>
      <w:r>
        <w:rPr>
          <w:rtl/>
        </w:rPr>
        <w:t>מחמיר</w:t>
      </w:r>
      <w:r>
        <w:t xml:space="preserve"> like </w:t>
      </w:r>
      <w:r>
        <w:rPr>
          <w:rFonts w:hint="cs"/>
          <w:rtl/>
        </w:rPr>
        <w:t>רבי</w:t>
      </w:r>
      <w:r>
        <w:t xml:space="preserve">. With this, it comes out that the </w:t>
      </w:r>
      <w:r>
        <w:rPr>
          <w:rtl/>
        </w:rPr>
        <w:t>רמ"א</w:t>
      </w:r>
      <w:r>
        <w:t xml:space="preserve"> paskined like </w:t>
      </w:r>
      <w:r>
        <w:rPr>
          <w:rFonts w:hint="cs"/>
          <w:rtl/>
        </w:rPr>
        <w:t>ר"י בר"י</w:t>
      </w:r>
      <w:r>
        <w:t xml:space="preserve"> and you are allowed to do the </w:t>
      </w:r>
      <w:r>
        <w:rPr>
          <w:rFonts w:hint="cs"/>
          <w:rtl/>
        </w:rPr>
        <w:t>נתינת מים</w:t>
      </w:r>
      <w:r>
        <w:t xml:space="preserve"> on </w:t>
      </w:r>
      <w:r>
        <w:rPr>
          <w:rtl/>
        </w:rPr>
        <w:t>שבת</w:t>
      </w:r>
      <w:r>
        <w:t xml:space="preserve">, but now we have a </w:t>
      </w:r>
      <w:r>
        <w:rPr>
          <w:rtl/>
        </w:rPr>
        <w:t>חומרא</w:t>
      </w:r>
      <w:r>
        <w:t xml:space="preserve"> of a </w:t>
      </w:r>
      <w:r>
        <w:rPr>
          <w:rtl/>
        </w:rPr>
        <w:t>שינוי</w:t>
      </w:r>
      <w:r>
        <w:t xml:space="preserve"> there too. </w:t>
      </w:r>
    </w:p>
    <w:p w:rsidR="00507B24" w:rsidRDefault="00507B24" w:rsidP="00507B24">
      <w:pPr>
        <w:pStyle w:val="ListParagraph"/>
        <w:numPr>
          <w:ilvl w:val="0"/>
          <w:numId w:val="19"/>
        </w:numPr>
      </w:pPr>
      <w:r>
        <w:rPr>
          <w:rFonts w:hint="cs"/>
          <w:rtl/>
        </w:rPr>
        <w:t>מ"ב ()</w:t>
      </w:r>
      <w:r>
        <w:t xml:space="preserve"> and </w:t>
      </w:r>
      <w:r>
        <w:rPr>
          <w:rFonts w:hint="cs"/>
          <w:rtl/>
        </w:rPr>
        <w:t>רוב אחרונים</w:t>
      </w:r>
      <w:r>
        <w:t xml:space="preserve">-The </w:t>
      </w:r>
      <w:r>
        <w:rPr>
          <w:rtl/>
        </w:rPr>
        <w:t>רמ"א</w:t>
      </w:r>
      <w:r>
        <w:t xml:space="preserve"> is talking about a </w:t>
      </w:r>
      <w:r>
        <w:rPr>
          <w:rFonts w:hint="cs"/>
          <w:rtl/>
        </w:rPr>
        <w:t>בלילה רכה</w:t>
      </w:r>
      <w:r>
        <w:t xml:space="preserve">, and he isn’t </w:t>
      </w:r>
      <w:r>
        <w:rPr>
          <w:rtl/>
        </w:rPr>
        <w:t>מתיר</w:t>
      </w:r>
      <w:r>
        <w:t xml:space="preserve"> a </w:t>
      </w:r>
      <w:r>
        <w:rPr>
          <w:rFonts w:hint="cs"/>
          <w:rtl/>
        </w:rPr>
        <w:t>בלילה עבה</w:t>
      </w:r>
      <w:r>
        <w:t xml:space="preserve"> at all. And he is adding a </w:t>
      </w:r>
      <w:r>
        <w:rPr>
          <w:rtl/>
        </w:rPr>
        <w:t>חומרא</w:t>
      </w:r>
      <w:r>
        <w:t xml:space="preserve"> in </w:t>
      </w:r>
      <w:r>
        <w:rPr>
          <w:rFonts w:hint="cs"/>
          <w:rtl/>
        </w:rPr>
        <w:t>רכה</w:t>
      </w:r>
      <w:r>
        <w:t xml:space="preserve"> because we thought that the </w:t>
      </w:r>
      <w:r>
        <w:rPr>
          <w:rtl/>
        </w:rPr>
        <w:t>שינוי</w:t>
      </w:r>
      <w:r>
        <w:t xml:space="preserve"> in the </w:t>
      </w:r>
      <w:r>
        <w:rPr>
          <w:rFonts w:hint="cs"/>
          <w:rtl/>
        </w:rPr>
        <w:t>נתינת מים</w:t>
      </w:r>
      <w:r>
        <w:t xml:space="preserve"> is enough and now he is saying that you need a </w:t>
      </w:r>
      <w:r>
        <w:rPr>
          <w:rtl/>
        </w:rPr>
        <w:t>שינוי</w:t>
      </w:r>
      <w:r>
        <w:t xml:space="preserve"> in the </w:t>
      </w:r>
      <w:r>
        <w:rPr>
          <w:rFonts w:hint="cs"/>
          <w:rtl/>
        </w:rPr>
        <w:t>גיבול</w:t>
      </w:r>
      <w:r>
        <w:t xml:space="preserve"> as well. </w:t>
      </w:r>
    </w:p>
    <w:p w:rsidR="00507B24" w:rsidRDefault="00507B24" w:rsidP="00507B24">
      <w:r>
        <w:rPr>
          <w:rFonts w:hint="cs"/>
          <w:rtl/>
        </w:rPr>
        <w:lastRenderedPageBreak/>
        <w:t>ר"מ</w:t>
      </w:r>
      <w:r>
        <w:t xml:space="preserve">-Just like by </w:t>
      </w:r>
      <w:r>
        <w:rPr>
          <w:rFonts w:hint="cs"/>
          <w:rtl/>
        </w:rPr>
        <w:t>טוחן</w:t>
      </w:r>
      <w:r>
        <w:t xml:space="preserve"> using the handle of the </w:t>
      </w:r>
      <w:r>
        <w:rPr>
          <w:rFonts w:hint="cs"/>
          <w:rtl/>
        </w:rPr>
        <w:t>כלי</w:t>
      </w:r>
      <w:r>
        <w:t xml:space="preserve"> is a </w:t>
      </w:r>
      <w:r>
        <w:rPr>
          <w:rtl/>
        </w:rPr>
        <w:t>שינוי</w:t>
      </w:r>
      <w:r>
        <w:t xml:space="preserve">, and so too here by </w:t>
      </w:r>
      <w:r>
        <w:rPr>
          <w:rFonts w:hint="cs"/>
          <w:rtl/>
        </w:rPr>
        <w:t>לש</w:t>
      </w:r>
      <w:r>
        <w:t xml:space="preserve">. But all other modern-day </w:t>
      </w:r>
      <w:r>
        <w:rPr>
          <w:rtl/>
        </w:rPr>
        <w:t>פוסקים</w:t>
      </w:r>
      <w:r>
        <w:t xml:space="preserve"> do not accept this. Rather, the 3 </w:t>
      </w:r>
      <w:proofErr w:type="spellStart"/>
      <w:r>
        <w:t>heteirim</w:t>
      </w:r>
      <w:proofErr w:type="spellEnd"/>
      <w:r>
        <w:t xml:space="preserve"> that are allowed are </w:t>
      </w:r>
      <w:proofErr w:type="spellStart"/>
      <w:r>
        <w:t>shakint</w:t>
      </w:r>
      <w:proofErr w:type="spellEnd"/>
      <w:r>
        <w:t xml:space="preserve"> the </w:t>
      </w:r>
      <w:r>
        <w:rPr>
          <w:rtl/>
        </w:rPr>
        <w:t>כלי</w:t>
      </w:r>
      <w:r>
        <w:t xml:space="preserve">, </w:t>
      </w:r>
      <w:proofErr w:type="spellStart"/>
      <w:r>
        <w:t>shasi</w:t>
      </w:r>
      <w:proofErr w:type="spellEnd"/>
      <w:r>
        <w:t xml:space="preserve"> </w:t>
      </w:r>
      <w:proofErr w:type="spellStart"/>
      <w:r>
        <w:t>vareiv</w:t>
      </w:r>
      <w:proofErr w:type="spellEnd"/>
      <w:r>
        <w:t xml:space="preserve"> and the </w:t>
      </w:r>
      <w:proofErr w:type="spellStart"/>
      <w:r>
        <w:t>figner</w:t>
      </w:r>
      <w:proofErr w:type="spellEnd"/>
      <w:r>
        <w:t xml:space="preserve"> but at the end of the day if 1 of those things is normal during the week then you </w:t>
      </w:r>
      <w:proofErr w:type="spellStart"/>
      <w:proofErr w:type="gramStart"/>
      <w:r>
        <w:t>cant</w:t>
      </w:r>
      <w:proofErr w:type="spellEnd"/>
      <w:proofErr w:type="gramEnd"/>
      <w:r>
        <w:t xml:space="preserve"> use them. </w:t>
      </w:r>
    </w:p>
    <w:p w:rsidR="002B4F3B" w:rsidRDefault="00507B24" w:rsidP="0075581B">
      <w:r>
        <w:rPr>
          <w:rtl/>
        </w:rPr>
        <w:t>הלכה למעשה</w:t>
      </w:r>
      <w:r>
        <w:t xml:space="preserve">: </w:t>
      </w:r>
    </w:p>
    <w:p w:rsidR="00507B24" w:rsidRDefault="00507B24" w:rsidP="0075581B">
      <w:r>
        <w:rPr>
          <w:rFonts w:hint="cs"/>
          <w:rtl/>
        </w:rPr>
        <w:t>בלילה רכה</w:t>
      </w:r>
      <w:r>
        <w:t xml:space="preserve"> (baby cereals)-</w:t>
      </w:r>
      <w:r w:rsidR="00A57540">
        <w:t xml:space="preserve">You need a </w:t>
      </w:r>
      <w:r w:rsidR="00A57540">
        <w:rPr>
          <w:rFonts w:hint="cs"/>
          <w:rtl/>
        </w:rPr>
        <w:t>שינוי</w:t>
      </w:r>
      <w:r w:rsidR="00A57540">
        <w:t xml:space="preserve"> in </w:t>
      </w:r>
      <w:r w:rsidR="00A57540">
        <w:rPr>
          <w:rFonts w:hint="cs"/>
          <w:rtl/>
        </w:rPr>
        <w:t>סדר נתינה</w:t>
      </w:r>
      <w:r w:rsidR="00A57540">
        <w:t xml:space="preserve">, and also a </w:t>
      </w:r>
      <w:r w:rsidR="00A57540">
        <w:rPr>
          <w:rtl/>
        </w:rPr>
        <w:t>שינוי</w:t>
      </w:r>
      <w:r w:rsidR="00A57540">
        <w:t xml:space="preserve"> in the </w:t>
      </w:r>
      <w:r w:rsidR="00A57540">
        <w:rPr>
          <w:rFonts w:hint="cs"/>
          <w:rtl/>
        </w:rPr>
        <w:t>גיבול</w:t>
      </w:r>
      <w:r w:rsidR="00A57540">
        <w:t xml:space="preserve">. If you are positive that you change the </w:t>
      </w:r>
      <w:r w:rsidR="00A57540">
        <w:rPr>
          <w:rtl/>
        </w:rPr>
        <w:t>שינוי</w:t>
      </w:r>
      <w:r w:rsidR="00A57540">
        <w:t xml:space="preserve"> in the </w:t>
      </w:r>
      <w:r w:rsidR="00A57540">
        <w:rPr>
          <w:rFonts w:hint="cs"/>
          <w:rtl/>
        </w:rPr>
        <w:t>נתינה</w:t>
      </w:r>
      <w:r w:rsidR="00A57540">
        <w:t xml:space="preserve"> then in theory you could do a lesser </w:t>
      </w:r>
      <w:r w:rsidR="00A57540">
        <w:rPr>
          <w:rtl/>
        </w:rPr>
        <w:t>התר</w:t>
      </w:r>
      <w:r w:rsidR="00A57540">
        <w:t xml:space="preserve"> if you are stuck, but you are </w:t>
      </w:r>
      <w:proofErr w:type="spellStart"/>
      <w:r w:rsidR="00A57540">
        <w:t>rearely</w:t>
      </w:r>
      <w:proofErr w:type="spellEnd"/>
      <w:r w:rsidR="00A57540">
        <w:t xml:space="preserve"> stuck so do it right. </w:t>
      </w:r>
    </w:p>
    <w:p w:rsidR="00A57540" w:rsidRDefault="00A57540" w:rsidP="0075581B">
      <w:r>
        <w:rPr>
          <w:rFonts w:hint="cs"/>
          <w:rtl/>
        </w:rPr>
        <w:t>בלילה עבה</w:t>
      </w:r>
      <w:r>
        <w:t xml:space="preserve">: </w:t>
      </w:r>
    </w:p>
    <w:p w:rsidR="00A57540" w:rsidRDefault="00A57540" w:rsidP="00A57540">
      <w:pPr>
        <w:pStyle w:val="ListParagraph"/>
        <w:numPr>
          <w:ilvl w:val="0"/>
          <w:numId w:val="21"/>
        </w:numPr>
      </w:pPr>
      <w:r>
        <w:t xml:space="preserve">If you mixed it before </w:t>
      </w:r>
      <w:r>
        <w:rPr>
          <w:rtl/>
        </w:rPr>
        <w:t>שבת</w:t>
      </w:r>
      <w:r>
        <w:t xml:space="preserve">, you can add liquid on </w:t>
      </w:r>
      <w:r>
        <w:rPr>
          <w:rtl/>
        </w:rPr>
        <w:t>שבת</w:t>
      </w:r>
      <w:r>
        <w:t xml:space="preserve">. </w:t>
      </w:r>
    </w:p>
    <w:p w:rsidR="00A57540" w:rsidRDefault="00A57540" w:rsidP="00A57540">
      <w:pPr>
        <w:pStyle w:val="ListParagraph"/>
        <w:numPr>
          <w:ilvl w:val="1"/>
          <w:numId w:val="21"/>
        </w:numPr>
      </w:pPr>
      <w:r>
        <w:t xml:space="preserve">If liquid comes on top of something where it was there all along, if it was mixed before </w:t>
      </w:r>
      <w:r>
        <w:rPr>
          <w:rtl/>
        </w:rPr>
        <w:t>שבת</w:t>
      </w:r>
      <w:r>
        <w:t xml:space="preserve">, and some liquid separated-the </w:t>
      </w:r>
      <w:r>
        <w:rPr>
          <w:rFonts w:hint="cs"/>
          <w:rtl/>
        </w:rPr>
        <w:t>שש"כ</w:t>
      </w:r>
      <w:r>
        <w:t xml:space="preserve"> says that you can re-mix it without a </w:t>
      </w:r>
      <w:r>
        <w:rPr>
          <w:rtl/>
        </w:rPr>
        <w:t>שינוי</w:t>
      </w:r>
      <w:r>
        <w:t>.</w:t>
      </w:r>
    </w:p>
    <w:p w:rsidR="00A57540" w:rsidRDefault="00A57540" w:rsidP="00A57540">
      <w:pPr>
        <w:pStyle w:val="ListParagraph"/>
        <w:numPr>
          <w:ilvl w:val="0"/>
          <w:numId w:val="21"/>
        </w:numPr>
      </w:pPr>
      <w:r>
        <w:rPr>
          <w:rFonts w:hint="cs"/>
          <w:rtl/>
        </w:rPr>
        <w:t>בשעת הדחק</w:t>
      </w:r>
      <w:r>
        <w:t xml:space="preserve"> you can rely </w:t>
      </w:r>
      <w:r>
        <w:rPr>
          <w:rFonts w:hint="cs"/>
          <w:rtl/>
        </w:rPr>
        <w:t>ע"י עכו"ם</w:t>
      </w:r>
      <w:r>
        <w:t xml:space="preserve">. </w:t>
      </w:r>
    </w:p>
    <w:p w:rsidR="00A57540" w:rsidRDefault="00A57540" w:rsidP="00226A5F">
      <w:pPr>
        <w:pStyle w:val="ListParagraph"/>
        <w:numPr>
          <w:ilvl w:val="0"/>
          <w:numId w:val="21"/>
        </w:numPr>
      </w:pPr>
      <w:r>
        <w:t>(</w:t>
      </w:r>
      <w:r>
        <w:rPr>
          <w:rtl/>
        </w:rPr>
        <w:t>ט"ז</w:t>
      </w:r>
      <w:r>
        <w:rPr>
          <w:rFonts w:hint="cs"/>
          <w:rtl/>
        </w:rPr>
        <w:t xml:space="preserve"> ס"ק יב</w:t>
      </w:r>
      <w:r>
        <w:t xml:space="preserve">) (and quoted in </w:t>
      </w:r>
      <w:r>
        <w:rPr>
          <w:rtl/>
        </w:rPr>
        <w:t>מ"ב</w:t>
      </w:r>
      <w:r>
        <w:t>)-</w:t>
      </w:r>
      <w:r w:rsidR="00226A5F">
        <w:t xml:space="preserve">When it’s impossible to do </w:t>
      </w:r>
      <w:r w:rsidR="00226A5F">
        <w:rPr>
          <w:rFonts w:hint="cs"/>
          <w:rtl/>
        </w:rPr>
        <w:t>ע"ש</w:t>
      </w:r>
      <w:r w:rsidR="00226A5F">
        <w:t xml:space="preserve"> you can do the </w:t>
      </w:r>
      <w:r w:rsidR="00226A5F">
        <w:rPr>
          <w:rFonts w:hint="cs"/>
          <w:rtl/>
        </w:rPr>
        <w:t>בלילה עבה</w:t>
      </w:r>
      <w:r w:rsidR="00226A5F">
        <w:t xml:space="preserve"> with the </w:t>
      </w:r>
      <w:r w:rsidR="00226A5F">
        <w:rPr>
          <w:rtl/>
        </w:rPr>
        <w:t>שינוי</w:t>
      </w:r>
      <w:r w:rsidR="00226A5F">
        <w:t xml:space="preserve"> of </w:t>
      </w:r>
      <w:r w:rsidR="00226A5F">
        <w:rPr>
          <w:rFonts w:hint="cs"/>
          <w:rtl/>
        </w:rPr>
        <w:t>גיבול</w:t>
      </w:r>
      <w:r w:rsidR="00226A5F">
        <w:t xml:space="preserve"> and </w:t>
      </w:r>
      <w:r w:rsidR="00226A5F">
        <w:rPr>
          <w:rFonts w:hint="cs"/>
          <w:rtl/>
        </w:rPr>
        <w:t>נתינה</w:t>
      </w:r>
      <w:r w:rsidR="00226A5F">
        <w:t xml:space="preserve">. </w:t>
      </w:r>
      <w:r>
        <w:t xml:space="preserve"> </w:t>
      </w:r>
    </w:p>
    <w:p w:rsidR="00A57540" w:rsidRDefault="00226A5F" w:rsidP="00A57540">
      <w:pPr>
        <w:pStyle w:val="ListParagraph"/>
        <w:numPr>
          <w:ilvl w:val="1"/>
          <w:numId w:val="21"/>
        </w:numPr>
      </w:pPr>
      <w:r>
        <w:t xml:space="preserve">But this is not so applicable today. </w:t>
      </w:r>
    </w:p>
    <w:p w:rsidR="00226A5F" w:rsidRDefault="00226A5F" w:rsidP="00226A5F">
      <w:pPr>
        <w:pStyle w:val="ListParagraph"/>
        <w:numPr>
          <w:ilvl w:val="0"/>
          <w:numId w:val="21"/>
        </w:numPr>
      </w:pPr>
      <w:r>
        <w:t xml:space="preserve">In </w:t>
      </w:r>
      <w:proofErr w:type="spellStart"/>
      <w:r>
        <w:t>Euroupe</w:t>
      </w:r>
      <w:proofErr w:type="spellEnd"/>
      <w:r>
        <w:t xml:space="preserve"> everyone made egg salad without a </w:t>
      </w:r>
      <w:r>
        <w:rPr>
          <w:rtl/>
        </w:rPr>
        <w:t>שינוי</w:t>
      </w:r>
      <w:r>
        <w:t xml:space="preserve">. </w:t>
      </w:r>
    </w:p>
    <w:p w:rsidR="00226A5F" w:rsidRDefault="00226A5F" w:rsidP="00226A5F">
      <w:pPr>
        <w:pStyle w:val="ListParagraph"/>
        <w:numPr>
          <w:ilvl w:val="1"/>
          <w:numId w:val="21"/>
        </w:numPr>
        <w:rPr>
          <w:rFonts w:hint="cs"/>
        </w:rPr>
      </w:pPr>
      <w:r>
        <w:t xml:space="preserve">There are a few different explanations in </w:t>
      </w:r>
      <w:r>
        <w:rPr>
          <w:rFonts w:hint="cs"/>
          <w:rtl/>
        </w:rPr>
        <w:t>מ"ב</w:t>
      </w:r>
      <w:r>
        <w:t xml:space="preserve">. </w:t>
      </w:r>
    </w:p>
    <w:p w:rsidR="00226A5F" w:rsidRDefault="00226A5F" w:rsidP="00226A5F">
      <w:pPr>
        <w:pStyle w:val="ListParagraph"/>
        <w:numPr>
          <w:ilvl w:val="1"/>
          <w:numId w:val="21"/>
        </w:numPr>
      </w:pPr>
      <w:r>
        <w:rPr>
          <w:rFonts w:hint="cs"/>
          <w:rtl/>
        </w:rPr>
        <w:t>שש"כ ()</w:t>
      </w:r>
      <w:r>
        <w:t xml:space="preserve">-Better to do it with a </w:t>
      </w:r>
      <w:r>
        <w:rPr>
          <w:rFonts w:hint="cs"/>
          <w:rtl/>
        </w:rPr>
        <w:t>שינוי</w:t>
      </w:r>
      <w:r>
        <w:t xml:space="preserve"> with </w:t>
      </w:r>
      <w:r>
        <w:rPr>
          <w:rFonts w:hint="cs"/>
          <w:rtl/>
        </w:rPr>
        <w:t>נתינה</w:t>
      </w:r>
      <w:r>
        <w:t xml:space="preserve"> and </w:t>
      </w:r>
      <w:r>
        <w:rPr>
          <w:rFonts w:hint="cs"/>
          <w:rtl/>
        </w:rPr>
        <w:t>גיבול</w:t>
      </w:r>
      <w:r>
        <w:t xml:space="preserve">. </w:t>
      </w:r>
    </w:p>
    <w:p w:rsidR="00226A5F" w:rsidRDefault="00226A5F" w:rsidP="00226A5F">
      <w:pPr>
        <w:pStyle w:val="ListParagraph"/>
        <w:numPr>
          <w:ilvl w:val="1"/>
          <w:numId w:val="21"/>
        </w:numPr>
      </w:pPr>
      <w:r>
        <w:t xml:space="preserve">But nowadays, we mix our egg-salad and tuna with mayo-and therefore it doesn’t do anything. This the </w:t>
      </w:r>
      <w:r>
        <w:rPr>
          <w:rFonts w:hint="cs"/>
          <w:rtl/>
        </w:rPr>
        <w:t>פ"מ</w:t>
      </w:r>
      <w:r>
        <w:t xml:space="preserve">. There is no stage of </w:t>
      </w:r>
      <w:r>
        <w:rPr>
          <w:rFonts w:hint="cs"/>
          <w:rtl/>
        </w:rPr>
        <w:t>נתינת מים</w:t>
      </w:r>
      <w:r>
        <w:t xml:space="preserve"> because it doesn’t mix at all. </w:t>
      </w:r>
      <w:r w:rsidR="00326A78">
        <w:t xml:space="preserve">The only </w:t>
      </w:r>
      <w:r w:rsidR="00326A78">
        <w:rPr>
          <w:rFonts w:hint="cs"/>
          <w:rtl/>
        </w:rPr>
        <w:t>איסור</w:t>
      </w:r>
      <w:r w:rsidR="00326A78">
        <w:t xml:space="preserve"> in the </w:t>
      </w:r>
      <w:r w:rsidR="00326A78">
        <w:rPr>
          <w:rFonts w:hint="cs"/>
          <w:rtl/>
        </w:rPr>
        <w:t>גיבול</w:t>
      </w:r>
      <w:r w:rsidR="00326A78">
        <w:t xml:space="preserve"> and that is </w:t>
      </w:r>
      <w:r w:rsidR="00326A78">
        <w:rPr>
          <w:rtl/>
        </w:rPr>
        <w:t>מותר</w:t>
      </w:r>
      <w:r w:rsidR="00326A78">
        <w:t xml:space="preserve"> with a </w:t>
      </w:r>
      <w:r w:rsidR="00326A78">
        <w:rPr>
          <w:rtl/>
        </w:rPr>
        <w:t>שינוי</w:t>
      </w:r>
      <w:r w:rsidR="00326A78">
        <w:t xml:space="preserve"> so just make sure to do a </w:t>
      </w:r>
      <w:r w:rsidR="00326A78">
        <w:rPr>
          <w:rtl/>
        </w:rPr>
        <w:t>שינוי</w:t>
      </w:r>
      <w:r w:rsidR="00326A78">
        <w:t xml:space="preserve">. </w:t>
      </w:r>
    </w:p>
    <w:p w:rsidR="00326A78" w:rsidRDefault="00326A78" w:rsidP="00326A78">
      <w:pPr>
        <w:pStyle w:val="ListParagraph"/>
        <w:numPr>
          <w:ilvl w:val="2"/>
          <w:numId w:val="21"/>
        </w:numPr>
      </w:pPr>
      <w:r>
        <w:t xml:space="preserve">RB-does </w:t>
      </w:r>
      <w:r>
        <w:rPr>
          <w:rFonts w:hint="cs"/>
          <w:rtl/>
        </w:rPr>
        <w:t>שתי וערב</w:t>
      </w:r>
      <w:r>
        <w:t xml:space="preserve">. </w:t>
      </w:r>
    </w:p>
    <w:p w:rsidR="005311BF" w:rsidRDefault="005311BF" w:rsidP="005311BF">
      <w:r>
        <w:t xml:space="preserve">Things that apply to </w:t>
      </w:r>
      <w:r>
        <w:rPr>
          <w:rFonts w:hint="cs"/>
          <w:rtl/>
        </w:rPr>
        <w:t>לש</w:t>
      </w:r>
      <w:r>
        <w:t xml:space="preserve">: </w:t>
      </w:r>
    </w:p>
    <w:p w:rsidR="005311BF" w:rsidRDefault="005311BF" w:rsidP="005311BF">
      <w:pPr>
        <w:pStyle w:val="ListParagraph"/>
        <w:numPr>
          <w:ilvl w:val="0"/>
          <w:numId w:val="22"/>
        </w:numPr>
      </w:pPr>
      <w:r>
        <w:t xml:space="preserve">Big Pieces-totally </w:t>
      </w:r>
      <w:r>
        <w:rPr>
          <w:rtl/>
        </w:rPr>
        <w:t>מותר</w:t>
      </w:r>
      <w:r>
        <w:t xml:space="preserve">, </w:t>
      </w:r>
      <w:r>
        <w:rPr>
          <w:rFonts w:hint="cs"/>
          <w:rtl/>
        </w:rPr>
        <w:t>שש"כ (ח</w:t>
      </w:r>
      <w:proofErr w:type="gramStart"/>
      <w:r>
        <w:rPr>
          <w:rFonts w:hint="cs"/>
          <w:rtl/>
        </w:rPr>
        <w:t>:ד</w:t>
      </w:r>
      <w:proofErr w:type="gramEnd"/>
      <w:r>
        <w:rPr>
          <w:rFonts w:hint="cs"/>
          <w:rtl/>
        </w:rPr>
        <w:t>)</w:t>
      </w:r>
      <w:r>
        <w:t xml:space="preserve">, therefore you can make ___ because the biggest pieces come together. </w:t>
      </w:r>
    </w:p>
    <w:p w:rsidR="005311BF" w:rsidRDefault="005311BF" w:rsidP="005311BF">
      <w:pPr>
        <w:pStyle w:val="ListParagraph"/>
        <w:numPr>
          <w:ilvl w:val="1"/>
          <w:numId w:val="22"/>
        </w:numPr>
      </w:pPr>
      <w:r>
        <w:t xml:space="preserve">This is already in the </w:t>
      </w:r>
      <w:r>
        <w:rPr>
          <w:rFonts w:hint="cs"/>
          <w:rtl/>
        </w:rPr>
        <w:t>מ"ב</w:t>
      </w:r>
      <w:r>
        <w:t>, that salad is OK (</w:t>
      </w:r>
      <w:r>
        <w:rPr>
          <w:rFonts w:hint="cs"/>
          <w:rtl/>
        </w:rPr>
        <w:t>סח</w:t>
      </w:r>
      <w:r>
        <w:t xml:space="preserve">). </w:t>
      </w:r>
    </w:p>
    <w:p w:rsidR="005311BF" w:rsidRDefault="005311BF" w:rsidP="005311BF">
      <w:pPr>
        <w:pStyle w:val="ListParagraph"/>
        <w:numPr>
          <w:ilvl w:val="0"/>
          <w:numId w:val="22"/>
        </w:numPr>
      </w:pPr>
      <w:r>
        <w:rPr>
          <w:rFonts w:hint="cs"/>
          <w:rtl/>
        </w:rPr>
        <w:t>ח:ג</w:t>
      </w:r>
      <w:r>
        <w:t xml:space="preserve">-If you are mixing 1 item with </w:t>
      </w:r>
      <w:proofErr w:type="spellStart"/>
      <w:r>
        <w:t>it’s</w:t>
      </w:r>
      <w:proofErr w:type="spellEnd"/>
      <w:r>
        <w:t xml:space="preserve"> own moisture then it’s OK. </w:t>
      </w:r>
    </w:p>
    <w:p w:rsidR="005311BF" w:rsidRDefault="005311BF" w:rsidP="005311BF">
      <w:pPr>
        <w:pStyle w:val="ListParagraph"/>
        <w:numPr>
          <w:ilvl w:val="0"/>
          <w:numId w:val="22"/>
        </w:numPr>
      </w:pPr>
      <w:r>
        <w:rPr>
          <w:rFonts w:hint="cs"/>
          <w:rtl/>
        </w:rPr>
        <w:t>ח:כט</w:t>
      </w:r>
      <w:r>
        <w:t xml:space="preserve">-Dissolving a powder into a liquid is not </w:t>
      </w:r>
      <w:r>
        <w:rPr>
          <w:rFonts w:hint="cs"/>
          <w:rtl/>
        </w:rPr>
        <w:t>לש</w:t>
      </w:r>
      <w:r>
        <w:t xml:space="preserve">. And </w:t>
      </w:r>
      <w:r>
        <w:rPr>
          <w:rFonts w:hint="cs"/>
          <w:rtl/>
        </w:rPr>
        <w:t>ר"מ</w:t>
      </w:r>
      <w:r>
        <w:t xml:space="preserve"> says that even though it clumps a little but, that’s not a problem </w:t>
      </w:r>
      <w:r w:rsidR="008F53DD">
        <w:t>because</w:t>
      </w:r>
      <w:r>
        <w:t xml:space="preserve"> you aren’t intending to clump it. </w:t>
      </w:r>
    </w:p>
    <w:p w:rsidR="005311BF" w:rsidRDefault="008F53DD" w:rsidP="005311BF">
      <w:pPr>
        <w:pStyle w:val="ListParagraph"/>
        <w:numPr>
          <w:ilvl w:val="0"/>
          <w:numId w:val="22"/>
        </w:numPr>
      </w:pPr>
      <w:r>
        <w:rPr>
          <w:rFonts w:hint="cs"/>
          <w:rtl/>
        </w:rPr>
        <w:t>מ"ב (סד)</w:t>
      </w:r>
      <w:r>
        <w:t xml:space="preserve">, </w:t>
      </w:r>
      <w:r>
        <w:rPr>
          <w:rFonts w:hint="cs"/>
          <w:rtl/>
        </w:rPr>
        <w:t>שש"כ ז</w:t>
      </w:r>
      <w:r>
        <w:t xml:space="preserve">-Thinning a mixture which was mixed before </w:t>
      </w:r>
      <w:r>
        <w:rPr>
          <w:rtl/>
        </w:rPr>
        <w:t>שבת</w:t>
      </w:r>
      <w:r>
        <w:t xml:space="preserve"> but you should do it with a </w:t>
      </w:r>
      <w:r>
        <w:rPr>
          <w:rtl/>
        </w:rPr>
        <w:t>שינוי</w:t>
      </w:r>
      <w:r>
        <w:t xml:space="preserve"> in the </w:t>
      </w:r>
      <w:r>
        <w:rPr>
          <w:rFonts w:hint="cs"/>
          <w:rtl/>
        </w:rPr>
        <w:t>גיבול</w:t>
      </w:r>
      <w:r>
        <w:t xml:space="preserve">-like don’t do it </w:t>
      </w:r>
      <w:r>
        <w:rPr>
          <w:rFonts w:hint="cs"/>
          <w:rtl/>
        </w:rPr>
        <w:t>בכח</w:t>
      </w:r>
      <w:r>
        <w:t xml:space="preserve">. But if you are adding the liquid on </w:t>
      </w:r>
      <w:r>
        <w:rPr>
          <w:rtl/>
        </w:rPr>
        <w:t>שבת</w:t>
      </w:r>
      <w:r>
        <w:t xml:space="preserve"> then make sure to do a </w:t>
      </w:r>
      <w:r>
        <w:rPr>
          <w:rFonts w:hint="cs"/>
          <w:rtl/>
        </w:rPr>
        <w:t>שינוי גמור</w:t>
      </w:r>
      <w:r>
        <w:t xml:space="preserve">. </w:t>
      </w:r>
    </w:p>
    <w:p w:rsidR="008F53DD" w:rsidRDefault="008F53DD" w:rsidP="008F53DD">
      <w:r>
        <w:t xml:space="preserve">Other cases we are </w:t>
      </w:r>
      <w:r>
        <w:rPr>
          <w:rtl/>
        </w:rPr>
        <w:t>מקיל</w:t>
      </w:r>
      <w:r>
        <w:t xml:space="preserve">: </w:t>
      </w:r>
    </w:p>
    <w:p w:rsidR="008F53DD" w:rsidRDefault="008F53DD" w:rsidP="008F53DD">
      <w:pPr>
        <w:pStyle w:val="ListParagraph"/>
        <w:numPr>
          <w:ilvl w:val="0"/>
          <w:numId w:val="23"/>
        </w:numPr>
      </w:pPr>
      <w:r>
        <w:rPr>
          <w:rFonts w:hint="cs"/>
          <w:rtl/>
        </w:rPr>
        <w:t>כה</w:t>
      </w:r>
      <w:r>
        <w:t xml:space="preserve">-Adding spice to a </w:t>
      </w:r>
      <w:r>
        <w:rPr>
          <w:rFonts w:hint="cs"/>
          <w:rtl/>
        </w:rPr>
        <w:t>תבשיל</w:t>
      </w:r>
      <w:r>
        <w:t xml:space="preserve"> and that’s just </w:t>
      </w:r>
      <w:r>
        <w:rPr>
          <w:rFonts w:hint="cs"/>
          <w:rtl/>
        </w:rPr>
        <w:t>תיקון אוכל בעלמא</w:t>
      </w:r>
      <w:r>
        <w:t xml:space="preserve">. And you can add raisins to your oatmeal. </w:t>
      </w:r>
    </w:p>
    <w:p w:rsidR="008F53DD" w:rsidRDefault="008F53DD" w:rsidP="008F53DD">
      <w:pPr>
        <w:pStyle w:val="ListParagraph"/>
        <w:numPr>
          <w:ilvl w:val="0"/>
          <w:numId w:val="23"/>
        </w:numPr>
      </w:pPr>
      <w:r>
        <w:rPr>
          <w:rFonts w:hint="cs"/>
          <w:rtl/>
        </w:rPr>
        <w:lastRenderedPageBreak/>
        <w:t>כד</w:t>
      </w:r>
      <w:r>
        <w:t xml:space="preserve">-The end of our </w:t>
      </w:r>
      <w:r>
        <w:rPr>
          <w:rFonts w:hint="cs"/>
          <w:rtl/>
        </w:rPr>
        <w:t>סימן</w:t>
      </w:r>
      <w:r>
        <w:t xml:space="preserve">, there is a </w:t>
      </w:r>
      <w:r>
        <w:rPr>
          <w:rFonts w:hint="cs"/>
          <w:rtl/>
        </w:rPr>
        <w:t>תשובה</w:t>
      </w:r>
      <w:r>
        <w:t xml:space="preserve"> of the </w:t>
      </w:r>
      <w:r>
        <w:rPr>
          <w:rFonts w:hint="cs"/>
          <w:rtl/>
        </w:rPr>
        <w:t>רמב"ם</w:t>
      </w:r>
      <w:r>
        <w:t xml:space="preserve">-once something is already cooked and softened, then you can put </w:t>
      </w:r>
      <w:r>
        <w:rPr>
          <w:rFonts w:hint="cs"/>
          <w:rtl/>
        </w:rPr>
        <w:t>משקין</w:t>
      </w:r>
      <w:r>
        <w:t xml:space="preserve"> in it. You already cooked it in water and softened it, then that is </w:t>
      </w:r>
      <w:r>
        <w:rPr>
          <w:rtl/>
        </w:rPr>
        <w:t>מותר</w:t>
      </w:r>
      <w:r>
        <w:t xml:space="preserve">. This is based on the </w:t>
      </w:r>
      <w:r>
        <w:rPr>
          <w:rFonts w:hint="cs"/>
          <w:rtl/>
        </w:rPr>
        <w:t>ש"ע (יט)</w:t>
      </w:r>
      <w:r>
        <w:t xml:space="preserve">-it’s just </w:t>
      </w:r>
      <w:r>
        <w:rPr>
          <w:rFonts w:hint="cs"/>
          <w:rtl/>
        </w:rPr>
        <w:t>תיקון בעלמא</w:t>
      </w:r>
      <w:r>
        <w:t xml:space="preserve">. </w:t>
      </w:r>
    </w:p>
    <w:p w:rsidR="008F53DD" w:rsidRDefault="008F53DD" w:rsidP="008F53DD">
      <w:r>
        <w:t xml:space="preserve">Mixing liquid and a food which is not many pieces-classic </w:t>
      </w:r>
      <w:r>
        <w:rPr>
          <w:rFonts w:hint="cs"/>
          <w:rtl/>
        </w:rPr>
        <w:t>לש</w:t>
      </w:r>
      <w:r>
        <w:t xml:space="preserve"> is taking something which is a lot of pieces (a powder) and mixing it with water. So can you make guacamole? </w:t>
      </w:r>
      <w:r w:rsidR="00790517">
        <w:t xml:space="preserve">For things like </w:t>
      </w:r>
      <w:proofErr w:type="spellStart"/>
      <w:r w:rsidR="00790517">
        <w:t>Techina</w:t>
      </w:r>
      <w:proofErr w:type="spellEnd"/>
      <w:r w:rsidR="00790517">
        <w:t>, then you might not be putting together different pieces (</w:t>
      </w:r>
      <w:r w:rsidR="00790517">
        <w:rPr>
          <w:rFonts w:hint="cs"/>
          <w:rtl/>
        </w:rPr>
        <w:t>דיבוק חתיכות</w:t>
      </w:r>
      <w:r w:rsidR="00790517">
        <w:t xml:space="preserve">) and it would be </w:t>
      </w:r>
      <w:r w:rsidR="00790517">
        <w:rPr>
          <w:rtl/>
        </w:rPr>
        <w:t>מותר</w:t>
      </w:r>
      <w:r w:rsidR="00790517">
        <w:t xml:space="preserve">. But if </w:t>
      </w:r>
      <w:r w:rsidR="00790517">
        <w:rPr>
          <w:rFonts w:hint="cs"/>
          <w:rtl/>
        </w:rPr>
        <w:t>לישה</w:t>
      </w:r>
      <w:r w:rsidR="00790517">
        <w:t xml:space="preserve"> is about </w:t>
      </w:r>
      <w:r w:rsidR="00790517">
        <w:rPr>
          <w:rFonts w:hint="cs"/>
          <w:rtl/>
        </w:rPr>
        <w:t>עשיית תערובת</w:t>
      </w:r>
      <w:r w:rsidR="00790517">
        <w:t xml:space="preserve"> (sticking together-</w:t>
      </w:r>
      <w:r w:rsidR="00790517">
        <w:rPr>
          <w:rFonts w:hint="cs"/>
          <w:rtl/>
        </w:rPr>
        <w:t>עשיית בלילה</w:t>
      </w:r>
      <w:r w:rsidR="00790517">
        <w:t xml:space="preserve">) then it should be </w:t>
      </w:r>
      <w:r w:rsidR="00790517">
        <w:rPr>
          <w:rtl/>
        </w:rPr>
        <w:t>אסור</w:t>
      </w:r>
      <w:r w:rsidR="00790517">
        <w:t xml:space="preserve"> because at the </w:t>
      </w:r>
      <w:proofErr w:type="spellStart"/>
      <w:proofErr w:type="gramStart"/>
      <w:r w:rsidR="00790517">
        <w:t>ned</w:t>
      </w:r>
      <w:proofErr w:type="spellEnd"/>
      <w:proofErr w:type="gramEnd"/>
      <w:r w:rsidR="00790517">
        <w:t xml:space="preserve"> of the day you are taking 2 ingredients and putting them together. </w:t>
      </w:r>
    </w:p>
    <w:p w:rsidR="00790517" w:rsidRPr="007B5459" w:rsidRDefault="00790517" w:rsidP="00790517">
      <w:pPr>
        <w:pStyle w:val="ListParagraph"/>
        <w:numPr>
          <w:ilvl w:val="0"/>
          <w:numId w:val="24"/>
        </w:numPr>
      </w:pPr>
      <w:r>
        <w:rPr>
          <w:rtl/>
        </w:rPr>
        <w:t>נ"מ</w:t>
      </w:r>
      <w:r>
        <w:t xml:space="preserve"> is </w:t>
      </w:r>
      <w:proofErr w:type="spellStart"/>
      <w:r>
        <w:t>guac</w:t>
      </w:r>
      <w:proofErr w:type="spellEnd"/>
      <w:r>
        <w:t xml:space="preserve"> and </w:t>
      </w:r>
      <w:proofErr w:type="spellStart"/>
      <w:r>
        <w:t>techina</w:t>
      </w:r>
      <w:proofErr w:type="spellEnd"/>
      <w:r>
        <w:t>-</w:t>
      </w:r>
      <w:r>
        <w:rPr>
          <w:rFonts w:hint="cs"/>
          <w:rtl/>
        </w:rPr>
        <w:t>שו"ת אור לציון</w:t>
      </w:r>
      <w:r>
        <w:t xml:space="preserve"> (Ben </w:t>
      </w:r>
      <w:proofErr w:type="spellStart"/>
      <w:r>
        <w:t>Tzion</w:t>
      </w:r>
      <w:proofErr w:type="spellEnd"/>
      <w:r>
        <w:t xml:space="preserve"> Aba </w:t>
      </w:r>
      <w:proofErr w:type="spellStart"/>
      <w:r>
        <w:t>Shaul</w:t>
      </w:r>
      <w:proofErr w:type="spellEnd"/>
      <w:r>
        <w:t xml:space="preserve">) it’s </w:t>
      </w:r>
      <w:r>
        <w:rPr>
          <w:rtl/>
        </w:rPr>
        <w:t>מותר</w:t>
      </w:r>
      <w:r>
        <w:t xml:space="preserve"> to make </w:t>
      </w:r>
      <w:proofErr w:type="spellStart"/>
      <w:r>
        <w:t>techina</w:t>
      </w:r>
      <w:proofErr w:type="spellEnd"/>
      <w:r>
        <w:t xml:space="preserve">. Those who are </w:t>
      </w:r>
      <w:r>
        <w:rPr>
          <w:rtl/>
        </w:rPr>
        <w:t>מקיל</w:t>
      </w:r>
      <w:r>
        <w:t xml:space="preserve"> are the minority. The majority </w:t>
      </w:r>
      <w:r>
        <w:rPr>
          <w:rtl/>
        </w:rPr>
        <w:t>שיטה</w:t>
      </w:r>
      <w:r>
        <w:t xml:space="preserve"> is that this is </w:t>
      </w:r>
      <w:r>
        <w:rPr>
          <w:rtl/>
        </w:rPr>
        <w:t>אסור</w:t>
      </w:r>
      <w:r>
        <w:t xml:space="preserve">. Even if it’s not about putting </w:t>
      </w:r>
      <w:r>
        <w:rPr>
          <w:rtl/>
        </w:rPr>
        <w:t>חתיכות</w:t>
      </w:r>
      <w:r>
        <w:t xml:space="preserve"> together, then that is still </w:t>
      </w:r>
      <w:r>
        <w:rPr>
          <w:rtl/>
        </w:rPr>
        <w:t>אסור</w:t>
      </w:r>
      <w:r>
        <w:t xml:space="preserve">. </w:t>
      </w:r>
      <w:proofErr w:type="spellStart"/>
      <w:r>
        <w:t>Techina</w:t>
      </w:r>
      <w:proofErr w:type="spellEnd"/>
      <w:r>
        <w:t xml:space="preserve"> with the water is </w:t>
      </w:r>
      <w:r>
        <w:rPr>
          <w:rtl/>
        </w:rPr>
        <w:t>אסור</w:t>
      </w:r>
      <w:r>
        <w:t xml:space="preserve">, and so too the </w:t>
      </w:r>
      <w:proofErr w:type="spellStart"/>
      <w:r>
        <w:t>guak</w:t>
      </w:r>
      <w:proofErr w:type="spellEnd"/>
      <w:r>
        <w:t xml:space="preserve"> with the liquids even though those who are </w:t>
      </w:r>
      <w:r>
        <w:rPr>
          <w:rtl/>
        </w:rPr>
        <w:t>מקיל</w:t>
      </w:r>
      <w:r>
        <w:t xml:space="preserve"> have what to rely on. </w:t>
      </w:r>
      <w:proofErr w:type="spellStart"/>
      <w:r w:rsidR="004D6DC9">
        <w:t>Techina</w:t>
      </w:r>
      <w:proofErr w:type="spellEnd"/>
      <w:r w:rsidR="004D6DC9">
        <w:t xml:space="preserve"> as a </w:t>
      </w:r>
      <w:proofErr w:type="spellStart"/>
      <w:r w:rsidR="004D6DC9">
        <w:t>belila</w:t>
      </w:r>
      <w:proofErr w:type="spellEnd"/>
      <w:r w:rsidR="004D6DC9">
        <w:t xml:space="preserve"> </w:t>
      </w:r>
      <w:proofErr w:type="spellStart"/>
      <w:r w:rsidR="004D6DC9">
        <w:t>racha</w:t>
      </w:r>
      <w:proofErr w:type="spellEnd"/>
      <w:r w:rsidR="004D6DC9">
        <w:t xml:space="preserve"> and with all the </w:t>
      </w:r>
      <w:proofErr w:type="spellStart"/>
      <w:r w:rsidR="004D6DC9">
        <w:t>chumras</w:t>
      </w:r>
      <w:proofErr w:type="spellEnd"/>
      <w:r w:rsidR="004D6DC9">
        <w:t xml:space="preserve"> then you can have the </w:t>
      </w:r>
      <w:r w:rsidR="004D6DC9">
        <w:rPr>
          <w:rtl/>
        </w:rPr>
        <w:t>התר</w:t>
      </w:r>
      <w:r w:rsidR="004D6DC9">
        <w:t xml:space="preserve">… but it’s really hard (says RB, don’t do it-it’s hard to do it. </w:t>
      </w:r>
    </w:p>
    <w:sectPr w:rsidR="00790517" w:rsidRPr="007B5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D1" w:rsidRDefault="00824FD1" w:rsidP="00365EF5">
      <w:pPr>
        <w:spacing w:after="0" w:line="240" w:lineRule="auto"/>
      </w:pPr>
      <w:r>
        <w:separator/>
      </w:r>
    </w:p>
  </w:endnote>
  <w:endnote w:type="continuationSeparator" w:id="0">
    <w:p w:rsidR="00824FD1" w:rsidRDefault="00824FD1" w:rsidP="0036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D1" w:rsidRDefault="00824FD1" w:rsidP="00365EF5">
      <w:pPr>
        <w:spacing w:after="0" w:line="240" w:lineRule="auto"/>
      </w:pPr>
      <w:r>
        <w:separator/>
      </w:r>
    </w:p>
  </w:footnote>
  <w:footnote w:type="continuationSeparator" w:id="0">
    <w:p w:rsidR="00824FD1" w:rsidRDefault="00824FD1" w:rsidP="00365EF5">
      <w:pPr>
        <w:spacing w:after="0" w:line="240" w:lineRule="auto"/>
      </w:pPr>
      <w:r>
        <w:continuationSeparator/>
      </w:r>
    </w:p>
  </w:footnote>
  <w:footnote w:id="1">
    <w:p w:rsidR="005C7477" w:rsidRDefault="005C7477">
      <w:pPr>
        <w:pStyle w:val="FootnoteText"/>
        <w:rPr>
          <w:rtl/>
        </w:rPr>
      </w:pPr>
      <w:r>
        <w:rPr>
          <w:rStyle w:val="FootnoteReference"/>
        </w:rPr>
        <w:footnoteRef/>
      </w:r>
      <w:r>
        <w:t xml:space="preserve"> After you thresh the wheat, the kernels are off the husks. The outside is not as high quality, and that is “bran”, and the inside part is normal flour. It’s the shell of the kernel that you can only separate if you are grinding it up and sift it-they would use this for animal food. “Whole-Wheat” is like leaving the bran in the flour. </w:t>
      </w:r>
    </w:p>
  </w:footnote>
  <w:footnote w:id="2">
    <w:p w:rsidR="005C7477" w:rsidRDefault="005C7477">
      <w:pPr>
        <w:pStyle w:val="FootnoteText"/>
        <w:rPr>
          <w:rtl/>
        </w:rPr>
      </w:pPr>
      <w:r>
        <w:rPr>
          <w:rStyle w:val="FootnoteReference"/>
        </w:rPr>
        <w:footnoteRef/>
      </w:r>
      <w:r>
        <w:t xml:space="preserve"> What’s the </w:t>
      </w:r>
      <w:r>
        <w:rPr>
          <w:rFonts w:hint="cs"/>
          <w:rtl/>
        </w:rPr>
        <w:t>ה"א</w:t>
      </w:r>
      <w:r>
        <w:t xml:space="preserve"> for </w:t>
      </w:r>
      <w:r>
        <w:rPr>
          <w:rtl/>
        </w:rPr>
        <w:t>רש"י</w:t>
      </w:r>
      <w:r>
        <w:t xml:space="preserve">? As in, why is it that once is a </w:t>
      </w:r>
      <w:r>
        <w:rPr>
          <w:rtl/>
        </w:rPr>
        <w:t>שינוי</w:t>
      </w:r>
      <w:r>
        <w:t xml:space="preserve"> and twice isn’t? Because for him </w:t>
      </w:r>
      <w:r>
        <w:rPr>
          <w:rtl/>
        </w:rPr>
        <w:t>שינוי</w:t>
      </w:r>
      <w:r>
        <w:t xml:space="preserve"> is about having the result be different (as in, not as mixed) and therefore only doing it once accomplishes that, but twice would not. For the </w:t>
      </w:r>
      <w:r>
        <w:rPr>
          <w:rtl/>
        </w:rPr>
        <w:t>רמב"ם</w:t>
      </w:r>
      <w:r>
        <w:t>/</w:t>
      </w:r>
      <w:r>
        <w:rPr>
          <w:rtl/>
        </w:rPr>
        <w:t>רי"ף</w:t>
      </w:r>
      <w:r>
        <w:t>, it’s about the process being abnormal and therefore it doesn’t matter if it gets mixed well.</w:t>
      </w:r>
    </w:p>
  </w:footnote>
  <w:footnote w:id="3">
    <w:p w:rsidR="005C7477" w:rsidRDefault="005C7477" w:rsidP="00137729">
      <w:pPr>
        <w:pStyle w:val="FootnoteText"/>
      </w:pPr>
      <w:r>
        <w:rPr>
          <w:rStyle w:val="FootnoteReference"/>
        </w:rPr>
        <w:footnoteRef/>
      </w:r>
      <w:r>
        <w:t xml:space="preserve"> This fits. If you think about it, the only </w:t>
      </w:r>
      <w:r>
        <w:rPr>
          <w:rtl/>
        </w:rPr>
        <w:t>מלאכות</w:t>
      </w:r>
      <w:r>
        <w:t xml:space="preserve"> that we see this </w:t>
      </w:r>
      <w:r>
        <w:rPr>
          <w:rtl/>
        </w:rPr>
        <w:t>התר</w:t>
      </w:r>
      <w:r>
        <w:t xml:space="preserve"> of </w:t>
      </w:r>
      <w:r>
        <w:rPr>
          <w:rFonts w:hint="cs"/>
          <w:rtl/>
        </w:rPr>
        <w:t>שינוי</w:t>
      </w:r>
      <w:r>
        <w:t xml:space="preserve"> on a </w:t>
      </w:r>
      <w:r>
        <w:rPr>
          <w:rtl/>
        </w:rPr>
        <w:t>דארייתא</w:t>
      </w:r>
      <w:r>
        <w:t xml:space="preserve"> are when the actions are essential to eating. We see it by </w:t>
      </w:r>
      <w:r>
        <w:rPr>
          <w:rFonts w:hint="cs"/>
          <w:rtl/>
        </w:rPr>
        <w:t>דש</w:t>
      </w:r>
      <w:r>
        <w:t xml:space="preserve">, </w:t>
      </w:r>
      <w:r>
        <w:rPr>
          <w:rFonts w:hint="cs"/>
          <w:rtl/>
        </w:rPr>
        <w:t>טוחן</w:t>
      </w:r>
      <w:r>
        <w:t xml:space="preserve">, and </w:t>
      </w:r>
      <w:r>
        <w:rPr>
          <w:rFonts w:hint="cs"/>
          <w:rtl/>
        </w:rPr>
        <w:t>לש</w:t>
      </w:r>
      <w:r>
        <w:t xml:space="preserve">. We don’t however see it by </w:t>
      </w:r>
      <w:r>
        <w:rPr>
          <w:rFonts w:hint="cs"/>
          <w:rtl/>
        </w:rPr>
        <w:t>בישול</w:t>
      </w:r>
      <w:r>
        <w:t xml:space="preserve"> or other </w:t>
      </w:r>
      <w:r>
        <w:rPr>
          <w:rtl/>
        </w:rPr>
        <w:t>מלאכות</w:t>
      </w:r>
      <w:r>
        <w:t xml:space="preserve">. </w:t>
      </w:r>
    </w:p>
  </w:footnote>
  <w:footnote w:id="4">
    <w:p w:rsidR="005C7477" w:rsidRDefault="005C7477">
      <w:pPr>
        <w:pStyle w:val="FootnoteText"/>
      </w:pPr>
      <w:r>
        <w:rPr>
          <w:rStyle w:val="FootnoteReference"/>
        </w:rPr>
        <w:footnoteRef/>
      </w:r>
      <w:r>
        <w:t xml:space="preserve"> In other words, the assumption of the </w:t>
      </w:r>
      <w:r>
        <w:rPr>
          <w:rFonts w:hint="cs"/>
          <w:rtl/>
        </w:rPr>
        <w:t>נ"א</w:t>
      </w:r>
      <w:r>
        <w:t xml:space="preserve"> is that the </w:t>
      </w:r>
      <w:r>
        <w:rPr>
          <w:rtl/>
        </w:rPr>
        <w:t>גמ'</w:t>
      </w:r>
      <w:r>
        <w:t xml:space="preserve"> did this </w:t>
      </w:r>
      <w:r>
        <w:rPr>
          <w:rtl/>
        </w:rPr>
        <w:t>התר</w:t>
      </w:r>
      <w:r>
        <w:t xml:space="preserve"> because it was “less than a </w:t>
      </w:r>
      <w:r>
        <w:rPr>
          <w:rtl/>
        </w:rPr>
        <w:t>שיעור</w:t>
      </w:r>
      <w:r>
        <w:t xml:space="preserve">”, so then he is bothered-why is less than a </w:t>
      </w:r>
      <w:r>
        <w:rPr>
          <w:rtl/>
        </w:rPr>
        <w:t>שיעור</w:t>
      </w:r>
      <w:r>
        <w:t xml:space="preserve"> automatically OK? After all, we know that </w:t>
      </w:r>
      <w:r>
        <w:rPr>
          <w:rFonts w:hint="cs"/>
          <w:rtl/>
        </w:rPr>
        <w:t>ח"ש</w:t>
      </w:r>
      <w:r>
        <w:t xml:space="preserve"> is </w:t>
      </w:r>
      <w:r>
        <w:rPr>
          <w:rFonts w:hint="cs"/>
          <w:rtl/>
        </w:rPr>
        <w:t>אסור מה"ת</w:t>
      </w:r>
      <w:r>
        <w:t xml:space="preserve">. </w:t>
      </w:r>
    </w:p>
  </w:footnote>
  <w:footnote w:id="5">
    <w:p w:rsidR="005A2955" w:rsidRDefault="005A2955" w:rsidP="005A2955">
      <w:pPr>
        <w:pStyle w:val="FootnoteText"/>
      </w:pPr>
      <w:r>
        <w:rPr>
          <w:rStyle w:val="FootnoteReference"/>
        </w:rPr>
        <w:footnoteRef/>
      </w:r>
      <w:r>
        <w:t xml:space="preserve"> </w:t>
      </w:r>
      <w:r w:rsidRPr="005A2955">
        <w:t xml:space="preserve">What’s a </w:t>
      </w:r>
      <w:r w:rsidRPr="005A2955">
        <w:rPr>
          <w:rFonts w:cs="Arial" w:hint="cs"/>
          <w:rtl/>
        </w:rPr>
        <w:t>בלילה</w:t>
      </w:r>
      <w:r w:rsidRPr="005A2955">
        <w:rPr>
          <w:rFonts w:cs="Arial"/>
          <w:rtl/>
        </w:rPr>
        <w:t xml:space="preserve"> </w:t>
      </w:r>
      <w:r w:rsidRPr="005A2955">
        <w:rPr>
          <w:rFonts w:cs="Arial" w:hint="cs"/>
          <w:rtl/>
        </w:rPr>
        <w:t>רכה</w:t>
      </w:r>
      <w:r w:rsidRPr="005A2955">
        <w:t xml:space="preserve"> and </w:t>
      </w:r>
      <w:r w:rsidRPr="005A2955">
        <w:rPr>
          <w:rFonts w:cs="Arial" w:hint="cs"/>
          <w:rtl/>
        </w:rPr>
        <w:t>עבה</w:t>
      </w:r>
      <w:r>
        <w:rPr>
          <w:rFonts w:cs="Arial"/>
        </w:rPr>
        <w:t xml:space="preserve">? </w:t>
      </w:r>
      <w:r w:rsidRPr="005A2955">
        <w:rPr>
          <w:rFonts w:cs="Arial" w:hint="cs"/>
          <w:rtl/>
        </w:rPr>
        <w:t>עבה</w:t>
      </w:r>
      <w:r w:rsidRPr="005A2955">
        <w:t xml:space="preserve"> is dough (it stays in on piece), and </w:t>
      </w:r>
      <w:r w:rsidRPr="005A2955">
        <w:rPr>
          <w:rFonts w:cs="Arial" w:hint="cs"/>
          <w:rtl/>
        </w:rPr>
        <w:t>רכה</w:t>
      </w:r>
      <w:r w:rsidRPr="005A2955">
        <w:t xml:space="preserve"> is batter (it pours).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7B7"/>
    <w:multiLevelType w:val="hybridMultilevel"/>
    <w:tmpl w:val="3D3A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70F28"/>
    <w:multiLevelType w:val="hybridMultilevel"/>
    <w:tmpl w:val="4A4CC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2437"/>
    <w:multiLevelType w:val="hybridMultilevel"/>
    <w:tmpl w:val="0E7C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E26FE"/>
    <w:multiLevelType w:val="hybridMultilevel"/>
    <w:tmpl w:val="20EC4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2556B"/>
    <w:multiLevelType w:val="hybridMultilevel"/>
    <w:tmpl w:val="86A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C1AE6"/>
    <w:multiLevelType w:val="hybridMultilevel"/>
    <w:tmpl w:val="3728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7476D"/>
    <w:multiLevelType w:val="hybridMultilevel"/>
    <w:tmpl w:val="BC56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A6D63"/>
    <w:multiLevelType w:val="hybridMultilevel"/>
    <w:tmpl w:val="FD7C2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3429F"/>
    <w:multiLevelType w:val="hybridMultilevel"/>
    <w:tmpl w:val="76AA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96D3D"/>
    <w:multiLevelType w:val="hybridMultilevel"/>
    <w:tmpl w:val="FA56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D666D"/>
    <w:multiLevelType w:val="hybridMultilevel"/>
    <w:tmpl w:val="6CC8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55ED"/>
    <w:multiLevelType w:val="hybridMultilevel"/>
    <w:tmpl w:val="372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62977"/>
    <w:multiLevelType w:val="hybridMultilevel"/>
    <w:tmpl w:val="CEBA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75E32"/>
    <w:multiLevelType w:val="hybridMultilevel"/>
    <w:tmpl w:val="DA50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20AFF"/>
    <w:multiLevelType w:val="hybridMultilevel"/>
    <w:tmpl w:val="EDB042F4"/>
    <w:lvl w:ilvl="0" w:tplc="D424164E">
      <w:start w:val="1"/>
      <w:numFmt w:val="decimal"/>
      <w:lvlText w:val="(%1)"/>
      <w:lvlJc w:val="left"/>
      <w:pPr>
        <w:ind w:left="1464" w:hanging="11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01EB3"/>
    <w:multiLevelType w:val="hybridMultilevel"/>
    <w:tmpl w:val="D44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115E5"/>
    <w:multiLevelType w:val="hybridMultilevel"/>
    <w:tmpl w:val="67E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65FFE"/>
    <w:multiLevelType w:val="hybridMultilevel"/>
    <w:tmpl w:val="9888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4080B"/>
    <w:multiLevelType w:val="hybridMultilevel"/>
    <w:tmpl w:val="6EB8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D4C9E"/>
    <w:multiLevelType w:val="hybridMultilevel"/>
    <w:tmpl w:val="F814B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FD73A3"/>
    <w:multiLevelType w:val="hybridMultilevel"/>
    <w:tmpl w:val="E59E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D7286"/>
    <w:multiLevelType w:val="hybridMultilevel"/>
    <w:tmpl w:val="AEF4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4492A"/>
    <w:multiLevelType w:val="hybridMultilevel"/>
    <w:tmpl w:val="1B72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26DDE"/>
    <w:multiLevelType w:val="hybridMultilevel"/>
    <w:tmpl w:val="57C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67474B"/>
    <w:multiLevelType w:val="hybridMultilevel"/>
    <w:tmpl w:val="9CB2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2"/>
  </w:num>
  <w:num w:numId="4">
    <w:abstractNumId w:val="6"/>
  </w:num>
  <w:num w:numId="5">
    <w:abstractNumId w:val="5"/>
  </w:num>
  <w:num w:numId="6">
    <w:abstractNumId w:val="0"/>
  </w:num>
  <w:num w:numId="7">
    <w:abstractNumId w:val="3"/>
  </w:num>
  <w:num w:numId="8">
    <w:abstractNumId w:val="12"/>
  </w:num>
  <w:num w:numId="9">
    <w:abstractNumId w:val="23"/>
  </w:num>
  <w:num w:numId="10">
    <w:abstractNumId w:val="4"/>
  </w:num>
  <w:num w:numId="11">
    <w:abstractNumId w:val="1"/>
  </w:num>
  <w:num w:numId="12">
    <w:abstractNumId w:val="16"/>
  </w:num>
  <w:num w:numId="13">
    <w:abstractNumId w:val="14"/>
  </w:num>
  <w:num w:numId="14">
    <w:abstractNumId w:val="13"/>
  </w:num>
  <w:num w:numId="15">
    <w:abstractNumId w:val="15"/>
  </w:num>
  <w:num w:numId="16">
    <w:abstractNumId w:val="21"/>
  </w:num>
  <w:num w:numId="17">
    <w:abstractNumId w:val="11"/>
  </w:num>
  <w:num w:numId="18">
    <w:abstractNumId w:val="19"/>
  </w:num>
  <w:num w:numId="19">
    <w:abstractNumId w:val="8"/>
  </w:num>
  <w:num w:numId="20">
    <w:abstractNumId w:val="2"/>
  </w:num>
  <w:num w:numId="21">
    <w:abstractNumId w:val="24"/>
  </w:num>
  <w:num w:numId="22">
    <w:abstractNumId w:val="20"/>
  </w:num>
  <w:num w:numId="23">
    <w:abstractNumId w:val="1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04"/>
    <w:rsid w:val="000064CD"/>
    <w:rsid w:val="0006471F"/>
    <w:rsid w:val="00097949"/>
    <w:rsid w:val="00137729"/>
    <w:rsid w:val="001A2357"/>
    <w:rsid w:val="00214918"/>
    <w:rsid w:val="00226A5F"/>
    <w:rsid w:val="002749E8"/>
    <w:rsid w:val="0029644E"/>
    <w:rsid w:val="002B3813"/>
    <w:rsid w:val="002B4F3B"/>
    <w:rsid w:val="002D1C55"/>
    <w:rsid w:val="00326A78"/>
    <w:rsid w:val="003301B5"/>
    <w:rsid w:val="00365EF5"/>
    <w:rsid w:val="00382B6D"/>
    <w:rsid w:val="003C2F08"/>
    <w:rsid w:val="00411915"/>
    <w:rsid w:val="0048784B"/>
    <w:rsid w:val="004D6DC9"/>
    <w:rsid w:val="00507B24"/>
    <w:rsid w:val="00525818"/>
    <w:rsid w:val="00527B81"/>
    <w:rsid w:val="005311BF"/>
    <w:rsid w:val="00582D09"/>
    <w:rsid w:val="005A2955"/>
    <w:rsid w:val="005B19DC"/>
    <w:rsid w:val="005C7477"/>
    <w:rsid w:val="00630863"/>
    <w:rsid w:val="00654EC6"/>
    <w:rsid w:val="00680215"/>
    <w:rsid w:val="00684926"/>
    <w:rsid w:val="006A2BB4"/>
    <w:rsid w:val="006D337F"/>
    <w:rsid w:val="006E3FEE"/>
    <w:rsid w:val="0075581B"/>
    <w:rsid w:val="0076648F"/>
    <w:rsid w:val="00790517"/>
    <w:rsid w:val="007B5459"/>
    <w:rsid w:val="007F4703"/>
    <w:rsid w:val="00824FD1"/>
    <w:rsid w:val="00873344"/>
    <w:rsid w:val="008F53DD"/>
    <w:rsid w:val="00904AF9"/>
    <w:rsid w:val="009B1A4C"/>
    <w:rsid w:val="009E736E"/>
    <w:rsid w:val="00A24E7A"/>
    <w:rsid w:val="00A47677"/>
    <w:rsid w:val="00A51572"/>
    <w:rsid w:val="00A57540"/>
    <w:rsid w:val="00A7033B"/>
    <w:rsid w:val="00AB74BE"/>
    <w:rsid w:val="00B10D54"/>
    <w:rsid w:val="00C1005D"/>
    <w:rsid w:val="00C14B06"/>
    <w:rsid w:val="00C64BCC"/>
    <w:rsid w:val="00CD331E"/>
    <w:rsid w:val="00CE5049"/>
    <w:rsid w:val="00D27473"/>
    <w:rsid w:val="00D3224C"/>
    <w:rsid w:val="00DA0736"/>
    <w:rsid w:val="00DC7759"/>
    <w:rsid w:val="00DD668A"/>
    <w:rsid w:val="00E07304"/>
    <w:rsid w:val="00E11369"/>
    <w:rsid w:val="00E17EE2"/>
    <w:rsid w:val="00E61C0B"/>
    <w:rsid w:val="00F30898"/>
    <w:rsid w:val="00FA373D"/>
    <w:rsid w:val="00FA7ECD"/>
    <w:rsid w:val="00FB6C1E"/>
    <w:rsid w:val="00FD4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6D"/>
    <w:pPr>
      <w:ind w:left="720"/>
      <w:contextualSpacing/>
    </w:pPr>
  </w:style>
  <w:style w:type="paragraph" w:styleId="FootnoteText">
    <w:name w:val="footnote text"/>
    <w:basedOn w:val="Normal"/>
    <w:link w:val="FootnoteTextChar"/>
    <w:uiPriority w:val="99"/>
    <w:semiHidden/>
    <w:unhideWhenUsed/>
    <w:rsid w:val="00365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EF5"/>
    <w:rPr>
      <w:sz w:val="20"/>
      <w:szCs w:val="20"/>
    </w:rPr>
  </w:style>
  <w:style w:type="character" w:styleId="FootnoteReference">
    <w:name w:val="footnote reference"/>
    <w:basedOn w:val="DefaultParagraphFont"/>
    <w:uiPriority w:val="99"/>
    <w:semiHidden/>
    <w:unhideWhenUsed/>
    <w:rsid w:val="00365E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6D"/>
    <w:pPr>
      <w:ind w:left="720"/>
      <w:contextualSpacing/>
    </w:pPr>
  </w:style>
  <w:style w:type="paragraph" w:styleId="FootnoteText">
    <w:name w:val="footnote text"/>
    <w:basedOn w:val="Normal"/>
    <w:link w:val="FootnoteTextChar"/>
    <w:uiPriority w:val="99"/>
    <w:semiHidden/>
    <w:unhideWhenUsed/>
    <w:rsid w:val="00365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EF5"/>
    <w:rPr>
      <w:sz w:val="20"/>
      <w:szCs w:val="20"/>
    </w:rPr>
  </w:style>
  <w:style w:type="character" w:styleId="FootnoteReference">
    <w:name w:val="footnote reference"/>
    <w:basedOn w:val="DefaultParagraphFont"/>
    <w:uiPriority w:val="99"/>
    <w:semiHidden/>
    <w:unhideWhenUsed/>
    <w:rsid w:val="00365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829606-08FE-4387-BC83-CE325817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dc:creator>
  <cp:lastModifiedBy>Natan</cp:lastModifiedBy>
  <cp:revision>35</cp:revision>
  <dcterms:created xsi:type="dcterms:W3CDTF">2015-11-24T13:32:00Z</dcterms:created>
  <dcterms:modified xsi:type="dcterms:W3CDTF">2015-11-29T15:23:00Z</dcterms:modified>
</cp:coreProperties>
</file>