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C94D04" w14:textId="7F2249AB" w:rsidR="00777496" w:rsidRPr="00777496" w:rsidRDefault="000D01E6" w:rsidP="00777496">
      <w:pPr>
        <w:spacing w:after="0"/>
        <w:jc w:val="center"/>
        <w:rPr>
          <w:rFonts w:asciiTheme="majorHAnsi" w:eastAsia="Verdana" w:hAnsiTheme="majorHAnsi" w:cstheme="minorHAnsi"/>
          <w:b/>
          <w:bCs/>
          <w:sz w:val="28"/>
          <w:szCs w:val="28"/>
          <w:u w:val="single"/>
        </w:rPr>
      </w:pPr>
      <w:r w:rsidRPr="001E761A">
        <w:rPr>
          <w:rFonts w:asciiTheme="majorHAnsi" w:eastAsia="Verdana" w:hAnsiTheme="majorHAnsi" w:cstheme="minorHAnsi"/>
          <w:sz w:val="28"/>
          <w:szCs w:val="28"/>
        </w:rPr>
        <w:t xml:space="preserve">Class # </w:t>
      </w:r>
      <w:r w:rsidR="001E761A" w:rsidRPr="001E761A">
        <w:rPr>
          <w:rFonts w:asciiTheme="majorHAnsi" w:eastAsia="Verdana" w:hAnsiTheme="majorHAnsi" w:cstheme="minorHAnsi"/>
          <w:sz w:val="28"/>
          <w:szCs w:val="28"/>
        </w:rPr>
        <w:t>2</w:t>
      </w:r>
      <w:r w:rsidR="00777496">
        <w:rPr>
          <w:rFonts w:asciiTheme="majorHAnsi" w:eastAsia="Verdana" w:hAnsiTheme="majorHAnsi" w:cstheme="minorHAnsi"/>
          <w:sz w:val="28"/>
          <w:szCs w:val="28"/>
        </w:rPr>
        <w:t>1</w:t>
      </w:r>
      <w:r w:rsidRPr="001E761A">
        <w:rPr>
          <w:rFonts w:asciiTheme="majorHAnsi" w:eastAsia="Verdana" w:hAnsiTheme="majorHAnsi" w:cstheme="minorHAnsi"/>
          <w:sz w:val="28"/>
          <w:szCs w:val="28"/>
        </w:rPr>
        <w:t xml:space="preserve"> </w:t>
      </w:r>
      <w:r w:rsidR="00777496" w:rsidRPr="00777496">
        <w:rPr>
          <w:rFonts w:asciiTheme="majorHAnsi" w:eastAsia="Verdana" w:hAnsiTheme="majorHAnsi" w:cstheme="minorHAnsi"/>
          <w:b/>
          <w:bCs/>
          <w:sz w:val="28"/>
          <w:szCs w:val="28"/>
          <w:u w:val="single"/>
        </w:rPr>
        <w:t>Ki Tisa - A practical guide to battle Satan</w:t>
      </w:r>
      <w:bookmarkStart w:id="0" w:name="_GoBack"/>
      <w:bookmarkEnd w:id="0"/>
    </w:p>
    <w:p w14:paraId="0020AAD4" w14:textId="714C5E44" w:rsidR="009F4769" w:rsidRPr="001E761A" w:rsidRDefault="009F4769" w:rsidP="00777496">
      <w:pPr>
        <w:spacing w:after="0"/>
        <w:rPr>
          <w:rFonts w:asciiTheme="majorHAnsi" w:eastAsia="Verdana" w:hAnsiTheme="majorHAnsi" w:cstheme="minorHAnsi"/>
          <w:sz w:val="28"/>
          <w:szCs w:val="28"/>
        </w:rPr>
      </w:pPr>
      <w:r w:rsidRPr="001E761A">
        <w:rPr>
          <w:rFonts w:asciiTheme="majorHAnsi" w:hAnsiTheme="majorHAnsi" w:cstheme="minorHAnsi"/>
          <w:sz w:val="28"/>
          <w:szCs w:val="28"/>
        </w:rPr>
        <w:t xml:space="preserve">Advanced Fellowship Parsha Class - Sponsored in memory of Alice Toby Barbanel </w:t>
      </w:r>
      <w:proofErr w:type="gramStart"/>
      <w:r w:rsidRPr="001E761A">
        <w:rPr>
          <w:rFonts w:asciiTheme="majorHAnsi" w:hAnsiTheme="majorHAnsi" w:cstheme="minorHAnsi"/>
          <w:sz w:val="28"/>
          <w:szCs w:val="28"/>
        </w:rPr>
        <w:t>Z”l</w:t>
      </w:r>
      <w:proofErr w:type="gramEnd"/>
    </w:p>
    <w:p w14:paraId="004639BF" w14:textId="77777777" w:rsidR="00553710" w:rsidRPr="001E761A" w:rsidRDefault="00553710" w:rsidP="00777496">
      <w:pPr>
        <w:spacing w:after="0"/>
        <w:jc w:val="center"/>
        <w:rPr>
          <w:rFonts w:asciiTheme="majorHAnsi" w:hAnsiTheme="majorHAnsi" w:cstheme="minorHAnsi"/>
          <w:sz w:val="28"/>
          <w:szCs w:val="28"/>
        </w:rPr>
      </w:pPr>
      <w:r w:rsidRPr="001E761A">
        <w:rPr>
          <w:rFonts w:asciiTheme="majorHAnsi" w:eastAsia="Verdana" w:hAnsiTheme="majorHAnsi" w:cstheme="minorHAnsi"/>
          <w:sz w:val="28"/>
          <w:szCs w:val="28"/>
        </w:rPr>
        <w:t>Rabbi Pinny Rosenthal - prepared collaboratively with Rabbi Yoni Sacks</w:t>
      </w:r>
    </w:p>
    <w:p w14:paraId="212206BE" w14:textId="7788B3A3" w:rsidR="002F0335" w:rsidRPr="001E761A" w:rsidRDefault="002F0335" w:rsidP="002F0335">
      <w:pPr>
        <w:pStyle w:val="NormalWeb"/>
        <w:spacing w:before="0" w:beforeAutospacing="0" w:after="0" w:afterAutospacing="0"/>
        <w:rPr>
          <w:rFonts w:asciiTheme="majorHAnsi" w:hAnsiTheme="majorHAnsi" w:cstheme="minorHAnsi"/>
          <w:sz w:val="28"/>
          <w:szCs w:val="28"/>
        </w:rPr>
      </w:pPr>
    </w:p>
    <w:p w14:paraId="3699D071" w14:textId="77777777" w:rsidR="00777496" w:rsidRDefault="00777496" w:rsidP="00777496"/>
    <w:p w14:paraId="45DE5AB0" w14:textId="77777777" w:rsidR="00777496" w:rsidRDefault="00777496" w:rsidP="00777496">
      <w:pPr>
        <w:pStyle w:val="NormalWeb"/>
        <w:spacing w:before="0" w:beforeAutospacing="0" w:after="0" w:afterAutospacing="0"/>
      </w:pPr>
      <w:r>
        <w:rPr>
          <w:rFonts w:ascii="Arial" w:hAnsi="Arial" w:cs="Arial"/>
          <w:b/>
          <w:bCs/>
          <w:color w:val="000000"/>
          <w:sz w:val="28"/>
          <w:szCs w:val="28"/>
          <w:u w:val="single"/>
        </w:rPr>
        <w:t>Pesach Seder</w:t>
      </w:r>
    </w:p>
    <w:p w14:paraId="7E49F165" w14:textId="77777777" w:rsidR="00777496" w:rsidRDefault="008041C7" w:rsidP="00777496">
      <w:pPr>
        <w:pStyle w:val="NormalWeb"/>
        <w:spacing w:before="0" w:beforeAutospacing="0" w:after="0" w:afterAutospacing="0"/>
      </w:pPr>
      <w:hyperlink r:id="rId8" w:history="1">
        <w:r w:rsidR="00777496">
          <w:rPr>
            <w:rStyle w:val="Hyperlink"/>
            <w:rFonts w:ascii="Arial" w:hAnsi="Arial" w:cs="Arial"/>
            <w:color w:val="1155CC"/>
            <w:sz w:val="28"/>
            <w:szCs w:val="28"/>
          </w:rPr>
          <w:t>https://www.youtube.com/watch?v=bbGSI0Ahtac&amp;t=3s</w:t>
        </w:r>
      </w:hyperlink>
      <w:r w:rsidR="00777496">
        <w:rPr>
          <w:rFonts w:ascii="Arial" w:hAnsi="Arial" w:cs="Arial"/>
          <w:color w:val="000000"/>
          <w:sz w:val="28"/>
          <w:szCs w:val="28"/>
        </w:rPr>
        <w:t xml:space="preserve">  </w:t>
      </w:r>
    </w:p>
    <w:p w14:paraId="75BE9943" w14:textId="77777777" w:rsidR="00777496" w:rsidRDefault="00777496" w:rsidP="00777496">
      <w:pPr>
        <w:pStyle w:val="NormalWeb"/>
        <w:numPr>
          <w:ilvl w:val="0"/>
          <w:numId w:val="19"/>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How many people feel like Sebastian about the “2 hours of reading materials”?</w:t>
      </w:r>
    </w:p>
    <w:p w14:paraId="2C0A9CFF" w14:textId="77777777" w:rsidR="00777496" w:rsidRDefault="00777496" w:rsidP="00777496">
      <w:pPr>
        <w:pStyle w:val="NormalWeb"/>
        <w:numPr>
          <w:ilvl w:val="0"/>
          <w:numId w:val="19"/>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What conflicts does it usually create?</w:t>
      </w:r>
    </w:p>
    <w:p w14:paraId="2E35ADA4" w14:textId="77777777" w:rsidR="00777496" w:rsidRDefault="00777496" w:rsidP="00777496">
      <w:pPr>
        <w:pStyle w:val="NormalWeb"/>
        <w:numPr>
          <w:ilvl w:val="0"/>
          <w:numId w:val="19"/>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Why do the same fights happen every year? Why isn’t there a change? </w:t>
      </w:r>
    </w:p>
    <w:p w14:paraId="5C533F99" w14:textId="7F56853D" w:rsidR="00777496" w:rsidRDefault="00777496" w:rsidP="00777496">
      <w:pPr>
        <w:pStyle w:val="NormalWeb"/>
        <w:numPr>
          <w:ilvl w:val="0"/>
          <w:numId w:val="19"/>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What other areas of life does this occur - namely- the same issues with the same people in the same way?? E.g. Children and parents, siblings, husband and wife/boyfriend, in-laws and </w:t>
      </w:r>
      <w:proofErr w:type="gramStart"/>
      <w:r>
        <w:rPr>
          <w:rFonts w:ascii="Arial" w:hAnsi="Arial" w:cs="Arial"/>
          <w:color w:val="000000"/>
          <w:sz w:val="28"/>
          <w:szCs w:val="28"/>
        </w:rPr>
        <w:t>couples..</w:t>
      </w:r>
      <w:proofErr w:type="spellStart"/>
      <w:proofErr w:type="gramEnd"/>
      <w:r>
        <w:rPr>
          <w:rFonts w:ascii="Arial" w:hAnsi="Arial" w:cs="Arial"/>
          <w:color w:val="000000"/>
          <w:sz w:val="28"/>
          <w:szCs w:val="28"/>
        </w:rPr>
        <w:t>etc</w:t>
      </w:r>
      <w:proofErr w:type="spellEnd"/>
      <w:r>
        <w:rPr>
          <w:rFonts w:ascii="Arial" w:hAnsi="Arial" w:cs="Arial"/>
          <w:color w:val="000000"/>
          <w:sz w:val="28"/>
          <w:szCs w:val="28"/>
        </w:rPr>
        <w:t>.</w:t>
      </w:r>
    </w:p>
    <w:p w14:paraId="5E539886" w14:textId="77777777" w:rsidR="00777496" w:rsidRDefault="00777496" w:rsidP="00777496">
      <w:pPr>
        <w:spacing w:after="0" w:line="240" w:lineRule="auto"/>
        <w:rPr>
          <w:rFonts w:asciiTheme="minorHAnsi" w:eastAsia="Verdana" w:hAnsiTheme="minorHAnsi" w:cstheme="minorHAnsi"/>
          <w:sz w:val="28"/>
          <w:szCs w:val="28"/>
        </w:rPr>
      </w:pPr>
      <w:r>
        <w:br/>
      </w:r>
      <w:proofErr w:type="spellStart"/>
      <w:r>
        <w:rPr>
          <w:rFonts w:asciiTheme="minorHAnsi" w:eastAsia="Verdana" w:hAnsiTheme="minorHAnsi" w:cstheme="minorHAnsi"/>
          <w:sz w:val="28"/>
          <w:szCs w:val="28"/>
        </w:rPr>
        <w:t>Shemot</w:t>
      </w:r>
      <w:proofErr w:type="spellEnd"/>
      <w:r>
        <w:rPr>
          <w:rFonts w:asciiTheme="minorHAnsi" w:eastAsia="Verdana" w:hAnsiTheme="minorHAnsi" w:cstheme="minorHAnsi"/>
          <w:sz w:val="28"/>
          <w:szCs w:val="28"/>
        </w:rPr>
        <w:t xml:space="preserve"> 32:1-6</w:t>
      </w:r>
    </w:p>
    <w:p w14:paraId="480F2D90"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rPr>
      </w:pPr>
      <w:r>
        <w:rPr>
          <w:rFonts w:asciiTheme="minorHAnsi" w:eastAsia="Verdana" w:hAnsiTheme="minorHAnsi" w:cstheme="minorHAnsi"/>
          <w:sz w:val="28"/>
          <w:szCs w:val="28"/>
        </w:rPr>
        <w:tab/>
      </w:r>
    </w:p>
    <w:p w14:paraId="0953C1D6"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u w:val="single"/>
        </w:rPr>
      </w:pPr>
      <w:r>
        <w:rPr>
          <w:rFonts w:asciiTheme="minorHAnsi" w:eastAsia="Verdana" w:hAnsiTheme="minorHAnsi" w:cstheme="minorHAnsi"/>
          <w:sz w:val="28"/>
          <w:szCs w:val="28"/>
          <w:u w:val="single"/>
        </w:rPr>
        <w:t>The Golden Calf</w:t>
      </w:r>
    </w:p>
    <w:p w14:paraId="6D3FDE05"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rPr>
      </w:pPr>
      <w:r>
        <w:rPr>
          <w:rFonts w:asciiTheme="minorHAnsi" w:eastAsia="Verdana" w:hAnsiTheme="minorHAnsi" w:cstheme="minorHAnsi"/>
          <w:sz w:val="28"/>
          <w:szCs w:val="28"/>
        </w:rPr>
        <w:t xml:space="preserve">32:1 </w:t>
      </w:r>
      <w:r>
        <w:rPr>
          <w:rFonts w:asciiTheme="minorHAnsi" w:eastAsia="Verdana" w:hAnsiTheme="minorHAnsi" w:cstheme="minorHAnsi"/>
          <w:sz w:val="28"/>
          <w:szCs w:val="28"/>
        </w:rPr>
        <w:tab/>
        <w:t>Meanwhile, the people began to realize that Moses was taking a long time to come down from the mountain. They gathered around Aaron and said to him, 'Make us an oracle – Elohim [lit. god] to lead us. We have no idea what happened to Moses, the man who brought us out of Egypt.'</w:t>
      </w:r>
    </w:p>
    <w:p w14:paraId="46355742"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rPr>
      </w:pPr>
      <w:r>
        <w:rPr>
          <w:rFonts w:asciiTheme="minorHAnsi" w:eastAsia="Verdana" w:hAnsiTheme="minorHAnsi" w:cstheme="minorHAnsi"/>
          <w:sz w:val="28"/>
          <w:szCs w:val="28"/>
        </w:rPr>
        <w:t xml:space="preserve">32:2 </w:t>
      </w:r>
      <w:r>
        <w:rPr>
          <w:rFonts w:asciiTheme="minorHAnsi" w:eastAsia="Verdana" w:hAnsiTheme="minorHAnsi" w:cstheme="minorHAnsi"/>
          <w:sz w:val="28"/>
          <w:szCs w:val="28"/>
        </w:rPr>
        <w:tab/>
        <w:t>'Take the rings off the ears of your wives and children,' replied Aaron. 'Bring them to me.'</w:t>
      </w:r>
    </w:p>
    <w:p w14:paraId="0761591E"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rPr>
      </w:pPr>
      <w:r>
        <w:rPr>
          <w:rFonts w:asciiTheme="minorHAnsi" w:eastAsia="Verdana" w:hAnsiTheme="minorHAnsi" w:cstheme="minorHAnsi"/>
          <w:sz w:val="28"/>
          <w:szCs w:val="28"/>
        </w:rPr>
        <w:t xml:space="preserve">32:3 </w:t>
      </w:r>
      <w:r>
        <w:rPr>
          <w:rFonts w:asciiTheme="minorHAnsi" w:eastAsia="Verdana" w:hAnsiTheme="minorHAnsi" w:cstheme="minorHAnsi"/>
          <w:sz w:val="28"/>
          <w:szCs w:val="28"/>
        </w:rPr>
        <w:tab/>
        <w:t>All the people took off their earrings and brought them to Aaron.</w:t>
      </w:r>
    </w:p>
    <w:p w14:paraId="3CA49B15"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rPr>
      </w:pPr>
      <w:r>
        <w:rPr>
          <w:rFonts w:asciiTheme="minorHAnsi" w:eastAsia="Verdana" w:hAnsiTheme="minorHAnsi" w:cstheme="minorHAnsi"/>
          <w:sz w:val="28"/>
          <w:szCs w:val="28"/>
        </w:rPr>
        <w:t xml:space="preserve">32:4 </w:t>
      </w:r>
      <w:r>
        <w:rPr>
          <w:rFonts w:asciiTheme="minorHAnsi" w:eastAsia="Verdana" w:hAnsiTheme="minorHAnsi" w:cstheme="minorHAnsi"/>
          <w:sz w:val="28"/>
          <w:szCs w:val="28"/>
        </w:rPr>
        <w:tab/>
        <w:t>He took [the rings] from the people, and had someone form [the gold] in a mold, casting it into a calf. [Some of the people began to] say, 'This, Israel, is your god, who brought you out of Egypt.'</w:t>
      </w:r>
    </w:p>
    <w:p w14:paraId="11DE3D8A"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rPr>
          <w:rFonts w:asciiTheme="minorHAnsi" w:eastAsia="Verdana" w:hAnsiTheme="minorHAnsi" w:cstheme="minorHAnsi"/>
          <w:sz w:val="28"/>
          <w:szCs w:val="28"/>
        </w:rPr>
      </w:pPr>
      <w:r>
        <w:rPr>
          <w:rFonts w:asciiTheme="minorHAnsi" w:eastAsia="Verdana" w:hAnsiTheme="minorHAnsi" w:cstheme="minorHAnsi"/>
          <w:sz w:val="28"/>
          <w:szCs w:val="28"/>
        </w:rPr>
        <w:t xml:space="preserve">32:5 </w:t>
      </w:r>
      <w:r>
        <w:rPr>
          <w:rFonts w:asciiTheme="minorHAnsi" w:eastAsia="Verdana" w:hAnsiTheme="minorHAnsi" w:cstheme="minorHAnsi"/>
          <w:sz w:val="28"/>
          <w:szCs w:val="28"/>
        </w:rPr>
        <w:tab/>
        <w:t>When Aaron saw [this], he built an altar before [the calf]. Aaron made an announcement and said, 'Tomorrow, there will be a festival to God.'</w:t>
      </w:r>
    </w:p>
    <w:p w14:paraId="15EB807F" w14:textId="77777777" w:rsidR="00777496" w:rsidRDefault="00777496" w:rsidP="00777496">
      <w:pPr>
        <w:pBdr>
          <w:top w:val="single" w:sz="8" w:space="1" w:color="auto"/>
          <w:left w:val="single" w:sz="8" w:space="4" w:color="auto"/>
          <w:bottom w:val="single" w:sz="8" w:space="1" w:color="auto"/>
          <w:right w:val="single" w:sz="8" w:space="4" w:color="auto"/>
        </w:pBdr>
        <w:spacing w:after="0" w:line="240" w:lineRule="auto"/>
        <w:ind w:left="360"/>
        <w:jc w:val="both"/>
        <w:rPr>
          <w:rFonts w:asciiTheme="minorHAnsi" w:eastAsia="Verdana" w:hAnsiTheme="minorHAnsi" w:cstheme="minorHAnsi"/>
          <w:sz w:val="28"/>
          <w:szCs w:val="28"/>
        </w:rPr>
      </w:pPr>
      <w:r>
        <w:rPr>
          <w:rFonts w:asciiTheme="minorHAnsi" w:eastAsia="Verdana" w:hAnsiTheme="minorHAnsi" w:cstheme="minorHAnsi"/>
          <w:sz w:val="28"/>
          <w:szCs w:val="28"/>
        </w:rPr>
        <w:t xml:space="preserve">32:6 </w:t>
      </w:r>
      <w:r>
        <w:rPr>
          <w:rFonts w:asciiTheme="minorHAnsi" w:eastAsia="Verdana" w:hAnsiTheme="minorHAnsi" w:cstheme="minorHAnsi"/>
          <w:sz w:val="28"/>
          <w:szCs w:val="28"/>
        </w:rPr>
        <w:tab/>
        <w:t>Getting up early the next morning, [the people] sacrificed burnt offerings and brought peace offerings. The people sat down to eat and drink, and then got up to enjoy themselves.</w:t>
      </w:r>
    </w:p>
    <w:p w14:paraId="06AD45CE" w14:textId="77777777" w:rsidR="00777496" w:rsidRDefault="00777496" w:rsidP="00777496">
      <w:pPr>
        <w:tabs>
          <w:tab w:val="left" w:pos="1410"/>
        </w:tabs>
        <w:rPr>
          <w:rFonts w:asciiTheme="minorHAnsi" w:eastAsia="Verdana" w:hAnsiTheme="minorHAnsi" w:cstheme="minorHAnsi"/>
          <w:sz w:val="28"/>
          <w:szCs w:val="28"/>
        </w:rPr>
      </w:pPr>
    </w:p>
    <w:p w14:paraId="405BB61E" w14:textId="77777777" w:rsidR="00777496" w:rsidRDefault="00777496" w:rsidP="00777496">
      <w:pPr>
        <w:tabs>
          <w:tab w:val="left" w:pos="1410"/>
        </w:tabs>
        <w:rPr>
          <w:rFonts w:asciiTheme="minorHAnsi" w:eastAsia="Verdana" w:hAnsiTheme="minorHAnsi" w:cstheme="minorHAnsi"/>
          <w:sz w:val="28"/>
          <w:szCs w:val="28"/>
        </w:rPr>
      </w:pPr>
    </w:p>
    <w:p w14:paraId="19668547" w14:textId="77777777" w:rsidR="00777496" w:rsidRDefault="00777496" w:rsidP="00777496">
      <w:pPr>
        <w:tabs>
          <w:tab w:val="left" w:pos="1410"/>
        </w:tabs>
        <w:rPr>
          <w:rFonts w:asciiTheme="minorHAnsi" w:eastAsia="Verdana" w:hAnsiTheme="minorHAnsi" w:cstheme="minorHAnsi"/>
          <w:sz w:val="28"/>
          <w:szCs w:val="28"/>
        </w:rPr>
      </w:pPr>
    </w:p>
    <w:p w14:paraId="0D13A93F" w14:textId="77777777" w:rsidR="00777496" w:rsidRDefault="00777496" w:rsidP="00777496">
      <w:pPr>
        <w:tabs>
          <w:tab w:val="left" w:pos="1410"/>
        </w:tabs>
        <w:rPr>
          <w:rFonts w:asciiTheme="minorHAnsi" w:eastAsia="Verdana" w:hAnsiTheme="minorHAnsi" w:cstheme="minorHAnsi"/>
          <w:sz w:val="28"/>
          <w:szCs w:val="28"/>
        </w:rPr>
      </w:pPr>
    </w:p>
    <w:p w14:paraId="46508F0F" w14:textId="77777777" w:rsidR="00777496" w:rsidRDefault="00777496" w:rsidP="00777496">
      <w:pPr>
        <w:tabs>
          <w:tab w:val="left" w:pos="1410"/>
        </w:tabs>
        <w:rPr>
          <w:rFonts w:asciiTheme="minorHAnsi" w:eastAsia="Verdana" w:hAnsiTheme="minorHAnsi" w:cstheme="minorHAnsi"/>
          <w:sz w:val="28"/>
          <w:szCs w:val="28"/>
        </w:rPr>
      </w:pPr>
      <w:proofErr w:type="spellStart"/>
      <w:r>
        <w:rPr>
          <w:rFonts w:asciiTheme="minorHAnsi" w:eastAsia="Verdana" w:hAnsiTheme="minorHAnsi" w:cstheme="minorHAnsi"/>
          <w:sz w:val="28"/>
          <w:szCs w:val="28"/>
        </w:rPr>
        <w:lastRenderedPageBreak/>
        <w:t>Rashi</w:t>
      </w:r>
      <w:proofErr w:type="spellEnd"/>
      <w:r>
        <w:rPr>
          <w:rFonts w:asciiTheme="minorHAnsi" w:eastAsia="Verdana" w:hAnsiTheme="minorHAnsi" w:cstheme="minorHAnsi"/>
          <w:sz w:val="28"/>
          <w:szCs w:val="28"/>
        </w:rPr>
        <w:t xml:space="preserve"> 32:1</w:t>
      </w:r>
    </w:p>
    <w:p w14:paraId="1B8CFCA1" w14:textId="77777777" w:rsidR="00777496" w:rsidRDefault="00777496" w:rsidP="00777496">
      <w:pPr>
        <w:pStyle w:val="ListParagraph"/>
        <w:numPr>
          <w:ilvl w:val="0"/>
          <w:numId w:val="21"/>
        </w:numPr>
        <w:pBdr>
          <w:top w:val="single" w:sz="8" w:space="1" w:color="auto"/>
          <w:left w:val="single" w:sz="8" w:space="4" w:color="auto"/>
          <w:bottom w:val="single" w:sz="8" w:space="1" w:color="auto"/>
          <w:right w:val="single" w:sz="8" w:space="4" w:color="auto"/>
        </w:pBdr>
        <w:tabs>
          <w:tab w:val="left" w:pos="1410"/>
        </w:tabs>
        <w:rPr>
          <w:rStyle w:val="corashitext"/>
        </w:rPr>
      </w:pPr>
      <w:r>
        <w:rPr>
          <w:rStyle w:val="corashititle"/>
        </w:rPr>
        <w:t xml:space="preserve">that Moses was late: </w:t>
      </w:r>
      <w:r>
        <w:rPr>
          <w:rStyle w:val="corashitext"/>
        </w:rPr>
        <w:t xml:space="preserve">Heb. </w:t>
      </w:r>
      <w:r>
        <w:rPr>
          <w:rStyle w:val="corashitext"/>
          <w:rFonts w:ascii="Arial" w:hAnsi="Arial" w:cs="Arial"/>
          <w:rtl/>
        </w:rPr>
        <w:t>בשֵׁשׁ</w:t>
      </w:r>
      <w:r>
        <w:rPr>
          <w:rStyle w:val="corashitext"/>
        </w:rPr>
        <w:t>, as the Targum [</w:t>
      </w:r>
      <w:proofErr w:type="spellStart"/>
      <w:r>
        <w:rPr>
          <w:rStyle w:val="corashitext"/>
        </w:rPr>
        <w:t>Onkelos</w:t>
      </w:r>
      <w:proofErr w:type="spellEnd"/>
      <w:r>
        <w:rPr>
          <w:rStyle w:val="corashitext"/>
        </w:rPr>
        <w:t xml:space="preserve">] renders </w:t>
      </w:r>
      <w:r>
        <w:rPr>
          <w:rStyle w:val="corashitext"/>
          <w:rFonts w:ascii="Arial" w:hAnsi="Arial" w:cs="Arial"/>
          <w:rtl/>
        </w:rPr>
        <w:t>אוֹחַר</w:t>
      </w:r>
      <w:r>
        <w:rPr>
          <w:rStyle w:val="corashitext"/>
        </w:rPr>
        <w:t>, an expression for lateness. Likewise, [in the verse] “is his chariot late (</w:t>
      </w:r>
      <w:r>
        <w:rPr>
          <w:rStyle w:val="corashitext"/>
          <w:rFonts w:ascii="Arial" w:hAnsi="Arial" w:cs="Arial"/>
          <w:rtl/>
        </w:rPr>
        <w:t>בֹּשֵׁשׁ</w:t>
      </w:r>
      <w:proofErr w:type="gramStart"/>
      <w:r>
        <w:rPr>
          <w:rStyle w:val="corashitext"/>
        </w:rPr>
        <w:t>) ”</w:t>
      </w:r>
      <w:proofErr w:type="gramEnd"/>
      <w:r>
        <w:rPr>
          <w:rStyle w:val="corashitext"/>
        </w:rPr>
        <w:t xml:space="preserve"> (Jud. 5:28); “and they waited until it was late (</w:t>
      </w:r>
      <w:r>
        <w:rPr>
          <w:rStyle w:val="corashitext"/>
          <w:rFonts w:ascii="Arial" w:hAnsi="Arial" w:cs="Arial"/>
          <w:rtl/>
        </w:rPr>
        <w:t>בּוֹשׁ</w:t>
      </w:r>
      <w:proofErr w:type="gramStart"/>
      <w:r>
        <w:rPr>
          <w:rStyle w:val="corashitext"/>
        </w:rPr>
        <w:t>) ”</w:t>
      </w:r>
      <w:proofErr w:type="gramEnd"/>
      <w:r>
        <w:rPr>
          <w:rStyle w:val="corashitext"/>
        </w:rPr>
        <w:t xml:space="preserve"> (Jud. 3:25). When Moses went up the mountain, he said to them [the Israelites], “At the end of forty days I will come, within six hours” [from sunrise of the fortieth day]. They thought that the day he went up was included in the number [of the forty days], but [in fact] he had said to them, “forty days,” [meaning] complete [days], including the night. But the day of his ascent did not have its night included with it [because Moses ascended in the morning], for on the seventh of Sivan he ascended. Thus, the fortieth day [of Moses’ absence] was the seventeenth of Tammuz. On the sixteenth [of Tammuz], </w:t>
      </w:r>
      <w:r>
        <w:rPr>
          <w:rStyle w:val="corashitext"/>
          <w:u w:val="single"/>
        </w:rPr>
        <w:t>Satan came and brought confusion into the world and showed a semblance of darkness, [even] pitch darkness, and confusion</w:t>
      </w:r>
      <w:r>
        <w:rPr>
          <w:rStyle w:val="corashitext"/>
        </w:rPr>
        <w:t xml:space="preserve">, [as if] indicating [that] Moses had surely died and therefore, confusion had come upon the world. He [Satan] said to them, “Moses has died, for six [additional] hours have already passed, and he has not come, etc.,” as is found in tractate </w:t>
      </w:r>
      <w:proofErr w:type="spellStart"/>
      <w:r>
        <w:rPr>
          <w:rStyle w:val="corashitext"/>
        </w:rPr>
        <w:t>Shabbath</w:t>
      </w:r>
      <w:proofErr w:type="spellEnd"/>
      <w:r>
        <w:rPr>
          <w:rStyle w:val="corashitext"/>
        </w:rPr>
        <w:t xml:space="preserve"> (89a). We cannot say that their [the Israelites’] only error was that on a cloudy day [they were confused] between before noon and after noon, because Moses did not descend until the next day, as it is said: “On the next day, they arose early, offered up burnt offerings…” (verse 6).</w:t>
      </w:r>
    </w:p>
    <w:p w14:paraId="0AC47F96" w14:textId="77777777" w:rsidR="00777496" w:rsidRDefault="00777496" w:rsidP="00777496">
      <w:pPr>
        <w:pBdr>
          <w:top w:val="single" w:sz="8" w:space="1" w:color="auto"/>
          <w:left w:val="single" w:sz="8" w:space="4" w:color="auto"/>
          <w:bottom w:val="single" w:sz="8" w:space="1" w:color="auto"/>
          <w:right w:val="single" w:sz="8" w:space="4" w:color="auto"/>
        </w:pBdr>
        <w:tabs>
          <w:tab w:val="left" w:pos="1410"/>
        </w:tabs>
        <w:ind w:left="360"/>
      </w:pPr>
      <w:r>
        <w:rPr>
          <w:rStyle w:val="corashititle"/>
        </w:rPr>
        <w:t xml:space="preserve">Because this man Moses: </w:t>
      </w:r>
      <w:r>
        <w:rPr>
          <w:rStyle w:val="corashitext"/>
          <w:u w:val="single"/>
        </w:rPr>
        <w:t xml:space="preserve">Satan showed them something resembling Moses, being carried in the air, high above in the sky. </w:t>
      </w:r>
      <w:proofErr w:type="gramStart"/>
      <w:r>
        <w:rPr>
          <w:rStyle w:val="corashitext"/>
          <w:u w:val="single"/>
        </w:rPr>
        <w:t>-[</w:t>
      </w:r>
      <w:proofErr w:type="gramEnd"/>
      <w:r>
        <w:rPr>
          <w:rStyle w:val="corashitext"/>
          <w:u w:val="single"/>
        </w:rPr>
        <w:t xml:space="preserve">from </w:t>
      </w:r>
      <w:proofErr w:type="spellStart"/>
      <w:r>
        <w:rPr>
          <w:rStyle w:val="corashitext"/>
          <w:u w:val="single"/>
        </w:rPr>
        <w:t>Shab</w:t>
      </w:r>
      <w:proofErr w:type="spellEnd"/>
      <w:r>
        <w:rPr>
          <w:rStyle w:val="corashitext"/>
          <w:u w:val="single"/>
        </w:rPr>
        <w:t xml:space="preserve">. 89a, Midrash </w:t>
      </w:r>
      <w:proofErr w:type="spellStart"/>
      <w:r>
        <w:rPr>
          <w:rStyle w:val="corashitext"/>
          <w:u w:val="single"/>
        </w:rPr>
        <w:t>Tanchuma</w:t>
      </w:r>
      <w:proofErr w:type="spellEnd"/>
      <w:r>
        <w:rPr>
          <w:rStyle w:val="corashitext"/>
          <w:u w:val="single"/>
        </w:rPr>
        <w:t xml:space="preserve"> 19] </w:t>
      </w:r>
      <w:r>
        <w:rPr>
          <w:rStyle w:val="corashititle"/>
          <w:u w:val="single"/>
        </w:rPr>
        <w:t>who brought us up from the land of Egypt</w:t>
      </w:r>
      <w:r>
        <w:rPr>
          <w:rStyle w:val="corashititle"/>
        </w:rPr>
        <w:t xml:space="preserve">: </w:t>
      </w:r>
      <w:r>
        <w:rPr>
          <w:rStyle w:val="corashitext"/>
        </w:rPr>
        <w:t>And directed us the way we should go up [from Egypt]. Now we need gods who will go before us [instead of Moses].</w:t>
      </w:r>
    </w:p>
    <w:p w14:paraId="2F5F61D4" w14:textId="77777777" w:rsidR="00777496" w:rsidRDefault="00777496" w:rsidP="00777496">
      <w:pPr>
        <w:pBdr>
          <w:top w:val="single" w:sz="8" w:space="1" w:color="auto"/>
          <w:left w:val="single" w:sz="8" w:space="4" w:color="auto"/>
          <w:bottom w:val="single" w:sz="8" w:space="1" w:color="auto"/>
          <w:right w:val="single" w:sz="8" w:space="4" w:color="auto"/>
        </w:pBdr>
        <w:tabs>
          <w:tab w:val="left" w:pos="1410"/>
        </w:tabs>
        <w:ind w:left="360"/>
        <w:rPr>
          <w:rStyle w:val="corashitext"/>
        </w:rPr>
      </w:pPr>
    </w:p>
    <w:p w14:paraId="7938CEAA" w14:textId="77777777" w:rsidR="00777496" w:rsidRDefault="00777496" w:rsidP="00777496">
      <w:pPr>
        <w:rPr>
          <w:rStyle w:val="corashititle"/>
        </w:rPr>
      </w:pPr>
    </w:p>
    <w:p w14:paraId="135D48FF" w14:textId="77777777" w:rsidR="00777496" w:rsidRDefault="00777496" w:rsidP="00777496">
      <w:pPr>
        <w:pBdr>
          <w:top w:val="single" w:sz="8" w:space="1" w:color="auto"/>
          <w:left w:val="single" w:sz="8" w:space="4" w:color="auto"/>
          <w:bottom w:val="single" w:sz="8" w:space="1" w:color="auto"/>
          <w:right w:val="single" w:sz="8" w:space="4" w:color="auto"/>
        </w:pBdr>
        <w:rPr>
          <w:rFonts w:asciiTheme="minorHAnsi" w:eastAsia="Verdana" w:hAnsiTheme="minorHAnsi" w:cstheme="minorHAnsi"/>
          <w:sz w:val="28"/>
          <w:szCs w:val="28"/>
        </w:rPr>
      </w:pPr>
      <w:r>
        <w:rPr>
          <w:rStyle w:val="corashititle"/>
        </w:rPr>
        <w:t xml:space="preserve">3)  that are on the ears of your wives…: </w:t>
      </w:r>
      <w:r>
        <w:rPr>
          <w:rStyle w:val="corashitext"/>
        </w:rPr>
        <w:t xml:space="preserve">Aaron said to himself, “The women and children are fond of their jewelry. Perhaps the matter will be delayed, and in the meantime, Moses will arrive.” But they did not wait [for their wives and children to give them their earrings], and they took off their own [earrings]. </w:t>
      </w:r>
      <w:proofErr w:type="gramStart"/>
      <w:r>
        <w:rPr>
          <w:rStyle w:val="corashitext"/>
        </w:rPr>
        <w:t>-[</w:t>
      </w:r>
      <w:proofErr w:type="gramEnd"/>
      <w:r>
        <w:rPr>
          <w:rStyle w:val="corashitext"/>
        </w:rPr>
        <w:t xml:space="preserve">from Midrash </w:t>
      </w:r>
      <w:proofErr w:type="spellStart"/>
      <w:r>
        <w:rPr>
          <w:rStyle w:val="corashitext"/>
        </w:rPr>
        <w:t>Tanchuma</w:t>
      </w:r>
      <w:proofErr w:type="spellEnd"/>
      <w:r>
        <w:rPr>
          <w:rStyle w:val="corashitext"/>
        </w:rPr>
        <w:t xml:space="preserve"> 21]</w:t>
      </w:r>
    </w:p>
    <w:p w14:paraId="7CC60E36" w14:textId="77777777" w:rsidR="00777496" w:rsidRDefault="00777496" w:rsidP="00777496">
      <w:pPr>
        <w:pBdr>
          <w:top w:val="single" w:sz="8" w:space="1" w:color="auto"/>
          <w:left w:val="single" w:sz="8" w:space="4" w:color="auto"/>
          <w:bottom w:val="single" w:sz="8" w:space="1" w:color="auto"/>
          <w:right w:val="single" w:sz="8" w:space="4" w:color="auto"/>
        </w:pBdr>
        <w:rPr>
          <w:rStyle w:val="corashitext"/>
        </w:rPr>
      </w:pPr>
      <w:r>
        <w:rPr>
          <w:rStyle w:val="corashititle"/>
        </w:rPr>
        <w:t xml:space="preserve">6. When Aaron saw: </w:t>
      </w:r>
      <w:r>
        <w:rPr>
          <w:rStyle w:val="corashitext"/>
        </w:rPr>
        <w:t>that it was alive, as it is said: “for the likeness of an ox eating grass” (</w:t>
      </w:r>
      <w:hyperlink r:id="rId9" w:anchor="v20" w:history="1">
        <w:r>
          <w:rPr>
            <w:rStyle w:val="Hyperlink"/>
          </w:rPr>
          <w:t>Ps. 106:20)</w:t>
        </w:r>
      </w:hyperlink>
      <w:r>
        <w:rPr>
          <w:rStyle w:val="corashitext"/>
        </w:rPr>
        <w:t>, and he saw that Satan’s work had succeeded, and he had no words to stall them completely [i.e., to keep the Israelites from worshipping the calf, so then]</w:t>
      </w:r>
    </w:p>
    <w:p w14:paraId="551C3AEE" w14:textId="77777777" w:rsidR="00777496" w:rsidRDefault="00777496" w:rsidP="00777496">
      <w:pPr>
        <w:pBdr>
          <w:top w:val="single" w:sz="8" w:space="1" w:color="auto"/>
          <w:left w:val="single" w:sz="8" w:space="4" w:color="auto"/>
          <w:bottom w:val="single" w:sz="8" w:space="1" w:color="auto"/>
          <w:right w:val="single" w:sz="8" w:space="4" w:color="auto"/>
        </w:pBdr>
        <w:rPr>
          <w:rStyle w:val="corashitext"/>
        </w:rPr>
      </w:pPr>
      <w:r>
        <w:rPr>
          <w:rStyle w:val="corashititle"/>
        </w:rPr>
        <w:t xml:space="preserve">he built an altar: </w:t>
      </w:r>
      <w:r>
        <w:rPr>
          <w:rStyle w:val="corashitext"/>
        </w:rPr>
        <w:t>to stall them.</w:t>
      </w:r>
    </w:p>
    <w:p w14:paraId="370DAC7B" w14:textId="77777777" w:rsidR="00777496" w:rsidRDefault="00777496" w:rsidP="00777496">
      <w:pPr>
        <w:pBdr>
          <w:top w:val="single" w:sz="8" w:space="1" w:color="auto"/>
          <w:left w:val="single" w:sz="8" w:space="4" w:color="auto"/>
          <w:bottom w:val="single" w:sz="8" w:space="1" w:color="auto"/>
          <w:right w:val="single" w:sz="8" w:space="4" w:color="auto"/>
        </w:pBdr>
        <w:rPr>
          <w:rFonts w:asciiTheme="minorHAnsi" w:eastAsia="Verdana" w:hAnsiTheme="minorHAnsi" w:cstheme="minorHAnsi"/>
          <w:sz w:val="28"/>
          <w:szCs w:val="28"/>
        </w:rPr>
      </w:pPr>
      <w:r>
        <w:rPr>
          <w:rStyle w:val="corashititle"/>
        </w:rPr>
        <w:t xml:space="preserve">and said: “Tomorrow shall be a festival to the Lord.”: </w:t>
      </w:r>
      <w:r>
        <w:rPr>
          <w:rStyle w:val="corashitext"/>
        </w:rPr>
        <w:t>But [it will] not [be] today. Perhaps Moses would come before they would worship it. This is its simple meaning.</w:t>
      </w:r>
    </w:p>
    <w:p w14:paraId="229EB35E" w14:textId="77777777" w:rsidR="00777496" w:rsidRDefault="00777496" w:rsidP="00777496">
      <w:pPr>
        <w:tabs>
          <w:tab w:val="left" w:pos="2020"/>
        </w:tabs>
        <w:rPr>
          <w:rFonts w:asciiTheme="minorHAnsi" w:eastAsia="Verdana" w:hAnsiTheme="minorHAnsi" w:cstheme="minorBidi"/>
          <w:sz w:val="36"/>
          <w:szCs w:val="36"/>
        </w:rPr>
      </w:pPr>
      <w:r>
        <w:rPr>
          <w:rFonts w:asciiTheme="minorHAnsi" w:eastAsia="Verdana" w:hAnsiTheme="minorHAnsi" w:cs="Arial"/>
          <w:sz w:val="36"/>
          <w:szCs w:val="36"/>
          <w:rtl/>
        </w:rPr>
        <w:t xml:space="preserve">אמר ר"ל הוא שטן הוא יצר הרע הוא מלאך </w:t>
      </w:r>
      <w:proofErr w:type="spellStart"/>
      <w:r>
        <w:rPr>
          <w:rFonts w:asciiTheme="minorHAnsi" w:eastAsia="Verdana" w:hAnsiTheme="minorHAnsi" w:cs="Arial"/>
          <w:sz w:val="36"/>
          <w:szCs w:val="36"/>
          <w:rtl/>
        </w:rPr>
        <w:t>המות</w:t>
      </w:r>
      <w:proofErr w:type="spellEnd"/>
      <w:r>
        <w:rPr>
          <w:rFonts w:asciiTheme="minorHAnsi" w:eastAsia="Verdana" w:hAnsiTheme="minorHAnsi" w:cs="Arial"/>
          <w:sz w:val="36"/>
          <w:szCs w:val="36"/>
          <w:rtl/>
        </w:rPr>
        <w:t xml:space="preserve">" (מסכת בבא </w:t>
      </w:r>
      <w:proofErr w:type="spellStart"/>
      <w:r>
        <w:rPr>
          <w:rFonts w:asciiTheme="minorHAnsi" w:eastAsia="Verdana" w:hAnsiTheme="minorHAnsi" w:cs="Arial"/>
          <w:sz w:val="36"/>
          <w:szCs w:val="36"/>
          <w:rtl/>
        </w:rPr>
        <w:t>בתרא</w:t>
      </w:r>
      <w:proofErr w:type="spellEnd"/>
      <w:r>
        <w:rPr>
          <w:rFonts w:asciiTheme="minorHAnsi" w:eastAsia="Verdana" w:hAnsiTheme="minorHAnsi" w:cs="Arial"/>
          <w:sz w:val="36"/>
          <w:szCs w:val="36"/>
          <w:rtl/>
        </w:rPr>
        <w:t xml:space="preserve"> </w:t>
      </w:r>
      <w:proofErr w:type="spellStart"/>
      <w:r>
        <w:rPr>
          <w:rFonts w:asciiTheme="minorHAnsi" w:eastAsia="Verdana" w:hAnsiTheme="minorHAnsi" w:cs="Arial"/>
          <w:sz w:val="36"/>
          <w:szCs w:val="36"/>
          <w:rtl/>
        </w:rPr>
        <w:t>טז</w:t>
      </w:r>
      <w:proofErr w:type="spellEnd"/>
      <w:r>
        <w:rPr>
          <w:rFonts w:asciiTheme="minorHAnsi" w:eastAsia="Verdana" w:hAnsiTheme="minorHAnsi" w:cs="Arial"/>
          <w:sz w:val="36"/>
          <w:szCs w:val="36"/>
          <w:rtl/>
        </w:rPr>
        <w:t>/א</w:t>
      </w:r>
      <w:r>
        <w:rPr>
          <w:rFonts w:asciiTheme="minorHAnsi" w:eastAsia="Verdana" w:hAnsiTheme="minorHAnsi" w:cstheme="minorBidi"/>
          <w:sz w:val="36"/>
          <w:szCs w:val="36"/>
        </w:rPr>
        <w:t>.</w:t>
      </w:r>
    </w:p>
    <w:p w14:paraId="3D53D7F8" w14:textId="77777777" w:rsidR="00777496" w:rsidRDefault="00777496" w:rsidP="00777496">
      <w:pPr>
        <w:tabs>
          <w:tab w:val="left" w:pos="2020"/>
        </w:tabs>
        <w:rPr>
          <w:rFonts w:asciiTheme="minorHAnsi" w:eastAsia="Verdana" w:hAnsiTheme="minorHAnsi" w:cstheme="minorBidi"/>
          <w:sz w:val="36"/>
          <w:szCs w:val="36"/>
          <w:rtl/>
        </w:rPr>
      </w:pPr>
      <w:r>
        <w:rPr>
          <w:rFonts w:asciiTheme="minorHAnsi" w:eastAsia="Verdana" w:hAnsiTheme="minorHAnsi" w:cstheme="minorBidi"/>
          <w:sz w:val="36"/>
          <w:szCs w:val="36"/>
        </w:rPr>
        <w:t>Tractate Baba Batra 17A states – “</w:t>
      </w:r>
      <w:proofErr w:type="spellStart"/>
      <w:r>
        <w:rPr>
          <w:rFonts w:asciiTheme="minorHAnsi" w:eastAsia="Verdana" w:hAnsiTheme="minorHAnsi" w:cstheme="minorBidi"/>
          <w:sz w:val="36"/>
          <w:szCs w:val="36"/>
        </w:rPr>
        <w:t>Raish</w:t>
      </w:r>
      <w:proofErr w:type="spellEnd"/>
      <w:r>
        <w:rPr>
          <w:rFonts w:asciiTheme="minorHAnsi" w:eastAsia="Verdana" w:hAnsiTheme="minorHAnsi" w:cstheme="minorBidi"/>
          <w:sz w:val="36"/>
          <w:szCs w:val="36"/>
        </w:rPr>
        <w:t xml:space="preserve"> </w:t>
      </w:r>
      <w:proofErr w:type="spellStart"/>
      <w:r>
        <w:rPr>
          <w:rFonts w:asciiTheme="minorHAnsi" w:eastAsia="Verdana" w:hAnsiTheme="minorHAnsi" w:cstheme="minorBidi"/>
          <w:sz w:val="36"/>
          <w:szCs w:val="36"/>
        </w:rPr>
        <w:t>Lakish</w:t>
      </w:r>
      <w:proofErr w:type="spellEnd"/>
      <w:r>
        <w:rPr>
          <w:rFonts w:asciiTheme="minorHAnsi" w:eastAsia="Verdana" w:hAnsiTheme="minorHAnsi" w:cstheme="minorBidi"/>
          <w:sz w:val="36"/>
          <w:szCs w:val="36"/>
        </w:rPr>
        <w:t xml:space="preserve"> says, The Satan is the evil inclination is the Angel of death.” </w:t>
      </w:r>
    </w:p>
    <w:p w14:paraId="00BBB451" w14:textId="77777777" w:rsidR="00777496" w:rsidRDefault="00777496" w:rsidP="00777496">
      <w:pPr>
        <w:spacing w:after="240"/>
        <w:rPr>
          <w:rFonts w:ascii="Times New Roman" w:hAnsi="Times New Roman" w:cs="Times New Roman"/>
          <w:color w:val="auto"/>
          <w:sz w:val="24"/>
          <w:szCs w:val="24"/>
        </w:rPr>
      </w:pPr>
    </w:p>
    <w:p w14:paraId="3AE40299" w14:textId="77777777" w:rsidR="00777496" w:rsidRDefault="00777496" w:rsidP="00777496"/>
    <w:p w14:paraId="5844737C" w14:textId="77777777" w:rsidR="00777496" w:rsidRDefault="00777496" w:rsidP="00777496">
      <w:pPr>
        <w:pStyle w:val="NormalWeb"/>
        <w:numPr>
          <w:ilvl w:val="0"/>
          <w:numId w:val="20"/>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Why wasn’t Aaron afraid and hysterical about Moshe’s lateness?</w:t>
      </w:r>
    </w:p>
    <w:p w14:paraId="53F6ED6A" w14:textId="77777777" w:rsidR="00777496" w:rsidRDefault="00777496" w:rsidP="00777496">
      <w:pPr>
        <w:rPr>
          <w:rFonts w:ascii="Times New Roman" w:hAnsi="Times New Roman" w:cs="Times New Roman"/>
          <w:color w:val="auto"/>
          <w:sz w:val="24"/>
          <w:szCs w:val="24"/>
        </w:rPr>
      </w:pPr>
    </w:p>
    <w:p w14:paraId="42FEEDEC" w14:textId="77777777" w:rsidR="00777496" w:rsidRDefault="00777496" w:rsidP="00777496">
      <w:pPr>
        <w:pStyle w:val="NormalWeb"/>
        <w:spacing w:before="0" w:beforeAutospacing="0" w:after="0" w:afterAutospacing="0"/>
      </w:pPr>
      <w:r>
        <w:rPr>
          <w:rFonts w:ascii="Arial" w:hAnsi="Arial" w:cs="Arial"/>
          <w:b/>
          <w:bCs/>
          <w:color w:val="000000"/>
          <w:sz w:val="28"/>
          <w:szCs w:val="28"/>
          <w:u w:val="single"/>
        </w:rPr>
        <w:t>Rambam laws of Idolatry 11:16</w:t>
      </w:r>
    </w:p>
    <w:p w14:paraId="48FA5E96" w14:textId="77777777" w:rsidR="00777496" w:rsidRDefault="00777496" w:rsidP="007774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All the above matters are falsehood and lies with which the original idolaters deceived the gentile nations in order to lead them after them. It is not fitting for the Jews who are wise sages to be drawn into such emptiness, nor to consider that they have any value as [implied by</w:t>
      </w:r>
      <w:hyperlink r:id="rId10" w:anchor="v23" w:history="1">
        <w:r>
          <w:rPr>
            <w:rStyle w:val="Hyperlink"/>
            <w:rFonts w:ascii="Arial" w:hAnsi="Arial" w:cs="Arial"/>
            <w:color w:val="000000"/>
            <w:sz w:val="28"/>
            <w:szCs w:val="28"/>
          </w:rPr>
          <w:t xml:space="preserve"> </w:t>
        </w:r>
        <w:r>
          <w:rPr>
            <w:rStyle w:val="Hyperlink"/>
            <w:rFonts w:ascii="Arial" w:hAnsi="Arial" w:cs="Arial"/>
            <w:color w:val="1155CC"/>
            <w:sz w:val="28"/>
            <w:szCs w:val="28"/>
          </w:rPr>
          <w:t>Numbers 23:23</w:t>
        </w:r>
      </w:hyperlink>
      <w:r>
        <w:rPr>
          <w:rFonts w:ascii="Arial" w:hAnsi="Arial" w:cs="Arial"/>
          <w:color w:val="000000"/>
          <w:sz w:val="28"/>
          <w:szCs w:val="28"/>
        </w:rPr>
        <w:t>]: "No fortune telling can be found among Jacob, or wizardry within Israel." Similarly, [</w:t>
      </w:r>
      <w:hyperlink r:id="rId11" w:anchor="v14" w:history="1">
        <w:r>
          <w:rPr>
            <w:rStyle w:val="Hyperlink"/>
            <w:rFonts w:ascii="Arial" w:hAnsi="Arial" w:cs="Arial"/>
            <w:color w:val="1155CC"/>
            <w:sz w:val="28"/>
            <w:szCs w:val="28"/>
          </w:rPr>
          <w:t>Deuteronomy 18:14</w:t>
        </w:r>
      </w:hyperlink>
      <w:r>
        <w:rPr>
          <w:rFonts w:ascii="Arial" w:hAnsi="Arial" w:cs="Arial"/>
          <w:color w:val="000000"/>
          <w:sz w:val="28"/>
          <w:szCs w:val="28"/>
        </w:rPr>
        <w:t>] states: "These nations which you are driving out listen to astrologers and diviners. This is not [what God... has granted] you."</w:t>
      </w:r>
    </w:p>
    <w:p w14:paraId="480B70E4" w14:textId="77777777" w:rsidR="00777496" w:rsidRDefault="00777496" w:rsidP="007774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Whoever believes in [magic] of this nature and, in his heart, thinks that they are true and words of wisdom, but are forbidden by the Torah, is foolish and feebleminded…...</w:t>
      </w:r>
    </w:p>
    <w:p w14:paraId="79F6B0D8" w14:textId="77777777" w:rsidR="00777496" w:rsidRDefault="00777496" w:rsidP="007774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The masters of wisdom and those of perfect knowledge know with clear proof that all these crafts which the Torah forbade are not reflections of wisdom, but rather, emptiness and vanity which attracted the feeble minded and caused them to abandon all the paths of truth. For these reasons, when the Torah warned against all these empty matters, it advised [</w:t>
      </w:r>
      <w:hyperlink r:id="rId12" w:anchor="v13" w:history="1">
        <w:r>
          <w:rPr>
            <w:rStyle w:val="Hyperlink"/>
            <w:rFonts w:ascii="Arial" w:hAnsi="Arial" w:cs="Arial"/>
            <w:color w:val="1155CC"/>
            <w:sz w:val="28"/>
            <w:szCs w:val="28"/>
          </w:rPr>
          <w:t>Deuteronomy 18:13</w:t>
        </w:r>
      </w:hyperlink>
      <w:r>
        <w:rPr>
          <w:rFonts w:ascii="Arial" w:hAnsi="Arial" w:cs="Arial"/>
          <w:color w:val="000000"/>
          <w:sz w:val="28"/>
          <w:szCs w:val="28"/>
        </w:rPr>
        <w:t>]: "Be of perfect faith with God, your Lord."</w:t>
      </w:r>
    </w:p>
    <w:p w14:paraId="07EB3C64" w14:textId="77777777" w:rsidR="00777496" w:rsidRDefault="00777496" w:rsidP="00777496"/>
    <w:p w14:paraId="66788DC9" w14:textId="77777777" w:rsidR="00777496" w:rsidRDefault="00777496" w:rsidP="00777496">
      <w:pPr>
        <w:pStyle w:val="NormalWeb"/>
        <w:spacing w:before="0" w:beforeAutospacing="0" w:after="0" w:afterAutospacing="0"/>
      </w:pPr>
      <w:r>
        <w:rPr>
          <w:rFonts w:ascii="Arial" w:hAnsi="Arial" w:cs="Arial"/>
          <w:color w:val="000000"/>
          <w:sz w:val="28"/>
          <w:szCs w:val="28"/>
        </w:rPr>
        <w:t>2) What is the first step in being a wise person?</w:t>
      </w:r>
    </w:p>
    <w:p w14:paraId="39E44078" w14:textId="77777777" w:rsidR="00777496" w:rsidRDefault="00777496" w:rsidP="00777496">
      <w:pPr>
        <w:pStyle w:val="NormalWeb"/>
        <w:spacing w:before="0" w:beforeAutospacing="0" w:after="0" w:afterAutospacing="0"/>
      </w:pPr>
      <w:r>
        <w:rPr>
          <w:rFonts w:ascii="Arial" w:hAnsi="Arial" w:cs="Arial"/>
          <w:color w:val="000000"/>
          <w:sz w:val="28"/>
          <w:szCs w:val="28"/>
        </w:rPr>
        <w:t>3) How would it help solve conflict that Sebastian brought up?</w:t>
      </w:r>
    </w:p>
    <w:p w14:paraId="048A1D61" w14:textId="77777777" w:rsidR="00777496" w:rsidRDefault="00777496" w:rsidP="00777496">
      <w:pPr>
        <w:pStyle w:val="NormalWeb"/>
        <w:spacing w:before="0" w:beforeAutospacing="0" w:after="0" w:afterAutospacing="0"/>
      </w:pPr>
      <w:r>
        <w:rPr>
          <w:rFonts w:ascii="Arial" w:hAnsi="Arial" w:cs="Arial"/>
          <w:color w:val="000000"/>
          <w:sz w:val="28"/>
          <w:szCs w:val="28"/>
        </w:rPr>
        <w:t>4) What is the focus of Proverbs, Ethics of our Fathers and the entire book Beraishit?</w:t>
      </w:r>
    </w:p>
    <w:p w14:paraId="4195C74A" w14:textId="77777777" w:rsidR="00777496" w:rsidRDefault="00777496" w:rsidP="00777496">
      <w:pPr>
        <w:pStyle w:val="NormalWeb"/>
        <w:spacing w:before="0" w:beforeAutospacing="0" w:after="0" w:afterAutospacing="0"/>
      </w:pPr>
      <w:r>
        <w:rPr>
          <w:rFonts w:ascii="Arial" w:hAnsi="Arial" w:cs="Arial"/>
          <w:color w:val="000000"/>
          <w:sz w:val="28"/>
          <w:szCs w:val="28"/>
        </w:rPr>
        <w:t>5) Aaron was renowned for his peacemaking skills. What did he do?</w:t>
      </w:r>
    </w:p>
    <w:p w14:paraId="69F883CB" w14:textId="77777777" w:rsidR="001E761A" w:rsidRPr="001E761A" w:rsidRDefault="001E761A" w:rsidP="00777496">
      <w:pPr>
        <w:pStyle w:val="NormalWeb"/>
        <w:spacing w:before="0" w:beforeAutospacing="0" w:after="0" w:afterAutospacing="0"/>
        <w:rPr>
          <w:rFonts w:asciiTheme="majorHAnsi" w:hAnsiTheme="majorHAnsi"/>
        </w:rPr>
      </w:pPr>
    </w:p>
    <w:sectPr w:rsidR="001E761A" w:rsidRPr="001E761A" w:rsidSect="00AC7026">
      <w:headerReference w:type="default" r:id="rId1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9519" w14:textId="77777777" w:rsidR="008041C7" w:rsidRDefault="008041C7">
      <w:pPr>
        <w:spacing w:after="0" w:line="240" w:lineRule="auto"/>
      </w:pPr>
      <w:r>
        <w:separator/>
      </w:r>
    </w:p>
  </w:endnote>
  <w:endnote w:type="continuationSeparator" w:id="0">
    <w:p w14:paraId="750CD78C" w14:textId="77777777" w:rsidR="008041C7" w:rsidRDefault="008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D9C5" w14:textId="77777777" w:rsidR="008041C7" w:rsidRDefault="008041C7">
      <w:pPr>
        <w:spacing w:after="0" w:line="240" w:lineRule="auto"/>
      </w:pPr>
      <w:r>
        <w:separator/>
      </w:r>
    </w:p>
  </w:footnote>
  <w:footnote w:type="continuationSeparator" w:id="0">
    <w:p w14:paraId="005E3F0B" w14:textId="77777777" w:rsidR="008041C7" w:rsidRDefault="0080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0EC" w14:textId="77777777" w:rsidR="007F7FC2" w:rsidRDefault="00FC7281" w:rsidP="00FC7281">
    <w:pPr>
      <w:tabs>
        <w:tab w:val="center" w:pos="4680"/>
        <w:tab w:val="right" w:pos="9360"/>
      </w:tabs>
      <w:spacing w:after="0" w:line="240" w:lineRule="auto"/>
      <w:jc w:val="center"/>
    </w:pPr>
    <w:r>
      <w:rPr>
        <w:noProof/>
      </w:rPr>
      <w:drawing>
        <wp:inline distT="0" distB="0" distL="0" distR="0" wp14:anchorId="1CD57499" wp14:editId="43E6E01B">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9D"/>
    <w:multiLevelType w:val="hybridMultilevel"/>
    <w:tmpl w:val="E8C0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B0E90"/>
    <w:multiLevelType w:val="multilevel"/>
    <w:tmpl w:val="D0B0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E2424"/>
    <w:multiLevelType w:val="hybridMultilevel"/>
    <w:tmpl w:val="74E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5571CE"/>
    <w:multiLevelType w:val="multilevel"/>
    <w:tmpl w:val="662C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F66965"/>
    <w:multiLevelType w:val="multilevel"/>
    <w:tmpl w:val="263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F784A"/>
    <w:multiLevelType w:val="hybridMultilevel"/>
    <w:tmpl w:val="DC0A17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EC03FF"/>
    <w:multiLevelType w:val="multilevel"/>
    <w:tmpl w:val="DEB0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D5343"/>
    <w:multiLevelType w:val="hybridMultilevel"/>
    <w:tmpl w:val="1A5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7"/>
  </w:num>
  <w:num w:numId="4">
    <w:abstractNumId w:val="2"/>
  </w:num>
  <w:num w:numId="5">
    <w:abstractNumId w:val="8"/>
  </w:num>
  <w:num w:numId="6">
    <w:abstractNumId w:val="9"/>
  </w:num>
  <w:num w:numId="7">
    <w:abstractNumId w:val="6"/>
  </w:num>
  <w:num w:numId="8">
    <w:abstractNumId w:val="11"/>
  </w:num>
  <w:num w:numId="9">
    <w:abstractNumId w:val="18"/>
  </w:num>
  <w:num w:numId="10">
    <w:abstractNumId w:val="16"/>
  </w:num>
  <w:num w:numId="11">
    <w:abstractNumId w:val="13"/>
  </w:num>
  <w:num w:numId="12">
    <w:abstractNumId w:val="5"/>
  </w:num>
  <w:num w:numId="13">
    <w:abstractNumId w:val="4"/>
  </w:num>
  <w:num w:numId="14">
    <w:abstractNumId w:val="20"/>
  </w:num>
  <w:num w:numId="15">
    <w:abstractNumId w:val="3"/>
  </w:num>
  <w:num w:numId="16">
    <w:abstractNumId w:val="0"/>
  </w:num>
  <w:num w:numId="17">
    <w:abstractNumId w:val="14"/>
  </w:num>
  <w:num w:numId="18">
    <w:abstractNumId w:val="12"/>
  </w:num>
  <w:num w:numId="19">
    <w:abstractNumId w:val="10"/>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53C0"/>
    <w:rsid w:val="0002688E"/>
    <w:rsid w:val="000344DD"/>
    <w:rsid w:val="00040F89"/>
    <w:rsid w:val="00061BF7"/>
    <w:rsid w:val="00065482"/>
    <w:rsid w:val="0007372E"/>
    <w:rsid w:val="00082E1B"/>
    <w:rsid w:val="000A2763"/>
    <w:rsid w:val="000A4760"/>
    <w:rsid w:val="000A4CFD"/>
    <w:rsid w:val="000A5FA4"/>
    <w:rsid w:val="000B7FD3"/>
    <w:rsid w:val="000D01E6"/>
    <w:rsid w:val="000E6178"/>
    <w:rsid w:val="00120FBD"/>
    <w:rsid w:val="00127858"/>
    <w:rsid w:val="001418DE"/>
    <w:rsid w:val="0014638D"/>
    <w:rsid w:val="0015163F"/>
    <w:rsid w:val="0015191B"/>
    <w:rsid w:val="00161904"/>
    <w:rsid w:val="00191B2A"/>
    <w:rsid w:val="001B071F"/>
    <w:rsid w:val="001C5259"/>
    <w:rsid w:val="001E761A"/>
    <w:rsid w:val="001F0463"/>
    <w:rsid w:val="001F37E1"/>
    <w:rsid w:val="00206033"/>
    <w:rsid w:val="0023299F"/>
    <w:rsid w:val="00250B64"/>
    <w:rsid w:val="00263C68"/>
    <w:rsid w:val="00287DCA"/>
    <w:rsid w:val="0029666A"/>
    <w:rsid w:val="002B140C"/>
    <w:rsid w:val="002D3676"/>
    <w:rsid w:val="002E4AC6"/>
    <w:rsid w:val="002F0335"/>
    <w:rsid w:val="002F699F"/>
    <w:rsid w:val="00300B81"/>
    <w:rsid w:val="00335A12"/>
    <w:rsid w:val="00342586"/>
    <w:rsid w:val="00342B5C"/>
    <w:rsid w:val="00343D54"/>
    <w:rsid w:val="003656B8"/>
    <w:rsid w:val="00380773"/>
    <w:rsid w:val="00384F61"/>
    <w:rsid w:val="0039356C"/>
    <w:rsid w:val="00396619"/>
    <w:rsid w:val="003A40AC"/>
    <w:rsid w:val="003D7F41"/>
    <w:rsid w:val="003E7271"/>
    <w:rsid w:val="003E75DB"/>
    <w:rsid w:val="003F72BA"/>
    <w:rsid w:val="004024B6"/>
    <w:rsid w:val="00433DA7"/>
    <w:rsid w:val="00440CE1"/>
    <w:rsid w:val="004470FE"/>
    <w:rsid w:val="00447CA8"/>
    <w:rsid w:val="00457107"/>
    <w:rsid w:val="004616CE"/>
    <w:rsid w:val="00493C77"/>
    <w:rsid w:val="004C1E01"/>
    <w:rsid w:val="004D23F9"/>
    <w:rsid w:val="004D4D34"/>
    <w:rsid w:val="004D673B"/>
    <w:rsid w:val="004F0A32"/>
    <w:rsid w:val="004F1C85"/>
    <w:rsid w:val="004F4F48"/>
    <w:rsid w:val="005274A2"/>
    <w:rsid w:val="00536CF1"/>
    <w:rsid w:val="00537B18"/>
    <w:rsid w:val="00543AED"/>
    <w:rsid w:val="00553710"/>
    <w:rsid w:val="00573387"/>
    <w:rsid w:val="00574202"/>
    <w:rsid w:val="00575EE3"/>
    <w:rsid w:val="005770CA"/>
    <w:rsid w:val="00585CAA"/>
    <w:rsid w:val="005879F0"/>
    <w:rsid w:val="0059511B"/>
    <w:rsid w:val="005B685F"/>
    <w:rsid w:val="005E17AC"/>
    <w:rsid w:val="005F5394"/>
    <w:rsid w:val="00601087"/>
    <w:rsid w:val="00602492"/>
    <w:rsid w:val="00604E74"/>
    <w:rsid w:val="006059BB"/>
    <w:rsid w:val="00611D1E"/>
    <w:rsid w:val="00641536"/>
    <w:rsid w:val="00654635"/>
    <w:rsid w:val="006563FE"/>
    <w:rsid w:val="006713DD"/>
    <w:rsid w:val="00685D0A"/>
    <w:rsid w:val="00691505"/>
    <w:rsid w:val="0069298F"/>
    <w:rsid w:val="006A4591"/>
    <w:rsid w:val="006C38AB"/>
    <w:rsid w:val="006C419D"/>
    <w:rsid w:val="006F2E56"/>
    <w:rsid w:val="006F4274"/>
    <w:rsid w:val="006F52CC"/>
    <w:rsid w:val="00705F33"/>
    <w:rsid w:val="00717BA6"/>
    <w:rsid w:val="00720FA8"/>
    <w:rsid w:val="00735E45"/>
    <w:rsid w:val="00777496"/>
    <w:rsid w:val="00777774"/>
    <w:rsid w:val="007A2A24"/>
    <w:rsid w:val="007A3114"/>
    <w:rsid w:val="007A5765"/>
    <w:rsid w:val="007B4D26"/>
    <w:rsid w:val="007C253F"/>
    <w:rsid w:val="007D33C5"/>
    <w:rsid w:val="007E371B"/>
    <w:rsid w:val="007E4F0D"/>
    <w:rsid w:val="007F33C6"/>
    <w:rsid w:val="007F7FC2"/>
    <w:rsid w:val="0080019D"/>
    <w:rsid w:val="008041C7"/>
    <w:rsid w:val="008167D1"/>
    <w:rsid w:val="00817942"/>
    <w:rsid w:val="00832863"/>
    <w:rsid w:val="008346D4"/>
    <w:rsid w:val="008479C5"/>
    <w:rsid w:val="00855ABE"/>
    <w:rsid w:val="00874726"/>
    <w:rsid w:val="00886DAD"/>
    <w:rsid w:val="00890F75"/>
    <w:rsid w:val="008D31C6"/>
    <w:rsid w:val="008E5F7B"/>
    <w:rsid w:val="008E67BD"/>
    <w:rsid w:val="008F11BE"/>
    <w:rsid w:val="008F7803"/>
    <w:rsid w:val="009008C8"/>
    <w:rsid w:val="009045AC"/>
    <w:rsid w:val="00912B1C"/>
    <w:rsid w:val="00915B8F"/>
    <w:rsid w:val="009213B5"/>
    <w:rsid w:val="00925979"/>
    <w:rsid w:val="00933DF6"/>
    <w:rsid w:val="00934A93"/>
    <w:rsid w:val="0093502C"/>
    <w:rsid w:val="0094585B"/>
    <w:rsid w:val="009471F4"/>
    <w:rsid w:val="00953CAA"/>
    <w:rsid w:val="00954712"/>
    <w:rsid w:val="009708E6"/>
    <w:rsid w:val="0098192E"/>
    <w:rsid w:val="009B08F8"/>
    <w:rsid w:val="009B2337"/>
    <w:rsid w:val="009E0ADD"/>
    <w:rsid w:val="009E246D"/>
    <w:rsid w:val="009E5608"/>
    <w:rsid w:val="009E7834"/>
    <w:rsid w:val="009F1A03"/>
    <w:rsid w:val="009F4769"/>
    <w:rsid w:val="00A0401E"/>
    <w:rsid w:val="00A3574C"/>
    <w:rsid w:val="00A44360"/>
    <w:rsid w:val="00A7504B"/>
    <w:rsid w:val="00A77E12"/>
    <w:rsid w:val="00AB3B7D"/>
    <w:rsid w:val="00AC7026"/>
    <w:rsid w:val="00AD51B7"/>
    <w:rsid w:val="00AF3F3D"/>
    <w:rsid w:val="00B023E9"/>
    <w:rsid w:val="00B105D5"/>
    <w:rsid w:val="00B11FF1"/>
    <w:rsid w:val="00B31AC3"/>
    <w:rsid w:val="00B31CEF"/>
    <w:rsid w:val="00B34694"/>
    <w:rsid w:val="00B622CA"/>
    <w:rsid w:val="00B66BAD"/>
    <w:rsid w:val="00B70EE2"/>
    <w:rsid w:val="00B7736E"/>
    <w:rsid w:val="00B9242E"/>
    <w:rsid w:val="00BB5B6F"/>
    <w:rsid w:val="00BD67E3"/>
    <w:rsid w:val="00BE2A46"/>
    <w:rsid w:val="00BE7EEE"/>
    <w:rsid w:val="00BF1E84"/>
    <w:rsid w:val="00C04852"/>
    <w:rsid w:val="00C13813"/>
    <w:rsid w:val="00C212C9"/>
    <w:rsid w:val="00C22D41"/>
    <w:rsid w:val="00C427CB"/>
    <w:rsid w:val="00C51A51"/>
    <w:rsid w:val="00C65CE6"/>
    <w:rsid w:val="00C70B8D"/>
    <w:rsid w:val="00CC2182"/>
    <w:rsid w:val="00CC3CE7"/>
    <w:rsid w:val="00CC7424"/>
    <w:rsid w:val="00CE1824"/>
    <w:rsid w:val="00CE35B4"/>
    <w:rsid w:val="00CE7729"/>
    <w:rsid w:val="00CF0F12"/>
    <w:rsid w:val="00D006A4"/>
    <w:rsid w:val="00D24D83"/>
    <w:rsid w:val="00D51F19"/>
    <w:rsid w:val="00D56153"/>
    <w:rsid w:val="00D57A35"/>
    <w:rsid w:val="00D707F8"/>
    <w:rsid w:val="00D95291"/>
    <w:rsid w:val="00DA2278"/>
    <w:rsid w:val="00DA32C9"/>
    <w:rsid w:val="00DB1DCA"/>
    <w:rsid w:val="00DC5322"/>
    <w:rsid w:val="00DD06EC"/>
    <w:rsid w:val="00DF69E2"/>
    <w:rsid w:val="00E17A57"/>
    <w:rsid w:val="00E2380D"/>
    <w:rsid w:val="00E327B7"/>
    <w:rsid w:val="00E331F4"/>
    <w:rsid w:val="00E34884"/>
    <w:rsid w:val="00E41135"/>
    <w:rsid w:val="00E46FAB"/>
    <w:rsid w:val="00E721D4"/>
    <w:rsid w:val="00E82770"/>
    <w:rsid w:val="00E87218"/>
    <w:rsid w:val="00EC2CC0"/>
    <w:rsid w:val="00EC50AD"/>
    <w:rsid w:val="00EE7095"/>
    <w:rsid w:val="00EE7AAD"/>
    <w:rsid w:val="00EE7DE1"/>
    <w:rsid w:val="00F032DD"/>
    <w:rsid w:val="00F04C67"/>
    <w:rsid w:val="00F12518"/>
    <w:rsid w:val="00F158FC"/>
    <w:rsid w:val="00F17319"/>
    <w:rsid w:val="00F24E5F"/>
    <w:rsid w:val="00F31C52"/>
    <w:rsid w:val="00F33504"/>
    <w:rsid w:val="00F34B17"/>
    <w:rsid w:val="00F34D25"/>
    <w:rsid w:val="00F57A9A"/>
    <w:rsid w:val="00F655B4"/>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AB2E"/>
  <w15:docId w15:val="{03441CA2-0686-470A-BBBD-28B2894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 w:type="character" w:customStyle="1" w:styleId="coversetext">
    <w:name w:val="co_versetext"/>
    <w:basedOn w:val="DefaultParagraphFont"/>
    <w:rsid w:val="00D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24136059">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1629236101">
          <w:marLeft w:val="0"/>
          <w:marRight w:val="0"/>
          <w:marTop w:val="0"/>
          <w:marBottom w:val="0"/>
          <w:divBdr>
            <w:top w:val="none" w:sz="0" w:space="0" w:color="auto"/>
            <w:left w:val="none" w:sz="0" w:space="0" w:color="auto"/>
            <w:bottom w:val="none" w:sz="0" w:space="0" w:color="auto"/>
            <w:right w:val="none" w:sz="0" w:space="0" w:color="auto"/>
          </w:divBdr>
        </w:div>
        <w:div w:id="563681816">
          <w:marLeft w:val="0"/>
          <w:marRight w:val="0"/>
          <w:marTop w:val="0"/>
          <w:marBottom w:val="0"/>
          <w:divBdr>
            <w:top w:val="none" w:sz="0" w:space="0" w:color="auto"/>
            <w:left w:val="none" w:sz="0" w:space="0" w:color="auto"/>
            <w:bottom w:val="none" w:sz="0" w:space="0" w:color="auto"/>
            <w:right w:val="none" w:sz="0" w:space="0" w:color="auto"/>
          </w:divBdr>
        </w:div>
      </w:divsChild>
    </w:div>
    <w:div w:id="335889559">
      <w:bodyDiv w:val="1"/>
      <w:marLeft w:val="0"/>
      <w:marRight w:val="0"/>
      <w:marTop w:val="0"/>
      <w:marBottom w:val="0"/>
      <w:divBdr>
        <w:top w:val="none" w:sz="0" w:space="0" w:color="auto"/>
        <w:left w:val="none" w:sz="0" w:space="0" w:color="auto"/>
        <w:bottom w:val="none" w:sz="0" w:space="0" w:color="auto"/>
        <w:right w:val="none" w:sz="0" w:space="0" w:color="auto"/>
      </w:divBdr>
    </w:div>
    <w:div w:id="37011131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116312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4270667">
      <w:bodyDiv w:val="1"/>
      <w:marLeft w:val="0"/>
      <w:marRight w:val="0"/>
      <w:marTop w:val="0"/>
      <w:marBottom w:val="0"/>
      <w:divBdr>
        <w:top w:val="none" w:sz="0" w:space="0" w:color="auto"/>
        <w:left w:val="none" w:sz="0" w:space="0" w:color="auto"/>
        <w:bottom w:val="none" w:sz="0" w:space="0" w:color="auto"/>
        <w:right w:val="none" w:sz="0" w:space="0" w:color="auto"/>
      </w:divBdr>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5138093">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8659787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0846823">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6715024">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13199088">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66639952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GSI0Ahtac&amp;t=3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bad.org/99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ad.org/99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bad.org/9951" TargetMode="External"/><Relationship Id="rId4" Type="http://schemas.openxmlformats.org/officeDocument/2006/relationships/settings" Target="settings.xml"/><Relationship Id="rId9" Type="http://schemas.openxmlformats.org/officeDocument/2006/relationships/hyperlink" Target="http://www.chabad.org/1632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32BD-4429-4EE2-904D-95A62710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3</cp:revision>
  <cp:lastPrinted>2017-11-02T18:22:00Z</cp:lastPrinted>
  <dcterms:created xsi:type="dcterms:W3CDTF">2018-02-27T22:22:00Z</dcterms:created>
  <dcterms:modified xsi:type="dcterms:W3CDTF">2018-02-28T19:32:00Z</dcterms:modified>
</cp:coreProperties>
</file>