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rFonts w:ascii="Architects Daughter" w:cs="Architects Daughter" w:eastAsia="Architects Daughter" w:hAnsi="Architects Daughter"/>
          <w:sz w:val="28"/>
          <w:szCs w:val="28"/>
          <w:u w:val="single"/>
        </w:rPr>
      </w:pPr>
      <w:r w:rsidDel="00000000" w:rsidR="00000000" w:rsidRPr="00000000">
        <w:rPr>
          <w:rFonts w:ascii="Architects Daughter" w:cs="Architects Daughter" w:eastAsia="Architects Daughter" w:hAnsi="Architects Daughter"/>
          <w:sz w:val="28"/>
          <w:szCs w:val="28"/>
          <w:u w:val="single"/>
          <w:rtl w:val="0"/>
        </w:rPr>
        <w:t xml:space="preserve">Do Judaism and Western Culture Clash? (Shabbat 33b)</w:t>
      </w:r>
    </w:p>
    <w:p w:rsidR="00000000" w:rsidDel="00000000" w:rsidP="00000000" w:rsidRDefault="00000000" w:rsidRPr="00000000" w14:paraId="00000001">
      <w:pPr>
        <w:jc w:val="center"/>
        <w:rPr>
          <w:rFonts w:ascii="Architects Daughter" w:cs="Architects Daughter" w:eastAsia="Architects Daughter" w:hAnsi="Architects Daughter"/>
          <w:sz w:val="12"/>
          <w:szCs w:val="12"/>
          <w:u w:val="single"/>
        </w:rPr>
      </w:pPr>
      <w:r w:rsidDel="00000000" w:rsidR="00000000" w:rsidRPr="00000000">
        <w:rPr>
          <w:rtl w:val="0"/>
        </w:rPr>
      </w:r>
    </w:p>
    <w:p w:rsidR="00000000" w:rsidDel="00000000" w:rsidP="00000000" w:rsidRDefault="00000000" w:rsidRPr="00000000" w14:paraId="00000002">
      <w:pPr>
        <w:bidi w:val="1"/>
        <w:jc w:val="left"/>
        <w:rPr>
          <w:rFonts w:ascii="Architects Daughter" w:cs="Architects Daughter" w:eastAsia="Architects Daughter" w:hAnsi="Architects Daughter"/>
          <w:b w:val="1"/>
          <w:sz w:val="28"/>
          <w:szCs w:val="28"/>
          <w:u w:val="single"/>
        </w:rPr>
      </w:pPr>
      <w:r w:rsidDel="00000000" w:rsidR="00000000" w:rsidRPr="00000000">
        <w:rPr>
          <w:rFonts w:ascii="Architects Daughter" w:cs="Architects Daughter" w:eastAsia="Architects Daughter" w:hAnsi="Architects Daughter"/>
          <w:b w:val="1"/>
          <w:sz w:val="28"/>
          <w:szCs w:val="28"/>
          <w:u w:val="single"/>
          <w:rtl w:val="1"/>
        </w:rPr>
        <w:t xml:space="preserve">תלמוד</w:t>
      </w:r>
      <w:r w:rsidDel="00000000" w:rsidR="00000000" w:rsidRPr="00000000">
        <w:rPr>
          <w:rFonts w:ascii="Architects Daughter" w:cs="Architects Daughter" w:eastAsia="Architects Daughter" w:hAnsi="Architects Daughter"/>
          <w:b w:val="1"/>
          <w:sz w:val="28"/>
          <w:szCs w:val="28"/>
          <w:u w:val="single"/>
          <w:rtl w:val="1"/>
        </w:rPr>
        <w:t xml:space="preserve"> </w:t>
      </w:r>
      <w:r w:rsidDel="00000000" w:rsidR="00000000" w:rsidRPr="00000000">
        <w:rPr>
          <w:rFonts w:ascii="Architects Daughter" w:cs="Architects Daughter" w:eastAsia="Architects Daughter" w:hAnsi="Architects Daughter"/>
          <w:b w:val="1"/>
          <w:sz w:val="28"/>
          <w:szCs w:val="28"/>
          <w:u w:val="single"/>
          <w:rtl w:val="1"/>
        </w:rPr>
        <w:t xml:space="preserve">בבלי</w:t>
      </w:r>
      <w:r w:rsidDel="00000000" w:rsidR="00000000" w:rsidRPr="00000000">
        <w:rPr>
          <w:rFonts w:ascii="Architects Daughter" w:cs="Architects Daughter" w:eastAsia="Architects Daughter" w:hAnsi="Architects Daughter"/>
          <w:b w:val="1"/>
          <w:sz w:val="28"/>
          <w:szCs w:val="28"/>
          <w:u w:val="single"/>
          <w:rtl w:val="1"/>
        </w:rPr>
        <w:t xml:space="preserve">, </w:t>
      </w:r>
      <w:r w:rsidDel="00000000" w:rsidR="00000000" w:rsidRPr="00000000">
        <w:rPr>
          <w:rFonts w:ascii="Architects Daughter" w:cs="Architects Daughter" w:eastAsia="Architects Daughter" w:hAnsi="Architects Daughter"/>
          <w:b w:val="1"/>
          <w:sz w:val="28"/>
          <w:szCs w:val="28"/>
          <w:u w:val="single"/>
          <w:rtl w:val="1"/>
        </w:rPr>
        <w:t xml:space="preserve">מסכת</w:t>
      </w:r>
      <w:r w:rsidDel="00000000" w:rsidR="00000000" w:rsidRPr="00000000">
        <w:rPr>
          <w:rFonts w:ascii="Architects Daughter" w:cs="Architects Daughter" w:eastAsia="Architects Daughter" w:hAnsi="Architects Daughter"/>
          <w:b w:val="1"/>
          <w:sz w:val="28"/>
          <w:szCs w:val="28"/>
          <w:u w:val="single"/>
          <w:rtl w:val="1"/>
        </w:rPr>
        <w:t xml:space="preserve"> </w:t>
      </w:r>
      <w:r w:rsidDel="00000000" w:rsidR="00000000" w:rsidRPr="00000000">
        <w:rPr>
          <w:rFonts w:ascii="Architects Daughter" w:cs="Architects Daughter" w:eastAsia="Architects Daughter" w:hAnsi="Architects Daughter"/>
          <w:b w:val="1"/>
          <w:sz w:val="28"/>
          <w:szCs w:val="28"/>
          <w:u w:val="single"/>
          <w:rtl w:val="1"/>
        </w:rPr>
        <w:t xml:space="preserve">שבת</w:t>
      </w:r>
      <w:r w:rsidDel="00000000" w:rsidR="00000000" w:rsidRPr="00000000">
        <w:rPr>
          <w:rFonts w:ascii="Architects Daughter" w:cs="Architects Daughter" w:eastAsia="Architects Daughter" w:hAnsi="Architects Daughter"/>
          <w:b w:val="1"/>
          <w:sz w:val="28"/>
          <w:szCs w:val="28"/>
          <w:u w:val="single"/>
          <w:rtl w:val="1"/>
        </w:rPr>
        <w:t xml:space="preserve"> </w:t>
      </w:r>
      <w:r w:rsidDel="00000000" w:rsidR="00000000" w:rsidRPr="00000000">
        <w:rPr>
          <w:rFonts w:ascii="Architects Daughter" w:cs="Architects Daughter" w:eastAsia="Architects Daughter" w:hAnsi="Architects Daughter"/>
          <w:b w:val="1"/>
          <w:sz w:val="28"/>
          <w:szCs w:val="28"/>
          <w:u w:val="single"/>
          <w:rtl w:val="1"/>
        </w:rPr>
        <w:t xml:space="preserve">לג</w:t>
      </w:r>
      <w:r w:rsidDel="00000000" w:rsidR="00000000" w:rsidRPr="00000000">
        <w:rPr>
          <w:rFonts w:ascii="Architects Daughter" w:cs="Architects Daughter" w:eastAsia="Architects Daughter" w:hAnsi="Architects Daughter"/>
          <w:b w:val="1"/>
          <w:sz w:val="28"/>
          <w:szCs w:val="28"/>
          <w:u w:val="single"/>
          <w:rtl w:val="1"/>
        </w:rPr>
        <w:t xml:space="preserve">:</w:t>
      </w:r>
    </w:p>
    <w:p w:rsidR="00000000" w:rsidDel="00000000" w:rsidP="00000000" w:rsidRDefault="00000000" w:rsidRPr="00000000" w14:paraId="00000003">
      <w:pPr>
        <w:bidi w:val="1"/>
        <w:rPr>
          <w:rFonts w:ascii="Narkisim" w:cs="Narkisim" w:eastAsia="Narkisim" w:hAnsi="Narkisim"/>
          <w:sz w:val="24"/>
          <w:szCs w:val="24"/>
        </w:rPr>
      </w:pPr>
      <w:r w:rsidDel="00000000" w:rsidR="00000000" w:rsidRPr="00000000">
        <w:rPr>
          <w:rFonts w:ascii="Narkisim" w:cs="Narkisim" w:eastAsia="Narkisim" w:hAnsi="Narkisim"/>
          <w:sz w:val="24"/>
          <w:szCs w:val="24"/>
          <w:rtl w:val="1"/>
        </w:rPr>
        <w:t xml:space="preserve">כשנכנסו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רבותינו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לכרם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ביבנה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אלעזר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נענה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אלעאי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ראש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המדברים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מקום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ואמאי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ראש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המדברים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מקום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דיתבי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ויתיב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גבייהו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פתח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נאים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מעשיהן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שווקים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גשרים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מרחצאות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שתק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נענה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יוחאי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שתקנו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לצורך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עצמן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שווקין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להושיב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זונות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מרחצאות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לעדן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עצמן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גשרים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ליטול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מכס</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וסיפר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דבריהם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ונשמעו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למלכות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שעילה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יתעלה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ששתק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יגלה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לציפורי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שגינה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יהרג</w:t>
      </w:r>
      <w:r w:rsidDel="00000000" w:rsidR="00000000" w:rsidRPr="00000000">
        <w:rPr>
          <w:rFonts w:ascii="Narkisim" w:cs="Narkisim" w:eastAsia="Narkisim" w:hAnsi="Narkisim"/>
          <w:sz w:val="24"/>
          <w:szCs w:val="24"/>
          <w:rtl w:val="1"/>
        </w:rPr>
        <w:t xml:space="preserve">. </w:t>
      </w:r>
    </w:p>
    <w:p w:rsidR="00000000" w:rsidDel="00000000" w:rsidP="00000000" w:rsidRDefault="00000000" w:rsidRPr="00000000" w14:paraId="00000004">
      <w:pPr>
        <w:rPr>
          <w:rFonts w:ascii="Narkisim" w:cs="Narkisim" w:eastAsia="Narkisim" w:hAnsi="Narkisim"/>
          <w:sz w:val="24"/>
          <w:szCs w:val="24"/>
        </w:rPr>
      </w:pPr>
      <w:r w:rsidDel="00000000" w:rsidR="00000000" w:rsidRPr="00000000">
        <w:rPr>
          <w:rFonts w:ascii="Nunito" w:cs="Nunito" w:eastAsia="Nunito" w:hAnsi="Nunito"/>
          <w:b w:val="1"/>
          <w:sz w:val="25"/>
          <w:szCs w:val="25"/>
          <w:rtl w:val="0"/>
        </w:rPr>
        <w:t xml:space="preserve">When our Sages entered the vineyard in Yavne, Rabbi Yehuda, and Rabbi Elazar, son of Rabbi Yosei, and Rabbi Shimon were there… Rabbi Yehuda, son of Rabbi Ila’i, who was the head of the speakers in every place, responded… </w:t>
      </w:r>
      <w:r w:rsidDel="00000000" w:rsidR="00000000" w:rsidRPr="00000000">
        <w:rPr>
          <w:rFonts w:ascii="Nunito" w:cs="Nunito" w:eastAsia="Nunito" w:hAnsi="Nunito"/>
          <w:sz w:val="25"/>
          <w:szCs w:val="25"/>
          <w:rtl w:val="0"/>
        </w:rPr>
        <w:t xml:space="preserve">In this </w:t>
      </w:r>
      <w:r w:rsidDel="00000000" w:rsidR="00000000" w:rsidRPr="00000000">
        <w:rPr>
          <w:rFonts w:ascii="Nunito" w:cs="Nunito" w:eastAsia="Nunito" w:hAnsi="Nunito"/>
          <w:i w:val="1"/>
          <w:sz w:val="25"/>
          <w:szCs w:val="25"/>
          <w:rtl w:val="0"/>
        </w:rPr>
        <w:t xml:space="preserve">baraita</w:t>
      </w:r>
      <w:r w:rsidDel="00000000" w:rsidR="00000000" w:rsidRPr="00000000">
        <w:rPr>
          <w:rFonts w:ascii="Nunito" w:cs="Nunito" w:eastAsia="Nunito" w:hAnsi="Nunito"/>
          <w:sz w:val="25"/>
          <w:szCs w:val="25"/>
          <w:rtl w:val="0"/>
        </w:rPr>
        <w:t xml:space="preserve"> Rabbi Yehuda is described as head of the speakers in every place. The Gemara asks: </w:t>
      </w:r>
      <w:r w:rsidDel="00000000" w:rsidR="00000000" w:rsidRPr="00000000">
        <w:rPr>
          <w:rFonts w:ascii="Nunito" w:cs="Nunito" w:eastAsia="Nunito" w:hAnsi="Nunito"/>
          <w:b w:val="1"/>
          <w:sz w:val="25"/>
          <w:szCs w:val="25"/>
          <w:rtl w:val="0"/>
        </w:rPr>
        <w:t xml:space="preserve">And why did they call him head of the speakers in every place?</w:t>
      </w:r>
      <w:r w:rsidDel="00000000" w:rsidR="00000000" w:rsidRPr="00000000">
        <w:rPr>
          <w:rFonts w:ascii="Nunito" w:cs="Nunito" w:eastAsia="Nunito" w:hAnsi="Nunito"/>
          <w:sz w:val="25"/>
          <w:szCs w:val="25"/>
          <w:rtl w:val="0"/>
        </w:rPr>
        <w:t xml:space="preserve"> The Gemara relates that this resulted due to an incident that took place </w:t>
      </w:r>
      <w:r w:rsidDel="00000000" w:rsidR="00000000" w:rsidRPr="00000000">
        <w:rPr>
          <w:rFonts w:ascii="Nunito" w:cs="Nunito" w:eastAsia="Nunito" w:hAnsi="Nunito"/>
          <w:b w:val="1"/>
          <w:sz w:val="25"/>
          <w:szCs w:val="25"/>
          <w:rtl w:val="0"/>
        </w:rPr>
        <w:t xml:space="preserve">when Rabbi Yehuda and Rabbi Yosei and Rabbi Shimon were sitting, and Yehuda, son of converts,sat beside them. Rabbi Yehuda opened and said: How pleasant are the actions of this nation,</w:t>
      </w:r>
      <w:r w:rsidDel="00000000" w:rsidR="00000000" w:rsidRPr="00000000">
        <w:rPr>
          <w:rFonts w:ascii="Nunito" w:cs="Nunito" w:eastAsia="Nunito" w:hAnsi="Nunito"/>
          <w:sz w:val="25"/>
          <w:szCs w:val="25"/>
          <w:rtl w:val="0"/>
        </w:rPr>
        <w:t xml:space="preserve"> the Romans, as </w:t>
      </w:r>
      <w:r w:rsidDel="00000000" w:rsidR="00000000" w:rsidRPr="00000000">
        <w:rPr>
          <w:rFonts w:ascii="Nunito" w:cs="Nunito" w:eastAsia="Nunito" w:hAnsi="Nunito"/>
          <w:b w:val="1"/>
          <w:sz w:val="25"/>
          <w:szCs w:val="25"/>
          <w:rtl w:val="0"/>
        </w:rPr>
        <w:t xml:space="preserve">they established marketplaces, established bridges,</w:t>
      </w:r>
      <w:r w:rsidDel="00000000" w:rsidR="00000000" w:rsidRPr="00000000">
        <w:rPr>
          <w:rFonts w:ascii="Nunito" w:cs="Nunito" w:eastAsia="Nunito" w:hAnsi="Nunito"/>
          <w:sz w:val="25"/>
          <w:szCs w:val="25"/>
          <w:rtl w:val="0"/>
        </w:rPr>
        <w:t xml:space="preserve"> and </w:t>
      </w:r>
      <w:r w:rsidDel="00000000" w:rsidR="00000000" w:rsidRPr="00000000">
        <w:rPr>
          <w:rFonts w:ascii="Andika" w:cs="Andika" w:eastAsia="Andika" w:hAnsi="Andika"/>
          <w:b w:val="1"/>
          <w:sz w:val="25"/>
          <w:szCs w:val="25"/>
          <w:rtl w:val="0"/>
        </w:rPr>
        <w:t xml:space="preserve">established bathhouses. Rabbi Yosei was silent. Rabbi Shimon ben Yoḥai responded and said: Everything that they established, they established only for their own purposes. They established marketplaces, to place prostitutes in them; bathhouses, to pamper themselves;</w:t>
      </w:r>
      <w:r w:rsidDel="00000000" w:rsidR="00000000" w:rsidRPr="00000000">
        <w:rPr>
          <w:rFonts w:ascii="Nunito" w:cs="Nunito" w:eastAsia="Nunito" w:hAnsi="Nunito"/>
          <w:sz w:val="25"/>
          <w:szCs w:val="25"/>
          <w:rtl w:val="0"/>
        </w:rPr>
        <w:t xml:space="preserve"> and </w:t>
      </w:r>
      <w:r w:rsidDel="00000000" w:rsidR="00000000" w:rsidRPr="00000000">
        <w:rPr>
          <w:rFonts w:ascii="Nunito" w:cs="Nunito" w:eastAsia="Nunito" w:hAnsi="Nunito"/>
          <w:b w:val="1"/>
          <w:sz w:val="25"/>
          <w:szCs w:val="25"/>
          <w:rtl w:val="0"/>
        </w:rPr>
        <w:t xml:space="preserve">bridges, to collect taxes from</w:t>
      </w:r>
      <w:r w:rsidDel="00000000" w:rsidR="00000000" w:rsidRPr="00000000">
        <w:rPr>
          <w:rFonts w:ascii="Nunito" w:cs="Nunito" w:eastAsia="Nunito" w:hAnsi="Nunito"/>
          <w:sz w:val="25"/>
          <w:szCs w:val="25"/>
          <w:rtl w:val="0"/>
        </w:rPr>
        <w:t xml:space="preserve"> all who pass over </w:t>
      </w:r>
      <w:r w:rsidDel="00000000" w:rsidR="00000000" w:rsidRPr="00000000">
        <w:rPr>
          <w:rFonts w:ascii="Nunito" w:cs="Nunito" w:eastAsia="Nunito" w:hAnsi="Nunito"/>
          <w:b w:val="1"/>
          <w:sz w:val="25"/>
          <w:szCs w:val="25"/>
          <w:rtl w:val="0"/>
        </w:rPr>
        <w:t xml:space="preserve">them. Yehuda, son of converts, went and related their statements</w:t>
      </w:r>
      <w:r w:rsidDel="00000000" w:rsidR="00000000" w:rsidRPr="00000000">
        <w:rPr>
          <w:rFonts w:ascii="Nunito" w:cs="Nunito" w:eastAsia="Nunito" w:hAnsi="Nunito"/>
          <w:sz w:val="25"/>
          <w:szCs w:val="25"/>
          <w:rtl w:val="0"/>
        </w:rPr>
        <w:t xml:space="preserve"> to his household, </w:t>
      </w:r>
      <w:r w:rsidDel="00000000" w:rsidR="00000000" w:rsidRPr="00000000">
        <w:rPr>
          <w:rFonts w:ascii="Nunito" w:cs="Nunito" w:eastAsia="Nunito" w:hAnsi="Nunito"/>
          <w:b w:val="1"/>
          <w:sz w:val="25"/>
          <w:szCs w:val="25"/>
          <w:rtl w:val="0"/>
        </w:rPr>
        <w:t xml:space="preserve">and</w:t>
      </w:r>
      <w:r w:rsidDel="00000000" w:rsidR="00000000" w:rsidRPr="00000000">
        <w:rPr>
          <w:rFonts w:ascii="Nunito" w:cs="Nunito" w:eastAsia="Nunito" w:hAnsi="Nunito"/>
          <w:sz w:val="25"/>
          <w:szCs w:val="25"/>
          <w:rtl w:val="0"/>
        </w:rPr>
        <w:t xml:space="preserve"> those statements continued to spread until </w:t>
      </w:r>
      <w:r w:rsidDel="00000000" w:rsidR="00000000" w:rsidRPr="00000000">
        <w:rPr>
          <w:rFonts w:ascii="Nunito" w:cs="Nunito" w:eastAsia="Nunito" w:hAnsi="Nunito"/>
          <w:b w:val="1"/>
          <w:sz w:val="25"/>
          <w:szCs w:val="25"/>
          <w:rtl w:val="0"/>
        </w:rPr>
        <w:t xml:space="preserve">they were heard by the monarchy. They</w:t>
      </w:r>
      <w:r w:rsidDel="00000000" w:rsidR="00000000" w:rsidRPr="00000000">
        <w:rPr>
          <w:rFonts w:ascii="Nunito" w:cs="Nunito" w:eastAsia="Nunito" w:hAnsi="Nunito"/>
          <w:sz w:val="25"/>
          <w:szCs w:val="25"/>
          <w:rtl w:val="0"/>
        </w:rPr>
        <w:t xml:space="preserve"> ruled and </w:t>
      </w:r>
      <w:r w:rsidDel="00000000" w:rsidR="00000000" w:rsidRPr="00000000">
        <w:rPr>
          <w:rFonts w:ascii="Nunito" w:cs="Nunito" w:eastAsia="Nunito" w:hAnsi="Nunito"/>
          <w:b w:val="1"/>
          <w:sz w:val="25"/>
          <w:szCs w:val="25"/>
          <w:rtl w:val="0"/>
        </w:rPr>
        <w:t xml:space="preserve">said: Yehuda, who elevated</w:t>
      </w:r>
      <w:r w:rsidDel="00000000" w:rsidR="00000000" w:rsidRPr="00000000">
        <w:rPr>
          <w:rFonts w:ascii="Nunito" w:cs="Nunito" w:eastAsia="Nunito" w:hAnsi="Nunito"/>
          <w:sz w:val="25"/>
          <w:szCs w:val="25"/>
          <w:rtl w:val="0"/>
        </w:rPr>
        <w:t xml:space="preserve"> the Roman regime, </w:t>
      </w:r>
      <w:r w:rsidDel="00000000" w:rsidR="00000000" w:rsidRPr="00000000">
        <w:rPr>
          <w:rFonts w:ascii="Nunito" w:cs="Nunito" w:eastAsia="Nunito" w:hAnsi="Nunito"/>
          <w:b w:val="1"/>
          <w:sz w:val="25"/>
          <w:szCs w:val="25"/>
          <w:rtl w:val="0"/>
        </w:rPr>
        <w:t xml:space="preserve">shall be elevated</w:t>
      </w:r>
      <w:r w:rsidDel="00000000" w:rsidR="00000000" w:rsidRPr="00000000">
        <w:rPr>
          <w:rFonts w:ascii="Nunito" w:cs="Nunito" w:eastAsia="Nunito" w:hAnsi="Nunito"/>
          <w:sz w:val="25"/>
          <w:szCs w:val="25"/>
          <w:rtl w:val="0"/>
        </w:rPr>
        <w:t xml:space="preserve"> and appointed as head of the Sages, the head of the speakers in every place. </w:t>
      </w:r>
      <w:r w:rsidDel="00000000" w:rsidR="00000000" w:rsidRPr="00000000">
        <w:rPr>
          <w:rFonts w:ascii="Nunito" w:cs="Nunito" w:eastAsia="Nunito" w:hAnsi="Nunito"/>
          <w:b w:val="1"/>
          <w:sz w:val="25"/>
          <w:szCs w:val="25"/>
          <w:rtl w:val="0"/>
        </w:rPr>
        <w:t xml:space="preserve">Yosei, who remained silent, shall be exiled</w:t>
      </w:r>
      <w:r w:rsidDel="00000000" w:rsidR="00000000" w:rsidRPr="00000000">
        <w:rPr>
          <w:rFonts w:ascii="Nunito" w:cs="Nunito" w:eastAsia="Nunito" w:hAnsi="Nunito"/>
          <w:sz w:val="25"/>
          <w:szCs w:val="25"/>
          <w:rtl w:val="0"/>
        </w:rPr>
        <w:t xml:space="preserve"> from his home in Judea as punishment, and sent </w:t>
      </w:r>
      <w:r w:rsidDel="00000000" w:rsidR="00000000" w:rsidRPr="00000000">
        <w:rPr>
          <w:rFonts w:ascii="Nunito" w:cs="Nunito" w:eastAsia="Nunito" w:hAnsi="Nunito"/>
          <w:b w:val="1"/>
          <w:sz w:val="25"/>
          <w:szCs w:val="25"/>
          <w:rtl w:val="0"/>
        </w:rPr>
        <w:t xml:space="preserve">to</w:t>
      </w:r>
      <w:r w:rsidDel="00000000" w:rsidR="00000000" w:rsidRPr="00000000">
        <w:rPr>
          <w:rFonts w:ascii="Nunito" w:cs="Nunito" w:eastAsia="Nunito" w:hAnsi="Nunito"/>
          <w:sz w:val="25"/>
          <w:szCs w:val="25"/>
          <w:rtl w:val="0"/>
        </w:rPr>
        <w:t xml:space="preserve"> the city of </w:t>
      </w:r>
      <w:r w:rsidDel="00000000" w:rsidR="00000000" w:rsidRPr="00000000">
        <w:rPr>
          <w:rFonts w:ascii="Nunito" w:cs="Nunito" w:eastAsia="Nunito" w:hAnsi="Nunito"/>
          <w:b w:val="1"/>
          <w:sz w:val="25"/>
          <w:szCs w:val="25"/>
          <w:rtl w:val="0"/>
        </w:rPr>
        <w:t xml:space="preserve">Tzippori</w:t>
      </w:r>
      <w:r w:rsidDel="00000000" w:rsidR="00000000" w:rsidRPr="00000000">
        <w:rPr>
          <w:rFonts w:ascii="Nunito" w:cs="Nunito" w:eastAsia="Nunito" w:hAnsi="Nunito"/>
          <w:sz w:val="25"/>
          <w:szCs w:val="25"/>
          <w:rtl w:val="0"/>
        </w:rPr>
        <w:t xml:space="preserve"> in the Galilee. </w:t>
      </w:r>
      <w:r w:rsidDel="00000000" w:rsidR="00000000" w:rsidRPr="00000000">
        <w:rPr>
          <w:rFonts w:ascii="Nunito" w:cs="Nunito" w:eastAsia="Nunito" w:hAnsi="Nunito"/>
          <w:b w:val="1"/>
          <w:sz w:val="25"/>
          <w:szCs w:val="25"/>
          <w:rtl w:val="0"/>
        </w:rPr>
        <w:t xml:space="preserve">And Shimon, who denounced</w:t>
      </w:r>
      <w:r w:rsidDel="00000000" w:rsidR="00000000" w:rsidRPr="00000000">
        <w:rPr>
          <w:rFonts w:ascii="Nunito" w:cs="Nunito" w:eastAsia="Nunito" w:hAnsi="Nunito"/>
          <w:sz w:val="25"/>
          <w:szCs w:val="25"/>
          <w:rtl w:val="0"/>
        </w:rPr>
        <w:t xml:space="preserve"> the government, </w:t>
      </w:r>
      <w:r w:rsidDel="00000000" w:rsidR="00000000" w:rsidRPr="00000000">
        <w:rPr>
          <w:rFonts w:ascii="Nunito" w:cs="Nunito" w:eastAsia="Nunito" w:hAnsi="Nunito"/>
          <w:b w:val="1"/>
          <w:sz w:val="25"/>
          <w:szCs w:val="25"/>
          <w:rtl w:val="0"/>
        </w:rPr>
        <w:t xml:space="preserve">shall be killed.</w:t>
      </w:r>
      <w:r w:rsidDel="00000000" w:rsidR="00000000" w:rsidRPr="00000000">
        <w:rPr>
          <w:rtl w:val="0"/>
        </w:rPr>
      </w:r>
    </w:p>
    <w:p w:rsidR="00000000" w:rsidDel="00000000" w:rsidP="00000000" w:rsidRDefault="00000000" w:rsidRPr="00000000" w14:paraId="00000005">
      <w:pPr>
        <w:bidi w:val="1"/>
        <w:rPr>
          <w:rFonts w:ascii="Narkisim" w:cs="Narkisim" w:eastAsia="Narkisim" w:hAnsi="Narkisim"/>
          <w:sz w:val="25"/>
          <w:szCs w:val="25"/>
        </w:rPr>
      </w:pPr>
      <w:r w:rsidDel="00000000" w:rsidR="00000000" w:rsidRPr="00000000">
        <w:rPr>
          <w:rFonts w:ascii="Narkisim" w:cs="Narkisim" w:eastAsia="Narkisim" w:hAnsi="Narkisim"/>
          <w:sz w:val="24"/>
          <w:szCs w:val="24"/>
          <w:rtl w:val="1"/>
        </w:rPr>
        <w:t xml:space="preserve">אזל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ובריה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טשו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מדרשא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יומא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מייתי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דביתהו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ריפתא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וכוזא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וכרכי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תקיף</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גזירתא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לבריה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נשים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דעתן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עליהן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דילמא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מצערי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ומגליא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אזלו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טשו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במערתא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איתרחיש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ניסא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איברי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חרובא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ועינא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והוו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משלחי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מנייהו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והוו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יתבי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צוארייהו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בחלא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כולי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יומא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גרסי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בעידן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צלויי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לבשו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מיכסו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ומצלו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והדר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משלחי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מנייהו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ליבלו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איתבו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תריסר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במערתא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וקם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אפיתחא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דמערתא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מאן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לודעיה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קיסר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ובטיל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גזירתיה</w:t>
      </w:r>
      <w:r w:rsidDel="00000000" w:rsidR="00000000" w:rsidRPr="00000000">
        <w:rPr>
          <w:rFonts w:ascii="Narkisim" w:cs="Narkisim" w:eastAsia="Narkisim" w:hAnsi="Narkisim"/>
          <w:sz w:val="24"/>
          <w:szCs w:val="24"/>
          <w:rtl w:val="1"/>
        </w:rPr>
        <w:t xml:space="preserve">.</w:t>
      </w:r>
      <w:r w:rsidDel="00000000" w:rsidR="00000000" w:rsidRPr="00000000">
        <w:rPr>
          <w:rtl w:val="0"/>
        </w:rPr>
      </w:r>
    </w:p>
    <w:p w:rsidR="00000000" w:rsidDel="00000000" w:rsidP="00000000" w:rsidRDefault="00000000" w:rsidRPr="00000000" w14:paraId="00000006">
      <w:pPr>
        <w:rPr>
          <w:rFonts w:ascii="Narkisim" w:cs="Narkisim" w:eastAsia="Narkisim" w:hAnsi="Narkisim"/>
          <w:sz w:val="25"/>
          <w:szCs w:val="25"/>
        </w:rPr>
      </w:pPr>
      <w:r w:rsidDel="00000000" w:rsidR="00000000" w:rsidRPr="00000000">
        <w:rPr>
          <w:rFonts w:ascii="Andika" w:cs="Andika" w:eastAsia="Andika" w:hAnsi="Andika"/>
          <w:sz w:val="25"/>
          <w:szCs w:val="25"/>
          <w:rtl w:val="0"/>
        </w:rPr>
        <w:t xml:space="preserve">Rabbi Shimon bar Yoḥai </w:t>
      </w:r>
      <w:r w:rsidDel="00000000" w:rsidR="00000000" w:rsidRPr="00000000">
        <w:rPr>
          <w:rFonts w:ascii="Nunito" w:cs="Nunito" w:eastAsia="Nunito" w:hAnsi="Nunito"/>
          <w:b w:val="1"/>
          <w:sz w:val="25"/>
          <w:szCs w:val="25"/>
          <w:rtl w:val="0"/>
        </w:rPr>
        <w:t xml:space="preserve">and his son,</w:t>
      </w:r>
      <w:r w:rsidDel="00000000" w:rsidR="00000000" w:rsidRPr="00000000">
        <w:rPr>
          <w:rFonts w:ascii="Nunito" w:cs="Nunito" w:eastAsia="Nunito" w:hAnsi="Nunito"/>
          <w:sz w:val="25"/>
          <w:szCs w:val="25"/>
          <w:rtl w:val="0"/>
        </w:rPr>
        <w:t xml:space="preserve"> Rabbi Elazar, </w:t>
      </w:r>
      <w:r w:rsidDel="00000000" w:rsidR="00000000" w:rsidRPr="00000000">
        <w:rPr>
          <w:rFonts w:ascii="Nunito" w:cs="Nunito" w:eastAsia="Nunito" w:hAnsi="Nunito"/>
          <w:b w:val="1"/>
          <w:sz w:val="25"/>
          <w:szCs w:val="25"/>
          <w:rtl w:val="0"/>
        </w:rPr>
        <w:t xml:space="preserve">went</w:t>
      </w:r>
      <w:r w:rsidDel="00000000" w:rsidR="00000000" w:rsidRPr="00000000">
        <w:rPr>
          <w:rFonts w:ascii="Nunito" w:cs="Nunito" w:eastAsia="Nunito" w:hAnsi="Nunito"/>
          <w:sz w:val="25"/>
          <w:szCs w:val="25"/>
          <w:rtl w:val="0"/>
        </w:rPr>
        <w:t xml:space="preserve"> and </w:t>
      </w:r>
      <w:r w:rsidDel="00000000" w:rsidR="00000000" w:rsidRPr="00000000">
        <w:rPr>
          <w:rFonts w:ascii="Nunito" w:cs="Nunito" w:eastAsia="Nunito" w:hAnsi="Nunito"/>
          <w:b w:val="1"/>
          <w:sz w:val="25"/>
          <w:szCs w:val="25"/>
          <w:rtl w:val="0"/>
        </w:rPr>
        <w:t xml:space="preserve">hid in the study hall. Every day</w:t>
      </w:r>
      <w:r w:rsidDel="00000000" w:rsidR="00000000" w:rsidRPr="00000000">
        <w:rPr>
          <w:rFonts w:ascii="Nunito" w:cs="Nunito" w:eastAsia="Nunito" w:hAnsi="Nunito"/>
          <w:sz w:val="25"/>
          <w:szCs w:val="25"/>
          <w:rtl w:val="0"/>
        </w:rPr>
        <w:t xml:space="preserve"> Rabbi Shimon’s </w:t>
      </w:r>
      <w:r w:rsidDel="00000000" w:rsidR="00000000" w:rsidRPr="00000000">
        <w:rPr>
          <w:rFonts w:ascii="Nunito" w:cs="Nunito" w:eastAsia="Nunito" w:hAnsi="Nunito"/>
          <w:b w:val="1"/>
          <w:sz w:val="25"/>
          <w:szCs w:val="25"/>
          <w:rtl w:val="0"/>
        </w:rPr>
        <w:t xml:space="preserve">wife would bring them bread and a jug of water and they would eat. When the decree intensified,</w:t>
      </w:r>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said to his son: Women are easily impressionable</w:t>
      </w:r>
      <w:r w:rsidDel="00000000" w:rsidR="00000000" w:rsidRPr="00000000">
        <w:rPr>
          <w:rFonts w:ascii="Nunito" w:cs="Nunito" w:eastAsia="Nunito" w:hAnsi="Nunito"/>
          <w:sz w:val="25"/>
          <w:szCs w:val="25"/>
          <w:rtl w:val="0"/>
        </w:rPr>
        <w:t xml:space="preserve"> and, therefore, there is room for concern </w:t>
      </w:r>
      <w:r w:rsidDel="00000000" w:rsidR="00000000" w:rsidRPr="00000000">
        <w:rPr>
          <w:rFonts w:ascii="Nunito" w:cs="Nunito" w:eastAsia="Nunito" w:hAnsi="Nunito"/>
          <w:b w:val="1"/>
          <w:sz w:val="25"/>
          <w:szCs w:val="25"/>
          <w:rtl w:val="0"/>
        </w:rPr>
        <w:t xml:space="preserve">lest</w:t>
      </w:r>
      <w:r w:rsidDel="00000000" w:rsidR="00000000" w:rsidRPr="00000000">
        <w:rPr>
          <w:rFonts w:ascii="Nunito" w:cs="Nunito" w:eastAsia="Nunito" w:hAnsi="Nunito"/>
          <w:sz w:val="25"/>
          <w:szCs w:val="25"/>
          <w:rtl w:val="0"/>
        </w:rPr>
        <w:t xml:space="preserve"> the authorities </w:t>
      </w:r>
      <w:r w:rsidDel="00000000" w:rsidR="00000000" w:rsidRPr="00000000">
        <w:rPr>
          <w:rFonts w:ascii="Nunito" w:cs="Nunito" w:eastAsia="Nunito" w:hAnsi="Nunito"/>
          <w:b w:val="1"/>
          <w:sz w:val="25"/>
          <w:szCs w:val="25"/>
          <w:rtl w:val="0"/>
        </w:rPr>
        <w:t xml:space="preserve">torture her and she reveal our</w:t>
      </w:r>
      <w:r w:rsidDel="00000000" w:rsidR="00000000" w:rsidRPr="00000000">
        <w:rPr>
          <w:rFonts w:ascii="Nunito" w:cs="Nunito" w:eastAsia="Nunito" w:hAnsi="Nunito"/>
          <w:sz w:val="25"/>
          <w:szCs w:val="25"/>
          <w:rtl w:val="0"/>
        </w:rPr>
        <w:t xml:space="preserve"> whereabouts. </w:t>
      </w:r>
      <w:r w:rsidDel="00000000" w:rsidR="00000000" w:rsidRPr="00000000">
        <w:rPr>
          <w:rFonts w:ascii="Nunito" w:cs="Nunito" w:eastAsia="Nunito" w:hAnsi="Nunito"/>
          <w:b w:val="1"/>
          <w:sz w:val="25"/>
          <w:szCs w:val="25"/>
          <w:rtl w:val="0"/>
        </w:rPr>
        <w:t xml:space="preserve">They went and they hid in a cave. A miracle occurred</w:t>
      </w:r>
      <w:r w:rsidDel="00000000" w:rsidR="00000000" w:rsidRPr="00000000">
        <w:rPr>
          <w:rFonts w:ascii="Nunito" w:cs="Nunito" w:eastAsia="Nunito" w:hAnsi="Nunito"/>
          <w:sz w:val="25"/>
          <w:szCs w:val="25"/>
          <w:rtl w:val="0"/>
        </w:rPr>
        <w:t xml:space="preserve"> and </w:t>
      </w:r>
      <w:r w:rsidDel="00000000" w:rsidR="00000000" w:rsidRPr="00000000">
        <w:rPr>
          <w:rFonts w:ascii="Nunito" w:cs="Nunito" w:eastAsia="Nunito" w:hAnsi="Nunito"/>
          <w:b w:val="1"/>
          <w:sz w:val="25"/>
          <w:szCs w:val="25"/>
          <w:rtl w:val="0"/>
        </w:rPr>
        <w:t xml:space="preserve">a carob</w:t>
      </w:r>
      <w:r w:rsidDel="00000000" w:rsidR="00000000" w:rsidRPr="00000000">
        <w:rPr>
          <w:rFonts w:ascii="Nunito" w:cs="Nunito" w:eastAsia="Nunito" w:hAnsi="Nunito"/>
          <w:sz w:val="25"/>
          <w:szCs w:val="25"/>
          <w:rtl w:val="0"/>
        </w:rPr>
        <w:t xml:space="preserve"> tree </w:t>
      </w:r>
      <w:r w:rsidDel="00000000" w:rsidR="00000000" w:rsidRPr="00000000">
        <w:rPr>
          <w:rFonts w:ascii="Nunito" w:cs="Nunito" w:eastAsia="Nunito" w:hAnsi="Nunito"/>
          <w:b w:val="1"/>
          <w:sz w:val="25"/>
          <w:szCs w:val="25"/>
          <w:rtl w:val="0"/>
        </w:rPr>
        <w:t xml:space="preserve">was created for them as well as a spring of water. They would remove their clothes and sit</w:t>
      </w:r>
      <w:r w:rsidDel="00000000" w:rsidR="00000000" w:rsidRPr="00000000">
        <w:rPr>
          <w:rFonts w:ascii="Nunito" w:cs="Nunito" w:eastAsia="Nunito" w:hAnsi="Nunito"/>
          <w:sz w:val="25"/>
          <w:szCs w:val="25"/>
          <w:rtl w:val="0"/>
        </w:rPr>
        <w:t xml:space="preserve"> covered </w:t>
      </w:r>
      <w:r w:rsidDel="00000000" w:rsidR="00000000" w:rsidRPr="00000000">
        <w:rPr>
          <w:rFonts w:ascii="Nunito" w:cs="Nunito" w:eastAsia="Nunito" w:hAnsi="Nunito"/>
          <w:b w:val="1"/>
          <w:sz w:val="25"/>
          <w:szCs w:val="25"/>
          <w:rtl w:val="0"/>
        </w:rPr>
        <w:t xml:space="preserve">in sand up to their necks</w:t>
      </w:r>
      <w:r w:rsidDel="00000000" w:rsidR="00000000" w:rsidRPr="00000000">
        <w:rPr>
          <w:rFonts w:ascii="Nunito" w:cs="Nunito" w:eastAsia="Nunito" w:hAnsi="Nunito"/>
          <w:sz w:val="25"/>
          <w:szCs w:val="25"/>
          <w:rtl w:val="0"/>
        </w:rPr>
        <w:t xml:space="preserve">. </w:t>
      </w:r>
      <w:r w:rsidDel="00000000" w:rsidR="00000000" w:rsidRPr="00000000">
        <w:rPr>
          <w:rFonts w:ascii="Nunito" w:cs="Nunito" w:eastAsia="Nunito" w:hAnsi="Nunito"/>
          <w:b w:val="1"/>
          <w:sz w:val="25"/>
          <w:szCs w:val="25"/>
          <w:rtl w:val="0"/>
        </w:rPr>
        <w:t xml:space="preserve">They would study</w:t>
      </w:r>
      <w:r w:rsidDel="00000000" w:rsidR="00000000" w:rsidRPr="00000000">
        <w:rPr>
          <w:rFonts w:ascii="Nunito" w:cs="Nunito" w:eastAsia="Nunito" w:hAnsi="Nunito"/>
          <w:sz w:val="25"/>
          <w:szCs w:val="25"/>
          <w:rtl w:val="0"/>
        </w:rPr>
        <w:t xml:space="preserve"> Torah </w:t>
      </w:r>
      <w:r w:rsidDel="00000000" w:rsidR="00000000" w:rsidRPr="00000000">
        <w:rPr>
          <w:rFonts w:ascii="Nunito" w:cs="Nunito" w:eastAsia="Nunito" w:hAnsi="Nunito"/>
          <w:b w:val="1"/>
          <w:sz w:val="25"/>
          <w:szCs w:val="25"/>
          <w:rtl w:val="0"/>
        </w:rPr>
        <w:t xml:space="preserve">all day</w:t>
      </w:r>
      <w:r w:rsidDel="00000000" w:rsidR="00000000" w:rsidRPr="00000000">
        <w:rPr>
          <w:rFonts w:ascii="Nunito" w:cs="Nunito" w:eastAsia="Nunito" w:hAnsi="Nunito"/>
          <w:sz w:val="25"/>
          <w:szCs w:val="25"/>
          <w:rtl w:val="0"/>
        </w:rPr>
        <w:t xml:space="preserve"> in that manner. </w:t>
      </w:r>
      <w:r w:rsidDel="00000000" w:rsidR="00000000" w:rsidRPr="00000000">
        <w:rPr>
          <w:rFonts w:ascii="Nunito" w:cs="Nunito" w:eastAsia="Nunito" w:hAnsi="Nunito"/>
          <w:b w:val="1"/>
          <w:sz w:val="25"/>
          <w:szCs w:val="25"/>
          <w:rtl w:val="0"/>
        </w:rPr>
        <w:t xml:space="preserve">At the time of prayer, they would dress, cover themselves, and pray, and they would again remove their clothes afterward so that they would not become tattered. They sat in the cave for twelve years. Elijah</w:t>
      </w:r>
      <w:r w:rsidDel="00000000" w:rsidR="00000000" w:rsidRPr="00000000">
        <w:rPr>
          <w:rFonts w:ascii="Nunito" w:cs="Nunito" w:eastAsia="Nunito" w:hAnsi="Nunito"/>
          <w:sz w:val="25"/>
          <w:szCs w:val="25"/>
          <w:rtl w:val="0"/>
        </w:rPr>
        <w:t xml:space="preserve"> the Prophet </w:t>
      </w:r>
      <w:r w:rsidDel="00000000" w:rsidR="00000000" w:rsidRPr="00000000">
        <w:rPr>
          <w:rFonts w:ascii="Nunito" w:cs="Nunito" w:eastAsia="Nunito" w:hAnsi="Nunito"/>
          <w:b w:val="1"/>
          <w:sz w:val="25"/>
          <w:szCs w:val="25"/>
          <w:rtl w:val="0"/>
        </w:rPr>
        <w:t xml:space="preserve">came and stood at the entrance to the cave</w:t>
      </w:r>
      <w:r w:rsidDel="00000000" w:rsidR="00000000" w:rsidRPr="00000000">
        <w:rPr>
          <w:rFonts w:ascii="Nunito" w:cs="Nunito" w:eastAsia="Nunito" w:hAnsi="Nunito"/>
          <w:sz w:val="25"/>
          <w:szCs w:val="25"/>
          <w:rtl w:val="0"/>
        </w:rPr>
        <w:t xml:space="preserve"> and </w:t>
      </w:r>
      <w:r w:rsidDel="00000000" w:rsidR="00000000" w:rsidRPr="00000000">
        <w:rPr>
          <w:rFonts w:ascii="Andika" w:cs="Andika" w:eastAsia="Andika" w:hAnsi="Andika"/>
          <w:b w:val="1"/>
          <w:sz w:val="25"/>
          <w:szCs w:val="25"/>
          <w:rtl w:val="0"/>
        </w:rPr>
        <w:t xml:space="preserve">said: Who will inform bar Yoḥai that</w:t>
      </w:r>
      <w:r w:rsidDel="00000000" w:rsidR="00000000" w:rsidRPr="00000000">
        <w:rPr>
          <w:rFonts w:ascii="Nunito" w:cs="Nunito" w:eastAsia="Nunito" w:hAnsi="Nunito"/>
          <w:sz w:val="25"/>
          <w:szCs w:val="25"/>
          <w:rtl w:val="0"/>
        </w:rPr>
        <w:t xml:space="preserve"> the </w:t>
      </w:r>
      <w:r w:rsidDel="00000000" w:rsidR="00000000" w:rsidRPr="00000000">
        <w:rPr>
          <w:rFonts w:ascii="Nunito" w:cs="Nunito" w:eastAsia="Nunito" w:hAnsi="Nunito"/>
          <w:b w:val="1"/>
          <w:sz w:val="25"/>
          <w:szCs w:val="25"/>
          <w:rtl w:val="0"/>
        </w:rPr>
        <w:t xml:space="preserve">emperor died and his decree has been abrogated?</w:t>
      </w:r>
      <w:r w:rsidDel="00000000" w:rsidR="00000000" w:rsidRPr="00000000">
        <w:rPr>
          <w:rFonts w:ascii="Narkisim" w:cs="Narkisim" w:eastAsia="Narkisim" w:hAnsi="Narkisim"/>
          <w:sz w:val="25"/>
          <w:szCs w:val="25"/>
          <w:rtl w:val="0"/>
        </w:rPr>
        <w:t xml:space="preserve">  </w:t>
      </w:r>
    </w:p>
    <w:p w:rsidR="00000000" w:rsidDel="00000000" w:rsidP="00000000" w:rsidRDefault="00000000" w:rsidRPr="00000000" w14:paraId="00000007">
      <w:pPr>
        <w:bidi w:val="1"/>
        <w:rPr>
          <w:rFonts w:ascii="Narkisim" w:cs="Narkisim" w:eastAsia="Narkisim" w:hAnsi="Narkisim"/>
          <w:sz w:val="25"/>
          <w:szCs w:val="25"/>
        </w:rPr>
      </w:pPr>
      <w:r w:rsidDel="00000000" w:rsidR="00000000" w:rsidRPr="00000000">
        <w:rPr>
          <w:rFonts w:ascii="Narkisim" w:cs="Narkisim" w:eastAsia="Narkisim" w:hAnsi="Narkisim"/>
          <w:sz w:val="24"/>
          <w:szCs w:val="24"/>
          <w:rtl w:val="1"/>
        </w:rPr>
        <w:t xml:space="preserve">נפקו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חזו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אינשי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דקא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וזרעי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מניחין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חיי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עולם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ועוסקין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בחיי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שעה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מקום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שנותנין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עיניהן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מיד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נשרף</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יצתה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להחריב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עולמי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יצאתם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חיזרו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למערתכם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הדור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אזול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איתיבו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תריסר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ירחי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משפט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רשעים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בגיהנם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חדש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יצתה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צאו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ממערתכם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נפקו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אלעזר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לעולם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ואתה</w:t>
      </w:r>
      <w:r w:rsidDel="00000000" w:rsidR="00000000" w:rsidRPr="00000000">
        <w:rPr>
          <w:rFonts w:ascii="Narkisim" w:cs="Narkisim" w:eastAsia="Narkisim" w:hAnsi="Narkisim"/>
          <w:sz w:val="24"/>
          <w:szCs w:val="24"/>
          <w:rtl w:val="1"/>
        </w:rPr>
        <w:t xml:space="preserve">. </w:t>
      </w:r>
      <w:r w:rsidDel="00000000" w:rsidR="00000000" w:rsidRPr="00000000">
        <w:rPr>
          <w:rtl w:val="0"/>
        </w:rPr>
      </w:r>
    </w:p>
    <w:p w:rsidR="00000000" w:rsidDel="00000000" w:rsidP="00000000" w:rsidRDefault="00000000" w:rsidRPr="00000000" w14:paraId="00000008">
      <w:pPr>
        <w:rPr>
          <w:rFonts w:ascii="Narkisim" w:cs="Narkisim" w:eastAsia="Narkisim" w:hAnsi="Narkisim"/>
          <w:sz w:val="25"/>
          <w:szCs w:val="25"/>
        </w:rPr>
      </w:pPr>
      <w:r w:rsidDel="00000000" w:rsidR="00000000" w:rsidRPr="00000000">
        <w:rPr>
          <w:rFonts w:ascii="Nunito" w:cs="Nunito" w:eastAsia="Nunito" w:hAnsi="Nunito"/>
          <w:b w:val="1"/>
          <w:sz w:val="25"/>
          <w:szCs w:val="25"/>
          <w:rtl w:val="0"/>
        </w:rPr>
        <w:t xml:space="preserve">They emerged</w:t>
      </w:r>
      <w:r w:rsidDel="00000000" w:rsidR="00000000" w:rsidRPr="00000000">
        <w:rPr>
          <w:rFonts w:ascii="Nunito" w:cs="Nunito" w:eastAsia="Nunito" w:hAnsi="Nunito"/>
          <w:sz w:val="25"/>
          <w:szCs w:val="25"/>
          <w:rtl w:val="0"/>
        </w:rPr>
        <w:t xml:space="preserve"> from the cave, and </w:t>
      </w:r>
      <w:r w:rsidDel="00000000" w:rsidR="00000000" w:rsidRPr="00000000">
        <w:rPr>
          <w:rFonts w:ascii="Nunito" w:cs="Nunito" w:eastAsia="Nunito" w:hAnsi="Nunito"/>
          <w:b w:val="1"/>
          <w:sz w:val="25"/>
          <w:szCs w:val="25"/>
          <w:rtl w:val="0"/>
        </w:rPr>
        <w:t xml:space="preserve">saw people who were plowing and sowing.</w:t>
      </w:r>
      <w:r w:rsidDel="00000000" w:rsidR="00000000" w:rsidRPr="00000000">
        <w:rPr>
          <w:rFonts w:ascii="Andika" w:cs="Andika" w:eastAsia="Andika" w:hAnsi="Andika"/>
          <w:sz w:val="25"/>
          <w:szCs w:val="25"/>
          <w:rtl w:val="0"/>
        </w:rPr>
        <w:t xml:space="preserve">Rabbi Shimon bar Yoḥai </w:t>
      </w:r>
      <w:r w:rsidDel="00000000" w:rsidR="00000000" w:rsidRPr="00000000">
        <w:rPr>
          <w:rFonts w:ascii="Nunito" w:cs="Nunito" w:eastAsia="Nunito" w:hAnsi="Nunito"/>
          <w:b w:val="1"/>
          <w:sz w:val="25"/>
          <w:szCs w:val="25"/>
          <w:rtl w:val="0"/>
        </w:rPr>
        <w:t xml:space="preserve">said:</w:t>
      </w:r>
      <w:r w:rsidDel="00000000" w:rsidR="00000000" w:rsidRPr="00000000">
        <w:rPr>
          <w:rFonts w:ascii="Nunito" w:cs="Nunito" w:eastAsia="Nunito" w:hAnsi="Nunito"/>
          <w:sz w:val="25"/>
          <w:szCs w:val="25"/>
          <w:rtl w:val="0"/>
        </w:rPr>
        <w:t xml:space="preserve"> These people </w:t>
      </w:r>
      <w:r w:rsidDel="00000000" w:rsidR="00000000" w:rsidRPr="00000000">
        <w:rPr>
          <w:rFonts w:ascii="Nunito" w:cs="Nunito" w:eastAsia="Nunito" w:hAnsi="Nunito"/>
          <w:b w:val="1"/>
          <w:sz w:val="25"/>
          <w:szCs w:val="25"/>
          <w:rtl w:val="0"/>
        </w:rPr>
        <w:t xml:space="preserve">abandon eternal life</w:t>
      </w:r>
      <w:r w:rsidDel="00000000" w:rsidR="00000000" w:rsidRPr="00000000">
        <w:rPr>
          <w:rFonts w:ascii="Nunito" w:cs="Nunito" w:eastAsia="Nunito" w:hAnsi="Nunito"/>
          <w:sz w:val="25"/>
          <w:szCs w:val="25"/>
          <w:rtl w:val="0"/>
        </w:rPr>
        <w:t xml:space="preserve"> of Torah study </w:t>
      </w:r>
      <w:r w:rsidDel="00000000" w:rsidR="00000000" w:rsidRPr="00000000">
        <w:rPr>
          <w:rFonts w:ascii="Nunito" w:cs="Nunito" w:eastAsia="Nunito" w:hAnsi="Nunito"/>
          <w:b w:val="1"/>
          <w:sz w:val="25"/>
          <w:szCs w:val="25"/>
          <w:rtl w:val="0"/>
        </w:rPr>
        <w:t xml:space="preserve">and engage in temporal life</w:t>
      </w:r>
      <w:r w:rsidDel="00000000" w:rsidR="00000000" w:rsidRPr="00000000">
        <w:rPr>
          <w:rFonts w:ascii="Nunito" w:cs="Nunito" w:eastAsia="Nunito" w:hAnsi="Nunito"/>
          <w:sz w:val="25"/>
          <w:szCs w:val="25"/>
          <w:rtl w:val="0"/>
        </w:rPr>
        <w:t xml:space="preserve"> for their own sustenance. The Gemara relates that </w:t>
      </w:r>
      <w:r w:rsidDel="00000000" w:rsidR="00000000" w:rsidRPr="00000000">
        <w:rPr>
          <w:rFonts w:ascii="Nunito" w:cs="Nunito" w:eastAsia="Nunito" w:hAnsi="Nunito"/>
          <w:b w:val="1"/>
          <w:sz w:val="25"/>
          <w:szCs w:val="25"/>
          <w:rtl w:val="0"/>
        </w:rPr>
        <w:t xml:space="preserve">every place that</w:t>
      </w:r>
      <w:r w:rsidDel="00000000" w:rsidR="00000000" w:rsidRPr="00000000">
        <w:rPr>
          <w:rFonts w:ascii="Nunito" w:cs="Nunito" w:eastAsia="Nunito" w:hAnsi="Nunito"/>
          <w:sz w:val="25"/>
          <w:szCs w:val="25"/>
          <w:rtl w:val="0"/>
        </w:rPr>
        <w:t xml:space="preserve"> Rabbi Shimon and his son Rabbi Elazar </w:t>
      </w:r>
      <w:r w:rsidDel="00000000" w:rsidR="00000000" w:rsidRPr="00000000">
        <w:rPr>
          <w:rFonts w:ascii="Nunito" w:cs="Nunito" w:eastAsia="Nunito" w:hAnsi="Nunito"/>
          <w:b w:val="1"/>
          <w:sz w:val="25"/>
          <w:szCs w:val="25"/>
          <w:rtl w:val="0"/>
        </w:rPr>
        <w:t xml:space="preserve">directed their eyes was immediately burned. A Divine Voice emerged and said to them:</w:t>
      </w:r>
      <w:r w:rsidDel="00000000" w:rsidR="00000000" w:rsidRPr="00000000">
        <w:rPr>
          <w:rFonts w:ascii="Nunito" w:cs="Nunito" w:eastAsia="Nunito" w:hAnsi="Nunito"/>
          <w:sz w:val="25"/>
          <w:szCs w:val="25"/>
          <w:rtl w:val="0"/>
        </w:rPr>
        <w:t xml:space="preserve"> Did </w:t>
      </w:r>
      <w:r w:rsidDel="00000000" w:rsidR="00000000" w:rsidRPr="00000000">
        <w:rPr>
          <w:rFonts w:ascii="Nunito" w:cs="Nunito" w:eastAsia="Nunito" w:hAnsi="Nunito"/>
          <w:b w:val="1"/>
          <w:sz w:val="25"/>
          <w:szCs w:val="25"/>
          <w:rtl w:val="0"/>
        </w:rPr>
        <w:t xml:space="preserve">you emerge</w:t>
      </w:r>
      <w:r w:rsidDel="00000000" w:rsidR="00000000" w:rsidRPr="00000000">
        <w:rPr>
          <w:rFonts w:ascii="Nunito" w:cs="Nunito" w:eastAsia="Nunito" w:hAnsi="Nunito"/>
          <w:sz w:val="25"/>
          <w:szCs w:val="25"/>
          <w:rtl w:val="0"/>
        </w:rPr>
        <w:t xml:space="preserve"> from the cave in order </w:t>
      </w:r>
      <w:r w:rsidDel="00000000" w:rsidR="00000000" w:rsidRPr="00000000">
        <w:rPr>
          <w:rFonts w:ascii="Nunito" w:cs="Nunito" w:eastAsia="Nunito" w:hAnsi="Nunito"/>
          <w:b w:val="1"/>
          <w:sz w:val="25"/>
          <w:szCs w:val="25"/>
          <w:rtl w:val="0"/>
        </w:rPr>
        <w:t xml:space="preserve">to destroy My world? Return to your cave. They again went</w:t>
      </w:r>
      <w:r w:rsidDel="00000000" w:rsidR="00000000" w:rsidRPr="00000000">
        <w:rPr>
          <w:rFonts w:ascii="Nunito" w:cs="Nunito" w:eastAsia="Nunito" w:hAnsi="Nunito"/>
          <w:sz w:val="25"/>
          <w:szCs w:val="25"/>
          <w:rtl w:val="0"/>
        </w:rPr>
        <w:t xml:space="preserve"> and </w:t>
      </w:r>
      <w:r w:rsidDel="00000000" w:rsidR="00000000" w:rsidRPr="00000000">
        <w:rPr>
          <w:rFonts w:ascii="Nunito" w:cs="Nunito" w:eastAsia="Nunito" w:hAnsi="Nunito"/>
          <w:b w:val="1"/>
          <w:sz w:val="25"/>
          <w:szCs w:val="25"/>
          <w:rtl w:val="0"/>
        </w:rPr>
        <w:t xml:space="preserve">sat</w:t>
      </w:r>
      <w:r w:rsidDel="00000000" w:rsidR="00000000" w:rsidRPr="00000000">
        <w:rPr>
          <w:rFonts w:ascii="Nunito" w:cs="Nunito" w:eastAsia="Nunito" w:hAnsi="Nunito"/>
          <w:sz w:val="25"/>
          <w:szCs w:val="25"/>
          <w:rtl w:val="0"/>
        </w:rPr>
        <w:t xml:space="preserve"> there </w:t>
      </w:r>
      <w:r w:rsidDel="00000000" w:rsidR="00000000" w:rsidRPr="00000000">
        <w:rPr>
          <w:rFonts w:ascii="Nunito" w:cs="Nunito" w:eastAsia="Nunito" w:hAnsi="Nunito"/>
          <w:b w:val="1"/>
          <w:sz w:val="25"/>
          <w:szCs w:val="25"/>
          <w:rtl w:val="0"/>
        </w:rPr>
        <w:t xml:space="preserve">for twelve months. They said: The judgment of the wicked in Gehenna lasts</w:t>
      </w:r>
      <w:r w:rsidDel="00000000" w:rsidR="00000000" w:rsidRPr="00000000">
        <w:rPr>
          <w:rFonts w:ascii="Nunito" w:cs="Nunito" w:eastAsia="Nunito" w:hAnsi="Nunito"/>
          <w:sz w:val="25"/>
          <w:szCs w:val="25"/>
          <w:rtl w:val="0"/>
        </w:rPr>
        <w:t xml:space="preserve"> for </w:t>
      </w:r>
      <w:r w:rsidDel="00000000" w:rsidR="00000000" w:rsidRPr="00000000">
        <w:rPr>
          <w:rFonts w:ascii="Nunito" w:cs="Nunito" w:eastAsia="Nunito" w:hAnsi="Nunito"/>
          <w:b w:val="1"/>
          <w:sz w:val="25"/>
          <w:szCs w:val="25"/>
          <w:rtl w:val="0"/>
        </w:rPr>
        <w:t xml:space="preserve">twelve months.</w:t>
      </w:r>
      <w:r w:rsidDel="00000000" w:rsidR="00000000" w:rsidRPr="00000000">
        <w:rPr>
          <w:rFonts w:ascii="Nunito" w:cs="Nunito" w:eastAsia="Nunito" w:hAnsi="Nunito"/>
          <w:sz w:val="25"/>
          <w:szCs w:val="25"/>
          <w:rtl w:val="0"/>
        </w:rPr>
        <w:t xml:space="preserve"> Surely their sin was atoned in that time. </w:t>
      </w:r>
      <w:r w:rsidDel="00000000" w:rsidR="00000000" w:rsidRPr="00000000">
        <w:rPr>
          <w:rFonts w:ascii="Nunito" w:cs="Nunito" w:eastAsia="Nunito" w:hAnsi="Nunito"/>
          <w:b w:val="1"/>
          <w:sz w:val="25"/>
          <w:szCs w:val="25"/>
          <w:rtl w:val="0"/>
        </w:rPr>
        <w:t xml:space="preserve">A Divine Voice emerged and said</w:t>
      </w:r>
      <w:r w:rsidDel="00000000" w:rsidR="00000000" w:rsidRPr="00000000">
        <w:rPr>
          <w:rFonts w:ascii="Nunito" w:cs="Nunito" w:eastAsia="Nunito" w:hAnsi="Nunito"/>
          <w:sz w:val="25"/>
          <w:szCs w:val="25"/>
          <w:rtl w:val="0"/>
        </w:rPr>
        <w:t xml:space="preserve"> to them: </w:t>
      </w:r>
      <w:r w:rsidDel="00000000" w:rsidR="00000000" w:rsidRPr="00000000">
        <w:rPr>
          <w:rFonts w:ascii="Nunito" w:cs="Nunito" w:eastAsia="Nunito" w:hAnsi="Nunito"/>
          <w:b w:val="1"/>
          <w:sz w:val="25"/>
          <w:szCs w:val="25"/>
          <w:rtl w:val="0"/>
        </w:rPr>
        <w:t xml:space="preserve">Emerge from your cave. They emerged. Everywhere that Rabbi Elazar would strike, Rabbi Shimon would heal.</w:t>
      </w:r>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said to</w:t>
      </w:r>
      <w:r w:rsidDel="00000000" w:rsidR="00000000" w:rsidRPr="00000000">
        <w:rPr>
          <w:rFonts w:ascii="Nunito" w:cs="Nunito" w:eastAsia="Nunito" w:hAnsi="Nunito"/>
          <w:sz w:val="25"/>
          <w:szCs w:val="25"/>
          <w:rtl w:val="0"/>
        </w:rPr>
        <w:t xml:space="preserve"> Rabbi Elazar: </w:t>
      </w:r>
      <w:r w:rsidDel="00000000" w:rsidR="00000000" w:rsidRPr="00000000">
        <w:rPr>
          <w:rFonts w:ascii="Nunito" w:cs="Nunito" w:eastAsia="Nunito" w:hAnsi="Nunito"/>
          <w:b w:val="1"/>
          <w:sz w:val="25"/>
          <w:szCs w:val="25"/>
          <w:rtl w:val="0"/>
        </w:rPr>
        <w:t xml:space="preserve">My son, you and I suffice for the</w:t>
      </w:r>
      <w:r w:rsidDel="00000000" w:rsidR="00000000" w:rsidRPr="00000000">
        <w:rPr>
          <w:rFonts w:ascii="Nunito" w:cs="Nunito" w:eastAsia="Nunito" w:hAnsi="Nunito"/>
          <w:sz w:val="25"/>
          <w:szCs w:val="25"/>
          <w:rtl w:val="0"/>
        </w:rPr>
        <w:t xml:space="preserve"> entire </w:t>
      </w:r>
      <w:r w:rsidDel="00000000" w:rsidR="00000000" w:rsidRPr="00000000">
        <w:rPr>
          <w:rFonts w:ascii="Nunito" w:cs="Nunito" w:eastAsia="Nunito" w:hAnsi="Nunito"/>
          <w:b w:val="1"/>
          <w:sz w:val="25"/>
          <w:szCs w:val="25"/>
          <w:rtl w:val="0"/>
        </w:rPr>
        <w:t xml:space="preserve">world,</w:t>
      </w:r>
      <w:r w:rsidDel="00000000" w:rsidR="00000000" w:rsidRPr="00000000">
        <w:rPr>
          <w:rFonts w:ascii="Nunito" w:cs="Nunito" w:eastAsia="Nunito" w:hAnsi="Nunito"/>
          <w:sz w:val="25"/>
          <w:szCs w:val="25"/>
          <w:rtl w:val="0"/>
        </w:rPr>
        <w:t xml:space="preserve"> as the two of us are engaged in the proper study of Torah.</w:t>
      </w:r>
      <w:r w:rsidDel="00000000" w:rsidR="00000000" w:rsidRPr="00000000">
        <w:rPr>
          <w:rtl w:val="0"/>
        </w:rPr>
      </w:r>
    </w:p>
    <w:p w:rsidR="00000000" w:rsidDel="00000000" w:rsidP="00000000" w:rsidRDefault="00000000" w:rsidRPr="00000000" w14:paraId="00000009">
      <w:pPr>
        <w:bidi w:val="1"/>
        <w:rPr>
          <w:rFonts w:ascii="Narkisim" w:cs="Narkisim" w:eastAsia="Narkisim" w:hAnsi="Narkisim"/>
          <w:sz w:val="25"/>
          <w:szCs w:val="25"/>
        </w:rPr>
      </w:pP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בהדי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דמעלי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שבתא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חזו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סבא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נקיט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מדאני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אסא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ורהיט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השמשות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לכבוד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שבת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ותיסגי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בחד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כנגד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זכור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וחד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כנגד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שמור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לבריה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חזי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חביבין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מצות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ישראל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יתיב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דעתייהו</w:t>
      </w:r>
      <w:r w:rsidDel="00000000" w:rsidR="00000000" w:rsidRPr="00000000">
        <w:rPr>
          <w:rFonts w:ascii="Narkisim" w:cs="Narkisim" w:eastAsia="Narkisim" w:hAnsi="Narkisim"/>
          <w:sz w:val="24"/>
          <w:szCs w:val="24"/>
          <w:rtl w:val="1"/>
        </w:rPr>
        <w:t xml:space="preserve"> </w:t>
      </w:r>
      <w:r w:rsidDel="00000000" w:rsidR="00000000" w:rsidRPr="00000000">
        <w:rPr>
          <w:rtl w:val="0"/>
        </w:rPr>
      </w:r>
    </w:p>
    <w:p w:rsidR="00000000" w:rsidDel="00000000" w:rsidP="00000000" w:rsidRDefault="00000000" w:rsidRPr="00000000" w14:paraId="0000000A">
      <w:pPr>
        <w:rPr>
          <w:rFonts w:ascii="Nunito" w:cs="Nunito" w:eastAsia="Nunito" w:hAnsi="Nunito"/>
          <w:sz w:val="25"/>
          <w:szCs w:val="25"/>
        </w:rPr>
      </w:pPr>
      <w:r w:rsidDel="00000000" w:rsidR="00000000" w:rsidRPr="00000000">
        <w:rPr>
          <w:rFonts w:ascii="Nunito" w:cs="Nunito" w:eastAsia="Nunito" w:hAnsi="Nunito"/>
          <w:b w:val="1"/>
          <w:sz w:val="25"/>
          <w:szCs w:val="25"/>
          <w:rtl w:val="0"/>
        </w:rPr>
        <w:t xml:space="preserve">As the sun was setting on Shabbat eve, they saw an elderly man who was holding two bundles of myrtle branches and running at twilight. They said to him: Why do you have these? He said to them: In honor of Shabbat.</w:t>
      </w:r>
      <w:r w:rsidDel="00000000" w:rsidR="00000000" w:rsidRPr="00000000">
        <w:rPr>
          <w:rFonts w:ascii="Nunito" w:cs="Nunito" w:eastAsia="Nunito" w:hAnsi="Nunito"/>
          <w:sz w:val="25"/>
          <w:szCs w:val="25"/>
          <w:rtl w:val="0"/>
        </w:rPr>
        <w:t xml:space="preserve">They said to him: </w:t>
      </w:r>
      <w:r w:rsidDel="00000000" w:rsidR="00000000" w:rsidRPr="00000000">
        <w:rPr>
          <w:rFonts w:ascii="Nunito" w:cs="Nunito" w:eastAsia="Nunito" w:hAnsi="Nunito"/>
          <w:b w:val="1"/>
          <w:sz w:val="25"/>
          <w:szCs w:val="25"/>
          <w:rtl w:val="0"/>
        </w:rPr>
        <w:t xml:space="preserve">And let one suffice.</w:t>
      </w:r>
      <w:r w:rsidDel="00000000" w:rsidR="00000000" w:rsidRPr="00000000">
        <w:rPr>
          <w:rFonts w:ascii="Nunito" w:cs="Nunito" w:eastAsia="Nunito" w:hAnsi="Nunito"/>
          <w:sz w:val="25"/>
          <w:szCs w:val="25"/>
          <w:rtl w:val="0"/>
        </w:rPr>
        <w:t xml:space="preserve"> He answered them: </w:t>
      </w:r>
      <w:r w:rsidDel="00000000" w:rsidR="00000000" w:rsidRPr="00000000">
        <w:rPr>
          <w:rFonts w:ascii="Nunito" w:cs="Nunito" w:eastAsia="Nunito" w:hAnsi="Nunito"/>
          <w:b w:val="1"/>
          <w:sz w:val="25"/>
          <w:szCs w:val="25"/>
          <w:rtl w:val="0"/>
        </w:rPr>
        <w:t xml:space="preserve">One</w:t>
      </w:r>
      <w:r w:rsidDel="00000000" w:rsidR="00000000" w:rsidRPr="00000000">
        <w:rPr>
          <w:rFonts w:ascii="Nunito" w:cs="Nunito" w:eastAsia="Nunito" w:hAnsi="Nunito"/>
          <w:sz w:val="25"/>
          <w:szCs w:val="25"/>
          <w:rtl w:val="0"/>
        </w:rPr>
        <w:t xml:space="preserve"> is </w:t>
      </w:r>
      <w:r w:rsidDel="00000000" w:rsidR="00000000" w:rsidRPr="00000000">
        <w:rPr>
          <w:rFonts w:ascii="Nunito" w:cs="Nunito" w:eastAsia="Nunito" w:hAnsi="Nunito"/>
          <w:b w:val="1"/>
          <w:sz w:val="25"/>
          <w:szCs w:val="25"/>
          <w:rtl w:val="0"/>
        </w:rPr>
        <w:t xml:space="preserve">corresponding to: “Remember</w:t>
      </w:r>
      <w:r w:rsidDel="00000000" w:rsidR="00000000" w:rsidRPr="00000000">
        <w:rPr>
          <w:rFonts w:ascii="Nunito" w:cs="Nunito" w:eastAsia="Nunito" w:hAnsi="Nunito"/>
          <w:sz w:val="25"/>
          <w:szCs w:val="25"/>
          <w:rtl w:val="0"/>
        </w:rPr>
        <w:t xml:space="preserve"> the Shabbat day, to keep it holy” (</w:t>
      </w:r>
      <w:hyperlink r:id="rId6">
        <w:r w:rsidDel="00000000" w:rsidR="00000000" w:rsidRPr="00000000">
          <w:rPr>
            <w:rFonts w:ascii="Nunito" w:cs="Nunito" w:eastAsia="Nunito" w:hAnsi="Nunito"/>
            <w:b w:val="1"/>
            <w:sz w:val="25"/>
            <w:szCs w:val="25"/>
            <w:u w:val="single"/>
            <w:rtl w:val="0"/>
          </w:rPr>
          <w:t xml:space="preserve">Exodus 20:8</w:t>
        </w:r>
      </w:hyperlink>
      <w:r w:rsidDel="00000000" w:rsidR="00000000" w:rsidRPr="00000000">
        <w:rPr>
          <w:rFonts w:ascii="Nunito" w:cs="Nunito" w:eastAsia="Nunito" w:hAnsi="Nunito"/>
          <w:sz w:val="25"/>
          <w:szCs w:val="25"/>
          <w:rtl w:val="0"/>
        </w:rPr>
        <w:t xml:space="preserve">), </w:t>
      </w:r>
      <w:r w:rsidDel="00000000" w:rsidR="00000000" w:rsidRPr="00000000">
        <w:rPr>
          <w:rFonts w:ascii="Nunito" w:cs="Nunito" w:eastAsia="Nunito" w:hAnsi="Nunito"/>
          <w:b w:val="1"/>
          <w:sz w:val="25"/>
          <w:szCs w:val="25"/>
          <w:rtl w:val="0"/>
        </w:rPr>
        <w:t xml:space="preserve">and</w:t>
      </w:r>
      <w:r w:rsidDel="00000000" w:rsidR="00000000" w:rsidRPr="00000000">
        <w:rPr>
          <w:rFonts w:ascii="Nunito" w:cs="Nunito" w:eastAsia="Nunito" w:hAnsi="Nunito"/>
          <w:sz w:val="25"/>
          <w:szCs w:val="25"/>
          <w:rtl w:val="0"/>
        </w:rPr>
        <w:t xml:space="preserve"> one is </w:t>
      </w:r>
      <w:r w:rsidDel="00000000" w:rsidR="00000000" w:rsidRPr="00000000">
        <w:rPr>
          <w:rFonts w:ascii="Nunito" w:cs="Nunito" w:eastAsia="Nunito" w:hAnsi="Nunito"/>
          <w:b w:val="1"/>
          <w:sz w:val="25"/>
          <w:szCs w:val="25"/>
          <w:rtl w:val="0"/>
        </w:rPr>
        <w:t xml:space="preserve">corresponding to: “Observe</w:t>
      </w:r>
      <w:r w:rsidDel="00000000" w:rsidR="00000000" w:rsidRPr="00000000">
        <w:rPr>
          <w:rFonts w:ascii="Nunito" w:cs="Nunito" w:eastAsia="Nunito" w:hAnsi="Nunito"/>
          <w:sz w:val="25"/>
          <w:szCs w:val="25"/>
          <w:rtl w:val="0"/>
        </w:rPr>
        <w:t xml:space="preserve"> the Shabbat day, to keep it holy” (</w:t>
      </w:r>
      <w:hyperlink r:id="rId7">
        <w:r w:rsidDel="00000000" w:rsidR="00000000" w:rsidRPr="00000000">
          <w:rPr>
            <w:rFonts w:ascii="Nunito" w:cs="Nunito" w:eastAsia="Nunito" w:hAnsi="Nunito"/>
            <w:b w:val="1"/>
            <w:sz w:val="25"/>
            <w:szCs w:val="25"/>
            <w:u w:val="single"/>
            <w:rtl w:val="0"/>
          </w:rPr>
          <w:t xml:space="preserve">Deuteronomy 5:12</w:t>
        </w:r>
      </w:hyperlink>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said to his son: See how beloved the mitzvot are to Israel. Their minds were</w:t>
      </w:r>
      <w:r w:rsidDel="00000000" w:rsidR="00000000" w:rsidRPr="00000000">
        <w:rPr>
          <w:rFonts w:ascii="Nunito" w:cs="Nunito" w:eastAsia="Nunito" w:hAnsi="Nunito"/>
          <w:sz w:val="25"/>
          <w:szCs w:val="25"/>
          <w:rtl w:val="0"/>
        </w:rPr>
        <w:t xml:space="preserve"> put </w:t>
      </w:r>
      <w:r w:rsidDel="00000000" w:rsidR="00000000" w:rsidRPr="00000000">
        <w:rPr>
          <w:rFonts w:ascii="Nunito" w:cs="Nunito" w:eastAsia="Nunito" w:hAnsi="Nunito"/>
          <w:b w:val="1"/>
          <w:sz w:val="25"/>
          <w:szCs w:val="25"/>
          <w:rtl w:val="0"/>
        </w:rPr>
        <w:t xml:space="preserve">at ease</w:t>
      </w:r>
      <w:r w:rsidDel="00000000" w:rsidR="00000000" w:rsidRPr="00000000">
        <w:rPr>
          <w:rFonts w:ascii="Nunito" w:cs="Nunito" w:eastAsia="Nunito" w:hAnsi="Nunito"/>
          <w:sz w:val="25"/>
          <w:szCs w:val="25"/>
          <w:rtl w:val="0"/>
        </w:rPr>
        <w:t xml:space="preserve"> and they were no longer as upset that people were not engaged in Torah study.</w:t>
      </w:r>
      <w:r w:rsidDel="00000000" w:rsidR="00000000" w:rsidRPr="00000000">
        <w:rPr>
          <w:rtl w:val="0"/>
        </w:rPr>
      </w:r>
    </w:p>
    <w:p w:rsidR="00000000" w:rsidDel="00000000" w:rsidP="00000000" w:rsidRDefault="00000000" w:rsidRPr="00000000" w14:paraId="0000000B">
      <w:pPr>
        <w:bidi w:val="1"/>
        <w:rPr>
          <w:rFonts w:ascii="Narkisim" w:cs="Narkisim" w:eastAsia="Narkisim" w:hAnsi="Narkisim"/>
          <w:sz w:val="25"/>
          <w:szCs w:val="25"/>
        </w:rPr>
      </w:pPr>
      <w:r w:rsidDel="00000000" w:rsidR="00000000" w:rsidRPr="00000000">
        <w:rPr>
          <w:rFonts w:ascii="Narkisim" w:cs="Narkisim" w:eastAsia="Narkisim" w:hAnsi="Narkisim"/>
          <w:sz w:val="24"/>
          <w:szCs w:val="24"/>
          <w:rtl w:val="1"/>
        </w:rPr>
        <w:t xml:space="preserve">שמע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פנחס</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יאיר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חתניה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ונפק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לאפיה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עייליה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בניה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אריך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לבישריה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חזי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פילי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בגופיה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וקא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נתרו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דמעת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עיניה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וקמצוחא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שראיתיך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אשריך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שראיתני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שאילמלא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ראיתני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מצאת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דמעיקרא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מקשי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קושיא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מפרק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פנחס</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יאיר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תריסר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פירוקי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לסוף</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מקשי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פנחס</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יאיר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קושיא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מפרק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שמעון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עשרין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וארבעה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פירוקי</w:t>
      </w:r>
      <w:r w:rsidDel="00000000" w:rsidR="00000000" w:rsidRPr="00000000">
        <w:rPr>
          <w:rFonts w:ascii="Narkisim" w:cs="Narkisim" w:eastAsia="Narkisim" w:hAnsi="Narkisim"/>
          <w:sz w:val="24"/>
          <w:szCs w:val="24"/>
          <w:rtl w:val="1"/>
        </w:rPr>
        <w:t xml:space="preserve"> </w:t>
      </w:r>
      <w:r w:rsidDel="00000000" w:rsidR="00000000" w:rsidRPr="00000000">
        <w:rPr>
          <w:rtl w:val="0"/>
        </w:rPr>
      </w:r>
    </w:p>
    <w:p w:rsidR="00000000" w:rsidDel="00000000" w:rsidP="00000000" w:rsidRDefault="00000000" w:rsidRPr="00000000" w14:paraId="0000000C">
      <w:pPr>
        <w:rPr>
          <w:rFonts w:ascii="Nunito" w:cs="Nunito" w:eastAsia="Nunito" w:hAnsi="Nunito"/>
          <w:sz w:val="25"/>
          <w:szCs w:val="25"/>
        </w:rPr>
      </w:pPr>
      <w:r w:rsidDel="00000000" w:rsidR="00000000" w:rsidRPr="00000000">
        <w:rPr>
          <w:rFonts w:ascii="Andika" w:cs="Andika" w:eastAsia="Andika" w:hAnsi="Andika"/>
          <w:b w:val="1"/>
          <w:sz w:val="25"/>
          <w:szCs w:val="25"/>
          <w:rtl w:val="0"/>
        </w:rPr>
        <w:t xml:space="preserve">Rabbi Pineḥas ben Ya’ir,</w:t>
      </w:r>
      <w:r w:rsidDel="00000000" w:rsidR="00000000" w:rsidRPr="00000000">
        <w:rPr>
          <w:rFonts w:ascii="Nunito" w:cs="Nunito" w:eastAsia="Nunito" w:hAnsi="Nunito"/>
          <w:sz w:val="25"/>
          <w:szCs w:val="25"/>
          <w:rtl w:val="0"/>
        </w:rPr>
        <w:t xml:space="preserve"> Rabbi Shimon’s </w:t>
      </w:r>
      <w:r w:rsidDel="00000000" w:rsidR="00000000" w:rsidRPr="00000000">
        <w:rPr>
          <w:rFonts w:ascii="Nunito" w:cs="Nunito" w:eastAsia="Nunito" w:hAnsi="Nunito"/>
          <w:b w:val="1"/>
          <w:sz w:val="25"/>
          <w:szCs w:val="25"/>
          <w:rtl w:val="0"/>
        </w:rPr>
        <w:t xml:space="preserve">son-in-law</w:t>
      </w:r>
      <w:r w:rsidDel="00000000" w:rsidR="00000000" w:rsidRPr="00000000">
        <w:rPr>
          <w:rFonts w:ascii="Nunito" w:cs="Nunito" w:eastAsia="Nunito" w:hAnsi="Nunito"/>
          <w:sz w:val="25"/>
          <w:szCs w:val="25"/>
          <w:rtl w:val="0"/>
        </w:rPr>
        <w:t xml:space="preserve">, </w:t>
      </w:r>
      <w:r w:rsidDel="00000000" w:rsidR="00000000" w:rsidRPr="00000000">
        <w:rPr>
          <w:rFonts w:ascii="Nunito" w:cs="Nunito" w:eastAsia="Nunito" w:hAnsi="Nunito"/>
          <w:b w:val="1"/>
          <w:sz w:val="25"/>
          <w:szCs w:val="25"/>
          <w:rtl w:val="0"/>
        </w:rPr>
        <w:t xml:space="preserve">heard and went out to </w:t>
      </w:r>
      <w:r w:rsidDel="00000000" w:rsidR="00000000" w:rsidRPr="00000000">
        <w:rPr>
          <w:rFonts w:ascii="Nunito" w:cs="Nunito" w:eastAsia="Nunito" w:hAnsi="Nunito"/>
          <w:sz w:val="25"/>
          <w:szCs w:val="25"/>
          <w:rtl w:val="0"/>
        </w:rPr>
        <w:t xml:space="preserve">greet </w:t>
      </w:r>
      <w:r w:rsidDel="00000000" w:rsidR="00000000" w:rsidRPr="00000000">
        <w:rPr>
          <w:rFonts w:ascii="Nunito" w:cs="Nunito" w:eastAsia="Nunito" w:hAnsi="Nunito"/>
          <w:b w:val="1"/>
          <w:sz w:val="25"/>
          <w:szCs w:val="25"/>
          <w:rtl w:val="0"/>
        </w:rPr>
        <w:t xml:space="preserve">him. He brought him into the bathhouse and</w:t>
      </w:r>
      <w:r w:rsidDel="00000000" w:rsidR="00000000" w:rsidRPr="00000000">
        <w:rPr>
          <w:rFonts w:ascii="Nunito" w:cs="Nunito" w:eastAsia="Nunito" w:hAnsi="Nunito"/>
          <w:sz w:val="25"/>
          <w:szCs w:val="25"/>
          <w:rtl w:val="0"/>
        </w:rPr>
        <w:t xml:space="preserve"> began </w:t>
      </w:r>
      <w:r w:rsidDel="00000000" w:rsidR="00000000" w:rsidRPr="00000000">
        <w:rPr>
          <w:rFonts w:ascii="Nunito" w:cs="Nunito" w:eastAsia="Nunito" w:hAnsi="Nunito"/>
          <w:b w:val="1"/>
          <w:sz w:val="25"/>
          <w:szCs w:val="25"/>
          <w:rtl w:val="0"/>
        </w:rPr>
        <w:t xml:space="preserve">tending to his flesh. He saw that</w:t>
      </w:r>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had cracks in</w:t>
      </w:r>
      <w:r w:rsidDel="00000000" w:rsidR="00000000" w:rsidRPr="00000000">
        <w:rPr>
          <w:rFonts w:ascii="Nunito" w:cs="Nunito" w:eastAsia="Nunito" w:hAnsi="Nunito"/>
          <w:sz w:val="25"/>
          <w:szCs w:val="25"/>
          <w:rtl w:val="0"/>
        </w:rPr>
        <w:t xml:space="preserve"> the skin on </w:t>
      </w:r>
      <w:r w:rsidDel="00000000" w:rsidR="00000000" w:rsidRPr="00000000">
        <w:rPr>
          <w:rFonts w:ascii="Nunito" w:cs="Nunito" w:eastAsia="Nunito" w:hAnsi="Nunito"/>
          <w:b w:val="1"/>
          <w:sz w:val="25"/>
          <w:szCs w:val="25"/>
          <w:rtl w:val="0"/>
        </w:rPr>
        <w:t xml:space="preserve">his body. He was crying, and the tears fell from his eyes and caused</w:t>
      </w:r>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pain. </w:t>
      </w:r>
      <w:r w:rsidDel="00000000" w:rsidR="00000000" w:rsidRPr="00000000">
        <w:rPr>
          <w:rFonts w:ascii="Andika" w:cs="Andika" w:eastAsia="Andika" w:hAnsi="Andika"/>
          <w:sz w:val="25"/>
          <w:szCs w:val="25"/>
          <w:rtl w:val="0"/>
        </w:rPr>
        <w:t xml:space="preserve">Rabbi Pineḥas </w:t>
      </w:r>
      <w:r w:rsidDel="00000000" w:rsidR="00000000" w:rsidRPr="00000000">
        <w:rPr>
          <w:rFonts w:ascii="Nunito" w:cs="Nunito" w:eastAsia="Nunito" w:hAnsi="Nunito"/>
          <w:b w:val="1"/>
          <w:sz w:val="25"/>
          <w:szCs w:val="25"/>
          <w:rtl w:val="0"/>
        </w:rPr>
        <w:t xml:space="preserve">said to</w:t>
      </w:r>
      <w:r w:rsidDel="00000000" w:rsidR="00000000" w:rsidRPr="00000000">
        <w:rPr>
          <w:rFonts w:ascii="Nunito" w:cs="Nunito" w:eastAsia="Nunito" w:hAnsi="Nunito"/>
          <w:sz w:val="25"/>
          <w:szCs w:val="25"/>
          <w:rtl w:val="0"/>
        </w:rPr>
        <w:t xml:space="preserve"> Rabbi Shimon, his father-in-law: </w:t>
      </w:r>
      <w:r w:rsidDel="00000000" w:rsidR="00000000" w:rsidRPr="00000000">
        <w:rPr>
          <w:rFonts w:ascii="Nunito" w:cs="Nunito" w:eastAsia="Nunito" w:hAnsi="Nunito"/>
          <w:b w:val="1"/>
          <w:sz w:val="25"/>
          <w:szCs w:val="25"/>
          <w:rtl w:val="0"/>
        </w:rPr>
        <w:t xml:space="preserve">Woe is me, that I have seen you like this.</w:t>
      </w:r>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said to him: Happy are you that you have seen me like this, as had you not seen me like this, you would not have found in me this</w:t>
      </w:r>
      <w:r w:rsidDel="00000000" w:rsidR="00000000" w:rsidRPr="00000000">
        <w:rPr>
          <w:rFonts w:ascii="Nunito" w:cs="Nunito" w:eastAsia="Nunito" w:hAnsi="Nunito"/>
          <w:sz w:val="25"/>
          <w:szCs w:val="25"/>
          <w:rtl w:val="0"/>
        </w:rPr>
        <w:t xml:space="preserve"> prominence in Torah, </w:t>
      </w:r>
      <w:r w:rsidDel="00000000" w:rsidR="00000000" w:rsidRPr="00000000">
        <w:rPr>
          <w:rFonts w:ascii="Nunito" w:cs="Nunito" w:eastAsia="Nunito" w:hAnsi="Nunito"/>
          <w:b w:val="1"/>
          <w:sz w:val="25"/>
          <w:szCs w:val="25"/>
          <w:rtl w:val="0"/>
        </w:rPr>
        <w:t xml:space="preserve">as</w:t>
      </w:r>
      <w:r w:rsidDel="00000000" w:rsidR="00000000" w:rsidRPr="00000000">
        <w:rPr>
          <w:rFonts w:ascii="Nunito" w:cs="Nunito" w:eastAsia="Nunito" w:hAnsi="Nunito"/>
          <w:sz w:val="25"/>
          <w:szCs w:val="25"/>
          <w:rtl w:val="0"/>
        </w:rPr>
        <w:t xml:space="preserve"> the Gemara relates: </w:t>
      </w:r>
      <w:r w:rsidDel="00000000" w:rsidR="00000000" w:rsidRPr="00000000">
        <w:rPr>
          <w:rFonts w:ascii="Andika" w:cs="Andika" w:eastAsia="Andika" w:hAnsi="Andika"/>
          <w:b w:val="1"/>
          <w:sz w:val="25"/>
          <w:szCs w:val="25"/>
          <w:rtl w:val="0"/>
        </w:rPr>
        <w:t xml:space="preserve">At first, when Rabbi Shimon ben Yoḥai would raise a difficulty, Rabbi Pineḥas ben Ya’ir would respond</w:t>
      </w:r>
      <w:r w:rsidDel="00000000" w:rsidR="00000000" w:rsidRPr="00000000">
        <w:rPr>
          <w:rFonts w:ascii="Nunito" w:cs="Nunito" w:eastAsia="Nunito" w:hAnsi="Nunito"/>
          <w:sz w:val="25"/>
          <w:szCs w:val="25"/>
          <w:rtl w:val="0"/>
        </w:rPr>
        <w:t xml:space="preserve"> to his question with </w:t>
      </w:r>
      <w:r w:rsidDel="00000000" w:rsidR="00000000" w:rsidRPr="00000000">
        <w:rPr>
          <w:rFonts w:ascii="Andika" w:cs="Andika" w:eastAsia="Andika" w:hAnsi="Andika"/>
          <w:b w:val="1"/>
          <w:sz w:val="25"/>
          <w:szCs w:val="25"/>
          <w:rtl w:val="0"/>
        </w:rPr>
        <w:t xml:space="preserve">twelve answers. Ultimately, when Rabbi Pineḥas ben Ya’ir would raise a difficulty</w:t>
      </w:r>
      <w:r w:rsidDel="00000000" w:rsidR="00000000" w:rsidRPr="00000000">
        <w:rPr>
          <w:rFonts w:ascii="Nunito" w:cs="Nunito" w:eastAsia="Nunito" w:hAnsi="Nunito"/>
          <w:sz w:val="25"/>
          <w:szCs w:val="25"/>
          <w:rtl w:val="0"/>
        </w:rPr>
        <w:t xml:space="preserve">, </w:t>
      </w:r>
      <w:r w:rsidDel="00000000" w:rsidR="00000000" w:rsidRPr="00000000">
        <w:rPr>
          <w:rFonts w:ascii="Andika" w:cs="Andika" w:eastAsia="Andika" w:hAnsi="Andika"/>
          <w:b w:val="1"/>
          <w:sz w:val="25"/>
          <w:szCs w:val="25"/>
          <w:rtl w:val="0"/>
        </w:rPr>
        <w:t xml:space="preserve">Rabbi Shimon ben Yoḥai would respond</w:t>
      </w:r>
      <w:r w:rsidDel="00000000" w:rsidR="00000000" w:rsidRPr="00000000">
        <w:rPr>
          <w:rFonts w:ascii="Nunito" w:cs="Nunito" w:eastAsia="Nunito" w:hAnsi="Nunito"/>
          <w:sz w:val="25"/>
          <w:szCs w:val="25"/>
          <w:rtl w:val="0"/>
        </w:rPr>
        <w:t xml:space="preserve"> with </w:t>
      </w:r>
      <w:r w:rsidDel="00000000" w:rsidR="00000000" w:rsidRPr="00000000">
        <w:rPr>
          <w:rFonts w:ascii="Nunito" w:cs="Nunito" w:eastAsia="Nunito" w:hAnsi="Nunito"/>
          <w:b w:val="1"/>
          <w:sz w:val="25"/>
          <w:szCs w:val="25"/>
          <w:rtl w:val="0"/>
        </w:rPr>
        <w:t xml:space="preserve">twenty-four answers. </w:t>
      </w:r>
      <w:r w:rsidDel="00000000" w:rsidR="00000000" w:rsidRPr="00000000">
        <w:rPr>
          <w:rtl w:val="0"/>
        </w:rPr>
      </w:r>
    </w:p>
    <w:p w:rsidR="00000000" w:rsidDel="00000000" w:rsidP="00000000" w:rsidRDefault="00000000" w:rsidRPr="00000000" w14:paraId="0000000D">
      <w:pPr>
        <w:bidi w:val="1"/>
        <w:rPr>
          <w:rFonts w:ascii="Nunito" w:cs="Nunito" w:eastAsia="Nunito" w:hAnsi="Nunito"/>
          <w:sz w:val="25"/>
          <w:szCs w:val="25"/>
        </w:rPr>
      </w:pP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ואיתרחיש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ניסא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איזיל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אתקין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מילתא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דכתיב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ויבא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יעקב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בגופו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בממונו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בתורתו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ויחן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העיר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מטבע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תיקן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ושמואל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שווקים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תיקן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יוחנן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מרחצאות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תיקן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מילתא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דבעי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לתקוני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דוכתא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דאית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ספק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טומאה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צערא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לכהנים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לאקופי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איניש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דידע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דאיתחזק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טהרה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סבא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כאן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קיצץ</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זכאי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תורמסי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תרומה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עבד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נמי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קשי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טהריה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היכא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דהוה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רפי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צייניה</w:t>
      </w:r>
      <w:r w:rsidDel="00000000" w:rsidR="00000000" w:rsidRPr="00000000">
        <w:rPr>
          <w:rFonts w:ascii="Narkisim" w:cs="Narkisim" w:eastAsia="Narkisim" w:hAnsi="Narkisim"/>
          <w:sz w:val="24"/>
          <w:szCs w:val="24"/>
          <w:rtl w:val="1"/>
        </w:rPr>
        <w:t xml:space="preserve"> </w:t>
      </w:r>
      <w:r w:rsidDel="00000000" w:rsidR="00000000" w:rsidRPr="00000000">
        <w:rPr>
          <w:rtl w:val="0"/>
        </w:rPr>
      </w:r>
    </w:p>
    <w:p w:rsidR="00000000" w:rsidDel="00000000" w:rsidP="00000000" w:rsidRDefault="00000000" w:rsidRPr="00000000" w14:paraId="0000000E">
      <w:pPr>
        <w:rPr>
          <w:rFonts w:ascii="Nunito" w:cs="Nunito" w:eastAsia="Nunito" w:hAnsi="Nunito"/>
          <w:sz w:val="25"/>
          <w:szCs w:val="25"/>
        </w:rPr>
      </w:pPr>
      <w:r w:rsidDel="00000000" w:rsidR="00000000" w:rsidRPr="00000000">
        <w:rPr>
          <w:rFonts w:ascii="Nunito" w:cs="Nunito" w:eastAsia="Nunito" w:hAnsi="Nunito"/>
          <w:sz w:val="25"/>
          <w:szCs w:val="25"/>
          <w:rtl w:val="0"/>
        </w:rPr>
        <w:t xml:space="preserve">Rabbi Shimon </w:t>
      </w:r>
      <w:r w:rsidDel="00000000" w:rsidR="00000000" w:rsidRPr="00000000">
        <w:rPr>
          <w:rFonts w:ascii="Nunito" w:cs="Nunito" w:eastAsia="Nunito" w:hAnsi="Nunito"/>
          <w:b w:val="1"/>
          <w:sz w:val="25"/>
          <w:szCs w:val="25"/>
          <w:rtl w:val="0"/>
        </w:rPr>
        <w:t xml:space="preserve">said: Since a miracle transpired</w:t>
      </w:r>
      <w:r w:rsidDel="00000000" w:rsidR="00000000" w:rsidRPr="00000000">
        <w:rPr>
          <w:rFonts w:ascii="Nunito" w:cs="Nunito" w:eastAsia="Nunito" w:hAnsi="Nunito"/>
          <w:sz w:val="25"/>
          <w:szCs w:val="25"/>
          <w:rtl w:val="0"/>
        </w:rPr>
        <w:t xml:space="preserve"> for me, </w:t>
      </w:r>
      <w:r w:rsidDel="00000000" w:rsidR="00000000" w:rsidRPr="00000000">
        <w:rPr>
          <w:rFonts w:ascii="Nunito" w:cs="Nunito" w:eastAsia="Nunito" w:hAnsi="Nunito"/>
          <w:b w:val="1"/>
          <w:sz w:val="25"/>
          <w:szCs w:val="25"/>
          <w:rtl w:val="0"/>
        </w:rPr>
        <w:t xml:space="preserve">I will go</w:t>
      </w:r>
      <w:r w:rsidDel="00000000" w:rsidR="00000000" w:rsidRPr="00000000">
        <w:rPr>
          <w:rFonts w:ascii="Nunito" w:cs="Nunito" w:eastAsia="Nunito" w:hAnsi="Nunito"/>
          <w:sz w:val="25"/>
          <w:szCs w:val="25"/>
          <w:rtl w:val="0"/>
        </w:rPr>
        <w:t xml:space="preserve"> and </w:t>
      </w:r>
      <w:r w:rsidDel="00000000" w:rsidR="00000000" w:rsidRPr="00000000">
        <w:rPr>
          <w:rFonts w:ascii="Nunito" w:cs="Nunito" w:eastAsia="Nunito" w:hAnsi="Nunito"/>
          <w:b w:val="1"/>
          <w:sz w:val="25"/>
          <w:szCs w:val="25"/>
          <w:rtl w:val="0"/>
        </w:rPr>
        <w:t xml:space="preserve">repair something</w:t>
      </w:r>
      <w:r w:rsidDel="00000000" w:rsidR="00000000" w:rsidRPr="00000000">
        <w:rPr>
          <w:rFonts w:ascii="Nunito" w:cs="Nunito" w:eastAsia="Nunito" w:hAnsi="Nunito"/>
          <w:sz w:val="25"/>
          <w:szCs w:val="25"/>
          <w:rtl w:val="0"/>
        </w:rPr>
        <w:t xml:space="preserve"> for the sake of others in gratitude for God’s kindness, </w:t>
      </w:r>
      <w:r w:rsidDel="00000000" w:rsidR="00000000" w:rsidRPr="00000000">
        <w:rPr>
          <w:rFonts w:ascii="Nunito" w:cs="Nunito" w:eastAsia="Nunito" w:hAnsi="Nunito"/>
          <w:b w:val="1"/>
          <w:sz w:val="25"/>
          <w:szCs w:val="25"/>
          <w:rtl w:val="0"/>
        </w:rPr>
        <w:t xml:space="preserve">as it is written: “And Jacob came whole to the city of Shechem</w:t>
      </w:r>
      <w:r w:rsidDel="00000000" w:rsidR="00000000" w:rsidRPr="00000000">
        <w:rPr>
          <w:rFonts w:ascii="Nunito" w:cs="Nunito" w:eastAsia="Nunito" w:hAnsi="Nunito"/>
          <w:sz w:val="25"/>
          <w:szCs w:val="25"/>
          <w:rtl w:val="0"/>
        </w:rPr>
        <w:t xml:space="preserve">, which is in the land of Canaan, when he came from Paddan-aram; and he graced the countenance of the city” (</w:t>
      </w:r>
      <w:hyperlink r:id="rId8">
        <w:r w:rsidDel="00000000" w:rsidR="00000000" w:rsidRPr="00000000">
          <w:rPr>
            <w:rFonts w:ascii="Nunito" w:cs="Nunito" w:eastAsia="Nunito" w:hAnsi="Nunito"/>
            <w:b w:val="1"/>
            <w:sz w:val="25"/>
            <w:szCs w:val="25"/>
            <w:u w:val="single"/>
            <w:rtl w:val="0"/>
          </w:rPr>
          <w:t xml:space="preserve">Genesis 33:18</w:t>
        </w:r>
      </w:hyperlink>
      <w:r w:rsidDel="00000000" w:rsidR="00000000" w:rsidRPr="00000000">
        <w:rPr>
          <w:rFonts w:ascii="Nunito" w:cs="Nunito" w:eastAsia="Nunito" w:hAnsi="Nunito"/>
          <w:sz w:val="25"/>
          <w:szCs w:val="25"/>
          <w:rtl w:val="0"/>
        </w:rPr>
        <w:t xml:space="preserve">). </w:t>
      </w:r>
      <w:r w:rsidDel="00000000" w:rsidR="00000000" w:rsidRPr="00000000">
        <w:rPr>
          <w:rFonts w:ascii="Nunito" w:cs="Nunito" w:eastAsia="Nunito" w:hAnsi="Nunito"/>
          <w:b w:val="1"/>
          <w:sz w:val="25"/>
          <w:szCs w:val="25"/>
          <w:rtl w:val="0"/>
        </w:rPr>
        <w:t xml:space="preserve">Rav said,</w:t>
      </w:r>
      <w:r w:rsidDel="00000000" w:rsidR="00000000" w:rsidRPr="00000000">
        <w:rPr>
          <w:rFonts w:ascii="Nunito" w:cs="Nunito" w:eastAsia="Nunito" w:hAnsi="Nunito"/>
          <w:sz w:val="25"/>
          <w:szCs w:val="25"/>
          <w:rtl w:val="0"/>
        </w:rPr>
        <w:t xml:space="preserve"> the meaning of: And Jacob came whole, is: </w:t>
      </w:r>
      <w:r w:rsidDel="00000000" w:rsidR="00000000" w:rsidRPr="00000000">
        <w:rPr>
          <w:rFonts w:ascii="Nunito" w:cs="Nunito" w:eastAsia="Nunito" w:hAnsi="Nunito"/>
          <w:b w:val="1"/>
          <w:sz w:val="25"/>
          <w:szCs w:val="25"/>
          <w:rtl w:val="0"/>
        </w:rPr>
        <w:t xml:space="preserve">Whole in his body, whole in his money, whole in his Torah.</w:t>
      </w:r>
      <w:r w:rsidDel="00000000" w:rsidR="00000000" w:rsidRPr="00000000">
        <w:rPr>
          <w:rFonts w:ascii="Nunito" w:cs="Nunito" w:eastAsia="Nunito" w:hAnsi="Nunito"/>
          <w:sz w:val="25"/>
          <w:szCs w:val="25"/>
          <w:rtl w:val="0"/>
        </w:rPr>
        <w:t xml:space="preserve"> And what did he do? </w:t>
      </w:r>
      <w:r w:rsidDel="00000000" w:rsidR="00000000" w:rsidRPr="00000000">
        <w:rPr>
          <w:rFonts w:ascii="Nunito" w:cs="Nunito" w:eastAsia="Nunito" w:hAnsi="Nunito"/>
          <w:b w:val="1"/>
          <w:sz w:val="25"/>
          <w:szCs w:val="25"/>
          <w:rtl w:val="0"/>
        </w:rPr>
        <w:t xml:space="preserve">And he graced the countenance of the city;</w:t>
      </w:r>
      <w:r w:rsidDel="00000000" w:rsidR="00000000" w:rsidRPr="00000000">
        <w:rPr>
          <w:rFonts w:ascii="Nunito" w:cs="Nunito" w:eastAsia="Nunito" w:hAnsi="Nunito"/>
          <w:sz w:val="25"/>
          <w:szCs w:val="25"/>
          <w:rtl w:val="0"/>
        </w:rPr>
        <w:t xml:space="preserve"> he performed gracious acts to benefit the city. </w:t>
      </w:r>
      <w:r w:rsidDel="00000000" w:rsidR="00000000" w:rsidRPr="00000000">
        <w:rPr>
          <w:rFonts w:ascii="Nunito" w:cs="Nunito" w:eastAsia="Nunito" w:hAnsi="Nunito"/>
          <w:b w:val="1"/>
          <w:sz w:val="25"/>
          <w:szCs w:val="25"/>
          <w:rtl w:val="0"/>
        </w:rPr>
        <w:t xml:space="preserve">Rav said:</w:t>
      </w:r>
      <w:r w:rsidDel="00000000" w:rsidR="00000000" w:rsidRPr="00000000">
        <w:rPr>
          <w:rFonts w:ascii="Nunito" w:cs="Nunito" w:eastAsia="Nunito" w:hAnsi="Nunito"/>
          <w:sz w:val="25"/>
          <w:szCs w:val="25"/>
          <w:rtl w:val="0"/>
        </w:rPr>
        <w:t xml:space="preserve"> Jacob </w:t>
      </w:r>
      <w:r w:rsidDel="00000000" w:rsidR="00000000" w:rsidRPr="00000000">
        <w:rPr>
          <w:rFonts w:ascii="Andika" w:cs="Andika" w:eastAsia="Andika" w:hAnsi="Andika"/>
          <w:b w:val="1"/>
          <w:sz w:val="25"/>
          <w:szCs w:val="25"/>
          <w:rtl w:val="0"/>
        </w:rPr>
        <w:t xml:space="preserve">established a currency for them. And Shmuel said: He established marketplaces for them. And Rabbi Yoḥanan said: He established bathhouses for them.</w:t>
      </w:r>
      <w:r w:rsidDel="00000000" w:rsidR="00000000" w:rsidRPr="00000000">
        <w:rPr>
          <w:rFonts w:ascii="Nunito" w:cs="Nunito" w:eastAsia="Nunito" w:hAnsi="Nunito"/>
          <w:sz w:val="25"/>
          <w:szCs w:val="25"/>
          <w:rtl w:val="0"/>
        </w:rPr>
        <w:t xml:space="preserve"> In any event, clearly one for whom a miracle transpires should perform an act of kindness for his neighbors as a sign of gratitude. </w:t>
      </w:r>
      <w:r w:rsidDel="00000000" w:rsidR="00000000" w:rsidRPr="00000000">
        <w:rPr>
          <w:rFonts w:ascii="Nunito" w:cs="Nunito" w:eastAsia="Nunito" w:hAnsi="Nunito"/>
          <w:b w:val="1"/>
          <w:sz w:val="25"/>
          <w:szCs w:val="25"/>
          <w:rtl w:val="0"/>
        </w:rPr>
        <w:t xml:space="preserve">He said: Is there something that needs repair? They said to him: There is a place where there is uncertainty with regard to ritual impurity and the priests are troubled</w:t>
      </w:r>
      <w:r w:rsidDel="00000000" w:rsidR="00000000" w:rsidRPr="00000000">
        <w:rPr>
          <w:rFonts w:ascii="Nunito" w:cs="Nunito" w:eastAsia="Nunito" w:hAnsi="Nunito"/>
          <w:sz w:val="25"/>
          <w:szCs w:val="25"/>
          <w:rtl w:val="0"/>
        </w:rPr>
        <w:t xml:space="preserve"> by being forced </w:t>
      </w:r>
      <w:r w:rsidDel="00000000" w:rsidR="00000000" w:rsidRPr="00000000">
        <w:rPr>
          <w:rFonts w:ascii="Nunito" w:cs="Nunito" w:eastAsia="Nunito" w:hAnsi="Nunito"/>
          <w:b w:val="1"/>
          <w:sz w:val="25"/>
          <w:szCs w:val="25"/>
          <w:rtl w:val="0"/>
        </w:rPr>
        <w:t xml:space="preserve">to circumvent it,</w:t>
      </w:r>
      <w:r w:rsidDel="00000000" w:rsidR="00000000" w:rsidRPr="00000000">
        <w:rPr>
          <w:rFonts w:ascii="Nunito" w:cs="Nunito" w:eastAsia="Nunito" w:hAnsi="Nunito"/>
          <w:sz w:val="25"/>
          <w:szCs w:val="25"/>
          <w:rtl w:val="0"/>
        </w:rPr>
        <w:t xml:space="preserve"> as it is prohibited for them to become ritually impure from contact with a corpse. There was suspicion, but no certainty, that a corpse was buried there. Therefore, they were unable to definitively determine its status. Rabbi Shimon </w:t>
      </w:r>
      <w:r w:rsidDel="00000000" w:rsidR="00000000" w:rsidRPr="00000000">
        <w:rPr>
          <w:rFonts w:ascii="Nunito" w:cs="Nunito" w:eastAsia="Nunito" w:hAnsi="Nunito"/>
          <w:b w:val="1"/>
          <w:sz w:val="25"/>
          <w:szCs w:val="25"/>
          <w:rtl w:val="0"/>
        </w:rPr>
        <w:t xml:space="preserve">said: Is there a person who knows that there was a presumption of ritual purity here?</w:t>
      </w:r>
      <w:r w:rsidDel="00000000" w:rsidR="00000000" w:rsidRPr="00000000">
        <w:rPr>
          <w:rFonts w:ascii="Nunito" w:cs="Nunito" w:eastAsia="Nunito" w:hAnsi="Nunito"/>
          <w:sz w:val="25"/>
          <w:szCs w:val="25"/>
          <w:rtl w:val="0"/>
        </w:rPr>
        <w:t xml:space="preserve"> Is there anyone who remembers a time when this place was not considered ritually impure, or that at least part of it was considered to be ritually pure? </w:t>
      </w:r>
      <w:r w:rsidDel="00000000" w:rsidR="00000000" w:rsidRPr="00000000">
        <w:rPr>
          <w:rFonts w:ascii="Nunito" w:cs="Nunito" w:eastAsia="Nunito" w:hAnsi="Nunito"/>
          <w:b w:val="1"/>
          <w:sz w:val="25"/>
          <w:szCs w:val="25"/>
          <w:rtl w:val="0"/>
        </w:rPr>
        <w:t xml:space="preserve">An Elder said to him: Here ben Zakkai</w:t>
      </w:r>
      <w:r w:rsidDel="00000000" w:rsidR="00000000" w:rsidRPr="00000000">
        <w:rPr>
          <w:rFonts w:ascii="Nunito" w:cs="Nunito" w:eastAsia="Nunito" w:hAnsi="Nunito"/>
          <w:sz w:val="25"/>
          <w:szCs w:val="25"/>
          <w:rtl w:val="0"/>
        </w:rPr>
        <w:t xml:space="preserve"> planted and </w:t>
      </w:r>
      <w:r w:rsidDel="00000000" w:rsidR="00000000" w:rsidRPr="00000000">
        <w:rPr>
          <w:rFonts w:ascii="Nunito" w:cs="Nunito" w:eastAsia="Nunito" w:hAnsi="Nunito"/>
          <w:b w:val="1"/>
          <w:sz w:val="25"/>
          <w:szCs w:val="25"/>
          <w:rtl w:val="0"/>
        </w:rPr>
        <w:t xml:space="preserve">cut the </w:t>
      </w:r>
      <w:r w:rsidDel="00000000" w:rsidR="00000000" w:rsidRPr="00000000">
        <w:rPr>
          <w:rFonts w:ascii="Nunito" w:cs="Nunito" w:eastAsia="Nunito" w:hAnsi="Nunito"/>
          <w:b w:val="1"/>
          <w:i w:val="1"/>
          <w:sz w:val="25"/>
          <w:szCs w:val="25"/>
          <w:rtl w:val="0"/>
        </w:rPr>
        <w:t xml:space="preserve">teruma</w:t>
      </w:r>
      <w:r w:rsidDel="00000000" w:rsidR="00000000" w:rsidRPr="00000000">
        <w:rPr>
          <w:rFonts w:ascii="Nunito" w:cs="Nunito" w:eastAsia="Nunito" w:hAnsi="Nunito"/>
          <w:b w:val="1"/>
          <w:sz w:val="25"/>
          <w:szCs w:val="25"/>
          <w:rtl w:val="0"/>
        </w:rPr>
        <w:t xml:space="preserve"> of lupines.</w:t>
      </w:r>
      <w:r w:rsidDel="00000000" w:rsidR="00000000" w:rsidRPr="00000000">
        <w:rPr>
          <w:rFonts w:ascii="Andika" w:cs="Andika" w:eastAsia="Andika" w:hAnsi="Andika"/>
          <w:sz w:val="25"/>
          <w:szCs w:val="25"/>
          <w:rtl w:val="0"/>
        </w:rPr>
        <w:t xml:space="preserve"> In this marketplace Rabbi Yoḥanan ben Zakkai, who himself was a priest, once planted lupines that were given to him as </w:t>
      </w:r>
      <w:r w:rsidDel="00000000" w:rsidR="00000000" w:rsidRPr="00000000">
        <w:rPr>
          <w:rFonts w:ascii="Nunito" w:cs="Nunito" w:eastAsia="Nunito" w:hAnsi="Nunito"/>
          <w:i w:val="1"/>
          <w:sz w:val="25"/>
          <w:szCs w:val="25"/>
          <w:rtl w:val="0"/>
        </w:rPr>
        <w:t xml:space="preserve">teruma</w:t>
      </w:r>
      <w:r w:rsidDel="00000000" w:rsidR="00000000" w:rsidRPr="00000000">
        <w:rPr>
          <w:rFonts w:ascii="Nunito" w:cs="Nunito" w:eastAsia="Nunito" w:hAnsi="Nunito"/>
          <w:sz w:val="25"/>
          <w:szCs w:val="25"/>
          <w:rtl w:val="0"/>
        </w:rPr>
        <w:t xml:space="preserve">. On that basis, the conclusion can be drawn that it was definitely ritually pure. Rabbi Shimon, like Jacob, </w:t>
      </w:r>
      <w:r w:rsidDel="00000000" w:rsidR="00000000" w:rsidRPr="00000000">
        <w:rPr>
          <w:rFonts w:ascii="Nunito" w:cs="Nunito" w:eastAsia="Nunito" w:hAnsi="Nunito"/>
          <w:b w:val="1"/>
          <w:sz w:val="25"/>
          <w:szCs w:val="25"/>
          <w:rtl w:val="0"/>
        </w:rPr>
        <w:t xml:space="preserve">also did so</w:t>
      </w:r>
      <w:r w:rsidDel="00000000" w:rsidR="00000000" w:rsidRPr="00000000">
        <w:rPr>
          <w:rFonts w:ascii="Nunito" w:cs="Nunito" w:eastAsia="Nunito" w:hAnsi="Nunito"/>
          <w:sz w:val="25"/>
          <w:szCs w:val="25"/>
          <w:rtl w:val="0"/>
        </w:rPr>
        <w:t xml:space="preserve"> and took steps to improve the city and examined the ground (</w:t>
      </w:r>
      <w:r w:rsidDel="00000000" w:rsidR="00000000" w:rsidRPr="00000000">
        <w:rPr>
          <w:rFonts w:ascii="Nunito" w:cs="Nunito" w:eastAsia="Nunito" w:hAnsi="Nunito"/>
          <w:i w:val="1"/>
          <w:sz w:val="25"/>
          <w:szCs w:val="25"/>
          <w:rtl w:val="0"/>
        </w:rPr>
        <w:t xml:space="preserve">Tosafot</w:t>
      </w:r>
      <w:r w:rsidDel="00000000" w:rsidR="00000000" w:rsidRPr="00000000">
        <w:rPr>
          <w:rFonts w:ascii="Nunito" w:cs="Nunito" w:eastAsia="Nunito" w:hAnsi="Nunito"/>
          <w:sz w:val="25"/>
          <w:szCs w:val="25"/>
          <w:rtl w:val="0"/>
        </w:rPr>
        <w:t xml:space="preserve">). </w:t>
      </w:r>
      <w:r w:rsidDel="00000000" w:rsidR="00000000" w:rsidRPr="00000000">
        <w:rPr>
          <w:rFonts w:ascii="Nunito" w:cs="Nunito" w:eastAsia="Nunito" w:hAnsi="Nunito"/>
          <w:b w:val="1"/>
          <w:sz w:val="25"/>
          <w:szCs w:val="25"/>
          <w:rtl w:val="0"/>
        </w:rPr>
        <w:t xml:space="preserve">Everywhere that</w:t>
      </w:r>
      <w:r w:rsidDel="00000000" w:rsidR="00000000" w:rsidRPr="00000000">
        <w:rPr>
          <w:rFonts w:ascii="Nunito" w:cs="Nunito" w:eastAsia="Nunito" w:hAnsi="Nunito"/>
          <w:sz w:val="25"/>
          <w:szCs w:val="25"/>
          <w:rtl w:val="0"/>
        </w:rPr>
        <w:t xml:space="preserve"> the ground </w:t>
      </w:r>
      <w:r w:rsidDel="00000000" w:rsidR="00000000" w:rsidRPr="00000000">
        <w:rPr>
          <w:rFonts w:ascii="Nunito" w:cs="Nunito" w:eastAsia="Nunito" w:hAnsi="Nunito"/>
          <w:b w:val="1"/>
          <w:sz w:val="25"/>
          <w:szCs w:val="25"/>
          <w:rtl w:val="0"/>
        </w:rPr>
        <w:t xml:space="preserve">was hard, he pronounced it ritually pure</w:t>
      </w:r>
      <w:r w:rsidDel="00000000" w:rsidR="00000000" w:rsidRPr="00000000">
        <w:rPr>
          <w:rFonts w:ascii="Nunito" w:cs="Nunito" w:eastAsia="Nunito" w:hAnsi="Nunito"/>
          <w:sz w:val="25"/>
          <w:szCs w:val="25"/>
          <w:rtl w:val="0"/>
        </w:rPr>
        <w:t xml:space="preserve"> as there was certainly no corpse there, </w:t>
      </w:r>
      <w:r w:rsidDel="00000000" w:rsidR="00000000" w:rsidRPr="00000000">
        <w:rPr>
          <w:rFonts w:ascii="Nunito" w:cs="Nunito" w:eastAsia="Nunito" w:hAnsi="Nunito"/>
          <w:b w:val="1"/>
          <w:sz w:val="25"/>
          <w:szCs w:val="25"/>
          <w:rtl w:val="0"/>
        </w:rPr>
        <w:t xml:space="preserve">and every place that</w:t>
      </w:r>
      <w:r w:rsidDel="00000000" w:rsidR="00000000" w:rsidRPr="00000000">
        <w:rPr>
          <w:rFonts w:ascii="Nunito" w:cs="Nunito" w:eastAsia="Nunito" w:hAnsi="Nunito"/>
          <w:sz w:val="25"/>
          <w:szCs w:val="25"/>
          <w:rtl w:val="0"/>
        </w:rPr>
        <w:t xml:space="preserve"> the ground </w:t>
      </w:r>
      <w:r w:rsidDel="00000000" w:rsidR="00000000" w:rsidRPr="00000000">
        <w:rPr>
          <w:rFonts w:ascii="Nunito" w:cs="Nunito" w:eastAsia="Nunito" w:hAnsi="Nunito"/>
          <w:b w:val="1"/>
          <w:sz w:val="25"/>
          <w:szCs w:val="25"/>
          <w:rtl w:val="0"/>
        </w:rPr>
        <w:t xml:space="preserve">was soft, he marked it</w:t>
      </w:r>
      <w:r w:rsidDel="00000000" w:rsidR="00000000" w:rsidRPr="00000000">
        <w:rPr>
          <w:rFonts w:ascii="Nunito" w:cs="Nunito" w:eastAsia="Nunito" w:hAnsi="Nunito"/>
          <w:sz w:val="25"/>
          <w:szCs w:val="25"/>
          <w:rtl w:val="0"/>
        </w:rPr>
        <w:t xml:space="preserve"> indicating that perhaps a corpse was buried there. In that way, he purified the marketplace so that even priests could walk through it.</w:t>
      </w:r>
    </w:p>
    <w:p w:rsidR="00000000" w:rsidDel="00000000" w:rsidP="00000000" w:rsidRDefault="00000000" w:rsidRPr="00000000" w14:paraId="0000000F">
      <w:pPr>
        <w:bidi w:val="1"/>
        <w:rPr>
          <w:rFonts w:ascii="Georgia" w:cs="Georgia" w:eastAsia="Georgia" w:hAnsi="Georgia"/>
          <w:color w:val="666666"/>
          <w:sz w:val="25"/>
          <w:szCs w:val="25"/>
          <w:u w:val="single"/>
          <w:shd w:fill="e9e9e7" w:val="clear"/>
        </w:rPr>
      </w:pP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סבא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טיהר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יוחי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הקברות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אילמלי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ואפילו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נמנית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יפה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עכשיו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שהיית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ונמנית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זונות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מפרכסות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תלמידי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חכמים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שכן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יהב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עיניה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נפשיה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נפק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לשוקא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חזייה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ליהודה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עדיין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בעולם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עיניו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ועשהו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גל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עצמות</w:t>
      </w:r>
      <w:r w:rsidDel="00000000" w:rsidR="00000000" w:rsidRPr="00000000">
        <w:rPr>
          <w:rFonts w:ascii="Narkisim" w:cs="Narkisim" w:eastAsia="Narkisim" w:hAnsi="Narkisim"/>
          <w:sz w:val="24"/>
          <w:szCs w:val="24"/>
          <w:rtl w:val="1"/>
        </w:rPr>
        <w:t xml:space="preserve">:</w:t>
      </w:r>
      <w:r w:rsidDel="00000000" w:rsidR="00000000" w:rsidRPr="00000000">
        <w:rPr>
          <w:rtl w:val="0"/>
        </w:rPr>
      </w:r>
    </w:p>
    <w:p w:rsidR="00000000" w:rsidDel="00000000" w:rsidP="00000000" w:rsidRDefault="00000000" w:rsidRPr="00000000" w14:paraId="00000010">
      <w:pPr>
        <w:jc w:val="left"/>
        <w:rPr>
          <w:rFonts w:ascii="Nunito" w:cs="Nunito" w:eastAsia="Nunito" w:hAnsi="Nunito"/>
          <w:sz w:val="25"/>
          <w:szCs w:val="25"/>
        </w:rPr>
      </w:pPr>
      <w:r w:rsidDel="00000000" w:rsidR="00000000" w:rsidRPr="00000000">
        <w:rPr>
          <w:rFonts w:ascii="Nunito" w:cs="Nunito" w:eastAsia="Nunito" w:hAnsi="Nunito"/>
          <w:b w:val="1"/>
          <w:sz w:val="25"/>
          <w:szCs w:val="25"/>
          <w:rtl w:val="0"/>
        </w:rPr>
        <w:t xml:space="preserve">A certain Elder said</w:t>
      </w:r>
      <w:r w:rsidDel="00000000" w:rsidR="00000000" w:rsidRPr="00000000">
        <w:rPr>
          <w:rFonts w:ascii="Nunito" w:cs="Nunito" w:eastAsia="Nunito" w:hAnsi="Nunito"/>
          <w:sz w:val="25"/>
          <w:szCs w:val="25"/>
          <w:rtl w:val="0"/>
        </w:rPr>
        <w:t xml:space="preserve"> in ridicule and surprise: </w:t>
      </w:r>
      <w:r w:rsidDel="00000000" w:rsidR="00000000" w:rsidRPr="00000000">
        <w:rPr>
          <w:rFonts w:ascii="Andika" w:cs="Andika" w:eastAsia="Andika" w:hAnsi="Andika"/>
          <w:b w:val="1"/>
          <w:sz w:val="25"/>
          <w:szCs w:val="25"/>
          <w:rtl w:val="0"/>
        </w:rPr>
        <w:t xml:space="preserve">Ben Yoḥai purified the cemetery.</w:t>
      </w:r>
      <w:r w:rsidDel="00000000" w:rsidR="00000000" w:rsidRPr="00000000">
        <w:rPr>
          <w:rFonts w:ascii="Nunito" w:cs="Nunito" w:eastAsia="Nunito" w:hAnsi="Nunito"/>
          <w:sz w:val="25"/>
          <w:szCs w:val="25"/>
          <w:rtl w:val="0"/>
        </w:rPr>
        <w:t xml:space="preserve"> Rabbi Shimon got angry and </w:t>
      </w:r>
      <w:r w:rsidDel="00000000" w:rsidR="00000000" w:rsidRPr="00000000">
        <w:rPr>
          <w:rFonts w:ascii="Nunito" w:cs="Nunito" w:eastAsia="Nunito" w:hAnsi="Nunito"/>
          <w:b w:val="1"/>
          <w:sz w:val="25"/>
          <w:szCs w:val="25"/>
          <w:rtl w:val="0"/>
        </w:rPr>
        <w:t xml:space="preserve">said to him: Had you not been with us, and even had you been with us and were not counted with us</w:t>
      </w:r>
      <w:r w:rsidDel="00000000" w:rsidR="00000000" w:rsidRPr="00000000">
        <w:rPr>
          <w:rFonts w:ascii="Nunito" w:cs="Nunito" w:eastAsia="Nunito" w:hAnsi="Nunito"/>
          <w:sz w:val="25"/>
          <w:szCs w:val="25"/>
          <w:rtl w:val="0"/>
        </w:rPr>
        <w:t xml:space="preserve"> in rendering this ruling, what </w:t>
      </w:r>
      <w:r w:rsidDel="00000000" w:rsidR="00000000" w:rsidRPr="00000000">
        <w:rPr>
          <w:rFonts w:ascii="Nunito" w:cs="Nunito" w:eastAsia="Nunito" w:hAnsi="Nunito"/>
          <w:b w:val="1"/>
          <w:sz w:val="25"/>
          <w:szCs w:val="25"/>
          <w:rtl w:val="0"/>
        </w:rPr>
        <w:t xml:space="preserve">you say is fine.</w:t>
      </w:r>
      <w:r w:rsidDel="00000000" w:rsidR="00000000" w:rsidRPr="00000000">
        <w:rPr>
          <w:rFonts w:ascii="Nunito" w:cs="Nunito" w:eastAsia="Nunito" w:hAnsi="Nunito"/>
          <w:sz w:val="25"/>
          <w:szCs w:val="25"/>
          <w:rtl w:val="0"/>
        </w:rPr>
        <w:t xml:space="preserve"> You could have said that you were unaware of my intention or that you did not agree or participate in this decision. </w:t>
      </w:r>
      <w:r w:rsidDel="00000000" w:rsidR="00000000" w:rsidRPr="00000000">
        <w:rPr>
          <w:rFonts w:ascii="Nunito" w:cs="Nunito" w:eastAsia="Nunito" w:hAnsi="Nunito"/>
          <w:b w:val="1"/>
          <w:sz w:val="25"/>
          <w:szCs w:val="25"/>
          <w:rtl w:val="0"/>
        </w:rPr>
        <w:t xml:space="preserve">Now that you were with us and were counted with us</w:t>
      </w:r>
      <w:r w:rsidDel="00000000" w:rsidR="00000000" w:rsidRPr="00000000">
        <w:rPr>
          <w:rFonts w:ascii="Nunito" w:cs="Nunito" w:eastAsia="Nunito" w:hAnsi="Nunito"/>
          <w:sz w:val="25"/>
          <w:szCs w:val="25"/>
          <w:rtl w:val="0"/>
        </w:rPr>
        <w:t xml:space="preserve"> in rendering this ruling, you will cause people to say that Sages are unwilling to cooperate with one another. </w:t>
      </w:r>
      <w:r w:rsidDel="00000000" w:rsidR="00000000" w:rsidRPr="00000000">
        <w:rPr>
          <w:rFonts w:ascii="Nunito" w:cs="Nunito" w:eastAsia="Nunito" w:hAnsi="Nunito"/>
          <w:b w:val="1"/>
          <w:sz w:val="25"/>
          <w:szCs w:val="25"/>
          <w:rtl w:val="0"/>
        </w:rPr>
        <w:t xml:space="preserve">They will say:</w:t>
      </w:r>
      <w:r w:rsidDel="00000000" w:rsidR="00000000" w:rsidRPr="00000000">
        <w:rPr>
          <w:rFonts w:ascii="Nunito" w:cs="Nunito" w:eastAsia="Nunito" w:hAnsi="Nunito"/>
          <w:sz w:val="25"/>
          <w:szCs w:val="25"/>
          <w:rtl w:val="0"/>
        </w:rPr>
        <w:t xml:space="preserve"> If competing </w:t>
      </w:r>
      <w:r w:rsidDel="00000000" w:rsidR="00000000" w:rsidRPr="00000000">
        <w:rPr>
          <w:rFonts w:ascii="Nunito" w:cs="Nunito" w:eastAsia="Nunito" w:hAnsi="Nunito"/>
          <w:b w:val="1"/>
          <w:sz w:val="25"/>
          <w:szCs w:val="25"/>
          <w:rtl w:val="0"/>
        </w:rPr>
        <w:t xml:space="preserve">prostitutes</w:t>
      </w:r>
      <w:r w:rsidDel="00000000" w:rsidR="00000000" w:rsidRPr="00000000">
        <w:rPr>
          <w:rFonts w:ascii="Nunito" w:cs="Nunito" w:eastAsia="Nunito" w:hAnsi="Nunito"/>
          <w:sz w:val="25"/>
          <w:szCs w:val="25"/>
          <w:rtl w:val="0"/>
        </w:rPr>
        <w:t xml:space="preserve"> still </w:t>
      </w:r>
      <w:r w:rsidDel="00000000" w:rsidR="00000000" w:rsidRPr="00000000">
        <w:rPr>
          <w:rFonts w:ascii="Nunito" w:cs="Nunito" w:eastAsia="Nunito" w:hAnsi="Nunito"/>
          <w:b w:val="1"/>
          <w:sz w:val="25"/>
          <w:szCs w:val="25"/>
          <w:rtl w:val="0"/>
        </w:rPr>
        <w:t xml:space="preserve">apply makeup to each other</w:t>
      </w:r>
      <w:r w:rsidDel="00000000" w:rsidR="00000000" w:rsidRPr="00000000">
        <w:rPr>
          <w:rFonts w:ascii="Nunito" w:cs="Nunito" w:eastAsia="Nunito" w:hAnsi="Nunito"/>
          <w:sz w:val="25"/>
          <w:szCs w:val="25"/>
          <w:rtl w:val="0"/>
        </w:rPr>
        <w:t xml:space="preserve"> to help one another look beautiful, </w:t>
      </w:r>
      <w:r w:rsidDel="00000000" w:rsidR="00000000" w:rsidRPr="00000000">
        <w:rPr>
          <w:rFonts w:ascii="Nunito" w:cs="Nunito" w:eastAsia="Nunito" w:hAnsi="Nunito"/>
          <w:b w:val="1"/>
          <w:sz w:val="25"/>
          <w:szCs w:val="25"/>
          <w:rtl w:val="0"/>
        </w:rPr>
        <w:t xml:space="preserve">all the more so</w:t>
      </w:r>
      <w:r w:rsidDel="00000000" w:rsidR="00000000" w:rsidRPr="00000000">
        <w:rPr>
          <w:rFonts w:ascii="Nunito" w:cs="Nunito" w:eastAsia="Nunito" w:hAnsi="Nunito"/>
          <w:sz w:val="25"/>
          <w:szCs w:val="25"/>
          <w:rtl w:val="0"/>
        </w:rPr>
        <w:t xml:space="preserve"> that </w:t>
      </w:r>
      <w:r w:rsidDel="00000000" w:rsidR="00000000" w:rsidRPr="00000000">
        <w:rPr>
          <w:rFonts w:ascii="Nunito" w:cs="Nunito" w:eastAsia="Nunito" w:hAnsi="Nunito"/>
          <w:b w:val="1"/>
          <w:sz w:val="25"/>
          <w:szCs w:val="25"/>
          <w:rtl w:val="0"/>
        </w:rPr>
        <w:t xml:space="preserve">Torah scholars</w:t>
      </w:r>
      <w:r w:rsidDel="00000000" w:rsidR="00000000" w:rsidRPr="00000000">
        <w:rPr>
          <w:rFonts w:ascii="Nunito" w:cs="Nunito" w:eastAsia="Nunito" w:hAnsi="Nunito"/>
          <w:sz w:val="25"/>
          <w:szCs w:val="25"/>
          <w:rtl w:val="0"/>
        </w:rPr>
        <w:t xml:space="preserve"> should cooperate with each other. </w:t>
      </w:r>
      <w:r w:rsidDel="00000000" w:rsidR="00000000" w:rsidRPr="00000000">
        <w:rPr>
          <w:rFonts w:ascii="Nunito" w:cs="Nunito" w:eastAsia="Nunito" w:hAnsi="Nunito"/>
          <w:b w:val="1"/>
          <w:sz w:val="25"/>
          <w:szCs w:val="25"/>
          <w:rtl w:val="0"/>
        </w:rPr>
        <w:t xml:space="preserve">He directed his eyes toward him and</w:t>
      </w:r>
      <w:r w:rsidDel="00000000" w:rsidR="00000000" w:rsidRPr="00000000">
        <w:rPr>
          <w:rFonts w:ascii="Nunito" w:cs="Nunito" w:eastAsia="Nunito" w:hAnsi="Nunito"/>
          <w:sz w:val="25"/>
          <w:szCs w:val="25"/>
          <w:rtl w:val="0"/>
        </w:rPr>
        <w:t xml:space="preserve"> the Elder </w:t>
      </w:r>
      <w:r w:rsidDel="00000000" w:rsidR="00000000" w:rsidRPr="00000000">
        <w:rPr>
          <w:rFonts w:ascii="Nunito" w:cs="Nunito" w:eastAsia="Nunito" w:hAnsi="Nunito"/>
          <w:b w:val="1"/>
          <w:sz w:val="25"/>
          <w:szCs w:val="25"/>
          <w:rtl w:val="0"/>
        </w:rPr>
        <w:t xml:space="preserve">died.</w:t>
      </w:r>
      <w:r w:rsidDel="00000000" w:rsidR="00000000" w:rsidRPr="00000000">
        <w:rPr>
          <w:rFonts w:ascii="Nunito" w:cs="Nunito" w:eastAsia="Nunito" w:hAnsi="Nunito"/>
          <w:sz w:val="25"/>
          <w:szCs w:val="25"/>
          <w:rtl w:val="0"/>
        </w:rPr>
        <w:t xml:space="preserve"> Rabbi Shimon </w:t>
      </w:r>
      <w:r w:rsidDel="00000000" w:rsidR="00000000" w:rsidRPr="00000000">
        <w:rPr>
          <w:rFonts w:ascii="Nunito" w:cs="Nunito" w:eastAsia="Nunito" w:hAnsi="Nunito"/>
          <w:b w:val="1"/>
          <w:sz w:val="25"/>
          <w:szCs w:val="25"/>
          <w:rtl w:val="0"/>
        </w:rPr>
        <w:t xml:space="preserve">went out to the marketplace</w:t>
      </w:r>
      <w:r w:rsidDel="00000000" w:rsidR="00000000" w:rsidRPr="00000000">
        <w:rPr>
          <w:rFonts w:ascii="Nunito" w:cs="Nunito" w:eastAsia="Nunito" w:hAnsi="Nunito"/>
          <w:sz w:val="25"/>
          <w:szCs w:val="25"/>
          <w:rtl w:val="0"/>
        </w:rPr>
        <w:t xml:space="preserve"> and </w:t>
      </w:r>
      <w:r w:rsidDel="00000000" w:rsidR="00000000" w:rsidRPr="00000000">
        <w:rPr>
          <w:rFonts w:ascii="Nunito" w:cs="Nunito" w:eastAsia="Nunito" w:hAnsi="Nunito"/>
          <w:b w:val="1"/>
          <w:sz w:val="25"/>
          <w:szCs w:val="25"/>
          <w:rtl w:val="0"/>
        </w:rPr>
        <w:t xml:space="preserve">he saw Yehuda, son of converts,</w:t>
      </w:r>
      <w:r w:rsidDel="00000000" w:rsidR="00000000" w:rsidRPr="00000000">
        <w:rPr>
          <w:rFonts w:ascii="Nunito" w:cs="Nunito" w:eastAsia="Nunito" w:hAnsi="Nunito"/>
          <w:sz w:val="25"/>
          <w:szCs w:val="25"/>
          <w:rtl w:val="0"/>
        </w:rPr>
        <w:t xml:space="preserve">who was the cause of this entire incident. Rabbi Shimon, </w:t>
      </w:r>
      <w:r w:rsidDel="00000000" w:rsidR="00000000" w:rsidRPr="00000000">
        <w:rPr>
          <w:rFonts w:ascii="Nunito" w:cs="Nunito" w:eastAsia="Nunito" w:hAnsi="Nunito"/>
          <w:b w:val="1"/>
          <w:sz w:val="25"/>
          <w:szCs w:val="25"/>
          <w:rtl w:val="0"/>
        </w:rPr>
        <w:t xml:space="preserve">said: This</w:t>
      </w:r>
      <w:r w:rsidDel="00000000" w:rsidR="00000000" w:rsidRPr="00000000">
        <w:rPr>
          <w:rFonts w:ascii="Nunito" w:cs="Nunito" w:eastAsia="Nunito" w:hAnsi="Nunito"/>
          <w:sz w:val="25"/>
          <w:szCs w:val="25"/>
          <w:rtl w:val="0"/>
        </w:rPr>
        <w:t xml:space="preserve"> one </w:t>
      </w:r>
      <w:r w:rsidDel="00000000" w:rsidR="00000000" w:rsidRPr="00000000">
        <w:rPr>
          <w:rFonts w:ascii="Nunito" w:cs="Nunito" w:eastAsia="Nunito" w:hAnsi="Nunito"/>
          <w:b w:val="1"/>
          <w:sz w:val="25"/>
          <w:szCs w:val="25"/>
          <w:rtl w:val="0"/>
        </w:rPr>
        <w:t xml:space="preserve">still has</w:t>
      </w:r>
      <w:r w:rsidDel="00000000" w:rsidR="00000000" w:rsidRPr="00000000">
        <w:rPr>
          <w:rFonts w:ascii="Nunito" w:cs="Nunito" w:eastAsia="Nunito" w:hAnsi="Nunito"/>
          <w:sz w:val="25"/>
          <w:szCs w:val="25"/>
          <w:rtl w:val="0"/>
        </w:rPr>
        <w:t xml:space="preserve"> a place </w:t>
      </w:r>
      <w:r w:rsidDel="00000000" w:rsidR="00000000" w:rsidRPr="00000000">
        <w:rPr>
          <w:rFonts w:ascii="Nunito" w:cs="Nunito" w:eastAsia="Nunito" w:hAnsi="Nunito"/>
          <w:b w:val="1"/>
          <w:sz w:val="25"/>
          <w:szCs w:val="25"/>
          <w:rtl w:val="0"/>
        </w:rPr>
        <w:t xml:space="preserve">in the world? He directed his eyes toward him and turned him into a pile of bones.</w:t>
      </w:r>
      <w:r w:rsidDel="00000000" w:rsidR="00000000" w:rsidRPr="00000000">
        <w:rPr>
          <w:rtl w:val="0"/>
        </w:rPr>
      </w:r>
    </w:p>
    <w:p w:rsidR="00000000" w:rsidDel="00000000" w:rsidP="00000000" w:rsidRDefault="00000000" w:rsidRPr="00000000" w14:paraId="00000011">
      <w:pPr>
        <w:numPr>
          <w:ilvl w:val="0"/>
          <w:numId w:val="1"/>
        </w:numPr>
        <w:spacing w:after="0" w:afterAutospacing="0" w:before="160" w:lineRule="auto"/>
        <w:ind w:left="720" w:hanging="360"/>
        <w:rPr>
          <w:rFonts w:ascii="Nunito" w:cs="Nunito" w:eastAsia="Nunito" w:hAnsi="Nunito"/>
          <w:sz w:val="26"/>
          <w:szCs w:val="26"/>
        </w:rPr>
      </w:pPr>
      <w:r w:rsidDel="00000000" w:rsidR="00000000" w:rsidRPr="00000000">
        <w:rPr>
          <w:rFonts w:ascii="Yanone Kaffeesatz" w:cs="Yanone Kaffeesatz" w:eastAsia="Yanone Kaffeesatz" w:hAnsi="Yanone Kaffeesatz"/>
          <w:b w:val="1"/>
          <w:sz w:val="26"/>
          <w:szCs w:val="26"/>
          <w:rtl w:val="0"/>
        </w:rPr>
        <w:t xml:space="preserve">Beginning:</w:t>
      </w:r>
      <w:r w:rsidDel="00000000" w:rsidR="00000000" w:rsidRPr="00000000">
        <w:rPr>
          <w:rFonts w:ascii="Yanone Kaffeesatz" w:cs="Yanone Kaffeesatz" w:eastAsia="Yanone Kaffeesatz" w:hAnsi="Yanone Kaffeesatz"/>
          <w:sz w:val="26"/>
          <w:szCs w:val="26"/>
          <w:rtl w:val="0"/>
        </w:rPr>
        <w:t xml:space="preserve"> In the 3-way argument, who comes out as winner? Who is right? How can silence be considered an opinion? Is Yehuda son of converts at fault? What is behind the opinion of Rabbi Shimon vs. Rabbi Yehuda?</w:t>
      </w:r>
    </w:p>
    <w:p w:rsidR="00000000" w:rsidDel="00000000" w:rsidP="00000000" w:rsidRDefault="00000000" w:rsidRPr="00000000" w14:paraId="00000012">
      <w:pPr>
        <w:numPr>
          <w:ilvl w:val="0"/>
          <w:numId w:val="1"/>
        </w:numPr>
        <w:spacing w:after="0" w:afterAutospacing="0" w:before="0" w:beforeAutospacing="0" w:lineRule="auto"/>
        <w:ind w:left="720" w:hanging="360"/>
        <w:rPr>
          <w:rFonts w:ascii="Yanone Kaffeesatz" w:cs="Yanone Kaffeesatz" w:eastAsia="Yanone Kaffeesatz" w:hAnsi="Yanone Kaffeesatz"/>
          <w:b w:val="1"/>
          <w:sz w:val="26"/>
          <w:szCs w:val="26"/>
        </w:rPr>
      </w:pPr>
      <w:r w:rsidDel="00000000" w:rsidR="00000000" w:rsidRPr="00000000">
        <w:rPr>
          <w:rFonts w:ascii="Yanone Kaffeesatz" w:cs="Yanone Kaffeesatz" w:eastAsia="Yanone Kaffeesatz" w:hAnsi="Yanone Kaffeesatz"/>
          <w:b w:val="1"/>
          <w:sz w:val="26"/>
          <w:szCs w:val="26"/>
          <w:rtl w:val="0"/>
        </w:rPr>
        <w:t xml:space="preserve">Middle</w:t>
      </w:r>
      <w:r w:rsidDel="00000000" w:rsidR="00000000" w:rsidRPr="00000000">
        <w:rPr>
          <w:rFonts w:ascii="Yanone Kaffeesatz" w:cs="Yanone Kaffeesatz" w:eastAsia="Yanone Kaffeesatz" w:hAnsi="Yanone Kaffeesatz"/>
          <w:sz w:val="26"/>
          <w:szCs w:val="26"/>
          <w:rtl w:val="0"/>
        </w:rPr>
        <w:t xml:space="preserve">: What “symbols” shed light on what  Rabbi Shimon did during his escape and hiding in the cave? What changes in the intervening 12 months ‘back’ in the cave? What is the connection between the cave story and the 3-way argument?</w:t>
      </w:r>
    </w:p>
    <w:p w:rsidR="00000000" w:rsidDel="00000000" w:rsidP="00000000" w:rsidRDefault="00000000" w:rsidRPr="00000000" w14:paraId="00000013">
      <w:pPr>
        <w:numPr>
          <w:ilvl w:val="0"/>
          <w:numId w:val="1"/>
        </w:numPr>
        <w:spacing w:after="300" w:before="0" w:beforeAutospacing="0" w:lineRule="auto"/>
        <w:ind w:left="720" w:hanging="360"/>
        <w:rPr>
          <w:rFonts w:ascii="Yanone Kaffeesatz" w:cs="Yanone Kaffeesatz" w:eastAsia="Yanone Kaffeesatz" w:hAnsi="Yanone Kaffeesatz"/>
          <w:b w:val="1"/>
          <w:sz w:val="26"/>
          <w:szCs w:val="26"/>
        </w:rPr>
      </w:pPr>
      <w:r w:rsidDel="00000000" w:rsidR="00000000" w:rsidRPr="00000000">
        <w:rPr>
          <w:rFonts w:ascii="Yanone Kaffeesatz" w:cs="Yanone Kaffeesatz" w:eastAsia="Yanone Kaffeesatz" w:hAnsi="Yanone Kaffeesatz"/>
          <w:b w:val="1"/>
          <w:sz w:val="26"/>
          <w:szCs w:val="26"/>
          <w:rtl w:val="0"/>
        </w:rPr>
        <w:t xml:space="preserve">End: </w:t>
      </w:r>
      <w:r w:rsidDel="00000000" w:rsidR="00000000" w:rsidRPr="00000000">
        <w:rPr>
          <w:rFonts w:ascii="Yanone Kaffeesatz" w:cs="Yanone Kaffeesatz" w:eastAsia="Yanone Kaffeesatz" w:hAnsi="Yanone Kaffeesatz"/>
          <w:sz w:val="26"/>
          <w:szCs w:val="26"/>
          <w:rtl w:val="0"/>
        </w:rPr>
        <w:t xml:space="preserve">How should we interpret the interaction between Rabbi Shimon and his son-in-law R’ Pinchas? What kind of transformation do we see in Rabbi Shimon from the beginning of the story to the end?</w:t>
      </w:r>
      <w:r w:rsidDel="00000000" w:rsidR="00000000" w:rsidRPr="00000000">
        <w:rPr>
          <w:rtl w:val="0"/>
        </w:rPr>
      </w:r>
    </w:p>
    <w:sectPr>
      <w:headerReference r:id="rId9"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arkisim"/>
  <w:font w:name="Georgia"/>
  <w:font w:name="Andika">
    <w:embedRegular w:fontKey="{00000000-0000-0000-0000-000000000000}" r:id="rId1" w:subsetted="0"/>
  </w:font>
  <w:font w:name="Architects Daughter">
    <w:embedRegular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Yanone Kaffeesatz">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Montserrat" w:cs="Montserrat" w:eastAsia="Montserrat" w:hAnsi="Montserrat"/>
        <w:rtl w:val="0"/>
      </w:rPr>
      <w:t xml:space="preserve">Rabbi Effie Kleinberg</w:t>
      <w:tab/>
      <w:tab/>
      <w:tab/>
      <w:tab/>
      <w:tab/>
      <w:tab/>
      <w:tab/>
      <w:tab/>
      <w:t xml:space="preserve">MTC 5779</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sefaria.org.il/Exodus.20.8" TargetMode="External"/><Relationship Id="rId7" Type="http://schemas.openxmlformats.org/officeDocument/2006/relationships/hyperlink" Target="https://www.sefaria.org.il/Deuteronomy.5.12" TargetMode="External"/><Relationship Id="rId8" Type="http://schemas.openxmlformats.org/officeDocument/2006/relationships/hyperlink" Target="https://www.sefaria.org.il/Genesis.33.1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rchitectsDaughter-regular.ttf"/><Relationship Id="rId3" Type="http://schemas.openxmlformats.org/officeDocument/2006/relationships/font" Target="fonts/Nunito-regular.ttf"/><Relationship Id="rId4" Type="http://schemas.openxmlformats.org/officeDocument/2006/relationships/font" Target="fonts/Nunito-bold.ttf"/><Relationship Id="rId11" Type="http://schemas.openxmlformats.org/officeDocument/2006/relationships/font" Target="fonts/YanoneKaffeesatz-regular.ttf"/><Relationship Id="rId10" Type="http://schemas.openxmlformats.org/officeDocument/2006/relationships/font" Target="fonts/Montserrat-boldItalic.ttf"/><Relationship Id="rId12" Type="http://schemas.openxmlformats.org/officeDocument/2006/relationships/font" Target="fonts/YanoneKaffeesatz-bold.ttf"/><Relationship Id="rId9" Type="http://schemas.openxmlformats.org/officeDocument/2006/relationships/font" Target="fonts/Montserrat-italic.ttf"/><Relationship Id="rId5" Type="http://schemas.openxmlformats.org/officeDocument/2006/relationships/font" Target="fonts/Nunito-italic.ttf"/><Relationship Id="rId6" Type="http://schemas.openxmlformats.org/officeDocument/2006/relationships/font" Target="fonts/Nunito-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