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D86D" w14:textId="77777777" w:rsidR="00445EA8" w:rsidRPr="00702FDC" w:rsidRDefault="00445EA8" w:rsidP="00FC3537">
      <w:pPr>
        <w:jc w:val="both"/>
        <w:rPr>
          <w:rFonts w:asciiTheme="majorBidi" w:hAnsiTheme="majorBidi" w:cstheme="majorBidi"/>
          <w:sz w:val="26"/>
          <w:szCs w:val="26"/>
        </w:rPr>
      </w:pPr>
    </w:p>
    <w:p w14:paraId="2A069FA5" w14:textId="77777777" w:rsidR="00445EA8" w:rsidRPr="00702FDC" w:rsidRDefault="00445EA8" w:rsidP="00FC3537">
      <w:pPr>
        <w:jc w:val="both"/>
        <w:rPr>
          <w:rFonts w:asciiTheme="majorBidi" w:hAnsiTheme="majorBidi" w:cstheme="majorBidi"/>
          <w:sz w:val="26"/>
          <w:szCs w:val="26"/>
        </w:rPr>
      </w:pPr>
    </w:p>
    <w:p w14:paraId="5B2752CF" w14:textId="77777777" w:rsidR="00445EA8" w:rsidRPr="00702FDC" w:rsidRDefault="00445EA8" w:rsidP="00FC3537">
      <w:pPr>
        <w:jc w:val="both"/>
        <w:rPr>
          <w:rFonts w:asciiTheme="majorBidi" w:hAnsiTheme="majorBidi" w:cstheme="majorBidi"/>
          <w:sz w:val="26"/>
          <w:szCs w:val="26"/>
        </w:rPr>
      </w:pPr>
    </w:p>
    <w:p w14:paraId="0EA0AF30" w14:textId="77777777" w:rsidR="00445EA8" w:rsidRPr="00702FDC" w:rsidRDefault="00445EA8" w:rsidP="00FC3537">
      <w:pPr>
        <w:jc w:val="both"/>
        <w:rPr>
          <w:rFonts w:asciiTheme="majorBidi" w:hAnsiTheme="majorBidi" w:cstheme="majorBidi"/>
          <w:sz w:val="26"/>
          <w:szCs w:val="26"/>
        </w:rPr>
      </w:pPr>
    </w:p>
    <w:p w14:paraId="456D6BB3" w14:textId="77777777" w:rsidR="00445EA8" w:rsidRPr="00702FDC" w:rsidRDefault="00445EA8" w:rsidP="00FC3537">
      <w:pPr>
        <w:jc w:val="both"/>
        <w:rPr>
          <w:rFonts w:asciiTheme="majorBidi" w:hAnsiTheme="majorBidi" w:cstheme="majorBidi"/>
          <w:sz w:val="26"/>
          <w:szCs w:val="26"/>
        </w:rPr>
      </w:pPr>
    </w:p>
    <w:p w14:paraId="11C992C3" w14:textId="77777777" w:rsidR="00445EA8" w:rsidRPr="00702FDC" w:rsidRDefault="00445EA8" w:rsidP="00FC3537">
      <w:pPr>
        <w:jc w:val="both"/>
        <w:rPr>
          <w:rFonts w:asciiTheme="majorBidi" w:hAnsiTheme="majorBidi" w:cstheme="majorBidi"/>
          <w:sz w:val="26"/>
          <w:szCs w:val="26"/>
        </w:rPr>
      </w:pPr>
    </w:p>
    <w:p w14:paraId="7D10096B" w14:textId="77777777" w:rsidR="00445EA8" w:rsidRPr="00702FDC" w:rsidRDefault="00445EA8" w:rsidP="00FC3537">
      <w:pPr>
        <w:jc w:val="both"/>
        <w:rPr>
          <w:rFonts w:asciiTheme="majorBidi" w:hAnsiTheme="majorBidi" w:cstheme="majorBidi"/>
          <w:sz w:val="26"/>
          <w:szCs w:val="26"/>
        </w:rPr>
      </w:pPr>
    </w:p>
    <w:p w14:paraId="6B46521E" w14:textId="77777777" w:rsidR="00445EA8" w:rsidRPr="00702FDC" w:rsidRDefault="00445EA8" w:rsidP="00FC3537">
      <w:pPr>
        <w:jc w:val="both"/>
        <w:rPr>
          <w:rFonts w:asciiTheme="majorBidi" w:hAnsiTheme="majorBidi" w:cstheme="majorBidi"/>
          <w:sz w:val="26"/>
          <w:szCs w:val="26"/>
        </w:rPr>
      </w:pPr>
    </w:p>
    <w:p w14:paraId="03C939AB" w14:textId="77777777" w:rsidR="00445EA8" w:rsidRPr="00702FDC" w:rsidRDefault="00445EA8" w:rsidP="00FC3537">
      <w:pPr>
        <w:jc w:val="both"/>
        <w:rPr>
          <w:rFonts w:asciiTheme="majorBidi" w:hAnsiTheme="majorBidi" w:cstheme="majorBidi"/>
          <w:sz w:val="26"/>
          <w:szCs w:val="26"/>
        </w:rPr>
      </w:pPr>
    </w:p>
    <w:p w14:paraId="59B616D5" w14:textId="77777777" w:rsidR="00C203AE" w:rsidRPr="00702FDC" w:rsidRDefault="00445EA8" w:rsidP="00FC3537">
      <w:pPr>
        <w:pStyle w:val="Heading1"/>
        <w:bidi/>
        <w:rPr>
          <w:rFonts w:asciiTheme="majorBidi" w:hAnsiTheme="majorBidi" w:cstheme="majorBidi"/>
          <w:sz w:val="76"/>
          <w:szCs w:val="76"/>
          <w:rtl/>
        </w:rPr>
      </w:pPr>
      <w:r w:rsidRPr="00702FDC">
        <w:rPr>
          <w:rFonts w:asciiTheme="majorBidi" w:hAnsiTheme="majorBidi" w:cstheme="majorBidi"/>
          <w:sz w:val="76"/>
          <w:szCs w:val="76"/>
          <w:rtl/>
        </w:rPr>
        <w:t>בענין איסור לבעל ואיסור לבועל</w:t>
      </w:r>
    </w:p>
    <w:p w14:paraId="3996CEAF" w14:textId="77777777" w:rsidR="00445EA8" w:rsidRPr="00702FDC" w:rsidRDefault="00445EA8" w:rsidP="00FC3537">
      <w:pPr>
        <w:bidi/>
        <w:jc w:val="center"/>
        <w:rPr>
          <w:rFonts w:asciiTheme="majorBidi" w:hAnsiTheme="majorBidi" w:cstheme="majorBidi"/>
          <w:b/>
          <w:bCs/>
          <w:sz w:val="52"/>
          <w:szCs w:val="52"/>
          <w:rtl/>
        </w:rPr>
      </w:pPr>
      <w:r w:rsidRPr="00702FDC">
        <w:rPr>
          <w:rFonts w:asciiTheme="majorBidi" w:hAnsiTheme="majorBidi" w:cstheme="majorBidi"/>
          <w:b/>
          <w:bCs/>
          <w:sz w:val="52"/>
          <w:szCs w:val="52"/>
          <w:rtl/>
        </w:rPr>
        <w:t>כתובות דף ט.-ט:</w:t>
      </w:r>
    </w:p>
    <w:p w14:paraId="6983D93A" w14:textId="77777777" w:rsidR="00445EA8" w:rsidRPr="00702FDC" w:rsidRDefault="00445EA8" w:rsidP="00FC3537">
      <w:pPr>
        <w:bidi/>
        <w:jc w:val="both"/>
        <w:rPr>
          <w:rFonts w:asciiTheme="majorBidi" w:hAnsiTheme="majorBidi" w:cstheme="majorBidi"/>
          <w:b/>
          <w:bCs/>
          <w:sz w:val="52"/>
          <w:szCs w:val="52"/>
          <w:rtl/>
        </w:rPr>
      </w:pPr>
    </w:p>
    <w:p w14:paraId="0231751E" w14:textId="77777777" w:rsidR="00445EA8" w:rsidRPr="00702FDC" w:rsidRDefault="00445EA8" w:rsidP="00FC3537">
      <w:pPr>
        <w:bidi/>
        <w:jc w:val="both"/>
        <w:rPr>
          <w:rFonts w:asciiTheme="majorBidi" w:hAnsiTheme="majorBidi" w:cstheme="majorBidi"/>
          <w:b/>
          <w:bCs/>
          <w:sz w:val="52"/>
          <w:szCs w:val="52"/>
          <w:rtl/>
        </w:rPr>
      </w:pPr>
    </w:p>
    <w:p w14:paraId="3E66BAB8" w14:textId="77777777" w:rsidR="00445EA8" w:rsidRPr="00702FDC" w:rsidRDefault="00445EA8" w:rsidP="00FC3537">
      <w:pPr>
        <w:bidi/>
        <w:jc w:val="both"/>
        <w:rPr>
          <w:rFonts w:asciiTheme="majorBidi" w:hAnsiTheme="majorBidi" w:cstheme="majorBidi"/>
          <w:b/>
          <w:bCs/>
          <w:sz w:val="52"/>
          <w:szCs w:val="52"/>
          <w:rtl/>
        </w:rPr>
      </w:pPr>
    </w:p>
    <w:p w14:paraId="0615EEE1" w14:textId="77777777" w:rsidR="00445EA8" w:rsidRPr="00702FDC" w:rsidRDefault="00445EA8" w:rsidP="00FC3537">
      <w:pPr>
        <w:bidi/>
        <w:jc w:val="both"/>
        <w:rPr>
          <w:rFonts w:asciiTheme="majorBidi" w:hAnsiTheme="majorBidi" w:cstheme="majorBidi"/>
          <w:b/>
          <w:bCs/>
          <w:sz w:val="52"/>
          <w:szCs w:val="52"/>
          <w:rtl/>
        </w:rPr>
      </w:pPr>
    </w:p>
    <w:p w14:paraId="1279E38A" w14:textId="77777777" w:rsidR="00445EA8" w:rsidRPr="00702FDC" w:rsidRDefault="00445EA8" w:rsidP="00FC3537">
      <w:pPr>
        <w:bidi/>
        <w:jc w:val="both"/>
        <w:rPr>
          <w:rFonts w:asciiTheme="majorBidi" w:hAnsiTheme="majorBidi" w:cstheme="majorBidi"/>
          <w:b/>
          <w:bCs/>
          <w:sz w:val="52"/>
          <w:szCs w:val="52"/>
          <w:rtl/>
        </w:rPr>
      </w:pPr>
    </w:p>
    <w:p w14:paraId="691AE8A4" w14:textId="77777777" w:rsidR="00445EA8" w:rsidRPr="00702FDC" w:rsidRDefault="00445EA8" w:rsidP="00FC3537">
      <w:pPr>
        <w:bidi/>
        <w:jc w:val="both"/>
        <w:rPr>
          <w:rFonts w:asciiTheme="majorBidi" w:hAnsiTheme="majorBidi" w:cstheme="majorBidi"/>
          <w:b/>
          <w:bCs/>
          <w:sz w:val="52"/>
          <w:szCs w:val="52"/>
          <w:rtl/>
        </w:rPr>
      </w:pPr>
    </w:p>
    <w:p w14:paraId="485BCEAB" w14:textId="77777777" w:rsidR="00445EA8" w:rsidRPr="00702FDC" w:rsidRDefault="00445EA8" w:rsidP="00FC3537">
      <w:pPr>
        <w:bidi/>
        <w:jc w:val="both"/>
        <w:rPr>
          <w:rFonts w:asciiTheme="majorBidi" w:hAnsiTheme="majorBidi" w:cstheme="majorBidi"/>
          <w:b/>
          <w:bCs/>
          <w:sz w:val="52"/>
          <w:szCs w:val="52"/>
          <w:rtl/>
        </w:rPr>
      </w:pPr>
    </w:p>
    <w:p w14:paraId="05144FF7" w14:textId="77777777" w:rsidR="00445EA8" w:rsidRPr="00702FDC" w:rsidRDefault="00445EA8" w:rsidP="00FC3537">
      <w:pPr>
        <w:bidi/>
        <w:jc w:val="both"/>
        <w:rPr>
          <w:rFonts w:asciiTheme="majorBidi" w:hAnsiTheme="majorBidi" w:cstheme="majorBidi"/>
          <w:b/>
          <w:bCs/>
          <w:sz w:val="52"/>
          <w:szCs w:val="52"/>
          <w:rtl/>
        </w:rPr>
      </w:pPr>
    </w:p>
    <w:p w14:paraId="774C6209" w14:textId="77777777" w:rsidR="00445EA8" w:rsidRPr="00702FDC" w:rsidRDefault="00445EA8" w:rsidP="00FC3537">
      <w:pPr>
        <w:bidi/>
        <w:jc w:val="both"/>
        <w:rPr>
          <w:rFonts w:asciiTheme="majorBidi" w:hAnsiTheme="majorBidi" w:cstheme="majorBidi"/>
          <w:b/>
          <w:bCs/>
          <w:sz w:val="52"/>
          <w:szCs w:val="52"/>
          <w:rtl/>
        </w:rPr>
      </w:pPr>
    </w:p>
    <w:p w14:paraId="4859F306" w14:textId="77777777" w:rsidR="00445EA8" w:rsidRPr="00702FDC" w:rsidRDefault="00445EA8" w:rsidP="00FC3537">
      <w:pPr>
        <w:bidi/>
        <w:jc w:val="both"/>
        <w:rPr>
          <w:rFonts w:asciiTheme="majorBidi" w:hAnsiTheme="majorBidi" w:cstheme="majorBidi"/>
          <w:b/>
          <w:bCs/>
          <w:sz w:val="52"/>
          <w:szCs w:val="52"/>
          <w:rtl/>
        </w:rPr>
      </w:pPr>
    </w:p>
    <w:p w14:paraId="3DCCFB7B" w14:textId="77777777" w:rsidR="00445EA8" w:rsidRPr="00702FDC" w:rsidRDefault="001F6519" w:rsidP="00FC3537">
      <w:pPr>
        <w:pStyle w:val="Heading1"/>
        <w:bidi/>
        <w:rPr>
          <w:rFonts w:asciiTheme="majorBidi" w:hAnsiTheme="majorBidi" w:cstheme="majorBidi"/>
          <w:sz w:val="32"/>
          <w:szCs w:val="32"/>
          <w:rtl/>
        </w:rPr>
      </w:pPr>
      <w:r w:rsidRPr="00702FDC">
        <w:rPr>
          <w:rFonts w:asciiTheme="majorBidi" w:hAnsiTheme="majorBidi" w:cstheme="majorBidi"/>
          <w:sz w:val="32"/>
          <w:szCs w:val="32"/>
        </w:rPr>
        <w:lastRenderedPageBreak/>
        <w:t>I</w:t>
      </w:r>
      <w:r w:rsidRPr="00702FDC">
        <w:rPr>
          <w:rFonts w:asciiTheme="majorBidi" w:hAnsiTheme="majorBidi" w:cstheme="majorBidi"/>
          <w:sz w:val="32"/>
          <w:szCs w:val="32"/>
          <w:rtl/>
        </w:rPr>
        <w:t>. מעשה דוד ובת שבע</w:t>
      </w:r>
    </w:p>
    <w:p w14:paraId="7BD87067" w14:textId="4C27C9B7" w:rsidR="001F6519" w:rsidRPr="00702FDC" w:rsidRDefault="00FC3537" w:rsidP="00FC3537">
      <w:pPr>
        <w:pStyle w:val="Heading2"/>
        <w:bidi/>
        <w:jc w:val="both"/>
        <w:rPr>
          <w:sz w:val="28"/>
          <w:szCs w:val="28"/>
          <w:rtl/>
        </w:rPr>
      </w:pPr>
      <w:r>
        <w:rPr>
          <w:rFonts w:hint="cs"/>
          <w:sz w:val="28"/>
          <w:szCs w:val="28"/>
          <w:rtl/>
        </w:rPr>
        <w:t xml:space="preserve">1. </w:t>
      </w:r>
      <w:r w:rsidR="001F6519" w:rsidRPr="00702FDC">
        <w:rPr>
          <w:sz w:val="28"/>
          <w:szCs w:val="28"/>
          <w:rtl/>
        </w:rPr>
        <w:t>שמואל ב' פרק י"א</w:t>
      </w:r>
    </w:p>
    <w:p w14:paraId="395D0DA3" w14:textId="77777777" w:rsidR="001F6519" w:rsidRPr="00702FDC" w:rsidRDefault="001F6519" w:rsidP="00FC3537">
      <w:pPr>
        <w:bidi/>
        <w:jc w:val="both"/>
        <w:rPr>
          <w:rFonts w:asciiTheme="majorBidi" w:hAnsiTheme="majorBidi" w:cstheme="majorBidi"/>
          <w:sz w:val="26"/>
          <w:szCs w:val="26"/>
        </w:rPr>
      </w:pPr>
      <w:r w:rsidRPr="00702FDC">
        <w:rPr>
          <w:rFonts w:asciiTheme="majorBidi" w:hAnsiTheme="majorBidi" w:cstheme="majorBidi"/>
          <w:sz w:val="26"/>
          <w:szCs w:val="26"/>
          <w:rtl/>
        </w:rPr>
        <w:t>(א) ויהי לתשובת השנה לעת צאת המלאכים וישלח דוד את יואב ואת עבדיו עמו ואת כל ישראל וישחתו את בני עמון ויצרו על רבה ודוד יושב בירושלם: ס</w:t>
      </w:r>
    </w:p>
    <w:p w14:paraId="41E1078C" w14:textId="77777777" w:rsidR="001F6519" w:rsidRPr="00702FDC" w:rsidRDefault="001F6519" w:rsidP="00FC3537">
      <w:pPr>
        <w:bidi/>
        <w:jc w:val="both"/>
        <w:rPr>
          <w:rFonts w:asciiTheme="majorBidi" w:hAnsiTheme="majorBidi" w:cstheme="majorBidi"/>
          <w:sz w:val="26"/>
          <w:szCs w:val="26"/>
        </w:rPr>
      </w:pPr>
      <w:r w:rsidRPr="00702FDC">
        <w:rPr>
          <w:rFonts w:asciiTheme="majorBidi" w:hAnsiTheme="majorBidi" w:cstheme="majorBidi"/>
          <w:sz w:val="26"/>
          <w:szCs w:val="26"/>
          <w:rtl/>
        </w:rPr>
        <w:t>(ב) ויהי לעת הערב ויקם דוד מעל משכבו ויתהלך על גג בית המלך וירא אשה רחצת מעל הגג והאשה טובת מראה מאד:</w:t>
      </w:r>
    </w:p>
    <w:p w14:paraId="70EB5DD3" w14:textId="77777777" w:rsidR="001F6519" w:rsidRPr="00702FDC" w:rsidRDefault="001F6519" w:rsidP="00FC3537">
      <w:pPr>
        <w:bidi/>
        <w:jc w:val="both"/>
        <w:rPr>
          <w:rFonts w:asciiTheme="majorBidi" w:hAnsiTheme="majorBidi" w:cstheme="majorBidi"/>
          <w:sz w:val="26"/>
          <w:szCs w:val="26"/>
        </w:rPr>
      </w:pPr>
      <w:r w:rsidRPr="00702FDC">
        <w:rPr>
          <w:rFonts w:asciiTheme="majorBidi" w:hAnsiTheme="majorBidi" w:cstheme="majorBidi"/>
          <w:sz w:val="26"/>
          <w:szCs w:val="26"/>
          <w:rtl/>
        </w:rPr>
        <w:t>(ג) וישלח דוד וידרש לאשה ויאמר הלוא זאת בת שבע בת אליעם אשת אוריה החתי:</w:t>
      </w:r>
    </w:p>
    <w:p w14:paraId="107B4AF0" w14:textId="77777777" w:rsidR="001F6519" w:rsidRPr="00702FDC" w:rsidRDefault="001F6519" w:rsidP="00FC3537">
      <w:pPr>
        <w:bidi/>
        <w:jc w:val="both"/>
        <w:rPr>
          <w:rFonts w:asciiTheme="majorBidi" w:hAnsiTheme="majorBidi" w:cstheme="majorBidi"/>
          <w:sz w:val="26"/>
          <w:szCs w:val="26"/>
        </w:rPr>
      </w:pPr>
      <w:r w:rsidRPr="00702FDC">
        <w:rPr>
          <w:rFonts w:asciiTheme="majorBidi" w:hAnsiTheme="majorBidi" w:cstheme="majorBidi"/>
          <w:sz w:val="26"/>
          <w:szCs w:val="26"/>
          <w:rtl/>
        </w:rPr>
        <w:t>(ד) וישלח דוד מלאכים ויקחה ותבוא אליו וישכב עמה והיא מתקדשת מטמאתה ותשב אל ביתה:</w:t>
      </w:r>
    </w:p>
    <w:p w14:paraId="64F68039" w14:textId="77777777" w:rsidR="001F6519" w:rsidRPr="00702FDC" w:rsidRDefault="001F6519"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(ה) ותהר האשה ותשלח ותגד לדוד ותאמר הרה אנכי:</w:t>
      </w:r>
    </w:p>
    <w:p w14:paraId="5FA1FCE5" w14:textId="77777777" w:rsidR="001F6519" w:rsidRPr="00702FDC" w:rsidRDefault="001F6519" w:rsidP="00FC3537">
      <w:pPr>
        <w:bidi/>
        <w:jc w:val="both"/>
        <w:rPr>
          <w:rFonts w:asciiTheme="majorBidi" w:hAnsiTheme="majorBidi" w:cstheme="majorBidi"/>
          <w:sz w:val="26"/>
          <w:szCs w:val="26"/>
          <w:rtl/>
        </w:rPr>
      </w:pPr>
    </w:p>
    <w:p w14:paraId="646FD680" w14:textId="4D2F89E1" w:rsidR="001F6519" w:rsidRPr="00702FDC" w:rsidRDefault="00FC3537" w:rsidP="00FC3537">
      <w:pPr>
        <w:pStyle w:val="Heading2"/>
        <w:bidi/>
        <w:jc w:val="both"/>
        <w:rPr>
          <w:sz w:val="28"/>
          <w:szCs w:val="28"/>
          <w:rtl/>
        </w:rPr>
      </w:pPr>
      <w:r>
        <w:rPr>
          <w:rFonts w:hint="cs"/>
          <w:sz w:val="28"/>
          <w:szCs w:val="28"/>
          <w:rtl/>
        </w:rPr>
        <w:t xml:space="preserve">2. </w:t>
      </w:r>
      <w:r w:rsidR="001F6519" w:rsidRPr="00702FDC">
        <w:rPr>
          <w:sz w:val="28"/>
          <w:szCs w:val="28"/>
          <w:rtl/>
        </w:rPr>
        <w:t>גמרא שבת דף נ"</w:t>
      </w:r>
      <w:r w:rsidR="00620B97" w:rsidRPr="00702FDC">
        <w:rPr>
          <w:sz w:val="28"/>
          <w:szCs w:val="28"/>
          <w:rtl/>
        </w:rPr>
        <w:t>ו.</w:t>
      </w:r>
    </w:p>
    <w:p w14:paraId="3184C943" w14:textId="77777777" w:rsidR="001F6519" w:rsidRPr="00702FDC" w:rsidRDefault="001F6519" w:rsidP="00FC3537">
      <w:pPr>
        <w:bidi/>
        <w:jc w:val="both"/>
        <w:rPr>
          <w:rFonts w:asciiTheme="majorBidi" w:hAnsiTheme="majorBidi" w:cstheme="majorBidi"/>
          <w:sz w:val="26"/>
          <w:szCs w:val="26"/>
          <w:rtl/>
        </w:rPr>
      </w:pPr>
      <w:r w:rsidRPr="00702FDC">
        <w:rPr>
          <w:rFonts w:asciiTheme="majorBidi" w:hAnsiTheme="majorBidi" w:cstheme="majorBidi"/>
          <w:sz w:val="26"/>
          <w:szCs w:val="26"/>
          <w:u w:val="single"/>
          <w:rtl/>
        </w:rPr>
        <w:t>אמר רבי שמואל בר נחמני אמר רבי יונתן: כל האומר דוד חטא - אינו אלא טועה</w:t>
      </w:r>
      <w:r w:rsidRPr="00702FDC">
        <w:rPr>
          <w:rFonts w:asciiTheme="majorBidi" w:hAnsiTheme="majorBidi" w:cstheme="majorBidi"/>
          <w:sz w:val="26"/>
          <w:szCs w:val="26"/>
          <w:rtl/>
        </w:rPr>
        <w:t xml:space="preserve">, שנאמר ויהי דוד לכל דרכיו משכיל וה' עמו וגו', אפשר חטא בא לידו ושכינה עמו? אלא מה אני מקיים מדוע בזית את דבר ה' לעשות הרע - שביקש לעשות ולא עשה. </w:t>
      </w:r>
      <w:r w:rsidRPr="00702FDC">
        <w:rPr>
          <w:rFonts w:asciiTheme="majorBidi" w:hAnsiTheme="majorBidi" w:cstheme="majorBidi"/>
          <w:sz w:val="26"/>
          <w:szCs w:val="26"/>
          <w:u w:val="single"/>
          <w:rtl/>
        </w:rPr>
        <w:t>אמר רב: רבי דאתי מדוד מהפך ודריש בזכותיה דדוד</w:t>
      </w:r>
      <w:r w:rsidRPr="00702FDC">
        <w:rPr>
          <w:rFonts w:asciiTheme="majorBidi" w:hAnsiTheme="majorBidi" w:cstheme="majorBidi"/>
          <w:sz w:val="26"/>
          <w:szCs w:val="26"/>
          <w:rtl/>
        </w:rPr>
        <w:t xml:space="preserve">; מדוע בזית את דבר ה' לעשות הרע רבי אומר: משונה רעה זו מכל רעות שבתורה, שכל רעות שבתורה כתיב בהו ויעש וכאן כתיב לעשות - שביקש לעשות ולא עשה. +שמואל ב' יב+ את אוריה החתי הכית בחרב - שהיה לך לדונו בסנהדרין ולא דנת. </w:t>
      </w:r>
      <w:r w:rsidRPr="00702FDC">
        <w:rPr>
          <w:rFonts w:asciiTheme="majorBidi" w:hAnsiTheme="majorBidi" w:cstheme="majorBidi"/>
          <w:sz w:val="26"/>
          <w:szCs w:val="26"/>
          <w:u w:val="single"/>
          <w:rtl/>
        </w:rPr>
        <w:t>ואת אשתו לקחת לך לאשה - ליקוחין יש לך בה. דאמר רבי שמואל בר נחמני אמר רבי יונתן: כל היוצא למלחמת בית דוד כותב גט כריתות לאשתו</w:t>
      </w:r>
      <w:r w:rsidRPr="00702FDC">
        <w:rPr>
          <w:rFonts w:asciiTheme="majorBidi" w:hAnsiTheme="majorBidi" w:cstheme="majorBidi"/>
          <w:sz w:val="26"/>
          <w:szCs w:val="26"/>
          <w:rtl/>
        </w:rPr>
        <w:t>, שנאמר +שמואל א' יז+ ואת עשרת חריצי החלב האלה תביא לשר האלף ואת אחיך תפקד לשלום ואת ערבתם תקח. מאי ערבתם? תני רב יוסף: דברים המעורבים בינו לבינה. +שמואל ב' יב+ ואתו הרגת בחרב בני עמון, מה חרב בני עמון אי אתה נענש עליו - אף אוריה החתי אי אתה נענש עליו. מאי טעמא - מורד במלכות הוה, דאמר ליה +שמואל ב' יא+ ואדני יואב ועבדי אדני על פני השדה חנים. אמר רב: כי מעיינת ביה בדוד לא משכחת ביה בר מדאוריה, דכתיב +מלכים א' טו+ רק בדבר אוריה החתי. אביי קשישא רמי דרב אדרב: מי אמר רב הכי, והאמר רב: קיבל דוד לשון הרע! - קשיא.</w:t>
      </w:r>
    </w:p>
    <w:p w14:paraId="4E29E43C" w14:textId="77777777" w:rsidR="00620B97" w:rsidRPr="00702FDC" w:rsidRDefault="00620B97" w:rsidP="00FC3537">
      <w:pPr>
        <w:bidi/>
        <w:jc w:val="both"/>
        <w:rPr>
          <w:rFonts w:asciiTheme="majorBidi" w:hAnsiTheme="majorBidi" w:cstheme="majorBidi"/>
          <w:sz w:val="26"/>
          <w:szCs w:val="26"/>
          <w:rtl/>
        </w:rPr>
      </w:pPr>
    </w:p>
    <w:p w14:paraId="3825A3EB" w14:textId="5A4592FA" w:rsidR="00620B97" w:rsidRPr="00702FDC" w:rsidRDefault="00FC3537" w:rsidP="00FC3537">
      <w:pPr>
        <w:pStyle w:val="Heading2"/>
        <w:bidi/>
        <w:jc w:val="both"/>
        <w:rPr>
          <w:sz w:val="28"/>
          <w:szCs w:val="28"/>
          <w:rtl/>
        </w:rPr>
      </w:pPr>
      <w:r>
        <w:rPr>
          <w:rFonts w:hint="cs"/>
          <w:sz w:val="28"/>
          <w:szCs w:val="28"/>
          <w:rtl/>
        </w:rPr>
        <w:t xml:space="preserve">3. </w:t>
      </w:r>
      <w:r w:rsidR="00620B97" w:rsidRPr="00702FDC">
        <w:rPr>
          <w:sz w:val="28"/>
          <w:szCs w:val="28"/>
          <w:rtl/>
        </w:rPr>
        <w:t>רש"י כתובות דף ט:</w:t>
      </w:r>
    </w:p>
    <w:p w14:paraId="170E4B36" w14:textId="77777777" w:rsidR="00620B97" w:rsidRPr="00702FDC" w:rsidRDefault="00620B97"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גט כריתות כותב לאשתו - שאם ימות במלחמה יהא גט מיום כתיבתו והרי מת אוריה במלחמה.</w:t>
      </w:r>
    </w:p>
    <w:p w14:paraId="1A680C1E" w14:textId="77777777" w:rsidR="00620B97" w:rsidRPr="00702FDC" w:rsidRDefault="00620B97" w:rsidP="00FC3537">
      <w:pPr>
        <w:bidi/>
        <w:jc w:val="both"/>
        <w:rPr>
          <w:rFonts w:asciiTheme="majorBidi" w:hAnsiTheme="majorBidi" w:cstheme="majorBidi"/>
          <w:sz w:val="26"/>
          <w:szCs w:val="26"/>
          <w:rtl/>
        </w:rPr>
      </w:pPr>
    </w:p>
    <w:p w14:paraId="24A5A8E7" w14:textId="1B219117" w:rsidR="00620B97" w:rsidRPr="00702FDC" w:rsidRDefault="00FC3537" w:rsidP="00FC3537">
      <w:pPr>
        <w:pStyle w:val="Heading2"/>
        <w:bidi/>
        <w:jc w:val="both"/>
        <w:rPr>
          <w:sz w:val="28"/>
          <w:szCs w:val="28"/>
          <w:rtl/>
        </w:rPr>
      </w:pPr>
      <w:r>
        <w:rPr>
          <w:rFonts w:hint="cs"/>
          <w:sz w:val="28"/>
          <w:szCs w:val="28"/>
          <w:rtl/>
        </w:rPr>
        <w:t xml:space="preserve">4. </w:t>
      </w:r>
      <w:r w:rsidR="00620B97" w:rsidRPr="00702FDC">
        <w:rPr>
          <w:sz w:val="28"/>
          <w:szCs w:val="28"/>
          <w:rtl/>
        </w:rPr>
        <w:t>תוס' שם</w:t>
      </w:r>
    </w:p>
    <w:p w14:paraId="024D5CC5" w14:textId="77777777" w:rsidR="00620B97" w:rsidRPr="00702FDC" w:rsidRDefault="00620B97"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כל היוצא למלחמת בית דוד גט כריתות כותב לאשתו - ...יש ליישב פי' הקונטרס דלאו דוקא פירש שאם ימות במלחמה אלא היו מתנים אם לא יחזור מן המלחמה ואגב ריהטיה נקט בקונטרס אם ימות דסתם מי שאינו חוזר מן המלחמה אינו חוזר לפי שמת אלא ה"ה אם נשבה ... </w:t>
      </w:r>
      <w:r w:rsidRPr="00702FDC">
        <w:rPr>
          <w:rFonts w:asciiTheme="majorBidi" w:hAnsiTheme="majorBidi" w:cstheme="majorBidi"/>
          <w:sz w:val="26"/>
          <w:szCs w:val="26"/>
          <w:u w:val="single"/>
          <w:rtl/>
        </w:rPr>
        <w:t>ואם תאמר</w:t>
      </w:r>
      <w:r w:rsidRPr="00702FDC">
        <w:rPr>
          <w:rFonts w:asciiTheme="majorBidi" w:hAnsiTheme="majorBidi" w:cstheme="majorBidi"/>
          <w:sz w:val="26"/>
          <w:szCs w:val="26"/>
          <w:rtl/>
        </w:rPr>
        <w:t xml:space="preserve"> והרי חזר אוריה ונתבטל הגט ויש לומר שהיה מתנה אם לא יחזור בסוף המלחמה והרי לא חזר לבסוף... </w:t>
      </w:r>
      <w:r w:rsidRPr="00702FDC">
        <w:rPr>
          <w:rFonts w:asciiTheme="majorBidi" w:hAnsiTheme="majorBidi" w:cstheme="majorBidi"/>
          <w:sz w:val="26"/>
          <w:szCs w:val="26"/>
          <w:u w:val="single"/>
          <w:rtl/>
        </w:rPr>
        <w:t>ור"ת מפרש</w:t>
      </w:r>
      <w:r w:rsidRPr="00702FDC">
        <w:rPr>
          <w:rFonts w:asciiTheme="majorBidi" w:hAnsiTheme="majorBidi" w:cstheme="majorBidi"/>
          <w:sz w:val="26"/>
          <w:szCs w:val="26"/>
          <w:rtl/>
        </w:rPr>
        <w:t xml:space="preserve"> כותב גט כריתות לגמרי בלא שום תנאי ולפי' קשה אמאי קרי לה ספק אשת איש הא הואי גרושה גמורה ואר"ת דקרי לה ספק אשת איש לפי שהיו מגרשין בצינעא שלא יהא נודע ויקפצו עליהם בני אדם לקדשם ולפי' הקונטרס קשה קצת איך בא עליה למה לא היה ירא שמא יחזור.</w:t>
      </w:r>
    </w:p>
    <w:p w14:paraId="6CECA38B" w14:textId="77777777" w:rsidR="00620B97" w:rsidRPr="00702FDC" w:rsidRDefault="00620B97" w:rsidP="00FC3537">
      <w:pPr>
        <w:bidi/>
        <w:jc w:val="both"/>
        <w:rPr>
          <w:rFonts w:asciiTheme="majorBidi" w:hAnsiTheme="majorBidi" w:cstheme="majorBidi"/>
          <w:sz w:val="26"/>
          <w:szCs w:val="26"/>
          <w:rtl/>
        </w:rPr>
      </w:pPr>
    </w:p>
    <w:p w14:paraId="4D4AEB42" w14:textId="1E37FCA3" w:rsidR="00620B97" w:rsidRPr="00702FDC" w:rsidRDefault="00FC3537" w:rsidP="00FC3537">
      <w:pPr>
        <w:pStyle w:val="Heading2"/>
        <w:bidi/>
        <w:jc w:val="both"/>
        <w:rPr>
          <w:sz w:val="28"/>
          <w:szCs w:val="28"/>
          <w:rtl/>
        </w:rPr>
      </w:pPr>
      <w:r>
        <w:rPr>
          <w:rFonts w:hint="cs"/>
          <w:sz w:val="28"/>
          <w:szCs w:val="28"/>
          <w:rtl/>
        </w:rPr>
        <w:t xml:space="preserve">5. </w:t>
      </w:r>
      <w:r w:rsidR="00620B97" w:rsidRPr="00702FDC">
        <w:rPr>
          <w:sz w:val="28"/>
          <w:szCs w:val="28"/>
          <w:rtl/>
        </w:rPr>
        <w:t>בבא מציעא דף נ"ט.</w:t>
      </w:r>
    </w:p>
    <w:p w14:paraId="4E3012C6" w14:textId="77777777" w:rsidR="00620B97" w:rsidRPr="00702FDC" w:rsidRDefault="00620B97"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נוח לו לאדם שיבוא על ספק אשת איש ואל ילבין פני חבירו ברבים. - מנא לן? - מדדרש רבא. דדרש רבא: מאי דכתיב +תהלים ל"ה+ ובצלעי שמחו ונאספו... קרעו ולא דמו. אמר דוד לפני הקדוש ברוך הוא: רבונו של עולם, גלוי וידוע לפניך שאם היו מקרעים בשרי לא היה דמי שותת לארץ. ולא עוד, אלא אפילו בשעה שעוסקין בנגעים ואהלות </w:t>
      </w:r>
      <w:r w:rsidRPr="00702FDC">
        <w:rPr>
          <w:rFonts w:asciiTheme="majorBidi" w:hAnsiTheme="majorBidi" w:cstheme="majorBidi"/>
          <w:sz w:val="26"/>
          <w:szCs w:val="26"/>
          <w:rtl/>
        </w:rPr>
        <w:lastRenderedPageBreak/>
        <w:t>אומרים לי: דוד, הבא על אשת איש מיתתו במה? - ואני אומר להם: מיתתו בחנק, ויש לו חלק לעולם הבא, אבל המלבין את פני חבירו ברבים - אין לו חלק לעולם הבא.</w:t>
      </w:r>
    </w:p>
    <w:p w14:paraId="254D20EE" w14:textId="77777777" w:rsidR="00462C6F" w:rsidRPr="00702FDC" w:rsidRDefault="00462C6F" w:rsidP="00FC3537">
      <w:pPr>
        <w:bidi/>
        <w:jc w:val="both"/>
        <w:rPr>
          <w:rFonts w:asciiTheme="majorBidi" w:hAnsiTheme="majorBidi" w:cstheme="majorBidi"/>
          <w:sz w:val="26"/>
          <w:szCs w:val="26"/>
          <w:rtl/>
        </w:rPr>
      </w:pPr>
    </w:p>
    <w:p w14:paraId="45F21883" w14:textId="79DA46FB" w:rsidR="00462C6F" w:rsidRPr="00702FDC" w:rsidRDefault="00462C6F" w:rsidP="00E3690D">
      <w:pPr>
        <w:pStyle w:val="Heading1"/>
        <w:bidi/>
        <w:rPr>
          <w:rFonts w:asciiTheme="majorBidi" w:hAnsiTheme="majorBidi" w:cstheme="majorBidi"/>
          <w:sz w:val="32"/>
          <w:szCs w:val="32"/>
          <w:rtl/>
        </w:rPr>
      </w:pPr>
      <w:r w:rsidRPr="00702FDC">
        <w:rPr>
          <w:rFonts w:asciiTheme="majorBidi" w:hAnsiTheme="majorBidi" w:cstheme="majorBidi"/>
          <w:sz w:val="32"/>
          <w:szCs w:val="32"/>
        </w:rPr>
        <w:t>II</w:t>
      </w:r>
      <w:r w:rsidR="00762159" w:rsidRPr="00702FDC">
        <w:rPr>
          <w:rFonts w:asciiTheme="majorBidi" w:hAnsiTheme="majorBidi" w:cstheme="majorBidi"/>
          <w:sz w:val="32"/>
          <w:szCs w:val="32"/>
          <w:rtl/>
        </w:rPr>
        <w:t>. הן הן עדי ייחוד</w:t>
      </w:r>
    </w:p>
    <w:p w14:paraId="14F0EDAA" w14:textId="68388389" w:rsidR="00762159" w:rsidRPr="00702FDC" w:rsidRDefault="00FC3537" w:rsidP="00FC3537">
      <w:pPr>
        <w:pStyle w:val="Heading2"/>
        <w:bidi/>
        <w:jc w:val="both"/>
        <w:rPr>
          <w:sz w:val="28"/>
          <w:szCs w:val="28"/>
          <w:rtl/>
        </w:rPr>
      </w:pPr>
      <w:r>
        <w:rPr>
          <w:rFonts w:hint="cs"/>
          <w:sz w:val="28"/>
          <w:szCs w:val="28"/>
          <w:rtl/>
        </w:rPr>
        <w:t xml:space="preserve">6. </w:t>
      </w:r>
      <w:r w:rsidR="00762159" w:rsidRPr="00702FDC">
        <w:rPr>
          <w:sz w:val="28"/>
          <w:szCs w:val="28"/>
          <w:rtl/>
        </w:rPr>
        <w:t>רש"י כתובות דף ט. ד"ה מפני מה</w:t>
      </w:r>
    </w:p>
    <w:p w14:paraId="55E955E9" w14:textId="77777777" w:rsidR="00762159" w:rsidRPr="00702FDC" w:rsidRDefault="00762159"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מפני מה לא אסרוה - על דוד שהרי עדים הרבה ידעו</w:t>
      </w:r>
      <w:r w:rsidRPr="00702FDC">
        <w:rPr>
          <w:rFonts w:asciiTheme="majorBidi" w:hAnsiTheme="majorBidi" w:cstheme="majorBidi"/>
          <w:sz w:val="26"/>
          <w:szCs w:val="26"/>
        </w:rPr>
        <w:t>.</w:t>
      </w:r>
    </w:p>
    <w:p w14:paraId="7391BE6F" w14:textId="77777777" w:rsidR="00762159" w:rsidRPr="00702FDC" w:rsidRDefault="00762159" w:rsidP="00FC3537">
      <w:pPr>
        <w:bidi/>
        <w:jc w:val="both"/>
        <w:rPr>
          <w:rFonts w:asciiTheme="majorBidi" w:hAnsiTheme="majorBidi" w:cstheme="majorBidi"/>
          <w:sz w:val="26"/>
          <w:szCs w:val="26"/>
          <w:rtl/>
        </w:rPr>
      </w:pPr>
    </w:p>
    <w:p w14:paraId="39438CA7" w14:textId="587964E0" w:rsidR="00762159" w:rsidRPr="00702FDC" w:rsidRDefault="00FC3537" w:rsidP="00FC3537">
      <w:pPr>
        <w:pStyle w:val="Heading2"/>
        <w:bidi/>
        <w:jc w:val="both"/>
        <w:rPr>
          <w:sz w:val="28"/>
          <w:szCs w:val="28"/>
          <w:rtl/>
        </w:rPr>
      </w:pPr>
      <w:r>
        <w:rPr>
          <w:rFonts w:hint="cs"/>
          <w:sz w:val="28"/>
          <w:szCs w:val="28"/>
          <w:rtl/>
        </w:rPr>
        <w:t xml:space="preserve">7. </w:t>
      </w:r>
      <w:r w:rsidR="00762159" w:rsidRPr="00702FDC">
        <w:rPr>
          <w:sz w:val="28"/>
          <w:szCs w:val="28"/>
          <w:rtl/>
        </w:rPr>
        <w:t>תוס' שם</w:t>
      </w:r>
    </w:p>
    <w:p w14:paraId="55839B3C" w14:textId="77777777" w:rsidR="00762159" w:rsidRPr="00702FDC" w:rsidRDefault="00762159"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וא"ת מפני מה לא אסרוה. פרש"י ז"ל שהרי כמה עדים ידעו בדבר, ומנין לו לרש"י שידעו עדים שבא עליה, ואין צורך לעדים דעל דוד קאמרינן אמאי לא אסרוה עליו והיכי קיימה דכיון דאיהו ידע בה כעדים דמי, ומדאמרינן אונס הוה ש"מ שאפילו הוא מזיד והיא אנוסה מותרת לבועל כשם שמותרת לבעל והכל תלוי באשה</w:t>
      </w:r>
      <w:r w:rsidRPr="00702FDC">
        <w:rPr>
          <w:rFonts w:asciiTheme="majorBidi" w:hAnsiTheme="majorBidi" w:cstheme="majorBidi"/>
          <w:sz w:val="26"/>
          <w:szCs w:val="26"/>
        </w:rPr>
        <w:t>.</w:t>
      </w:r>
    </w:p>
    <w:p w14:paraId="34E7334D" w14:textId="77777777" w:rsidR="00762159" w:rsidRPr="00702FDC" w:rsidRDefault="00762159" w:rsidP="00FC3537">
      <w:pPr>
        <w:bidi/>
        <w:jc w:val="both"/>
        <w:rPr>
          <w:rFonts w:asciiTheme="majorBidi" w:hAnsiTheme="majorBidi" w:cstheme="majorBidi"/>
          <w:sz w:val="26"/>
          <w:szCs w:val="26"/>
          <w:rtl/>
        </w:rPr>
      </w:pPr>
    </w:p>
    <w:p w14:paraId="24A7D708" w14:textId="49D4B8AC" w:rsidR="00762159" w:rsidRPr="00702FDC" w:rsidRDefault="00FC3537" w:rsidP="00FC3537">
      <w:pPr>
        <w:pStyle w:val="Heading2"/>
        <w:bidi/>
        <w:jc w:val="both"/>
        <w:rPr>
          <w:sz w:val="28"/>
          <w:szCs w:val="28"/>
          <w:rtl/>
        </w:rPr>
      </w:pPr>
      <w:r>
        <w:rPr>
          <w:rFonts w:hint="cs"/>
          <w:sz w:val="28"/>
          <w:szCs w:val="28"/>
          <w:rtl/>
        </w:rPr>
        <w:t xml:space="preserve">8. </w:t>
      </w:r>
      <w:r w:rsidR="00762159" w:rsidRPr="00702FDC">
        <w:rPr>
          <w:sz w:val="28"/>
          <w:szCs w:val="28"/>
          <w:rtl/>
        </w:rPr>
        <w:t>תוס' הרא"ש שם</w:t>
      </w:r>
    </w:p>
    <w:p w14:paraId="556F04B6" w14:textId="77777777" w:rsidR="00762159" w:rsidRPr="00702FDC" w:rsidRDefault="00762159"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ולי נראה דאינו קשה דכיון דדוד שלח אחריה ונתיחד עמה בעדים אמרינן כי האי גונא הן הן עידי יחוד הן הן עידי ביאה</w:t>
      </w:r>
      <w:r w:rsidRPr="00702FDC">
        <w:rPr>
          <w:rFonts w:asciiTheme="majorBidi" w:hAnsiTheme="majorBidi" w:cstheme="majorBidi"/>
          <w:sz w:val="26"/>
          <w:szCs w:val="26"/>
        </w:rPr>
        <w:t>.</w:t>
      </w:r>
    </w:p>
    <w:p w14:paraId="1F149096" w14:textId="77777777" w:rsidR="00762159" w:rsidRPr="00702FDC" w:rsidRDefault="00762159" w:rsidP="00FC3537">
      <w:pPr>
        <w:bidi/>
        <w:jc w:val="both"/>
        <w:rPr>
          <w:rFonts w:asciiTheme="majorBidi" w:hAnsiTheme="majorBidi" w:cstheme="majorBidi"/>
          <w:sz w:val="26"/>
          <w:szCs w:val="26"/>
          <w:rtl/>
        </w:rPr>
      </w:pPr>
    </w:p>
    <w:p w14:paraId="72FB957E" w14:textId="0F636001" w:rsidR="00762159" w:rsidRPr="00702FDC" w:rsidRDefault="00762159" w:rsidP="00E3690D">
      <w:pPr>
        <w:pStyle w:val="Heading1"/>
        <w:bidi/>
        <w:rPr>
          <w:rFonts w:asciiTheme="majorBidi" w:hAnsiTheme="majorBidi" w:cstheme="majorBidi"/>
          <w:sz w:val="32"/>
          <w:szCs w:val="32"/>
          <w:rtl/>
        </w:rPr>
      </w:pPr>
      <w:r w:rsidRPr="00702FDC">
        <w:rPr>
          <w:rFonts w:asciiTheme="majorBidi" w:hAnsiTheme="majorBidi" w:cstheme="majorBidi"/>
          <w:sz w:val="32"/>
          <w:szCs w:val="32"/>
        </w:rPr>
        <w:t>III</w:t>
      </w:r>
      <w:r w:rsidRPr="00702FDC">
        <w:rPr>
          <w:rFonts w:asciiTheme="majorBidi" w:hAnsiTheme="majorBidi" w:cstheme="majorBidi"/>
          <w:sz w:val="32"/>
          <w:szCs w:val="32"/>
          <w:rtl/>
        </w:rPr>
        <w:t xml:space="preserve">. </w:t>
      </w:r>
      <w:r w:rsidR="00015CC4" w:rsidRPr="00702FDC">
        <w:rPr>
          <w:rFonts w:asciiTheme="majorBidi" w:hAnsiTheme="majorBidi" w:cstheme="majorBidi"/>
          <w:sz w:val="32"/>
          <w:szCs w:val="32"/>
          <w:rtl/>
        </w:rPr>
        <w:t>טיב איסור לבעל</w:t>
      </w:r>
    </w:p>
    <w:p w14:paraId="31010681" w14:textId="35180DDA" w:rsidR="00015CC4" w:rsidRPr="00702FDC" w:rsidRDefault="00FC3537" w:rsidP="00FC3537">
      <w:pPr>
        <w:pStyle w:val="Heading2"/>
        <w:bidi/>
        <w:jc w:val="both"/>
        <w:rPr>
          <w:sz w:val="28"/>
          <w:szCs w:val="28"/>
          <w:rtl/>
        </w:rPr>
      </w:pPr>
      <w:r>
        <w:rPr>
          <w:rFonts w:hint="cs"/>
          <w:sz w:val="28"/>
          <w:szCs w:val="28"/>
          <w:rtl/>
        </w:rPr>
        <w:t xml:space="preserve">9. </w:t>
      </w:r>
      <w:r w:rsidR="00015CC4" w:rsidRPr="00702FDC">
        <w:rPr>
          <w:sz w:val="28"/>
          <w:szCs w:val="28"/>
          <w:rtl/>
        </w:rPr>
        <w:t>משנה סוטה דף כ"ז:</w:t>
      </w:r>
    </w:p>
    <w:p w14:paraId="3C2625EF" w14:textId="06275EA0" w:rsidR="00015CC4" w:rsidRPr="00702FDC" w:rsidRDefault="00015CC4"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כשם שהמים בודקין אותה כך המים בודקין אותו, שנאמר: ובאו ובאו. כשם שאסורה לבעל כך אסורה לבועל, שנאמר: נטמאה ונטמאה, דברי ר' עקיבא. א"ר יהושע: כך היה דורש זכריה בן הקצב. רבי אומר: שני פעמים האמורים בפרשה נטמאה ונטמאה, אחד לבעל ואחד לבועל.</w:t>
      </w:r>
    </w:p>
    <w:p w14:paraId="2F65E67C" w14:textId="77777777" w:rsidR="00015CC4" w:rsidRPr="00702FDC" w:rsidRDefault="00015CC4" w:rsidP="00FC3537">
      <w:pPr>
        <w:bidi/>
        <w:jc w:val="both"/>
        <w:rPr>
          <w:rFonts w:asciiTheme="majorBidi" w:hAnsiTheme="majorBidi" w:cstheme="majorBidi"/>
          <w:sz w:val="26"/>
          <w:szCs w:val="26"/>
          <w:rtl/>
        </w:rPr>
      </w:pPr>
    </w:p>
    <w:p w14:paraId="7347EC06" w14:textId="3086BB95" w:rsidR="00015CC4" w:rsidRPr="00702FDC" w:rsidRDefault="00FC3537" w:rsidP="00FC3537">
      <w:pPr>
        <w:pStyle w:val="Heading2"/>
        <w:bidi/>
        <w:jc w:val="both"/>
        <w:rPr>
          <w:sz w:val="28"/>
          <w:szCs w:val="28"/>
          <w:rtl/>
        </w:rPr>
      </w:pPr>
      <w:r>
        <w:rPr>
          <w:rFonts w:hint="cs"/>
          <w:sz w:val="28"/>
          <w:szCs w:val="28"/>
          <w:rtl/>
        </w:rPr>
        <w:t xml:space="preserve">10. </w:t>
      </w:r>
      <w:r w:rsidR="00015CC4" w:rsidRPr="00702FDC">
        <w:rPr>
          <w:sz w:val="28"/>
          <w:szCs w:val="28"/>
          <w:rtl/>
        </w:rPr>
        <w:t>רמב"ם הלכות סוטה פרק ב' הלכה ד'</w:t>
      </w:r>
    </w:p>
    <w:p w14:paraId="012FE649" w14:textId="268CD1FC" w:rsidR="00015CC4" w:rsidRPr="00702FDC" w:rsidRDefault="00015CC4" w:rsidP="00FC3537">
      <w:pPr>
        <w:bidi/>
        <w:jc w:val="both"/>
        <w:rPr>
          <w:rFonts w:asciiTheme="majorBidi" w:hAnsiTheme="majorBidi" w:cstheme="majorBidi"/>
          <w:sz w:val="26"/>
          <w:szCs w:val="26"/>
          <w:rtl/>
        </w:rPr>
      </w:pPr>
      <w:r w:rsidRPr="00702FDC">
        <w:rPr>
          <w:rFonts w:asciiTheme="majorBidi" w:hAnsiTheme="majorBidi" w:cstheme="majorBidi"/>
          <w:sz w:val="26"/>
          <w:szCs w:val="26"/>
          <w:u w:val="single"/>
          <w:rtl/>
        </w:rPr>
        <w:t>קטנה שהשיאה אביה אם זינת ברצונה נאסרה על בעלה לפיכך מקנין לה, לא להשקותה אלא לפוסלה מכתובתה כמו שאמרנו</w:t>
      </w:r>
      <w:r w:rsidRPr="00702FDC">
        <w:rPr>
          <w:rFonts w:asciiTheme="majorBidi" w:hAnsiTheme="majorBidi" w:cstheme="majorBidi"/>
          <w:sz w:val="26"/>
          <w:szCs w:val="26"/>
          <w:rtl/>
        </w:rPr>
        <w:t xml:space="preserve">, אבל קטנה בת מיאון אין מקנין לה שאין לה רצון להאסר על בעלה ואפילו היה כהן לא נאסרה עליו. </w:t>
      </w:r>
      <w:r w:rsidRPr="00702FDC">
        <w:rPr>
          <w:rFonts w:asciiTheme="majorBidi" w:hAnsiTheme="majorBidi" w:cstheme="majorBidi"/>
          <w:b/>
          <w:bCs/>
          <w:sz w:val="26"/>
          <w:szCs w:val="26"/>
          <w:u w:val="single"/>
          <w:rtl/>
        </w:rPr>
        <w:t>השגת הראב"ד</w:t>
      </w:r>
      <w:r w:rsidR="00F0605B" w:rsidRPr="00702FDC">
        <w:rPr>
          <w:rFonts w:asciiTheme="majorBidi" w:hAnsiTheme="majorBidi" w:cstheme="majorBidi"/>
          <w:sz w:val="26"/>
          <w:szCs w:val="26"/>
          <w:rtl/>
        </w:rPr>
        <w:t>.</w:t>
      </w:r>
      <w:r w:rsidRPr="00702FDC">
        <w:rPr>
          <w:rFonts w:asciiTheme="majorBidi" w:hAnsiTheme="majorBidi" w:cstheme="majorBidi"/>
          <w:sz w:val="26"/>
          <w:szCs w:val="26"/>
          <w:rtl/>
        </w:rPr>
        <w:t xml:space="preserve"> קטנה שהשיאה אביה אם זינתה ברצונה אסורה על בעלה. </w:t>
      </w:r>
      <w:r w:rsidRPr="00702FDC">
        <w:rPr>
          <w:rFonts w:asciiTheme="majorBidi" w:hAnsiTheme="majorBidi" w:cstheme="majorBidi"/>
          <w:sz w:val="26"/>
          <w:szCs w:val="26"/>
          <w:u w:val="single"/>
          <w:rtl/>
        </w:rPr>
        <w:t>א"א והלא אמרו (יבמות לג) פיתוי קטנה אונס הוא ועוד התראה לקטנה אינה התראה שאין לה דעת אלא אם זינתה ודאי אסורה לבעלה כהן</w:t>
      </w:r>
      <w:r w:rsidRPr="00702FDC">
        <w:rPr>
          <w:rFonts w:asciiTheme="majorBidi" w:hAnsiTheme="majorBidi" w:cstheme="majorBidi"/>
          <w:sz w:val="26"/>
          <w:szCs w:val="26"/>
          <w:rtl/>
        </w:rPr>
        <w:t xml:space="preserve"> ולא מצאתי הפרש בין קטנה לקטנה לענין פיתוי לומר קטנה בת מיאון אין לה רצון ויתן את הצער כמו אנוסה אלא כולן שוות להתפתות בקלות הדעת</w:t>
      </w:r>
      <w:r w:rsidR="00F0605B" w:rsidRPr="00702FDC">
        <w:rPr>
          <w:rFonts w:asciiTheme="majorBidi" w:hAnsiTheme="majorBidi" w:cstheme="majorBidi"/>
          <w:sz w:val="26"/>
          <w:szCs w:val="26"/>
          <w:rtl/>
        </w:rPr>
        <w:t>.</w:t>
      </w:r>
    </w:p>
    <w:p w14:paraId="03606F44" w14:textId="77777777" w:rsidR="00F0605B" w:rsidRPr="00702FDC" w:rsidRDefault="00F0605B" w:rsidP="00FC3537">
      <w:pPr>
        <w:bidi/>
        <w:jc w:val="both"/>
        <w:rPr>
          <w:rFonts w:asciiTheme="majorBidi" w:hAnsiTheme="majorBidi" w:cstheme="majorBidi"/>
          <w:sz w:val="26"/>
          <w:szCs w:val="26"/>
          <w:rtl/>
        </w:rPr>
      </w:pPr>
    </w:p>
    <w:p w14:paraId="25993874" w14:textId="30253EA8" w:rsidR="00F0605B" w:rsidRPr="00702FDC" w:rsidRDefault="00FC3537" w:rsidP="00FC3537">
      <w:pPr>
        <w:pStyle w:val="Heading2"/>
        <w:bidi/>
        <w:jc w:val="both"/>
        <w:rPr>
          <w:sz w:val="28"/>
          <w:szCs w:val="28"/>
          <w:rtl/>
        </w:rPr>
      </w:pPr>
      <w:r>
        <w:rPr>
          <w:rFonts w:hint="cs"/>
          <w:sz w:val="28"/>
          <w:szCs w:val="28"/>
          <w:rtl/>
        </w:rPr>
        <w:t xml:space="preserve">11. </w:t>
      </w:r>
      <w:r w:rsidR="00F0605B" w:rsidRPr="00702FDC">
        <w:rPr>
          <w:sz w:val="28"/>
          <w:szCs w:val="28"/>
          <w:rtl/>
        </w:rPr>
        <w:t>רמב"ם איסורי ביאה פרק ג' הלכה ב'</w:t>
      </w:r>
    </w:p>
    <w:p w14:paraId="204292F3" w14:textId="511398DB" w:rsidR="00F0605B" w:rsidRPr="00702FDC" w:rsidRDefault="00F0605B"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הבא על הקטנה אשת הגדול אם קידשה אביה הרי זה בחנק והיא פטורה מכלום </w:t>
      </w:r>
      <w:r w:rsidRPr="00702FDC">
        <w:rPr>
          <w:rFonts w:asciiTheme="majorBidi" w:hAnsiTheme="majorBidi" w:cstheme="majorBidi"/>
          <w:sz w:val="26"/>
          <w:szCs w:val="26"/>
          <w:u w:val="single"/>
          <w:rtl/>
        </w:rPr>
        <w:t>ונאסרה על בעלה כמו שביארנו בהלכות סוטה</w:t>
      </w:r>
      <w:r w:rsidRPr="00702FDC">
        <w:rPr>
          <w:rFonts w:asciiTheme="majorBidi" w:hAnsiTheme="majorBidi" w:cstheme="majorBidi"/>
          <w:sz w:val="26"/>
          <w:szCs w:val="26"/>
          <w:rtl/>
        </w:rPr>
        <w:t xml:space="preserve">, ואם היא בת מיאון מכין אותו מכת מרדות והיא מותרת לבעלה, ואפילו היה כהן. </w:t>
      </w:r>
      <w:r w:rsidRPr="00702FDC">
        <w:rPr>
          <w:rFonts w:asciiTheme="majorBidi" w:hAnsiTheme="majorBidi" w:cstheme="majorBidi"/>
          <w:b/>
          <w:bCs/>
          <w:sz w:val="26"/>
          <w:szCs w:val="26"/>
          <w:u w:val="single"/>
          <w:rtl/>
        </w:rPr>
        <w:t>השגת הראב"ד</w:t>
      </w:r>
      <w:r w:rsidRPr="00702FDC">
        <w:rPr>
          <w:rFonts w:asciiTheme="majorBidi" w:hAnsiTheme="majorBidi" w:cstheme="majorBidi"/>
          <w:sz w:val="26"/>
          <w:szCs w:val="26"/>
          <w:rtl/>
        </w:rPr>
        <w:t xml:space="preserve">. ונאסרה על בעלה. כתב הראב"ד ז"ל /א"א/ </w:t>
      </w:r>
      <w:r w:rsidRPr="00702FDC">
        <w:rPr>
          <w:rFonts w:asciiTheme="majorBidi" w:hAnsiTheme="majorBidi" w:cstheme="majorBidi"/>
          <w:sz w:val="26"/>
          <w:szCs w:val="26"/>
          <w:u w:val="single"/>
          <w:rtl/>
        </w:rPr>
        <w:t>לא ידעתי למה נאסרת על בעלה ישראל שהרי אמרו פיתוי קטנה אונס הוא עכ"ל.</w:t>
      </w:r>
    </w:p>
    <w:p w14:paraId="7266B15F" w14:textId="77777777" w:rsidR="00015CC4" w:rsidRPr="00702FDC" w:rsidRDefault="00015CC4" w:rsidP="00FC3537">
      <w:pPr>
        <w:bidi/>
        <w:jc w:val="both"/>
        <w:rPr>
          <w:rFonts w:asciiTheme="majorBidi" w:hAnsiTheme="majorBidi" w:cstheme="majorBidi"/>
          <w:sz w:val="26"/>
          <w:szCs w:val="26"/>
          <w:rtl/>
        </w:rPr>
      </w:pPr>
    </w:p>
    <w:p w14:paraId="68AF6D64" w14:textId="685C26FA" w:rsidR="00015CC4" w:rsidRPr="00702FDC" w:rsidRDefault="00FC3537" w:rsidP="00FC3537">
      <w:pPr>
        <w:pStyle w:val="Heading2"/>
        <w:bidi/>
        <w:jc w:val="both"/>
        <w:rPr>
          <w:sz w:val="28"/>
          <w:szCs w:val="28"/>
          <w:rtl/>
        </w:rPr>
      </w:pPr>
      <w:r>
        <w:rPr>
          <w:rFonts w:hint="cs"/>
          <w:sz w:val="28"/>
          <w:szCs w:val="28"/>
          <w:rtl/>
        </w:rPr>
        <w:t xml:space="preserve">12. </w:t>
      </w:r>
      <w:r w:rsidR="00F0605B" w:rsidRPr="00702FDC">
        <w:rPr>
          <w:sz w:val="28"/>
          <w:szCs w:val="28"/>
          <w:rtl/>
        </w:rPr>
        <w:t>שו"ת מהרי"ק סימן קס"ז</w:t>
      </w:r>
    </w:p>
    <w:p w14:paraId="76DE38BE" w14:textId="215AF36E" w:rsidR="00F0605B" w:rsidRPr="00702FDC" w:rsidRDefault="00F0605B"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ואשר שאל מהר"ריל יצ"ו באשה שזנתה תחת בעלה ברצון והיא לא ידעה אם יש איסור בדבר אם יחשב שוגג עכ"ל לעניות דעתי נר' דאין לזו דין שוגגת להתירה לבעלה כיון שהיא מתכוונת למעול מעל באישה ומזנה תחתיו דהא לא כתיב איש איש כי תשטה אשתו ומעלה מעל בה' דלשתמע דוקא במכוונת לאיסר אלא ומעלה בו מעל כתיב.</w:t>
      </w:r>
    </w:p>
    <w:p w14:paraId="39397E74" w14:textId="6ADFC7DE" w:rsidR="00F0605B" w:rsidRPr="00702FDC" w:rsidRDefault="00F0605B"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עוד נראה לע"ד להביא ראיי' דע"כ אין הדבר תלוי בכוונת האיסור כדי שנאמר דהיכ' שלא נתכוונת /נתכוונה/ לאיסור כגון שלא ידעה שיש איסור בדבר שתהא מותרת לבעלה דהא גרסינן במגילה פ"ק (דף טו) וכאשר אבדתי אבדתי כאשר אבדתי מבית אבא אבדתי ממך דעד השתא באונס והשתא ברצון ש"מ דמאותה שעה נאסרה על מרדכי והנה דבר פשוט הוא יותר מביעתא בכותחא כי אסתר לא עשה /עשתה/ שום איסור ולא היה בדבר אפי' נדנוד עבירה אלא מצוה רבה עשתה שהצילה כל ישראל. ותדע דכן הוא שהרי בבואה לפני המלך שרתה עליה רוח הקדש כדדרשינן התם מותלבש אסתר מלכות ומינה מוכח התם שהיא היתה משבעה נביאות שעמדו להם לישראל שהרי שרתה עליה רוח הקדש באותה שעה אשר הלכה לפני המלך אשר מכח זה נאסרה על מרדכי וחלילה וחס לומר שתשרה רוח הקדש מכח מעשה של גנאי לא תהא כזאת בישראל אלא אדרבה פשיטא ופשיטא שעשתה מצוה רבה מאד ובפרט דקרקע עולם היתה וכן מצינו ביעל אשת חבר הקני ששבחה הכתוב במעשה דסיסר' ושקל אותו מעשה כביאות האמהות עם האבות כדאית' בנזיר.</w:t>
      </w:r>
    </w:p>
    <w:p w14:paraId="1EE74DC3" w14:textId="77777777" w:rsidR="00015CC4" w:rsidRPr="00702FDC" w:rsidRDefault="00015CC4" w:rsidP="00FC3537">
      <w:pPr>
        <w:bidi/>
        <w:jc w:val="both"/>
        <w:rPr>
          <w:rFonts w:asciiTheme="majorBidi" w:hAnsiTheme="majorBidi" w:cstheme="majorBidi"/>
          <w:sz w:val="26"/>
          <w:szCs w:val="26"/>
          <w:rtl/>
        </w:rPr>
      </w:pPr>
    </w:p>
    <w:p w14:paraId="7D6E13BF" w14:textId="70511CA9" w:rsidR="00C264D5" w:rsidRPr="00702FDC" w:rsidRDefault="00E3690D" w:rsidP="00FC3537">
      <w:pPr>
        <w:pStyle w:val="Heading2"/>
        <w:bidi/>
        <w:jc w:val="both"/>
        <w:rPr>
          <w:sz w:val="28"/>
          <w:szCs w:val="28"/>
          <w:rtl/>
        </w:rPr>
      </w:pPr>
      <w:r>
        <w:rPr>
          <w:rFonts w:hint="cs"/>
          <w:sz w:val="28"/>
          <w:szCs w:val="28"/>
          <w:rtl/>
        </w:rPr>
        <w:t xml:space="preserve">13. </w:t>
      </w:r>
      <w:r w:rsidR="00C264D5" w:rsidRPr="00702FDC">
        <w:rPr>
          <w:sz w:val="28"/>
          <w:szCs w:val="28"/>
          <w:rtl/>
        </w:rPr>
        <w:t>תוספות כתובות דף ג: ד"ה ולדרוש להו</w:t>
      </w:r>
    </w:p>
    <w:p w14:paraId="4C2EFB0C" w14:textId="259231DE" w:rsidR="00C264D5" w:rsidRPr="00702FDC" w:rsidRDefault="00C264D5"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ולדרוש להו דאונס שרי - וא"ת והא אמרינן בפ' בן סורר ומורה (סנהדרין עד. ושם) על כל עבירות יעבור ואל יהרג חוץ מעבודת כוכבים וג"ע וש"ד ותירץ ר"ת דאין חייבין מיתה על בעילת מצרי דרחמנא אפקריה לזרעיה דמצרי דכתיב (יחזקאל כג) וזרמת סוסים זרמתם ומייתי ראיה דפריך בפ' בן סורר ומורה (שם:) הא אסתר פרהסיא הואי ולא פריך והא אסתר גילוי עריות הויא משמע דמשום עריות לא הוה מיחייבא </w:t>
      </w:r>
      <w:r w:rsidRPr="00702FDC">
        <w:rPr>
          <w:rFonts w:asciiTheme="majorBidi" w:hAnsiTheme="majorBidi" w:cstheme="majorBidi"/>
          <w:sz w:val="26"/>
          <w:szCs w:val="26"/>
          <w:u w:val="single"/>
          <w:rtl/>
        </w:rPr>
        <w:t>ומתוך כך התיר ר"ת לבת ישראל שהמירה ובא עליה עובד כוכבים לקיימה לאותו עובד כוכבים כשנתגייר</w:t>
      </w:r>
      <w:r w:rsidRPr="00702FDC">
        <w:rPr>
          <w:rFonts w:asciiTheme="majorBidi" w:hAnsiTheme="majorBidi" w:cstheme="majorBidi"/>
          <w:sz w:val="26"/>
          <w:szCs w:val="26"/>
          <w:rtl/>
        </w:rPr>
        <w:t xml:space="preserve"> דלא שייך למימר אחד לבעל ואחד לבועל בביאת מצרי דהויא כביאת בהמה </w:t>
      </w:r>
      <w:r w:rsidRPr="00702FDC">
        <w:rPr>
          <w:rFonts w:asciiTheme="majorBidi" w:hAnsiTheme="majorBidi" w:cstheme="majorBidi"/>
          <w:sz w:val="26"/>
          <w:szCs w:val="26"/>
          <w:u w:val="single"/>
          <w:rtl/>
        </w:rPr>
        <w:t>ואין נראה לריב"ם</w:t>
      </w:r>
      <w:r w:rsidRPr="00702FDC">
        <w:rPr>
          <w:rFonts w:asciiTheme="majorBidi" w:hAnsiTheme="majorBidi" w:cstheme="majorBidi"/>
          <w:sz w:val="26"/>
          <w:szCs w:val="26"/>
          <w:rtl/>
        </w:rPr>
        <w:t xml:space="preserve"> דהא ע"י ביאת עובד כוכבים נאסרה לבעלה כדאמר הכא דאיכא פרוצות ובפ' האשה שנתארמלה (לקמן כו: ושם) גבי האשה שנחבשה בין העובדי כוכבים אמרי' דברצון אסורה לבעלה ואמר נמי במגילה (דף טו.) כאשר אבדתי אבדתי כאשר אבדתי מבית אבא אבדתי ממך </w:t>
      </w:r>
      <w:r w:rsidRPr="00702FDC">
        <w:rPr>
          <w:rFonts w:asciiTheme="majorBidi" w:hAnsiTheme="majorBidi" w:cstheme="majorBidi"/>
          <w:sz w:val="26"/>
          <w:szCs w:val="26"/>
          <w:u w:val="single"/>
          <w:rtl/>
        </w:rPr>
        <w:t>אלמא לגבי בעלה לא חשיבא בעילת מצרי כביאת בהמה והוא הדין לבועל</w:t>
      </w:r>
      <w:r w:rsidRPr="00702FDC">
        <w:rPr>
          <w:rFonts w:asciiTheme="majorBidi" w:hAnsiTheme="majorBidi" w:cstheme="majorBidi"/>
          <w:sz w:val="26"/>
          <w:szCs w:val="26"/>
          <w:rtl/>
        </w:rPr>
        <w:t xml:space="preserve"> אף על גב דאין זנות לבהמה ואין ביאת בהמה פוסלת ואוסרת כדאמרי' בפ' הבא על יבמתו (יבמות נט:) ביאת מצרי הויא ביאה וכי אפקריה רחמנא לזרעיה הני מילי לענין דאין לו חייס וזרעו חשוב כזרע בהמה</w:t>
      </w:r>
    </w:p>
    <w:p w14:paraId="6D559144" w14:textId="77777777" w:rsidR="00C264D5" w:rsidRPr="00702FDC" w:rsidRDefault="00C264D5" w:rsidP="00E3690D">
      <w:pPr>
        <w:rPr>
          <w:rtl/>
        </w:rPr>
      </w:pPr>
    </w:p>
    <w:p w14:paraId="4F4177FB" w14:textId="1D9E572E" w:rsidR="00C264D5" w:rsidRPr="00702FDC" w:rsidRDefault="00E3690D" w:rsidP="00FC3537">
      <w:pPr>
        <w:pStyle w:val="Heading2"/>
        <w:bidi/>
        <w:jc w:val="both"/>
        <w:rPr>
          <w:sz w:val="28"/>
          <w:szCs w:val="28"/>
          <w:rtl/>
        </w:rPr>
      </w:pPr>
      <w:r>
        <w:rPr>
          <w:rFonts w:hint="cs"/>
          <w:sz w:val="28"/>
          <w:szCs w:val="28"/>
          <w:rtl/>
        </w:rPr>
        <w:t xml:space="preserve">14. </w:t>
      </w:r>
      <w:r w:rsidR="00C264D5" w:rsidRPr="00702FDC">
        <w:rPr>
          <w:sz w:val="28"/>
          <w:szCs w:val="28"/>
          <w:rtl/>
        </w:rPr>
        <w:t>ריטב"א שם</w:t>
      </w:r>
    </w:p>
    <w:p w14:paraId="455758BE" w14:textId="4156B42C" w:rsidR="00C264D5" w:rsidRPr="00702FDC" w:rsidRDefault="00C264D5"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ועם כל זה אומר הר' יחיאל ז"ל כי דינו של ר"ת במעשה שהיה דין אמת הוא, דכיון דבשעה שנאסרה על בעלה גוי הוה וליכא למימר ביה שאסורה לבועל, השתא נמי לא מיתסרא עליה דגר שנתגייר כקטן שנולד דמי, וכן היה אומר ר"י ז"ל.</w:t>
      </w:r>
    </w:p>
    <w:p w14:paraId="02F88FCF" w14:textId="77777777" w:rsidR="00C264D5" w:rsidRPr="00702FDC" w:rsidRDefault="00C264D5" w:rsidP="00FC3537">
      <w:pPr>
        <w:bidi/>
        <w:jc w:val="both"/>
        <w:rPr>
          <w:rFonts w:asciiTheme="majorBidi" w:hAnsiTheme="majorBidi" w:cstheme="majorBidi"/>
          <w:sz w:val="26"/>
          <w:szCs w:val="26"/>
          <w:rtl/>
        </w:rPr>
      </w:pPr>
    </w:p>
    <w:p w14:paraId="26038BBB" w14:textId="3AA25036" w:rsidR="00F0605B" w:rsidRPr="00702FDC" w:rsidRDefault="00F0605B" w:rsidP="00E3690D">
      <w:pPr>
        <w:pStyle w:val="Heading1"/>
        <w:bidi/>
        <w:rPr>
          <w:rFonts w:asciiTheme="majorBidi" w:hAnsiTheme="majorBidi" w:cstheme="majorBidi"/>
          <w:sz w:val="32"/>
          <w:szCs w:val="32"/>
          <w:rtl/>
        </w:rPr>
      </w:pPr>
      <w:r w:rsidRPr="00702FDC">
        <w:rPr>
          <w:rFonts w:asciiTheme="majorBidi" w:hAnsiTheme="majorBidi" w:cstheme="majorBidi"/>
          <w:sz w:val="32"/>
          <w:szCs w:val="32"/>
        </w:rPr>
        <w:t>IV</w:t>
      </w:r>
      <w:r w:rsidR="00DD49C9" w:rsidRPr="00702FDC">
        <w:rPr>
          <w:rFonts w:asciiTheme="majorBidi" w:hAnsiTheme="majorBidi" w:cstheme="majorBidi"/>
          <w:sz w:val="32"/>
          <w:szCs w:val="32"/>
          <w:rtl/>
        </w:rPr>
        <w:t>. טיב איסור לבועל: יחס לאיסור בעל</w:t>
      </w:r>
    </w:p>
    <w:p w14:paraId="733D3474" w14:textId="10989D7D" w:rsidR="00C264D5" w:rsidRPr="00702FDC" w:rsidRDefault="00E3690D" w:rsidP="00FC3537">
      <w:pPr>
        <w:pStyle w:val="Heading2"/>
        <w:bidi/>
        <w:jc w:val="both"/>
        <w:rPr>
          <w:sz w:val="28"/>
          <w:szCs w:val="28"/>
          <w:rtl/>
        </w:rPr>
      </w:pPr>
      <w:r>
        <w:rPr>
          <w:rFonts w:hint="cs"/>
          <w:sz w:val="28"/>
          <w:szCs w:val="28"/>
          <w:rtl/>
        </w:rPr>
        <w:t xml:space="preserve">[9. </w:t>
      </w:r>
      <w:r w:rsidR="00C264D5" w:rsidRPr="00702FDC">
        <w:rPr>
          <w:sz w:val="28"/>
          <w:szCs w:val="28"/>
          <w:rtl/>
        </w:rPr>
        <w:t>משנה סוטה דף כ"ז:</w:t>
      </w:r>
      <w:r>
        <w:rPr>
          <w:rFonts w:hint="cs"/>
          <w:sz w:val="28"/>
          <w:szCs w:val="28"/>
          <w:rtl/>
        </w:rPr>
        <w:t>]</w:t>
      </w:r>
    </w:p>
    <w:p w14:paraId="69DDAC59" w14:textId="0E123AF5" w:rsidR="00C264D5" w:rsidRPr="00702FDC" w:rsidRDefault="00C264D5"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כשם שהמים בודקין אותה כך המים בודקין אותו, שנאמר: ובאו ובאו. כשם שאסורה לבעל כך אסורה לבועל, שנאמר: נטמאה ונטמאה, דברי ר' עקיבא. א"ר יהושע: כך היה דורש זכריה בן הקצב. רבי אומר: שני פעמים האמורים בפרשה נטמאה ונטמאה, אחד לבעל ואחד לבועל.</w:t>
      </w:r>
    </w:p>
    <w:p w14:paraId="6C6C835F" w14:textId="77777777" w:rsidR="00C264D5" w:rsidRPr="00702FDC" w:rsidRDefault="00C264D5" w:rsidP="00FC3537">
      <w:pPr>
        <w:bidi/>
        <w:jc w:val="both"/>
        <w:rPr>
          <w:rFonts w:asciiTheme="majorBidi" w:hAnsiTheme="majorBidi" w:cstheme="majorBidi"/>
          <w:sz w:val="26"/>
          <w:szCs w:val="26"/>
          <w:rtl/>
        </w:rPr>
      </w:pPr>
    </w:p>
    <w:p w14:paraId="19F8C076" w14:textId="2862657D" w:rsidR="00C264D5" w:rsidRPr="00702FDC" w:rsidRDefault="00E3690D" w:rsidP="00FC3537">
      <w:pPr>
        <w:pStyle w:val="Heading2"/>
        <w:bidi/>
        <w:jc w:val="both"/>
        <w:rPr>
          <w:sz w:val="28"/>
          <w:szCs w:val="28"/>
          <w:rtl/>
        </w:rPr>
      </w:pPr>
      <w:r>
        <w:rPr>
          <w:rFonts w:hint="cs"/>
          <w:sz w:val="28"/>
          <w:szCs w:val="28"/>
          <w:rtl/>
        </w:rPr>
        <w:t xml:space="preserve">15. </w:t>
      </w:r>
      <w:r w:rsidR="00C264D5" w:rsidRPr="00702FDC">
        <w:rPr>
          <w:sz w:val="28"/>
          <w:szCs w:val="28"/>
          <w:rtl/>
        </w:rPr>
        <w:t>גמרא שם דף כ"ח.</w:t>
      </w:r>
    </w:p>
    <w:p w14:paraId="3CB9B0FD" w14:textId="24927088" w:rsidR="00C264D5" w:rsidRPr="00702FDC" w:rsidRDefault="00C264D5"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ת"ש: מדקתני סיפא, רבי אומר: שני פעמים האמורין בפרשה ונטמאה ונטמאה - אחד לבעל ואחד לבועל; מכלל דרבי עקיבא ווי קדריש.</w:t>
      </w:r>
    </w:p>
    <w:p w14:paraId="2798E3ED" w14:textId="77777777" w:rsidR="00FB37DF" w:rsidRPr="00702FDC" w:rsidRDefault="00FB37DF" w:rsidP="00FC3537">
      <w:pPr>
        <w:bidi/>
        <w:jc w:val="both"/>
        <w:rPr>
          <w:rFonts w:asciiTheme="majorBidi" w:hAnsiTheme="majorBidi" w:cstheme="majorBidi"/>
          <w:sz w:val="26"/>
          <w:szCs w:val="26"/>
          <w:rtl/>
        </w:rPr>
      </w:pPr>
    </w:p>
    <w:p w14:paraId="176FE470" w14:textId="0A6377FF" w:rsidR="005E1658" w:rsidRPr="00702FDC" w:rsidRDefault="00E3690D" w:rsidP="00FC3537">
      <w:pPr>
        <w:pStyle w:val="Heading2"/>
        <w:bidi/>
        <w:jc w:val="both"/>
        <w:rPr>
          <w:sz w:val="28"/>
          <w:szCs w:val="28"/>
          <w:rtl/>
        </w:rPr>
      </w:pPr>
      <w:r>
        <w:rPr>
          <w:rFonts w:hint="cs"/>
          <w:sz w:val="28"/>
          <w:szCs w:val="28"/>
          <w:rtl/>
        </w:rPr>
        <w:t xml:space="preserve">16. </w:t>
      </w:r>
      <w:r w:rsidR="005E1658" w:rsidRPr="00702FDC">
        <w:rPr>
          <w:sz w:val="28"/>
          <w:szCs w:val="28"/>
          <w:rtl/>
        </w:rPr>
        <w:t>תוספות שבת דף נ"ו. ד"ה ליקוחין</w:t>
      </w:r>
    </w:p>
    <w:p w14:paraId="0B0928BB" w14:textId="2988AFA0" w:rsidR="005E1658" w:rsidRPr="00702FDC" w:rsidRDefault="005E1658"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ליקוחין יש לך בה - אף על גב דאפילו חטא נמי יש לו בה ליקוחין דהא אנוסה היתה ושריא לבעל וה"ה לבועל מ"מ ליקוחין יש לך בה משמע לא היה לך בה עבירה.</w:t>
      </w:r>
    </w:p>
    <w:p w14:paraId="1597EAEA" w14:textId="77777777" w:rsidR="005E1658" w:rsidRPr="00702FDC" w:rsidRDefault="005E1658" w:rsidP="00FC3537">
      <w:pPr>
        <w:bidi/>
        <w:jc w:val="both"/>
        <w:rPr>
          <w:rFonts w:asciiTheme="majorBidi" w:hAnsiTheme="majorBidi" w:cstheme="majorBidi"/>
          <w:sz w:val="26"/>
          <w:szCs w:val="26"/>
          <w:rtl/>
        </w:rPr>
      </w:pPr>
    </w:p>
    <w:p w14:paraId="2F6CBBC3" w14:textId="75FDDECE" w:rsidR="00FB37DF" w:rsidRPr="00702FDC" w:rsidRDefault="00E3690D" w:rsidP="00FC3537">
      <w:pPr>
        <w:pStyle w:val="Heading2"/>
        <w:bidi/>
        <w:jc w:val="both"/>
        <w:rPr>
          <w:sz w:val="28"/>
          <w:szCs w:val="28"/>
          <w:rtl/>
        </w:rPr>
      </w:pPr>
      <w:r>
        <w:rPr>
          <w:rFonts w:hint="cs"/>
          <w:sz w:val="28"/>
          <w:szCs w:val="28"/>
          <w:rtl/>
        </w:rPr>
        <w:t xml:space="preserve">17. </w:t>
      </w:r>
      <w:r w:rsidR="00FB37DF" w:rsidRPr="00702FDC">
        <w:rPr>
          <w:sz w:val="28"/>
          <w:szCs w:val="28"/>
          <w:rtl/>
        </w:rPr>
        <w:t>תוספות יבמות דף ל"ה. ד"ה אע"פ</w:t>
      </w:r>
    </w:p>
    <w:p w14:paraId="24C06B78" w14:textId="1C5FF34A" w:rsidR="00FB37DF" w:rsidRPr="00702FDC" w:rsidRDefault="00FB37DF" w:rsidP="00FC3537">
      <w:pPr>
        <w:bidi/>
        <w:jc w:val="both"/>
        <w:rPr>
          <w:rFonts w:asciiTheme="majorBidi" w:hAnsiTheme="majorBidi" w:cstheme="majorBidi"/>
          <w:sz w:val="26"/>
          <w:szCs w:val="26"/>
          <w:u w:val="single"/>
          <w:rtl/>
        </w:rPr>
      </w:pPr>
      <w:r w:rsidRPr="00702FDC">
        <w:rPr>
          <w:rFonts w:asciiTheme="majorBidi" w:hAnsiTheme="majorBidi" w:cstheme="majorBidi"/>
          <w:sz w:val="26"/>
          <w:szCs w:val="26"/>
          <w:rtl/>
        </w:rPr>
        <w:t xml:space="preserve">ואמר ר"י דההוא קרא דלא נתפשה לא מיירי אלא בטומאה דבעל גרידא דנטמאה קמא אית לן לאוקמי לבעל ולענין בעל שרי אונס בישראל אבל ונטמאה בתרא דנפקא לן מינה איסור תרומה וכהונה לא מפליג בה בין אונס לרצון בין אשת כהן לאשת ישראל ויש לאסור בכל ענין דכיון דאשכחן באשת כהן דאפילו באונס אסורה אין לנו לחלק בין אונס לרצון לענין תרומה וכהונה אפילו באשת ישראל </w:t>
      </w:r>
      <w:r w:rsidRPr="00702FDC">
        <w:rPr>
          <w:rFonts w:asciiTheme="majorBidi" w:hAnsiTheme="majorBidi" w:cstheme="majorBidi"/>
          <w:sz w:val="26"/>
          <w:szCs w:val="26"/>
          <w:u w:val="single"/>
          <w:rtl/>
        </w:rPr>
        <w:t>ומיהו גבי בועל אף על גב דלא כתיב ביה לא נתפשה יש לחלק בין אונס לרצון באשת ישראל דסברא הוא דלא נאסרה על הבועל אלא כשנאסרה על הבעל</w:t>
      </w:r>
      <w:r w:rsidR="005130AE" w:rsidRPr="00702FDC">
        <w:rPr>
          <w:rFonts w:asciiTheme="majorBidi" w:hAnsiTheme="majorBidi" w:cstheme="majorBidi"/>
          <w:sz w:val="26"/>
          <w:szCs w:val="26"/>
          <w:u w:val="single"/>
          <w:rtl/>
        </w:rPr>
        <w:t>...</w:t>
      </w:r>
    </w:p>
    <w:p w14:paraId="32CA77BA" w14:textId="77777777" w:rsidR="005130AE" w:rsidRPr="00702FDC" w:rsidRDefault="005130AE" w:rsidP="00FC3537">
      <w:pPr>
        <w:bidi/>
        <w:jc w:val="both"/>
        <w:rPr>
          <w:rFonts w:asciiTheme="majorBidi" w:hAnsiTheme="majorBidi" w:cstheme="majorBidi"/>
          <w:sz w:val="26"/>
          <w:szCs w:val="26"/>
          <w:u w:val="single"/>
          <w:rtl/>
        </w:rPr>
      </w:pPr>
    </w:p>
    <w:p w14:paraId="280513C2" w14:textId="46B8AA30" w:rsidR="005130AE" w:rsidRPr="00702FDC" w:rsidRDefault="00E3690D" w:rsidP="00FC3537">
      <w:pPr>
        <w:pStyle w:val="Heading2"/>
        <w:bidi/>
        <w:jc w:val="both"/>
        <w:rPr>
          <w:sz w:val="28"/>
          <w:szCs w:val="28"/>
          <w:rtl/>
        </w:rPr>
      </w:pPr>
      <w:r>
        <w:rPr>
          <w:rFonts w:hint="cs"/>
          <w:sz w:val="28"/>
          <w:szCs w:val="28"/>
          <w:rtl/>
        </w:rPr>
        <w:t xml:space="preserve">18. </w:t>
      </w:r>
      <w:r w:rsidR="005130AE" w:rsidRPr="00702FDC">
        <w:rPr>
          <w:sz w:val="28"/>
          <w:szCs w:val="28"/>
          <w:rtl/>
        </w:rPr>
        <w:t>רא"ש יבמות פרק ו' סימן ו'</w:t>
      </w:r>
    </w:p>
    <w:p w14:paraId="1C3478E3" w14:textId="597B5051" w:rsidR="005130AE" w:rsidRPr="00702FDC" w:rsidRDefault="005130AE" w:rsidP="00FC3537">
      <w:pPr>
        <w:bidi/>
        <w:jc w:val="both"/>
        <w:rPr>
          <w:rFonts w:asciiTheme="majorBidi" w:hAnsiTheme="majorBidi" w:cstheme="majorBidi"/>
          <w:sz w:val="26"/>
          <w:szCs w:val="26"/>
          <w:u w:val="single"/>
          <w:rtl/>
        </w:rPr>
      </w:pPr>
      <w:r w:rsidRPr="00702FDC">
        <w:rPr>
          <w:rFonts w:asciiTheme="majorBidi" w:hAnsiTheme="majorBidi" w:cstheme="majorBidi"/>
          <w:sz w:val="26"/>
          <w:szCs w:val="26"/>
          <w:rtl/>
        </w:rPr>
        <w:t xml:space="preserve">מעתה אפילו באשת ישראל אין לנו לחלק בין אונס לרצון לענין פסול כהונה מיהו ונטמאה דאיסור בועל אף על גב שאין כתוב אוהיא לא נתפשה יש חילוק בין אונס לרצון </w:t>
      </w:r>
      <w:r w:rsidRPr="00702FDC">
        <w:rPr>
          <w:rFonts w:asciiTheme="majorBidi" w:hAnsiTheme="majorBidi" w:cstheme="majorBidi"/>
          <w:sz w:val="26"/>
          <w:szCs w:val="26"/>
          <w:u w:val="single"/>
          <w:rtl/>
        </w:rPr>
        <w:t>דלא מסתבר לאוסרה לבועל כשהיא מותרת לבעל...</w:t>
      </w:r>
    </w:p>
    <w:p w14:paraId="590CC200" w14:textId="77777777" w:rsidR="005130AE" w:rsidRPr="00702FDC" w:rsidRDefault="005130AE" w:rsidP="00FC3537">
      <w:pPr>
        <w:bidi/>
        <w:jc w:val="both"/>
        <w:rPr>
          <w:rFonts w:asciiTheme="majorBidi" w:hAnsiTheme="majorBidi" w:cstheme="majorBidi"/>
          <w:sz w:val="26"/>
          <w:szCs w:val="26"/>
          <w:u w:val="single"/>
          <w:rtl/>
        </w:rPr>
      </w:pPr>
    </w:p>
    <w:p w14:paraId="6AC516DA" w14:textId="0765573A" w:rsidR="005130AE" w:rsidRPr="00702FDC" w:rsidRDefault="00E3690D" w:rsidP="00FC3537">
      <w:pPr>
        <w:pStyle w:val="Heading2"/>
        <w:bidi/>
        <w:jc w:val="both"/>
        <w:rPr>
          <w:sz w:val="28"/>
          <w:szCs w:val="28"/>
          <w:rtl/>
        </w:rPr>
      </w:pPr>
      <w:r>
        <w:rPr>
          <w:rFonts w:hint="cs"/>
          <w:sz w:val="28"/>
          <w:szCs w:val="28"/>
          <w:rtl/>
        </w:rPr>
        <w:t xml:space="preserve">19. </w:t>
      </w:r>
      <w:r w:rsidR="005130AE" w:rsidRPr="00702FDC">
        <w:rPr>
          <w:sz w:val="28"/>
          <w:szCs w:val="28"/>
          <w:rtl/>
        </w:rPr>
        <w:t>רשב"א כתובות דף ט. ד"ה ונ"ל דהכי פירושא</w:t>
      </w:r>
    </w:p>
    <w:p w14:paraId="6B03023A" w14:textId="4F5FFC0C" w:rsidR="005130AE" w:rsidRPr="00702FDC" w:rsidRDefault="005130AE" w:rsidP="00FC3537">
      <w:pPr>
        <w:bidi/>
        <w:jc w:val="both"/>
        <w:rPr>
          <w:rFonts w:asciiTheme="majorBidi" w:hAnsiTheme="majorBidi" w:cstheme="majorBidi"/>
          <w:sz w:val="26"/>
          <w:szCs w:val="26"/>
          <w:u w:val="single"/>
          <w:rtl/>
        </w:rPr>
      </w:pPr>
      <w:r w:rsidRPr="00702FDC">
        <w:rPr>
          <w:rFonts w:asciiTheme="majorBidi" w:hAnsiTheme="majorBidi" w:cstheme="majorBidi"/>
          <w:sz w:val="26"/>
          <w:szCs w:val="26"/>
          <w:rtl/>
        </w:rPr>
        <w:t xml:space="preserve">אף על גב דלגבי דוד לא היה ספק אלא ודאי ואלו נודע לאוריה כמו שנודע לדוד אסורה עליו, מ"מ אין איסורו של בועל תלוי אלא באיסורו של בעל וכיון שאפי' הודה דוד בב"ד שבא עליה לא היתה נאסרת על אוריה דבר תורה דאין דבר שבערוה פחות משנים א"כ אף לדוד לא נאסרה בידיעתו שלו שאין הדבר תלוי בו אלא בבעל, כך היתה סברתו של מקשה </w:t>
      </w:r>
      <w:r w:rsidRPr="00702FDC">
        <w:rPr>
          <w:rFonts w:asciiTheme="majorBidi" w:hAnsiTheme="majorBidi" w:cstheme="majorBidi"/>
          <w:sz w:val="26"/>
          <w:szCs w:val="26"/>
          <w:u w:val="single"/>
          <w:rtl/>
        </w:rPr>
        <w:t xml:space="preserve">וכמו שאנו אומרים לכ"ע שלא אסרוה על דוד מפני שאונס היה אף על פי שבא עליה דוד ברצון כיון שהרצון הזה אינו אוסר על הבעל, </w:t>
      </w:r>
      <w:r w:rsidRPr="00702FDC">
        <w:rPr>
          <w:rFonts w:asciiTheme="majorBidi" w:hAnsiTheme="majorBidi" w:cstheme="majorBidi"/>
          <w:i/>
          <w:iCs/>
          <w:sz w:val="26"/>
          <w:szCs w:val="26"/>
          <w:u w:val="single"/>
          <w:rtl/>
        </w:rPr>
        <w:t>ואף על פי שאין הנדון דומה לראיה לגמרי</w:t>
      </w:r>
      <w:r w:rsidRPr="00702FDC">
        <w:rPr>
          <w:rFonts w:asciiTheme="majorBidi" w:hAnsiTheme="majorBidi" w:cstheme="majorBidi"/>
          <w:sz w:val="26"/>
          <w:szCs w:val="26"/>
          <w:u w:val="single"/>
          <w:rtl/>
        </w:rPr>
        <w:t xml:space="preserve"> כך היתה דעתו של מקשה.</w:t>
      </w:r>
    </w:p>
    <w:p w14:paraId="19CAEA80" w14:textId="77777777" w:rsidR="005130AE" w:rsidRPr="00702FDC" w:rsidRDefault="005130AE"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וא"ת מעשה שהיה מפני מה לא אסרוה שהרי דוד ידע בדבר ואילו היה אוריה יודע סודו כמוהו אסורה היתה לו א"כ אף לדוד תאסר, התם אונס הוה ואפילו ידע אוריה בכך לא נאסרה עליו, והשתא נמי לית לן כההיא סברא דמקשה בכך דהוה סלקא דעתיה דכיון שידיעתו של דוד לא היתה אוסרתה על אוריה אף עליו לא תאסרנה כנ"ל</w:t>
      </w:r>
      <w:r w:rsidRPr="00702FDC">
        <w:rPr>
          <w:rFonts w:asciiTheme="majorBidi" w:hAnsiTheme="majorBidi" w:cstheme="majorBidi"/>
          <w:sz w:val="26"/>
          <w:szCs w:val="26"/>
        </w:rPr>
        <w:t>.</w:t>
      </w:r>
    </w:p>
    <w:p w14:paraId="1892FF8E" w14:textId="77777777" w:rsidR="005130AE" w:rsidRPr="00702FDC" w:rsidRDefault="005130AE" w:rsidP="00FC3537">
      <w:pPr>
        <w:bidi/>
        <w:jc w:val="both"/>
        <w:rPr>
          <w:rFonts w:asciiTheme="majorBidi" w:hAnsiTheme="majorBidi" w:cstheme="majorBidi"/>
          <w:sz w:val="26"/>
          <w:szCs w:val="26"/>
          <w:rtl/>
        </w:rPr>
      </w:pPr>
    </w:p>
    <w:p w14:paraId="5A629B67" w14:textId="145757B2" w:rsidR="005130AE" w:rsidRPr="00702FDC" w:rsidRDefault="00E3690D" w:rsidP="00FC3537">
      <w:pPr>
        <w:pStyle w:val="Heading2"/>
        <w:bidi/>
        <w:jc w:val="both"/>
        <w:rPr>
          <w:sz w:val="28"/>
          <w:szCs w:val="28"/>
          <w:rtl/>
        </w:rPr>
      </w:pPr>
      <w:r>
        <w:rPr>
          <w:rFonts w:hint="cs"/>
          <w:sz w:val="28"/>
          <w:szCs w:val="28"/>
          <w:rtl/>
        </w:rPr>
        <w:t xml:space="preserve">20. </w:t>
      </w:r>
      <w:r w:rsidR="005130AE" w:rsidRPr="00702FDC">
        <w:rPr>
          <w:sz w:val="28"/>
          <w:szCs w:val="28"/>
          <w:rtl/>
        </w:rPr>
        <w:t>רש"ש כתובות דף ט. ד"ה מפני מה</w:t>
      </w:r>
    </w:p>
    <w:p w14:paraId="0E950F35" w14:textId="77777777" w:rsidR="005130AE" w:rsidRPr="00702FDC" w:rsidRDefault="005130AE"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 לכאורה יש לדון בזה דהא חזינן דבאונס מותרת לבועל, אף דלפי הסברא הוה ק"ו מרצון דתיאסר, אלא כיון דאינה נאסרת לבעל לכן גם לבועל מותרת.  וא"כ ה"נ לאוריה לא היתה נאסרת ע"פ עדותו דדוד דאין אדם משים עצמו רשע... </w:t>
      </w:r>
    </w:p>
    <w:p w14:paraId="70213E02" w14:textId="2B0BF721" w:rsidR="005130AE" w:rsidRPr="00702FDC" w:rsidRDefault="005130AE"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והעיקר נ"ל דע"כ אכתי לא הוה אסיק אדעתיה הא דבאונס שרי לבועל... אבל לפי דמסיק דבאונס שריא גם לבועל מטעם דאינה אסורה לבעל גם בכה"ג שרי גם לבועל מהאי טעמא גופיה וחדא מתרי טעמי נקט וכן נ"ל להורות הלכה למעשה.</w:t>
      </w:r>
    </w:p>
    <w:p w14:paraId="5EF14C47" w14:textId="37B140BD" w:rsidR="00702FDC" w:rsidRPr="00702FDC" w:rsidRDefault="00702FDC" w:rsidP="00FC3537">
      <w:pPr>
        <w:bidi/>
        <w:jc w:val="both"/>
        <w:rPr>
          <w:rFonts w:asciiTheme="majorBidi" w:hAnsiTheme="majorBidi" w:cstheme="majorBidi"/>
          <w:sz w:val="26"/>
          <w:szCs w:val="26"/>
          <w:rtl/>
        </w:rPr>
      </w:pPr>
    </w:p>
    <w:p w14:paraId="4D4A5525" w14:textId="438B7373" w:rsidR="00702FDC" w:rsidRPr="00702FDC" w:rsidRDefault="00E3690D" w:rsidP="00FC3537">
      <w:pPr>
        <w:pStyle w:val="Heading2"/>
        <w:bidi/>
        <w:jc w:val="both"/>
        <w:rPr>
          <w:sz w:val="28"/>
          <w:szCs w:val="28"/>
          <w:rtl/>
        </w:rPr>
      </w:pPr>
      <w:r>
        <w:rPr>
          <w:rFonts w:hint="cs"/>
          <w:sz w:val="28"/>
          <w:szCs w:val="28"/>
          <w:rtl/>
        </w:rPr>
        <w:t xml:space="preserve">21. </w:t>
      </w:r>
      <w:r w:rsidR="00702FDC" w:rsidRPr="00702FDC">
        <w:rPr>
          <w:sz w:val="28"/>
          <w:szCs w:val="28"/>
          <w:rtl/>
        </w:rPr>
        <w:t>משנה למלך הלכות סוטה פרק ב' הלכה י"ב</w:t>
      </w:r>
    </w:p>
    <w:p w14:paraId="183344D1" w14:textId="5439B276" w:rsidR="00702FDC" w:rsidRPr="00702FDC" w:rsidRDefault="00702FD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ועיין בתשובת מהר"א ששון סי' קנ"ז שנסתפק גבי בועל שני אם נאסרה לו כיון שכבר היתה אסורה ועומדת. ועיין מה שהשיגו עליו בספר שבות יעקב ח"א סי' צ"ד ובספר שער אפרים בקונטרס אחרון ועיין בפרק ארוסה (דף כ"ה) דאלמנה לכ"ג וכו' מקני להו לאוסרן לבועל כבעל אלמא דאפילו היכא דאסירא עליו וקימא אסורה לבעל ודוק):</w:t>
      </w:r>
    </w:p>
    <w:p w14:paraId="68B7729E" w14:textId="577F47A2" w:rsidR="00776C88" w:rsidRPr="00702FDC" w:rsidRDefault="00776C88" w:rsidP="00FC3537">
      <w:pPr>
        <w:bidi/>
        <w:jc w:val="both"/>
        <w:rPr>
          <w:rFonts w:asciiTheme="majorBidi" w:hAnsiTheme="majorBidi" w:cstheme="majorBidi"/>
          <w:sz w:val="26"/>
          <w:szCs w:val="26"/>
          <w:rtl/>
        </w:rPr>
      </w:pPr>
    </w:p>
    <w:p w14:paraId="6B96226B" w14:textId="70DB6421" w:rsidR="00776C88" w:rsidRPr="00702FDC" w:rsidRDefault="00E3690D" w:rsidP="00FC3537">
      <w:pPr>
        <w:pStyle w:val="Heading2"/>
        <w:bidi/>
        <w:jc w:val="both"/>
        <w:rPr>
          <w:sz w:val="28"/>
          <w:szCs w:val="28"/>
          <w:rtl/>
        </w:rPr>
      </w:pPr>
      <w:r>
        <w:rPr>
          <w:rFonts w:hint="cs"/>
          <w:sz w:val="28"/>
          <w:szCs w:val="28"/>
          <w:rtl/>
        </w:rPr>
        <w:t xml:space="preserve">[14. </w:t>
      </w:r>
      <w:r w:rsidR="00776C88" w:rsidRPr="00702FDC">
        <w:rPr>
          <w:sz w:val="28"/>
          <w:szCs w:val="28"/>
          <w:rtl/>
        </w:rPr>
        <w:t>ריטב"א שם</w:t>
      </w:r>
      <w:r>
        <w:rPr>
          <w:rFonts w:hint="cs"/>
          <w:sz w:val="28"/>
          <w:szCs w:val="28"/>
          <w:rtl/>
        </w:rPr>
        <w:t>]</w:t>
      </w:r>
    </w:p>
    <w:p w14:paraId="06A93306" w14:textId="0EE049DC" w:rsidR="00776C88" w:rsidRPr="00702FDC" w:rsidRDefault="00776C88"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ועם כל זה אומר הר' יחיאל ז"ל כי דינו של ר"ת במעשה שהיה דין אמת הוא, דכיון דבשעה שנאסרה על בעלה גוי הוה וליכא למימר ביה שאסורה לבועל, השתא נמי לא מיתסרא עליה דגר שנתגייר כקטן שנולד דמי, וכן היה אומר ר"י ז"ל.</w:t>
      </w:r>
    </w:p>
    <w:p w14:paraId="5A0F0FDC" w14:textId="77777777" w:rsidR="00776C88" w:rsidRPr="00702FDC" w:rsidRDefault="00776C88" w:rsidP="00FC3537">
      <w:pPr>
        <w:bidi/>
        <w:jc w:val="both"/>
        <w:rPr>
          <w:rFonts w:asciiTheme="majorBidi" w:hAnsiTheme="majorBidi" w:cstheme="majorBidi"/>
          <w:sz w:val="26"/>
          <w:szCs w:val="26"/>
          <w:rtl/>
        </w:rPr>
      </w:pPr>
    </w:p>
    <w:p w14:paraId="266A39CB" w14:textId="24A32A20" w:rsidR="00776C88" w:rsidRPr="00702FDC" w:rsidRDefault="00E3690D" w:rsidP="00FC3537">
      <w:pPr>
        <w:pStyle w:val="Heading2"/>
        <w:bidi/>
        <w:jc w:val="both"/>
        <w:rPr>
          <w:sz w:val="28"/>
          <w:szCs w:val="28"/>
          <w:rtl/>
        </w:rPr>
      </w:pPr>
      <w:r>
        <w:rPr>
          <w:rFonts w:hint="cs"/>
          <w:sz w:val="28"/>
          <w:szCs w:val="28"/>
          <w:rtl/>
        </w:rPr>
        <w:t xml:space="preserve">22. </w:t>
      </w:r>
      <w:r w:rsidR="00776C88" w:rsidRPr="00702FDC">
        <w:rPr>
          <w:sz w:val="28"/>
          <w:szCs w:val="28"/>
          <w:rtl/>
        </w:rPr>
        <w:t>יבמות דף ס"ב.</w:t>
      </w:r>
    </w:p>
    <w:p w14:paraId="78067A7A" w14:textId="1CA420EB" w:rsidR="005E1658" w:rsidRPr="00702FDC" w:rsidRDefault="00776C88"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איתמר: היו לו בנים בהיותו עובד כוכבים ונתגייר, ר' יוחנן אמר: קיים פריה ורביה, וריש לקיש אמר: לא קיים פריה ורביה. רבי יוחנן אמר קיים פריה ורביה, דהא הוו ליה; וריש לקיש אמר לא קיים פריה ורביה, גר שנתגייר - כקטן שנולד דמי.</w:t>
      </w:r>
    </w:p>
    <w:p w14:paraId="5ADAF2DE" w14:textId="77777777" w:rsidR="005E1658" w:rsidRPr="00702FDC" w:rsidRDefault="005E1658" w:rsidP="00FC3537">
      <w:pPr>
        <w:bidi/>
        <w:jc w:val="both"/>
        <w:rPr>
          <w:rFonts w:asciiTheme="majorBidi" w:hAnsiTheme="majorBidi" w:cstheme="majorBidi"/>
          <w:sz w:val="26"/>
          <w:szCs w:val="26"/>
          <w:rtl/>
        </w:rPr>
      </w:pPr>
    </w:p>
    <w:p w14:paraId="71D7F0F8" w14:textId="44326710" w:rsidR="005E1658" w:rsidRPr="00702FDC" w:rsidRDefault="00E3690D" w:rsidP="00FC3537">
      <w:pPr>
        <w:pStyle w:val="Heading2"/>
        <w:bidi/>
        <w:jc w:val="both"/>
        <w:rPr>
          <w:sz w:val="28"/>
          <w:szCs w:val="28"/>
          <w:rtl/>
        </w:rPr>
      </w:pPr>
      <w:r>
        <w:rPr>
          <w:rFonts w:hint="cs"/>
          <w:sz w:val="28"/>
          <w:szCs w:val="28"/>
          <w:rtl/>
        </w:rPr>
        <w:t xml:space="preserve">23. </w:t>
      </w:r>
      <w:r w:rsidR="005E1658" w:rsidRPr="00702FDC">
        <w:rPr>
          <w:sz w:val="28"/>
          <w:szCs w:val="28"/>
          <w:rtl/>
        </w:rPr>
        <w:t>תוס' הרא"ש כתובות דף ט. ד"ה מפני מה לא אסרוה</w:t>
      </w:r>
    </w:p>
    <w:p w14:paraId="616148C8" w14:textId="6A8DD410" w:rsidR="005E1658" w:rsidRPr="00702FDC" w:rsidRDefault="005E1658" w:rsidP="00FC3537">
      <w:pPr>
        <w:bidi/>
        <w:jc w:val="both"/>
        <w:rPr>
          <w:rFonts w:asciiTheme="majorBidi" w:hAnsiTheme="majorBidi" w:cstheme="majorBidi"/>
          <w:sz w:val="26"/>
          <w:szCs w:val="26"/>
          <w:u w:val="single"/>
          <w:rtl/>
        </w:rPr>
      </w:pPr>
      <w:r w:rsidRPr="00702FDC">
        <w:rPr>
          <w:rFonts w:asciiTheme="majorBidi" w:hAnsiTheme="majorBidi" w:cstheme="majorBidi"/>
          <w:sz w:val="26"/>
          <w:szCs w:val="26"/>
          <w:rtl/>
        </w:rPr>
        <w:t xml:space="preserve">מפני מה לא אסרוה על דוד והלא ידע כשבא עליה ואף על פי שלא היתה אסורה לאוריה כיון דליכא עדים אסורה מיהא לבועל </w:t>
      </w:r>
      <w:r w:rsidRPr="00702FDC">
        <w:rPr>
          <w:rFonts w:asciiTheme="majorBidi" w:hAnsiTheme="majorBidi" w:cstheme="majorBidi"/>
          <w:sz w:val="26"/>
          <w:szCs w:val="26"/>
          <w:u w:val="single"/>
          <w:rtl/>
        </w:rPr>
        <w:t>שאין איסור הבועל תלוי באיסור הבעל...</w:t>
      </w:r>
    </w:p>
    <w:p w14:paraId="7BC64B63" w14:textId="77777777" w:rsidR="005E1658" w:rsidRPr="00702FDC" w:rsidRDefault="005E1658" w:rsidP="00FC3537">
      <w:pPr>
        <w:bidi/>
        <w:jc w:val="both"/>
        <w:rPr>
          <w:rFonts w:asciiTheme="majorBidi" w:hAnsiTheme="majorBidi" w:cstheme="majorBidi"/>
          <w:sz w:val="26"/>
          <w:szCs w:val="26"/>
          <w:u w:val="single"/>
          <w:rtl/>
        </w:rPr>
      </w:pPr>
    </w:p>
    <w:p w14:paraId="01471300" w14:textId="27C61503" w:rsidR="005E1658" w:rsidRPr="00702FDC" w:rsidRDefault="00E3690D" w:rsidP="00FC3537">
      <w:pPr>
        <w:pStyle w:val="Heading2"/>
        <w:bidi/>
        <w:jc w:val="both"/>
        <w:rPr>
          <w:sz w:val="28"/>
          <w:szCs w:val="28"/>
          <w:rtl/>
        </w:rPr>
      </w:pPr>
      <w:r>
        <w:rPr>
          <w:rFonts w:hint="cs"/>
          <w:sz w:val="28"/>
          <w:szCs w:val="28"/>
          <w:rtl/>
        </w:rPr>
        <w:t xml:space="preserve">24. </w:t>
      </w:r>
      <w:r w:rsidR="005E1658" w:rsidRPr="00702FDC">
        <w:rPr>
          <w:sz w:val="28"/>
          <w:szCs w:val="28"/>
          <w:rtl/>
        </w:rPr>
        <w:t>משנה למלך סוטה פרק ב' הלכה י"ב</w:t>
      </w:r>
    </w:p>
    <w:p w14:paraId="5E0D643E" w14:textId="3ECE7469" w:rsidR="005E1658" w:rsidRPr="00702FDC" w:rsidRDefault="005E1658"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אך אני מסתפק היכא דהיה הבועל מזיד אם אסורה לו. מי אמרינן שדין זה דאסורה לבועל הוא משום דאסרה לבעל אבל כל שלא אסרה לבעל שריא לבועל...</w:t>
      </w:r>
    </w:p>
    <w:p w14:paraId="59DE4373" w14:textId="543B617A" w:rsidR="005E1658" w:rsidRPr="00702FDC" w:rsidRDefault="005E1658"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שוב ראיתי שדבר זה הוא ש"ס ערוך בפ"ק דכתובות (דף ט') דאמרינן וכ"ת מעשה שהיה מפני מה לא אסרוה התם אנוסה הות. הן אמת דהתם איכא תירוצא אחרינא דהיינו כל היוצא למלחמת בית דוד גט כריתות כותב לאשתו. </w:t>
      </w:r>
      <w:r w:rsidRPr="00702FDC">
        <w:rPr>
          <w:rFonts w:asciiTheme="majorBidi" w:hAnsiTheme="majorBidi" w:cstheme="majorBidi"/>
          <w:sz w:val="26"/>
          <w:szCs w:val="26"/>
          <w:u w:val="single"/>
          <w:rtl/>
        </w:rPr>
        <w:t>ויש להסתפק אם תירוץ זה פליג אתירוצא קמא</w:t>
      </w:r>
      <w:r w:rsidRPr="00702FDC">
        <w:rPr>
          <w:rFonts w:asciiTheme="majorBidi" w:hAnsiTheme="majorBidi" w:cstheme="majorBidi"/>
          <w:sz w:val="26"/>
          <w:szCs w:val="26"/>
          <w:rtl/>
        </w:rPr>
        <w:t xml:space="preserve"> וס"ל דכל שהבועל הוא מזיד אסורה לו או דלמא דלדינא מודה לתירוצא קמא אלא דקושטא דמילתא קאמר אפילו היתה היא מזידה מותרת היתה לדוד דאין כאן עבירה כלל.</w:t>
      </w:r>
    </w:p>
    <w:p w14:paraId="07292521" w14:textId="06D90A4B" w:rsidR="005130AE" w:rsidRPr="00702FDC" w:rsidRDefault="005130AE" w:rsidP="00FC3537">
      <w:pPr>
        <w:bidi/>
        <w:jc w:val="both"/>
        <w:rPr>
          <w:rFonts w:asciiTheme="majorBidi" w:hAnsiTheme="majorBidi" w:cstheme="majorBidi"/>
          <w:sz w:val="26"/>
          <w:szCs w:val="26"/>
          <w:rtl/>
        </w:rPr>
      </w:pPr>
    </w:p>
    <w:p w14:paraId="7829B622" w14:textId="654C3379" w:rsidR="00C264D5" w:rsidRPr="00702FDC" w:rsidRDefault="00DD49C9" w:rsidP="00E3690D">
      <w:pPr>
        <w:pStyle w:val="Heading1"/>
        <w:bidi/>
        <w:rPr>
          <w:rFonts w:asciiTheme="majorBidi" w:hAnsiTheme="majorBidi" w:cstheme="majorBidi"/>
          <w:sz w:val="32"/>
          <w:szCs w:val="32"/>
        </w:rPr>
      </w:pPr>
      <w:r w:rsidRPr="00702FDC">
        <w:rPr>
          <w:rFonts w:asciiTheme="majorBidi" w:hAnsiTheme="majorBidi" w:cstheme="majorBidi"/>
          <w:sz w:val="32"/>
          <w:szCs w:val="32"/>
        </w:rPr>
        <w:t>V</w:t>
      </w:r>
      <w:r w:rsidRPr="00702FDC">
        <w:rPr>
          <w:rFonts w:asciiTheme="majorBidi" w:hAnsiTheme="majorBidi" w:cstheme="majorBidi"/>
          <w:sz w:val="32"/>
          <w:szCs w:val="32"/>
          <w:rtl/>
        </w:rPr>
        <w:t>. טיב איסור לבועל: יחס לאיסור אשה</w:t>
      </w:r>
    </w:p>
    <w:p w14:paraId="5FB06E42" w14:textId="3F3C9CBE" w:rsidR="00762159" w:rsidRPr="00702FDC" w:rsidRDefault="00E3690D" w:rsidP="00FC3537">
      <w:pPr>
        <w:pStyle w:val="Heading2"/>
        <w:bidi/>
        <w:jc w:val="both"/>
        <w:rPr>
          <w:sz w:val="28"/>
          <w:szCs w:val="28"/>
        </w:rPr>
      </w:pPr>
      <w:r>
        <w:rPr>
          <w:rFonts w:hint="cs"/>
          <w:sz w:val="28"/>
          <w:szCs w:val="28"/>
          <w:rtl/>
        </w:rPr>
        <w:t xml:space="preserve">25. </w:t>
      </w:r>
      <w:r w:rsidR="00762159" w:rsidRPr="00702FDC">
        <w:rPr>
          <w:sz w:val="28"/>
          <w:szCs w:val="28"/>
          <w:rtl/>
        </w:rPr>
        <w:t>רמב"ן כתובות דף ט. ד"ה וא"ת</w:t>
      </w:r>
    </w:p>
    <w:p w14:paraId="09069919" w14:textId="2DCD39B1" w:rsidR="00762159" w:rsidRPr="00702FDC" w:rsidRDefault="00762159"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וא"ת מפני מה לא אסרוה. פרש"י ז"ל שהרי כמה עדים ידעו בדבר, ומנין לו לרש"י שידעו עדים שבא עליה, ואין צורך לעדים דעל דוד קאמרינן אמאי לא אסרוה עליו והיכי קיימה דכיון דאיהו ידע בה כעדים דמי, </w:t>
      </w:r>
      <w:r w:rsidRPr="00702FDC">
        <w:rPr>
          <w:rFonts w:asciiTheme="majorBidi" w:hAnsiTheme="majorBidi" w:cstheme="majorBidi"/>
          <w:sz w:val="26"/>
          <w:szCs w:val="26"/>
          <w:u w:val="single"/>
          <w:rtl/>
        </w:rPr>
        <w:t>ומדאמרינן אונס הוה</w:t>
      </w:r>
      <w:r w:rsidRPr="00702FDC">
        <w:rPr>
          <w:rFonts w:asciiTheme="majorBidi" w:hAnsiTheme="majorBidi" w:cstheme="majorBidi"/>
          <w:sz w:val="26"/>
          <w:szCs w:val="26"/>
          <w:rtl/>
        </w:rPr>
        <w:t xml:space="preserve"> ש"מ שאפילו הוא מזיד והיא אנוסה מותרת לבועל כשם שמותרת לבעל </w:t>
      </w:r>
      <w:r w:rsidRPr="00702FDC">
        <w:rPr>
          <w:rFonts w:asciiTheme="majorBidi" w:hAnsiTheme="majorBidi" w:cstheme="majorBidi"/>
          <w:sz w:val="26"/>
          <w:szCs w:val="26"/>
          <w:u w:val="single"/>
          <w:rtl/>
        </w:rPr>
        <w:t>והכל תלוי באשה</w:t>
      </w:r>
      <w:r w:rsidRPr="00702FDC">
        <w:rPr>
          <w:rFonts w:asciiTheme="majorBidi" w:hAnsiTheme="majorBidi" w:cstheme="majorBidi"/>
          <w:sz w:val="26"/>
          <w:szCs w:val="26"/>
        </w:rPr>
        <w:t>.</w:t>
      </w:r>
    </w:p>
    <w:p w14:paraId="1EC59634" w14:textId="77777777" w:rsidR="0053314C" w:rsidRPr="00702FDC" w:rsidRDefault="0053314C" w:rsidP="00E3690D">
      <w:pPr>
        <w:rPr>
          <w:rtl/>
        </w:rPr>
      </w:pPr>
    </w:p>
    <w:p w14:paraId="60C98A6A" w14:textId="56369EB1" w:rsidR="00762159" w:rsidRPr="00702FDC" w:rsidRDefault="00E3690D" w:rsidP="00FC3537">
      <w:pPr>
        <w:pStyle w:val="Heading2"/>
        <w:bidi/>
        <w:jc w:val="both"/>
        <w:rPr>
          <w:sz w:val="28"/>
          <w:szCs w:val="28"/>
        </w:rPr>
      </w:pPr>
      <w:r>
        <w:rPr>
          <w:rFonts w:hint="cs"/>
          <w:sz w:val="28"/>
          <w:szCs w:val="28"/>
          <w:rtl/>
        </w:rPr>
        <w:t xml:space="preserve">26. </w:t>
      </w:r>
      <w:r w:rsidR="0053314C" w:rsidRPr="00702FDC">
        <w:rPr>
          <w:sz w:val="28"/>
          <w:szCs w:val="28"/>
          <w:rtl/>
        </w:rPr>
        <w:t>מאירי נדרים דף צ:</w:t>
      </w:r>
    </w:p>
    <w:p w14:paraId="719BA453" w14:textId="1825E311" w:rsidR="00762159" w:rsidRPr="00702FDC" w:rsidRDefault="0053314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חזרו לומר שמא עיניה נתנה באחר וטוענת כך כדי לצאת מזה לינשא לו ומעתה האומרת טמאה אני לך תביא ראיה לדבריה ואם לא תביא ראיה אינה נאמנת ומותרת לו ושמא תאמר והרי היא מכל מקום אסורה בביאתו ושויתה לביאת הבעל חתכה דאיסורא והיאך מאכילין לה דבר האסור לה והרי במסכת קידושין אמרו היא אומרת קדשתני והוא אומר לא קדשתיך הוא מותר בקרובותיה והיא אסורה בקרוביו...</w:t>
      </w:r>
    </w:p>
    <w:p w14:paraId="2599CBA3" w14:textId="39E0E848" w:rsidR="0053314C" w:rsidRPr="00702FDC" w:rsidRDefault="0053314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אלא שאפשר לישב דבריהם שזו הואיל ולא נודע לו אלא על פיה אם אינו מאמינה בלבו אינו מוזהר עליה </w:t>
      </w:r>
      <w:r w:rsidRPr="00702FDC">
        <w:rPr>
          <w:rFonts w:asciiTheme="majorBidi" w:hAnsiTheme="majorBidi" w:cstheme="majorBidi"/>
          <w:sz w:val="26"/>
          <w:szCs w:val="26"/>
          <w:u w:val="single"/>
          <w:rtl/>
        </w:rPr>
        <w:t>וכל דאיהו לא מזדהר איהי נמי לא מזדהרא</w:t>
      </w:r>
      <w:r w:rsidRPr="00702FDC">
        <w:rPr>
          <w:rFonts w:asciiTheme="majorBidi" w:hAnsiTheme="majorBidi" w:cstheme="majorBidi"/>
          <w:sz w:val="26"/>
          <w:szCs w:val="26"/>
          <w:rtl/>
        </w:rPr>
        <w:t>...</w:t>
      </w:r>
    </w:p>
    <w:p w14:paraId="4F4F8CFF" w14:textId="77777777" w:rsidR="0053314C" w:rsidRPr="00702FDC" w:rsidRDefault="0053314C" w:rsidP="00FC3537">
      <w:pPr>
        <w:bidi/>
        <w:jc w:val="both"/>
        <w:rPr>
          <w:rFonts w:asciiTheme="majorBidi" w:hAnsiTheme="majorBidi" w:cstheme="majorBidi"/>
          <w:sz w:val="26"/>
          <w:szCs w:val="26"/>
          <w:rtl/>
        </w:rPr>
      </w:pPr>
    </w:p>
    <w:p w14:paraId="39C53783" w14:textId="25B64261" w:rsidR="0053314C" w:rsidRPr="00702FDC" w:rsidRDefault="00E3690D" w:rsidP="00FC3537">
      <w:pPr>
        <w:pStyle w:val="Heading2"/>
        <w:bidi/>
        <w:jc w:val="both"/>
        <w:rPr>
          <w:sz w:val="28"/>
          <w:szCs w:val="28"/>
          <w:rtl/>
        </w:rPr>
      </w:pPr>
      <w:r>
        <w:rPr>
          <w:rFonts w:hint="cs"/>
          <w:sz w:val="28"/>
          <w:szCs w:val="28"/>
          <w:rtl/>
        </w:rPr>
        <w:t xml:space="preserve">27. </w:t>
      </w:r>
      <w:r w:rsidR="0053314C" w:rsidRPr="00702FDC">
        <w:rPr>
          <w:sz w:val="28"/>
          <w:szCs w:val="28"/>
          <w:rtl/>
        </w:rPr>
        <w:t>יבמות דף פ"ד:</w:t>
      </w:r>
    </w:p>
    <w:p w14:paraId="5323FBA6" w14:textId="61F5D862" w:rsidR="0053314C" w:rsidRPr="00702FDC" w:rsidRDefault="0053314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מתיב רבין בר נחמן: לא יקחו לא יקחו - מלמד, שהאשה מוזהרת על ידי האיש! אמר רבא: כל היכא דהוא מוזהר - היא מוזהרת, וכל היכא דהוא לא מוזהר - היא לא מזדהרא. והא מהכא נפקא? מדרב יהודה אמר רב נפקא, דאמר רב יהודה אמר רב, וכן תנא דבי רבי ישמעאל: +במדבר ה'+ איש או אשה כי יעשו מכל חטאות האדם - השוה הכתוב אשה לאיש לכל עונשין שבתורה! אי מההיא, הוה אמינא לאו השוה בכל, אבל לאו שאינו שוה בכל - לא.</w:t>
      </w:r>
    </w:p>
    <w:p w14:paraId="6CB11EC2" w14:textId="77777777" w:rsidR="0053314C" w:rsidRPr="00702FDC" w:rsidRDefault="0053314C" w:rsidP="00FC3537">
      <w:pPr>
        <w:bidi/>
        <w:jc w:val="both"/>
        <w:rPr>
          <w:rFonts w:asciiTheme="majorBidi" w:hAnsiTheme="majorBidi" w:cstheme="majorBidi"/>
          <w:sz w:val="26"/>
          <w:szCs w:val="26"/>
          <w:rtl/>
        </w:rPr>
      </w:pPr>
    </w:p>
    <w:p w14:paraId="395C2EAB" w14:textId="10064E04" w:rsidR="0053314C" w:rsidRPr="00702FDC" w:rsidRDefault="0053314C" w:rsidP="00E3690D">
      <w:pPr>
        <w:pStyle w:val="Heading1"/>
        <w:bidi/>
        <w:rPr>
          <w:rFonts w:asciiTheme="majorBidi" w:hAnsiTheme="majorBidi" w:cstheme="majorBidi"/>
          <w:sz w:val="32"/>
          <w:szCs w:val="32"/>
          <w:rtl/>
        </w:rPr>
      </w:pPr>
      <w:r w:rsidRPr="00702FDC">
        <w:rPr>
          <w:rFonts w:asciiTheme="majorBidi" w:hAnsiTheme="majorBidi" w:cstheme="majorBidi"/>
          <w:sz w:val="32"/>
          <w:szCs w:val="32"/>
        </w:rPr>
        <w:t>VI</w:t>
      </w:r>
      <w:r w:rsidRPr="00702FDC">
        <w:rPr>
          <w:rFonts w:asciiTheme="majorBidi" w:hAnsiTheme="majorBidi" w:cstheme="majorBidi"/>
          <w:sz w:val="32"/>
          <w:szCs w:val="32"/>
          <w:rtl/>
        </w:rPr>
        <w:t>. הערות באיסור לבועל</w:t>
      </w:r>
    </w:p>
    <w:p w14:paraId="7E226F4C" w14:textId="3345D56F" w:rsidR="0053314C" w:rsidRPr="00702FDC" w:rsidRDefault="0053314C" w:rsidP="00FC3537">
      <w:pPr>
        <w:pStyle w:val="Heading2"/>
        <w:bidi/>
        <w:jc w:val="both"/>
        <w:rPr>
          <w:sz w:val="28"/>
          <w:szCs w:val="28"/>
          <w:rtl/>
        </w:rPr>
      </w:pPr>
      <w:r w:rsidRPr="00702FDC">
        <w:rPr>
          <w:sz w:val="28"/>
          <w:szCs w:val="28"/>
          <w:rtl/>
        </w:rPr>
        <w:t>[</w:t>
      </w:r>
      <w:r w:rsidR="00E3690D">
        <w:rPr>
          <w:rFonts w:hint="cs"/>
          <w:sz w:val="28"/>
          <w:szCs w:val="28"/>
          <w:rtl/>
        </w:rPr>
        <w:t xml:space="preserve">13. </w:t>
      </w:r>
      <w:r w:rsidRPr="00702FDC">
        <w:rPr>
          <w:sz w:val="28"/>
          <w:szCs w:val="28"/>
          <w:rtl/>
        </w:rPr>
        <w:t>תוספות כתובות דף ג: ד"ה ולדרוש להו</w:t>
      </w:r>
      <w:r w:rsidRPr="00702FDC">
        <w:rPr>
          <w:sz w:val="28"/>
          <w:szCs w:val="28"/>
          <w:rtl/>
        </w:rPr>
        <w:t>]</w:t>
      </w:r>
    </w:p>
    <w:p w14:paraId="38B4ED74" w14:textId="5BC64233" w:rsidR="0053314C" w:rsidRPr="00702FDC" w:rsidRDefault="0053314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ולדרוש להו דאונס שרי - וא"ת והא אמרינן בפ' בן סורר ומורה (סנהדרין עד. ושם) על כל עבירות יעבור ואל יהרג חוץ מעבודת כוכבים וג"ע וש"ד ותירץ ר"ת דאין חייבין מיתה על בעילת מצרי דרחמנא אפקריה לזרעיה דמצרי דכתיב (יחזקאל כג) וזרמת סוסים זרמתם ומייתי ראיה דפריך בפ' בן סורר ומורה (שם:) הא אסתר פרהסיא הואי ולא פריך והא אסתר גילוי עריות הויא משמע דמשום עריות לא הוה מיחייבא </w:t>
      </w:r>
      <w:r w:rsidRPr="00702FDC">
        <w:rPr>
          <w:rFonts w:asciiTheme="majorBidi" w:hAnsiTheme="majorBidi" w:cstheme="majorBidi"/>
          <w:sz w:val="26"/>
          <w:szCs w:val="26"/>
          <w:u w:val="single"/>
          <w:rtl/>
        </w:rPr>
        <w:t>ומתוך כך התיר ר"ת לבת ישראל שהמירה ובא עליה עובד כוכבים לקיימה לאותו עובד כוכבים כשנתגייר</w:t>
      </w:r>
      <w:r w:rsidRPr="00702FDC">
        <w:rPr>
          <w:rFonts w:asciiTheme="majorBidi" w:hAnsiTheme="majorBidi" w:cstheme="majorBidi"/>
          <w:sz w:val="26"/>
          <w:szCs w:val="26"/>
          <w:rtl/>
        </w:rPr>
        <w:t xml:space="preserve"> דלא שייך למימר אחד לבעל ואחד לבועל בביאת מצרי דהויא כביאת בהמה </w:t>
      </w:r>
      <w:r w:rsidRPr="00702FDC">
        <w:rPr>
          <w:rFonts w:asciiTheme="majorBidi" w:hAnsiTheme="majorBidi" w:cstheme="majorBidi"/>
          <w:sz w:val="26"/>
          <w:szCs w:val="26"/>
          <w:u w:val="single"/>
          <w:rtl/>
        </w:rPr>
        <w:t>ואין נראה לריב"ם</w:t>
      </w:r>
      <w:r w:rsidRPr="00702FDC">
        <w:rPr>
          <w:rFonts w:asciiTheme="majorBidi" w:hAnsiTheme="majorBidi" w:cstheme="majorBidi"/>
          <w:sz w:val="26"/>
          <w:szCs w:val="26"/>
          <w:rtl/>
        </w:rPr>
        <w:t xml:space="preserve"> דהא ע"י ביאת עובד כוכבים נאסרה לבעלה כדאמר הכא דאיכא פרוצות ובפ' האשה שנתארמלה (לקמן כו: ושם) גבי האשה שנחבשה בין העובדי כוכבים אמרי' דברצון אסורה לבעלה ואמר נמי במגילה (דף טו.) כאשר אבדתי אבדתי כאשר אבדתי מבית אבא אבדתי ממך </w:t>
      </w:r>
      <w:r w:rsidRPr="00702FDC">
        <w:rPr>
          <w:rFonts w:asciiTheme="majorBidi" w:hAnsiTheme="majorBidi" w:cstheme="majorBidi"/>
          <w:sz w:val="26"/>
          <w:szCs w:val="26"/>
          <w:u w:val="single"/>
          <w:rtl/>
        </w:rPr>
        <w:t>אלמא לגבי בעלה לא חשיבא בעילת מצרי כביאת בהמה והוא הדין לבועל</w:t>
      </w:r>
      <w:r w:rsidRPr="00702FDC">
        <w:rPr>
          <w:rFonts w:asciiTheme="majorBidi" w:hAnsiTheme="majorBidi" w:cstheme="majorBidi"/>
          <w:sz w:val="26"/>
          <w:szCs w:val="26"/>
          <w:rtl/>
        </w:rPr>
        <w:t xml:space="preserve"> אף על גב דאין זנות לבהמה ואין ביאת בהמה פוסלת ואוסרת כדאמרי' בפ' הבא על יבמתו (יבמות נט:) ביאת מצרי הויא ביאה וכי אפקריה רחמנא לזרעיה הני מילי לענין דאין לו חייס וזרעו חשוב כזרע בהמה</w:t>
      </w:r>
    </w:p>
    <w:p w14:paraId="4C7C689E" w14:textId="77777777" w:rsidR="0053314C" w:rsidRPr="00702FDC" w:rsidRDefault="0053314C" w:rsidP="00FC3537">
      <w:pPr>
        <w:bidi/>
        <w:jc w:val="both"/>
        <w:rPr>
          <w:rFonts w:asciiTheme="majorBidi" w:hAnsiTheme="majorBidi" w:cstheme="majorBidi"/>
          <w:sz w:val="26"/>
          <w:szCs w:val="26"/>
          <w:rtl/>
        </w:rPr>
      </w:pPr>
    </w:p>
    <w:p w14:paraId="612B9A32" w14:textId="5F4AE71D" w:rsidR="0053314C" w:rsidRPr="00702FDC" w:rsidRDefault="00E3690D" w:rsidP="00FC3537">
      <w:pPr>
        <w:pStyle w:val="Heading2"/>
        <w:bidi/>
        <w:jc w:val="both"/>
        <w:rPr>
          <w:sz w:val="28"/>
          <w:szCs w:val="28"/>
          <w:rtl/>
        </w:rPr>
      </w:pPr>
      <w:r>
        <w:rPr>
          <w:rFonts w:hint="cs"/>
          <w:sz w:val="28"/>
          <w:szCs w:val="28"/>
          <w:rtl/>
        </w:rPr>
        <w:t xml:space="preserve">28. </w:t>
      </w:r>
      <w:r w:rsidR="00702FDC" w:rsidRPr="00702FDC">
        <w:rPr>
          <w:sz w:val="28"/>
          <w:szCs w:val="28"/>
          <w:rtl/>
        </w:rPr>
        <w:t xml:space="preserve">בבלי </w:t>
      </w:r>
      <w:r w:rsidR="0053314C" w:rsidRPr="00702FDC">
        <w:rPr>
          <w:sz w:val="28"/>
          <w:szCs w:val="28"/>
          <w:rtl/>
        </w:rPr>
        <w:t>יבמות דף כ"ד:</w:t>
      </w:r>
      <w:r w:rsidR="00702FDC" w:rsidRPr="00702FDC">
        <w:rPr>
          <w:sz w:val="28"/>
          <w:szCs w:val="28"/>
          <w:rtl/>
        </w:rPr>
        <w:t>-כ"ה.</w:t>
      </w:r>
    </w:p>
    <w:p w14:paraId="74FDCB7E" w14:textId="07A87FCC" w:rsidR="00702FDC" w:rsidRPr="00702FDC" w:rsidRDefault="00702FD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ואי בעית אימא: הני מתנייתא - רבי היא; דתניא: רוכל יוצא ואשה חוגרת בסינר, אמר רבי: הואיל ומכוער הדבר - תצא; רוק למעלה מן הכילה, אמר רבי: הואיל ומכוער הדבר - תצא; מנעלים הפוכים תחת המטה, אמר רבי: הואיל ומכוער הדבר – תצא...</w:t>
      </w:r>
    </w:p>
    <w:p w14:paraId="3FC6DB87" w14:textId="77777777" w:rsidR="00702FDC" w:rsidRPr="00702FDC" w:rsidRDefault="00702FDC" w:rsidP="00FC3537">
      <w:pPr>
        <w:bidi/>
        <w:jc w:val="both"/>
        <w:rPr>
          <w:rFonts w:asciiTheme="majorBidi" w:hAnsiTheme="majorBidi" w:cstheme="majorBidi"/>
          <w:sz w:val="26"/>
          <w:szCs w:val="26"/>
          <w:rtl/>
        </w:rPr>
      </w:pPr>
    </w:p>
    <w:p w14:paraId="4AE0950C" w14:textId="670935D5" w:rsidR="00702FDC" w:rsidRPr="00702FDC" w:rsidRDefault="00E3690D" w:rsidP="00FC3537">
      <w:pPr>
        <w:pStyle w:val="Heading2"/>
        <w:bidi/>
        <w:jc w:val="both"/>
        <w:rPr>
          <w:sz w:val="28"/>
          <w:szCs w:val="28"/>
          <w:rtl/>
        </w:rPr>
      </w:pPr>
      <w:r>
        <w:rPr>
          <w:rFonts w:hint="cs"/>
          <w:sz w:val="28"/>
          <w:szCs w:val="28"/>
          <w:rtl/>
        </w:rPr>
        <w:t xml:space="preserve">29. </w:t>
      </w:r>
      <w:r w:rsidR="00702FDC" w:rsidRPr="00702FDC">
        <w:rPr>
          <w:sz w:val="28"/>
          <w:szCs w:val="28"/>
          <w:rtl/>
        </w:rPr>
        <w:t>רש"י שם ד"ה ואבע"א</w:t>
      </w:r>
    </w:p>
    <w:p w14:paraId="1B8B3B75" w14:textId="38F3A9AA" w:rsidR="00702FDC" w:rsidRPr="00702FDC" w:rsidRDefault="00702FD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 xml:space="preserve">ואבע"א - בלא בנים לא נפקא בלא עדים והני מתניתא דאמרי נפקא ר' אמרינהו </w:t>
      </w:r>
      <w:r w:rsidRPr="00702FDC">
        <w:rPr>
          <w:rFonts w:asciiTheme="majorBidi" w:hAnsiTheme="majorBidi" w:cstheme="majorBidi"/>
          <w:sz w:val="26"/>
          <w:szCs w:val="26"/>
          <w:u w:val="single"/>
          <w:rtl/>
        </w:rPr>
        <w:t>דמפיק אשה מבעלה</w:t>
      </w:r>
      <w:r w:rsidRPr="00702FDC">
        <w:rPr>
          <w:rFonts w:asciiTheme="majorBidi" w:hAnsiTheme="majorBidi" w:cstheme="majorBidi"/>
          <w:sz w:val="26"/>
          <w:szCs w:val="26"/>
          <w:rtl/>
        </w:rPr>
        <w:t xml:space="preserve"> בקול כל דהו.</w:t>
      </w:r>
    </w:p>
    <w:p w14:paraId="76C0C16F" w14:textId="77777777" w:rsidR="00702FDC" w:rsidRPr="00702FDC" w:rsidRDefault="00702FDC" w:rsidP="00FC3537">
      <w:pPr>
        <w:bidi/>
        <w:jc w:val="both"/>
        <w:rPr>
          <w:rFonts w:asciiTheme="majorBidi" w:hAnsiTheme="majorBidi" w:cstheme="majorBidi"/>
          <w:sz w:val="26"/>
          <w:szCs w:val="26"/>
          <w:rtl/>
        </w:rPr>
      </w:pPr>
    </w:p>
    <w:p w14:paraId="5BC9C7FE" w14:textId="65E06FDF" w:rsidR="00702FDC" w:rsidRPr="00702FDC" w:rsidRDefault="00E3690D" w:rsidP="00FC3537">
      <w:pPr>
        <w:pStyle w:val="Heading2"/>
        <w:bidi/>
        <w:jc w:val="both"/>
        <w:rPr>
          <w:sz w:val="28"/>
          <w:szCs w:val="28"/>
          <w:rtl/>
        </w:rPr>
      </w:pPr>
      <w:r>
        <w:rPr>
          <w:rFonts w:hint="cs"/>
          <w:sz w:val="28"/>
          <w:szCs w:val="28"/>
          <w:rtl/>
        </w:rPr>
        <w:t xml:space="preserve">30. </w:t>
      </w:r>
      <w:r w:rsidR="00702FDC" w:rsidRPr="00702FDC">
        <w:rPr>
          <w:sz w:val="28"/>
          <w:szCs w:val="28"/>
          <w:rtl/>
        </w:rPr>
        <w:t>תוספות שם ד"ה אמר רבי</w:t>
      </w:r>
    </w:p>
    <w:p w14:paraId="56EB7E4C" w14:textId="62475BE1" w:rsidR="0053314C" w:rsidRDefault="00702FDC" w:rsidP="00FC3537">
      <w:pPr>
        <w:bidi/>
        <w:jc w:val="both"/>
        <w:rPr>
          <w:rFonts w:asciiTheme="majorBidi" w:hAnsiTheme="majorBidi" w:cstheme="majorBidi"/>
          <w:sz w:val="26"/>
          <w:szCs w:val="26"/>
          <w:rtl/>
        </w:rPr>
      </w:pPr>
      <w:r w:rsidRPr="00702FDC">
        <w:rPr>
          <w:rFonts w:asciiTheme="majorBidi" w:hAnsiTheme="majorBidi" w:cstheme="majorBidi"/>
          <w:sz w:val="26"/>
          <w:szCs w:val="26"/>
          <w:rtl/>
        </w:rPr>
        <w:t>אמר רבי הואיל ומכוער הדבר תצא - אר"ת דתצא מן הרוכל אם נשאת לו דכל הסוגיא איירי בנטען דאין לומר תצא מן הבעל דאין האשה נאסרת על בעלה אלא על ידי קנוי וסתירה או שיראו דרך מנאפין...</w:t>
      </w:r>
    </w:p>
    <w:p w14:paraId="36BA21E9" w14:textId="68047C3E" w:rsidR="00FC3537" w:rsidRDefault="00FC3537" w:rsidP="00FC3537">
      <w:pPr>
        <w:bidi/>
        <w:jc w:val="both"/>
        <w:rPr>
          <w:rFonts w:asciiTheme="majorBidi" w:hAnsiTheme="majorBidi" w:cstheme="majorBidi"/>
          <w:sz w:val="26"/>
          <w:szCs w:val="26"/>
          <w:rtl/>
        </w:rPr>
      </w:pPr>
    </w:p>
    <w:p w14:paraId="536F184F" w14:textId="095EB10C" w:rsidR="00FC3537" w:rsidRPr="00B60674" w:rsidRDefault="00FC3537" w:rsidP="00E3690D">
      <w:pPr>
        <w:pStyle w:val="Heading1"/>
        <w:bidi/>
        <w:rPr>
          <w:rFonts w:asciiTheme="majorBidi" w:hAnsiTheme="majorBidi" w:cstheme="majorBidi"/>
          <w:sz w:val="32"/>
          <w:szCs w:val="32"/>
          <w:rtl/>
        </w:rPr>
      </w:pPr>
      <w:r w:rsidRPr="00B60674">
        <w:rPr>
          <w:rFonts w:asciiTheme="majorBidi" w:hAnsiTheme="majorBidi" w:cstheme="majorBidi"/>
          <w:sz w:val="32"/>
          <w:szCs w:val="32"/>
        </w:rPr>
        <w:t>VII</w:t>
      </w:r>
      <w:r w:rsidRPr="00B60674">
        <w:rPr>
          <w:rFonts w:asciiTheme="majorBidi" w:hAnsiTheme="majorBidi" w:cstheme="majorBidi"/>
          <w:sz w:val="32"/>
          <w:szCs w:val="32"/>
          <w:rtl/>
        </w:rPr>
        <w:t>. איסור על ידי קינוי וסתירה</w:t>
      </w:r>
    </w:p>
    <w:p w14:paraId="05D33D8B" w14:textId="102AEB0F" w:rsidR="00E3690D" w:rsidRPr="00B60674" w:rsidRDefault="00B60674" w:rsidP="00DA4D3F">
      <w:pPr>
        <w:pStyle w:val="Heading2"/>
        <w:bidi/>
        <w:rPr>
          <w:sz w:val="28"/>
          <w:szCs w:val="28"/>
          <w:rtl/>
        </w:rPr>
      </w:pPr>
      <w:r>
        <w:rPr>
          <w:rFonts w:hint="cs"/>
          <w:sz w:val="28"/>
          <w:szCs w:val="28"/>
          <w:rtl/>
        </w:rPr>
        <w:t xml:space="preserve">31. </w:t>
      </w:r>
      <w:r w:rsidR="00DA4D3F" w:rsidRPr="00B60674">
        <w:rPr>
          <w:sz w:val="28"/>
          <w:szCs w:val="28"/>
          <w:rtl/>
        </w:rPr>
        <w:t>בבלי יבמות דף י"א.-י"א:</w:t>
      </w:r>
    </w:p>
    <w:p w14:paraId="1F77B4B5" w14:textId="77777777" w:rsidR="008F53A0" w:rsidRPr="00B60674" w:rsidRDefault="00DA4D3F" w:rsidP="00DA4D3F">
      <w:pPr>
        <w:bidi/>
        <w:rPr>
          <w:rFonts w:asciiTheme="majorBidi" w:hAnsiTheme="majorBidi" w:cstheme="majorBidi"/>
          <w:sz w:val="26"/>
          <w:szCs w:val="26"/>
          <w:rtl/>
        </w:rPr>
      </w:pPr>
      <w:r w:rsidRPr="00B60674">
        <w:rPr>
          <w:rFonts w:asciiTheme="majorBidi" w:hAnsiTheme="majorBidi" w:cstheme="majorBidi"/>
          <w:sz w:val="26"/>
          <w:szCs w:val="26"/>
          <w:rtl/>
        </w:rPr>
        <w:t xml:space="preserve">אמר רב יהודה אמר רב: צרת סוטה אסורה, טומאה כתיב בה כעריות... מתיב רב אשי: נכנסה עמו לסתר ושהתה עמו כדי טומאה - אסורה לביתה, ואסורה לאכול בתרומה, ואם מת – חולצת ולא מתייבמת! [אמר לך רב]: אמינא לך אנא סוטה ודאי, ואמרת לי את סוטה ספק. </w:t>
      </w:r>
    </w:p>
    <w:p w14:paraId="4D7E7433" w14:textId="2BA74A69" w:rsidR="00DA4D3F" w:rsidRPr="00B60674" w:rsidRDefault="008F53A0" w:rsidP="008F53A0">
      <w:pPr>
        <w:bidi/>
        <w:jc w:val="both"/>
        <w:rPr>
          <w:rFonts w:asciiTheme="majorBidi" w:hAnsiTheme="majorBidi" w:cstheme="majorBidi"/>
          <w:sz w:val="26"/>
          <w:szCs w:val="26"/>
          <w:rtl/>
        </w:rPr>
      </w:pPr>
      <w:r w:rsidRPr="00B60674">
        <w:rPr>
          <w:rFonts w:asciiTheme="majorBidi" w:hAnsiTheme="majorBidi" w:cstheme="majorBidi"/>
          <w:sz w:val="26"/>
          <w:szCs w:val="26"/>
          <w:rtl/>
        </w:rPr>
        <w:t>ומ"ש סוטה ודאי? (מ"ט) משום דכתיב בה טומאה, סוטה ספק נמי טומאה כתיבא בה!... משום שנאמר: אחרי אשר הוטמאה...  מה אני מקיים אחרי הוטמאה? לרבות סוטה שנסתרה! ומאי נסתרה? נבעלה, ואמאי קרי ליה נסתרה? לישנא מעליא נקט.</w:t>
      </w:r>
    </w:p>
    <w:p w14:paraId="30F77510" w14:textId="59885E5D" w:rsidR="00DA4D3F" w:rsidRPr="00B60674" w:rsidRDefault="00B60674" w:rsidP="00DA4D3F">
      <w:pPr>
        <w:pStyle w:val="Heading2"/>
        <w:bidi/>
        <w:rPr>
          <w:sz w:val="28"/>
          <w:szCs w:val="28"/>
          <w:rtl/>
        </w:rPr>
      </w:pPr>
      <w:r>
        <w:rPr>
          <w:rFonts w:hint="cs"/>
          <w:sz w:val="28"/>
          <w:szCs w:val="28"/>
          <w:rtl/>
        </w:rPr>
        <w:t xml:space="preserve">32. </w:t>
      </w:r>
      <w:r w:rsidR="00DA4D3F" w:rsidRPr="00B60674">
        <w:rPr>
          <w:sz w:val="28"/>
          <w:szCs w:val="28"/>
          <w:rtl/>
        </w:rPr>
        <w:t>רמב"ם יבו"ח פרק ו' הלכה י"ט</w:t>
      </w:r>
    </w:p>
    <w:p w14:paraId="5A7675B5" w14:textId="68B2F76C" w:rsidR="00DA4D3F" w:rsidRPr="00B60674" w:rsidRDefault="00DA4D3F" w:rsidP="00DA4D3F">
      <w:pPr>
        <w:bidi/>
        <w:jc w:val="both"/>
        <w:rPr>
          <w:rFonts w:asciiTheme="majorBidi" w:hAnsiTheme="majorBidi" w:cstheme="majorBidi"/>
          <w:sz w:val="26"/>
          <w:szCs w:val="26"/>
          <w:u w:val="single"/>
          <w:rtl/>
        </w:rPr>
      </w:pPr>
      <w:r w:rsidRPr="00B60674">
        <w:rPr>
          <w:rFonts w:asciiTheme="majorBidi" w:hAnsiTheme="majorBidi" w:cstheme="majorBidi"/>
          <w:sz w:val="26"/>
          <w:szCs w:val="26"/>
          <w:rtl/>
        </w:rPr>
        <w:t xml:space="preserve">אשה שזינת תחת בעלה ברצון ובעדים ומת קודם שיגרשנה ונפלה לפני יבם הרי היא פטורה מן החליצה ומן היבום וכן צרתה כאילו היתה ערוה על היבם מפני שטומאה כתובה בה כעריות שנ' +במדבר ה' י"ג+ והיא נטמאה, </w:t>
      </w:r>
      <w:r w:rsidRPr="00B60674">
        <w:rPr>
          <w:rFonts w:asciiTheme="majorBidi" w:hAnsiTheme="majorBidi" w:cstheme="majorBidi"/>
          <w:sz w:val="26"/>
          <w:szCs w:val="26"/>
          <w:u w:val="single"/>
          <w:rtl/>
        </w:rPr>
        <w:t>אבל שוטה שמת בעלה קודם שישקנה מי המרים או שאינה בת שתייה אלא בת גירושין הרי זו חולצת ולא מתיבמת ואם היתה לה צרה הרי צרתה מותרת וחולצת או מתיבמת.</w:t>
      </w:r>
    </w:p>
    <w:p w14:paraId="3B9F48A7" w14:textId="77777777" w:rsidR="00DA4D3F" w:rsidRPr="00B60674" w:rsidRDefault="00DA4D3F" w:rsidP="00DA4D3F">
      <w:pPr>
        <w:bidi/>
        <w:jc w:val="both"/>
        <w:rPr>
          <w:rFonts w:asciiTheme="majorBidi" w:hAnsiTheme="majorBidi" w:cstheme="majorBidi"/>
          <w:sz w:val="26"/>
          <w:szCs w:val="26"/>
          <w:u w:val="single"/>
          <w:rtl/>
        </w:rPr>
      </w:pPr>
    </w:p>
    <w:p w14:paraId="56284990" w14:textId="5F98ED4D" w:rsidR="008F53A0" w:rsidRPr="00B60674" w:rsidRDefault="00B60674" w:rsidP="008F53A0">
      <w:pPr>
        <w:pStyle w:val="Heading2"/>
        <w:bidi/>
        <w:rPr>
          <w:sz w:val="28"/>
          <w:szCs w:val="28"/>
          <w:rtl/>
        </w:rPr>
      </w:pPr>
      <w:r>
        <w:rPr>
          <w:rFonts w:hint="cs"/>
          <w:sz w:val="28"/>
          <w:szCs w:val="28"/>
          <w:rtl/>
        </w:rPr>
        <w:t xml:space="preserve">33. </w:t>
      </w:r>
      <w:r w:rsidR="008F53A0" w:rsidRPr="00B60674">
        <w:rPr>
          <w:sz w:val="28"/>
          <w:szCs w:val="28"/>
          <w:rtl/>
        </w:rPr>
        <w:t>חידושי רבינו חיים הלוי שם</w:t>
      </w:r>
    </w:p>
    <w:p w14:paraId="3A0A6C7D" w14:textId="6ED92D79" w:rsidR="008F53A0" w:rsidRPr="00B60674" w:rsidRDefault="008F53A0" w:rsidP="008F53A0">
      <w:pPr>
        <w:bidi/>
        <w:jc w:val="both"/>
        <w:rPr>
          <w:rFonts w:asciiTheme="majorBidi" w:hAnsiTheme="majorBidi" w:cstheme="majorBidi"/>
          <w:sz w:val="26"/>
          <w:szCs w:val="26"/>
          <w:rtl/>
        </w:rPr>
      </w:pPr>
      <w:r w:rsidRPr="00B60674">
        <w:rPr>
          <w:rFonts w:asciiTheme="majorBidi" w:hAnsiTheme="majorBidi" w:cstheme="majorBidi"/>
          <w:sz w:val="26"/>
          <w:szCs w:val="26"/>
          <w:rtl/>
        </w:rPr>
        <w:t>והנה דברי הרמב"ם תמוהים, מה שפסק דבסוטה ספק צרתה חולצת או מתיבמת, דמאחר דבודאי זינתה היא חשובה ערוה ופוטרת צרתה, א"כ בספק זינתה הא הויא צרתה כדין ספק צרת ערוה דחולצת ולא מתיבמת, וצע"ג.</w:t>
      </w:r>
    </w:p>
    <w:p w14:paraId="629B05A8" w14:textId="77777777" w:rsidR="008F53A0" w:rsidRPr="00B60674" w:rsidRDefault="008F53A0" w:rsidP="008F53A0">
      <w:pPr>
        <w:bidi/>
        <w:jc w:val="both"/>
        <w:rPr>
          <w:rFonts w:asciiTheme="majorBidi" w:hAnsiTheme="majorBidi" w:cstheme="majorBidi"/>
          <w:sz w:val="26"/>
          <w:szCs w:val="26"/>
          <w:u w:val="single"/>
          <w:rtl/>
        </w:rPr>
      </w:pPr>
    </w:p>
    <w:p w14:paraId="414A3998" w14:textId="08D482CF" w:rsidR="00DA4D3F" w:rsidRPr="00B60674" w:rsidRDefault="00B60674" w:rsidP="00DA4D3F">
      <w:pPr>
        <w:pStyle w:val="Heading2"/>
        <w:bidi/>
        <w:rPr>
          <w:sz w:val="28"/>
          <w:szCs w:val="28"/>
          <w:rtl/>
        </w:rPr>
      </w:pPr>
      <w:r>
        <w:rPr>
          <w:rFonts w:hint="cs"/>
          <w:sz w:val="28"/>
          <w:szCs w:val="28"/>
          <w:rtl/>
        </w:rPr>
        <w:t xml:space="preserve">34. </w:t>
      </w:r>
      <w:r w:rsidR="00DA4D3F" w:rsidRPr="00B60674">
        <w:rPr>
          <w:sz w:val="28"/>
          <w:szCs w:val="28"/>
          <w:rtl/>
        </w:rPr>
        <w:t>בבלי סוטה דף ה:-ו.</w:t>
      </w:r>
    </w:p>
    <w:p w14:paraId="62E3C8A5" w14:textId="6E923EBC" w:rsidR="00DA4D3F" w:rsidRPr="00B60674" w:rsidRDefault="00DA4D3F" w:rsidP="00DA4D3F">
      <w:pPr>
        <w:bidi/>
        <w:jc w:val="both"/>
        <w:rPr>
          <w:rFonts w:asciiTheme="majorBidi" w:hAnsiTheme="majorBidi" w:cstheme="majorBidi"/>
          <w:sz w:val="26"/>
          <w:szCs w:val="26"/>
          <w:rtl/>
        </w:rPr>
      </w:pPr>
      <w:r w:rsidRPr="00B60674">
        <w:rPr>
          <w:rFonts w:asciiTheme="majorBidi" w:hAnsiTheme="majorBidi" w:cstheme="majorBidi"/>
          <w:sz w:val="26"/>
          <w:szCs w:val="26"/>
          <w:rtl/>
        </w:rPr>
        <w:t>ואם מת - חולצת. אמאי? תתייבם נמי יבומי! אמר רב יוסף, אמר קרא: +דברים כד+ ויצאה מביתו והלכה והיתה לאיש אחר, לאיש אחר - ולא ליבם. א"ל אביי: אלא מעתה, חליצה נמי לא תיבעי! א"ל: אילו איתיה לבעל, מי לא בעיא גט? השתא נמי תיבעי חליצה...</w:t>
      </w:r>
    </w:p>
    <w:p w14:paraId="17D2018D" w14:textId="394F64AD" w:rsidR="00DA4D3F" w:rsidRPr="00B60674" w:rsidRDefault="00DA4D3F" w:rsidP="00DA4D3F">
      <w:pPr>
        <w:bidi/>
        <w:jc w:val="both"/>
        <w:rPr>
          <w:rFonts w:asciiTheme="majorBidi" w:hAnsiTheme="majorBidi" w:cstheme="majorBidi"/>
          <w:sz w:val="26"/>
          <w:szCs w:val="26"/>
          <w:rtl/>
        </w:rPr>
      </w:pPr>
    </w:p>
    <w:p w14:paraId="61E13DCD" w14:textId="68493207" w:rsidR="00DA4D3F" w:rsidRPr="00B60674" w:rsidRDefault="00B60674" w:rsidP="00DA4D3F">
      <w:pPr>
        <w:pStyle w:val="Heading2"/>
        <w:bidi/>
        <w:rPr>
          <w:sz w:val="28"/>
          <w:szCs w:val="28"/>
          <w:rtl/>
        </w:rPr>
      </w:pPr>
      <w:r>
        <w:rPr>
          <w:rFonts w:hint="cs"/>
          <w:sz w:val="28"/>
          <w:szCs w:val="28"/>
          <w:rtl/>
        </w:rPr>
        <w:t xml:space="preserve">35. </w:t>
      </w:r>
      <w:r w:rsidR="00DA4D3F" w:rsidRPr="00B60674">
        <w:rPr>
          <w:sz w:val="28"/>
          <w:szCs w:val="28"/>
          <w:rtl/>
        </w:rPr>
        <w:t>תוס' יבמות דף י"א. ד"ה צרת סוטה</w:t>
      </w:r>
    </w:p>
    <w:p w14:paraId="302CAC1B" w14:textId="688866D8" w:rsidR="00DA4D3F" w:rsidRPr="00B60674" w:rsidRDefault="00DA4D3F" w:rsidP="00DA4D3F">
      <w:pPr>
        <w:bidi/>
        <w:jc w:val="both"/>
        <w:rPr>
          <w:rFonts w:asciiTheme="majorBidi" w:hAnsiTheme="majorBidi" w:cstheme="majorBidi"/>
          <w:sz w:val="26"/>
          <w:szCs w:val="26"/>
          <w:rtl/>
        </w:rPr>
      </w:pPr>
      <w:r w:rsidRPr="00B60674">
        <w:rPr>
          <w:rFonts w:asciiTheme="majorBidi" w:hAnsiTheme="majorBidi" w:cstheme="majorBidi"/>
          <w:sz w:val="26"/>
          <w:szCs w:val="26"/>
          <w:rtl/>
        </w:rPr>
        <w:t>מ"מ קשה כיון דסוטה ודאי חשיב לה רב כערוה א"כ סוטה ספק הוה לה ליחשב כספק ערוה וא"כ היכי פריך ותתייבם ייבומי.</w:t>
      </w:r>
    </w:p>
    <w:p w14:paraId="472B7085" w14:textId="77777777" w:rsidR="00DA4D3F" w:rsidRPr="00B60674" w:rsidRDefault="00DA4D3F" w:rsidP="00DA4D3F">
      <w:pPr>
        <w:bidi/>
        <w:jc w:val="both"/>
        <w:rPr>
          <w:rFonts w:asciiTheme="majorBidi" w:hAnsiTheme="majorBidi" w:cstheme="majorBidi"/>
          <w:sz w:val="26"/>
          <w:szCs w:val="26"/>
          <w:rtl/>
        </w:rPr>
      </w:pPr>
    </w:p>
    <w:p w14:paraId="7FD5E078" w14:textId="5B112A15" w:rsidR="00DA4D3F" w:rsidRPr="00B60674" w:rsidRDefault="00B60674" w:rsidP="00DA4D3F">
      <w:pPr>
        <w:pStyle w:val="Heading2"/>
        <w:bidi/>
        <w:rPr>
          <w:sz w:val="28"/>
          <w:szCs w:val="28"/>
          <w:rtl/>
        </w:rPr>
      </w:pPr>
      <w:r>
        <w:rPr>
          <w:rFonts w:hint="cs"/>
          <w:sz w:val="28"/>
          <w:szCs w:val="28"/>
          <w:rtl/>
        </w:rPr>
        <w:t xml:space="preserve">36. </w:t>
      </w:r>
      <w:r w:rsidR="008F53A0" w:rsidRPr="00B60674">
        <w:rPr>
          <w:sz w:val="28"/>
          <w:szCs w:val="28"/>
          <w:rtl/>
        </w:rPr>
        <w:t>בבלי סוטה דף כ"ח.</w:t>
      </w:r>
    </w:p>
    <w:p w14:paraId="3494257D" w14:textId="72A29444" w:rsidR="008F53A0" w:rsidRPr="00B60674" w:rsidRDefault="008F53A0" w:rsidP="008F53A0">
      <w:pPr>
        <w:bidi/>
        <w:jc w:val="both"/>
        <w:rPr>
          <w:rFonts w:asciiTheme="majorBidi" w:hAnsiTheme="majorBidi" w:cstheme="majorBidi"/>
          <w:sz w:val="26"/>
          <w:szCs w:val="26"/>
          <w:rtl/>
        </w:rPr>
      </w:pPr>
      <w:r w:rsidRPr="00B60674">
        <w:rPr>
          <w:rFonts w:asciiTheme="majorBidi" w:hAnsiTheme="majorBidi" w:cstheme="majorBidi"/>
          <w:sz w:val="26"/>
          <w:szCs w:val="26"/>
          <w:rtl/>
        </w:rPr>
        <w:t xml:space="preserve">מה ת"ל והיא נטמאה והיא לא נטמאה? אם נטמאה למה שותה? אם לא נטמאה למה משקה? </w:t>
      </w:r>
      <w:r w:rsidRPr="00B60674">
        <w:rPr>
          <w:rFonts w:asciiTheme="majorBidi" w:hAnsiTheme="majorBidi" w:cstheme="majorBidi"/>
          <w:sz w:val="26"/>
          <w:szCs w:val="26"/>
          <w:u w:val="single"/>
          <w:rtl/>
        </w:rPr>
        <w:t>מגיד לך הכתוב, שהספק אסורה</w:t>
      </w:r>
      <w:r w:rsidRPr="00B60674">
        <w:rPr>
          <w:rFonts w:asciiTheme="majorBidi" w:hAnsiTheme="majorBidi" w:cstheme="majorBidi"/>
          <w:sz w:val="26"/>
          <w:szCs w:val="26"/>
          <w:rtl/>
        </w:rPr>
        <w:t xml:space="preserve">; מכאן אתה דן לשרץ: ומה סוטה שלא עשה בה שוגג כמזיד ואונס כרצון - </w:t>
      </w:r>
      <w:r w:rsidRPr="00B60674">
        <w:rPr>
          <w:rFonts w:asciiTheme="majorBidi" w:hAnsiTheme="majorBidi" w:cstheme="majorBidi"/>
          <w:sz w:val="26"/>
          <w:szCs w:val="26"/>
          <w:u w:val="single"/>
          <w:rtl/>
        </w:rPr>
        <w:t>עשה בה ספק כודאי</w:t>
      </w:r>
      <w:r w:rsidRPr="00B60674">
        <w:rPr>
          <w:rFonts w:asciiTheme="majorBidi" w:hAnsiTheme="majorBidi" w:cstheme="majorBidi"/>
          <w:sz w:val="26"/>
          <w:szCs w:val="26"/>
          <w:rtl/>
        </w:rPr>
        <w:t>, שרץ שעשה בו שוגג כמזיד ואונס כרצון - אינו דין שיעשה בו ספק כודאי...</w:t>
      </w:r>
    </w:p>
    <w:p w14:paraId="40540723" w14:textId="77777777" w:rsidR="00B60674" w:rsidRPr="00B60674" w:rsidRDefault="00B60674" w:rsidP="00B60674">
      <w:pPr>
        <w:bidi/>
        <w:jc w:val="both"/>
        <w:rPr>
          <w:rFonts w:asciiTheme="majorBidi" w:hAnsiTheme="majorBidi" w:cstheme="majorBidi"/>
          <w:sz w:val="26"/>
          <w:szCs w:val="26"/>
          <w:rtl/>
        </w:rPr>
      </w:pPr>
    </w:p>
    <w:p w14:paraId="175B5421" w14:textId="3C8844EA" w:rsidR="00B60674" w:rsidRPr="00B60674" w:rsidRDefault="00B60674" w:rsidP="00B60674">
      <w:pPr>
        <w:pStyle w:val="Heading2"/>
        <w:bidi/>
        <w:rPr>
          <w:sz w:val="28"/>
          <w:szCs w:val="28"/>
          <w:rtl/>
        </w:rPr>
      </w:pPr>
      <w:r>
        <w:rPr>
          <w:rFonts w:hint="cs"/>
          <w:sz w:val="28"/>
          <w:szCs w:val="28"/>
          <w:rtl/>
        </w:rPr>
        <w:t xml:space="preserve">37. </w:t>
      </w:r>
      <w:r w:rsidRPr="00B60674">
        <w:rPr>
          <w:sz w:val="28"/>
          <w:szCs w:val="28"/>
          <w:rtl/>
        </w:rPr>
        <w:t>בבלי סוטה דף כ"ה.</w:t>
      </w:r>
    </w:p>
    <w:p w14:paraId="3F902A49" w14:textId="0D5301EE" w:rsidR="00B60674" w:rsidRPr="00B60674" w:rsidRDefault="00B60674" w:rsidP="00B60674">
      <w:pPr>
        <w:bidi/>
        <w:jc w:val="both"/>
        <w:rPr>
          <w:rFonts w:asciiTheme="majorBidi" w:hAnsiTheme="majorBidi" w:cstheme="majorBidi"/>
          <w:sz w:val="26"/>
          <w:szCs w:val="26"/>
          <w:rtl/>
        </w:rPr>
      </w:pPr>
      <w:r w:rsidRPr="00B60674">
        <w:rPr>
          <w:rFonts w:asciiTheme="majorBidi" w:hAnsiTheme="majorBidi" w:cstheme="majorBidi"/>
          <w:sz w:val="26"/>
          <w:szCs w:val="26"/>
          <w:rtl/>
        </w:rPr>
        <w:t>ת"ש דאמר ר' יאשיה, שלשה דברים סח לי זעירא מאנשי ירושלים: בעל שמחל על קינויו קינויו מחול... פליגי בה רב אחא ורבינא, חד אמר: קודם סתירה מחול, לאחר סתירה אינו מחול, וחד אמר: לאחר סתירה נמי מחול...</w:t>
      </w:r>
    </w:p>
    <w:p w14:paraId="25B7353B" w14:textId="77777777" w:rsidR="00B60674" w:rsidRPr="00B60674" w:rsidRDefault="00B60674" w:rsidP="00B60674">
      <w:pPr>
        <w:bidi/>
        <w:jc w:val="both"/>
        <w:rPr>
          <w:rFonts w:asciiTheme="majorBidi" w:hAnsiTheme="majorBidi" w:cstheme="majorBidi"/>
          <w:sz w:val="26"/>
          <w:szCs w:val="26"/>
          <w:rtl/>
        </w:rPr>
      </w:pPr>
    </w:p>
    <w:p w14:paraId="1C19D037" w14:textId="52C8A451" w:rsidR="00B60674" w:rsidRPr="00B60674" w:rsidRDefault="00B60674" w:rsidP="00B60674">
      <w:pPr>
        <w:pStyle w:val="Heading2"/>
        <w:bidi/>
        <w:rPr>
          <w:sz w:val="28"/>
          <w:szCs w:val="28"/>
          <w:rtl/>
        </w:rPr>
      </w:pPr>
      <w:r>
        <w:rPr>
          <w:rFonts w:hint="cs"/>
          <w:sz w:val="28"/>
          <w:szCs w:val="28"/>
          <w:rtl/>
        </w:rPr>
        <w:t xml:space="preserve">38. </w:t>
      </w:r>
      <w:bookmarkStart w:id="0" w:name="_GoBack"/>
      <w:bookmarkEnd w:id="0"/>
      <w:r w:rsidRPr="00B60674">
        <w:rPr>
          <w:sz w:val="28"/>
          <w:szCs w:val="28"/>
          <w:rtl/>
        </w:rPr>
        <w:t>בבלי סוטה דף כ"ו:</w:t>
      </w:r>
    </w:p>
    <w:p w14:paraId="6442B953" w14:textId="6569652D" w:rsidR="00B60674" w:rsidRPr="00B60674" w:rsidRDefault="00B60674" w:rsidP="00B60674">
      <w:pPr>
        <w:bidi/>
        <w:jc w:val="both"/>
        <w:rPr>
          <w:rFonts w:asciiTheme="majorBidi" w:hAnsiTheme="majorBidi" w:cstheme="majorBidi"/>
          <w:sz w:val="26"/>
          <w:szCs w:val="26"/>
          <w:rtl/>
        </w:rPr>
      </w:pPr>
      <w:r w:rsidRPr="00B60674">
        <w:rPr>
          <w:rFonts w:asciiTheme="majorBidi" w:hAnsiTheme="majorBidi" w:cstheme="majorBidi"/>
          <w:sz w:val="26"/>
          <w:szCs w:val="26"/>
          <w:rtl/>
        </w:rPr>
        <w:t>חוץ מן הקטן [וכו']. איש אמר רחמנא - ולא קטן. ושאינו איש למעוטי מאי? אילימא למעוטי שחוף, והאמר שמואל: שחוף מקנין על ידו ופוסל בתרומה; מקנין על ידו, פשיטא! מהו דתימא +במדבר ה+ ושכב איש אותה שכבת זרע אמר רחמנא והא לאו בר הכי הוא, קמ"ל</w:t>
      </w:r>
    </w:p>
    <w:sectPr w:rsidR="00B60674" w:rsidRPr="00B60674" w:rsidSect="00EF41B6">
      <w:headerReference w:type="default" r:id="rId7"/>
      <w:footerReference w:type="default" r:id="rId8"/>
      <w:headerReference w:type="first" r:id="rId9"/>
      <w:pgSz w:w="12240" w:h="15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A0D82" w14:textId="77777777" w:rsidR="00445EA8" w:rsidRDefault="00445EA8" w:rsidP="00445EA8">
      <w:pPr>
        <w:spacing w:after="0" w:line="240" w:lineRule="auto"/>
      </w:pPr>
      <w:r>
        <w:separator/>
      </w:r>
    </w:p>
  </w:endnote>
  <w:endnote w:type="continuationSeparator" w:id="0">
    <w:p w14:paraId="6F36328D" w14:textId="77777777" w:rsidR="00445EA8" w:rsidRDefault="00445EA8" w:rsidP="0044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52226"/>
      <w:docPartObj>
        <w:docPartGallery w:val="Page Numbers (Bottom of Page)"/>
        <w:docPartUnique/>
      </w:docPartObj>
    </w:sdtPr>
    <w:sdtEndPr>
      <w:rPr>
        <w:noProof/>
      </w:rPr>
    </w:sdtEndPr>
    <w:sdtContent>
      <w:p w14:paraId="3C5009A7" w14:textId="77777777" w:rsidR="00445EA8" w:rsidRDefault="00445EA8">
        <w:pPr>
          <w:pStyle w:val="Footer"/>
          <w:jc w:val="center"/>
        </w:pPr>
        <w:r>
          <w:fldChar w:fldCharType="begin"/>
        </w:r>
        <w:r>
          <w:instrText xml:space="preserve"> PAGE   \* MERGEFORMAT </w:instrText>
        </w:r>
        <w:r>
          <w:fldChar w:fldCharType="separate"/>
        </w:r>
        <w:r w:rsidR="00B60674">
          <w:rPr>
            <w:noProof/>
          </w:rPr>
          <w:t>10</w:t>
        </w:r>
        <w:r>
          <w:rPr>
            <w:noProof/>
          </w:rPr>
          <w:fldChar w:fldCharType="end"/>
        </w:r>
      </w:p>
    </w:sdtContent>
  </w:sdt>
  <w:p w14:paraId="658F2C66" w14:textId="77777777" w:rsidR="00445EA8" w:rsidRDefault="0044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C80B" w14:textId="77777777" w:rsidR="00445EA8" w:rsidRDefault="00445EA8" w:rsidP="00445EA8">
      <w:pPr>
        <w:spacing w:after="0" w:line="240" w:lineRule="auto"/>
      </w:pPr>
      <w:r>
        <w:separator/>
      </w:r>
    </w:p>
  </w:footnote>
  <w:footnote w:type="continuationSeparator" w:id="0">
    <w:p w14:paraId="5BAD51C6" w14:textId="77777777" w:rsidR="00445EA8" w:rsidRDefault="00445EA8" w:rsidP="0044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EC09" w14:textId="77777777" w:rsidR="00445EA8" w:rsidRPr="00445EA8" w:rsidRDefault="00445EA8" w:rsidP="00445EA8">
    <w:pPr>
      <w:pStyle w:val="Header"/>
      <w:bidi/>
      <w:rPr>
        <w:rFonts w:asciiTheme="majorBidi" w:hAnsiTheme="majorBidi" w:cstheme="majorBidi"/>
      </w:rPr>
    </w:pPr>
    <w:r w:rsidRPr="00445EA8">
      <w:rPr>
        <w:rFonts w:asciiTheme="majorBidi" w:hAnsiTheme="majorBidi" w:cstheme="majorBidi"/>
        <w:rtl/>
      </w:rPr>
      <w:t>בס"ד</w:t>
    </w:r>
    <w:r>
      <w:rPr>
        <w:rFonts w:asciiTheme="majorBidi" w:hAnsiTheme="majorBidi" w:cstheme="majorBidi"/>
        <w:rtl/>
      </w:rPr>
      <w:tab/>
    </w:r>
  </w:p>
  <w:p w14:paraId="2CA8EB24" w14:textId="77777777" w:rsidR="00445EA8" w:rsidRDefault="00445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07E2" w14:textId="77777777" w:rsidR="00EF41B6" w:rsidRPr="00EF41B6" w:rsidRDefault="00EF41B6" w:rsidP="00EF41B6">
    <w:pPr>
      <w:pStyle w:val="Header"/>
      <w:bidi/>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14:anchorId="078931C1" wp14:editId="35466027">
          <wp:simplePos x="0" y="0"/>
          <wp:positionH relativeFrom="page">
            <wp:align>left</wp:align>
          </wp:positionH>
          <wp:positionV relativeFrom="paragraph">
            <wp:posOffset>-457200</wp:posOffset>
          </wp:positionV>
          <wp:extent cx="1238250" cy="1109980"/>
          <wp:effectExtent l="0" t="0" r="0" b="0"/>
          <wp:wrapTight wrapText="bothSides">
            <wp:wrapPolygon edited="0">
              <wp:start x="0" y="0"/>
              <wp:lineTo x="0" y="21130"/>
              <wp:lineTo x="21268" y="21130"/>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בית שלום.PNG"/>
                  <pic:cNvPicPr/>
                </pic:nvPicPr>
                <pic:blipFill>
                  <a:blip r:embed="rId1">
                    <a:extLst>
                      <a:ext uri="{28A0092B-C50C-407E-A947-70E740481C1C}">
                        <a14:useLocalDpi xmlns:a14="http://schemas.microsoft.com/office/drawing/2010/main" val="0"/>
                      </a:ext>
                    </a:extLst>
                  </a:blip>
                  <a:stretch>
                    <a:fillRect/>
                  </a:stretch>
                </pic:blipFill>
                <pic:spPr>
                  <a:xfrm>
                    <a:off x="0" y="0"/>
                    <a:ext cx="1246984" cy="1118428"/>
                  </a:xfrm>
                  <a:prstGeom prst="rect">
                    <a:avLst/>
                  </a:prstGeom>
                </pic:spPr>
              </pic:pic>
            </a:graphicData>
          </a:graphic>
          <wp14:sizeRelH relativeFrom="page">
            <wp14:pctWidth>0</wp14:pctWidth>
          </wp14:sizeRelH>
          <wp14:sizeRelV relativeFrom="page">
            <wp14:pctHeight>0</wp14:pctHeight>
          </wp14:sizeRelV>
        </wp:anchor>
      </w:drawing>
    </w:r>
    <w:r w:rsidRPr="00EF41B6">
      <w:rPr>
        <w:rFonts w:asciiTheme="majorBidi" w:hAnsiTheme="majorBidi" w:cstheme="majorBidi"/>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A8"/>
    <w:rsid w:val="00015CC4"/>
    <w:rsid w:val="000B37A4"/>
    <w:rsid w:val="001F6519"/>
    <w:rsid w:val="00445EA8"/>
    <w:rsid w:val="00462C6F"/>
    <w:rsid w:val="004F02C0"/>
    <w:rsid w:val="005130AE"/>
    <w:rsid w:val="0053314C"/>
    <w:rsid w:val="005E1658"/>
    <w:rsid w:val="00620B97"/>
    <w:rsid w:val="00702FDC"/>
    <w:rsid w:val="00762159"/>
    <w:rsid w:val="00776C88"/>
    <w:rsid w:val="0086565E"/>
    <w:rsid w:val="008F53A0"/>
    <w:rsid w:val="00AF545D"/>
    <w:rsid w:val="00B60674"/>
    <w:rsid w:val="00C203AE"/>
    <w:rsid w:val="00C264D5"/>
    <w:rsid w:val="00CC4E92"/>
    <w:rsid w:val="00DA4D3F"/>
    <w:rsid w:val="00DD49C9"/>
    <w:rsid w:val="00E3690D"/>
    <w:rsid w:val="00EF41B6"/>
    <w:rsid w:val="00F0605B"/>
    <w:rsid w:val="00FB37DF"/>
    <w:rsid w:val="00FC35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DFF2"/>
  <w15:chartTrackingRefBased/>
  <w15:docId w15:val="{3C6DE257-7530-47A3-88E3-18A8F26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3AE"/>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F545D"/>
    <w:pPr>
      <w:keepNext/>
      <w:keepLines/>
      <w:spacing w:before="40" w:after="0"/>
      <w:outlineLvl w:val="1"/>
    </w:pPr>
    <w:rPr>
      <w:rFonts w:asciiTheme="majorBidi" w:eastAsiaTheme="majorEastAsia" w:hAnsiTheme="majorBidi" w:cstheme="maj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AE"/>
    <w:rPr>
      <w:rFonts w:ascii="Times New Roman" w:eastAsia="Times New Roman" w:hAnsi="Times New Roman" w:cs="Times New Roman"/>
      <w:b/>
      <w:bCs/>
      <w:sz w:val="28"/>
      <w:szCs w:val="28"/>
      <w:u w:val="single"/>
    </w:rPr>
  </w:style>
  <w:style w:type="paragraph" w:styleId="Title">
    <w:name w:val="Title"/>
    <w:basedOn w:val="Normal"/>
    <w:next w:val="Normal"/>
    <w:link w:val="TitleChar"/>
    <w:uiPriority w:val="10"/>
    <w:qFormat/>
    <w:rsid w:val="00C203AE"/>
    <w:pPr>
      <w:spacing w:after="0" w:line="240" w:lineRule="auto"/>
      <w:contextualSpacing/>
      <w:jc w:val="center"/>
    </w:pPr>
    <w:rPr>
      <w:rFonts w:ascii="Cambria" w:eastAsia="Cambria" w:hAnsi="Cambria" w:cs="Cambria"/>
      <w:bCs/>
      <w:spacing w:val="-10"/>
      <w:kern w:val="28"/>
      <w:sz w:val="48"/>
      <w:szCs w:val="48"/>
      <w:u w:val="single"/>
    </w:rPr>
  </w:style>
  <w:style w:type="character" w:customStyle="1" w:styleId="TitleChar">
    <w:name w:val="Title Char"/>
    <w:basedOn w:val="DefaultParagraphFont"/>
    <w:link w:val="Title"/>
    <w:uiPriority w:val="10"/>
    <w:rsid w:val="00C203AE"/>
    <w:rPr>
      <w:rFonts w:ascii="Cambria" w:eastAsia="Cambria" w:hAnsi="Cambria" w:cs="Cambria"/>
      <w:bCs/>
      <w:spacing w:val="-10"/>
      <w:kern w:val="28"/>
      <w:sz w:val="48"/>
      <w:szCs w:val="48"/>
      <w:u w:val="single"/>
    </w:rPr>
  </w:style>
  <w:style w:type="character" w:customStyle="1" w:styleId="Heading2Char">
    <w:name w:val="Heading 2 Char"/>
    <w:basedOn w:val="DefaultParagraphFont"/>
    <w:link w:val="Heading2"/>
    <w:uiPriority w:val="9"/>
    <w:rsid w:val="00AF545D"/>
    <w:rPr>
      <w:rFonts w:asciiTheme="majorBidi" w:eastAsiaTheme="majorEastAsia" w:hAnsiTheme="majorBidi" w:cstheme="majorBidi"/>
      <w:b/>
      <w:bCs/>
      <w:sz w:val="24"/>
      <w:szCs w:val="24"/>
      <w:u w:val="single"/>
    </w:rPr>
  </w:style>
  <w:style w:type="paragraph" w:styleId="Quote">
    <w:name w:val="Quote"/>
    <w:basedOn w:val="Normal"/>
    <w:next w:val="Normal"/>
    <w:link w:val="QuoteChar"/>
    <w:uiPriority w:val="29"/>
    <w:qFormat/>
    <w:rsid w:val="00CC4E92"/>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CC4E92"/>
    <w:rPr>
      <w:i/>
      <w:iCs/>
      <w:color w:val="404040" w:themeColor="text1" w:themeTint="BF"/>
    </w:rPr>
  </w:style>
  <w:style w:type="paragraph" w:styleId="Header">
    <w:name w:val="header"/>
    <w:basedOn w:val="Normal"/>
    <w:link w:val="HeaderChar"/>
    <w:uiPriority w:val="99"/>
    <w:unhideWhenUsed/>
    <w:rsid w:val="0044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A8"/>
  </w:style>
  <w:style w:type="paragraph" w:styleId="Footer">
    <w:name w:val="footer"/>
    <w:basedOn w:val="Normal"/>
    <w:link w:val="FooterChar"/>
    <w:uiPriority w:val="99"/>
    <w:unhideWhenUsed/>
    <w:rsid w:val="0044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AB"/>
    <w:rsid w:val="00C97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2A04E7A8044969720DA9BF24FB37E">
    <w:name w:val="87A2A04E7A8044969720DA9BF24FB37E"/>
    <w:rsid w:val="00C97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97E0-7B53-48E2-BA7C-8ECEF322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7</cp:revision>
  <dcterms:created xsi:type="dcterms:W3CDTF">2015-08-04T23:12:00Z</dcterms:created>
  <dcterms:modified xsi:type="dcterms:W3CDTF">2015-08-05T20:46:00Z</dcterms:modified>
</cp:coreProperties>
</file>