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97FD8" w14:textId="5FEDCBCC" w:rsidR="00041FC1" w:rsidRDefault="0053796D" w:rsidP="0053796D">
      <w:pPr>
        <w:jc w:val="center"/>
        <w:rPr>
          <w:rFonts w:asciiTheme="majorBidi" w:hAnsiTheme="majorBidi" w:cstheme="majorBidi"/>
          <w:b/>
          <w:bCs/>
          <w:sz w:val="24"/>
          <w:szCs w:val="24"/>
          <w:rtl/>
        </w:rPr>
      </w:pPr>
      <w:r>
        <w:rPr>
          <w:rFonts w:asciiTheme="majorBidi" w:hAnsiTheme="majorBidi" w:cstheme="majorBidi" w:hint="cs"/>
          <w:b/>
          <w:bCs/>
          <w:sz w:val="24"/>
          <w:szCs w:val="24"/>
          <w:rtl/>
        </w:rPr>
        <w:t>עדים פסולים נמצאים בשעת קידושין</w:t>
      </w:r>
    </w:p>
    <w:p w14:paraId="40B02E8C" w14:textId="1A27901B" w:rsidR="0053796D" w:rsidRDefault="0053796D" w:rsidP="0053796D">
      <w:pPr>
        <w:bidi/>
        <w:jc w:val="both"/>
        <w:rPr>
          <w:rFonts w:asciiTheme="majorBidi" w:hAnsiTheme="majorBidi" w:cstheme="majorBidi"/>
          <w:b/>
          <w:bCs/>
          <w:sz w:val="24"/>
          <w:szCs w:val="24"/>
          <w:rtl/>
        </w:rPr>
      </w:pPr>
      <w:r>
        <w:rPr>
          <w:rFonts w:asciiTheme="majorBidi" w:hAnsiTheme="majorBidi" w:cstheme="majorBidi" w:hint="cs"/>
          <w:b/>
          <w:bCs/>
          <w:sz w:val="24"/>
          <w:szCs w:val="24"/>
          <w:rtl/>
        </w:rPr>
        <w:t>תלמוד בבלי מסכת קידושין דף סה עמוד ב</w:t>
      </w:r>
    </w:p>
    <w:p w14:paraId="7AD017BF" w14:textId="5F1E72DC" w:rsidR="0053796D" w:rsidRDefault="0053796D" w:rsidP="0053796D">
      <w:pPr>
        <w:bidi/>
        <w:jc w:val="both"/>
        <w:rPr>
          <w:rFonts w:asciiTheme="majorBidi" w:hAnsiTheme="majorBidi" w:cs="Times New Roman"/>
          <w:sz w:val="24"/>
          <w:szCs w:val="24"/>
          <w:rtl/>
        </w:rPr>
      </w:pPr>
      <w:r w:rsidRPr="0053796D">
        <w:rPr>
          <w:rFonts w:asciiTheme="majorBidi" w:hAnsiTheme="majorBidi" w:cs="Times New Roman"/>
          <w:sz w:val="24"/>
          <w:szCs w:val="24"/>
          <w:rtl/>
        </w:rPr>
        <w:t>אמר ליה רב אשי לרב כהנא מאי דעתיך דילפת דבר דבר מממון אי מה להלן הודאת בעל דין כמאה עדים דמי אף כאן הודאת בעל דין כמאה עדים דמי א"ל התם לא קא חייב לאחריני הכא קא חייב לאחריני</w:t>
      </w:r>
      <w:r>
        <w:rPr>
          <w:rFonts w:asciiTheme="majorBidi" w:hAnsiTheme="majorBidi" w:cs="Times New Roman" w:hint="cs"/>
          <w:sz w:val="24"/>
          <w:szCs w:val="24"/>
          <w:rtl/>
        </w:rPr>
        <w:t xml:space="preserve"> </w:t>
      </w:r>
      <w:r w:rsidRPr="0053796D">
        <w:rPr>
          <w:rFonts w:asciiTheme="majorBidi" w:hAnsiTheme="majorBidi" w:cs="Times New Roman"/>
          <w:sz w:val="24"/>
          <w:szCs w:val="24"/>
          <w:rtl/>
        </w:rPr>
        <w:t>מר זוטרא ורב אדא סבא בני דרב מרי בר איסור פליג ניכסייהו בהדי הדדי אתו לקמיה דרב אשי אמרו ליה (דברים יט, טו) על פי שני עדים אמר רחמנא דאי בעי למיהדר לא מצי הדרי בהו ואנן לא הדרי או דלמא לא מקיימא מלתא אלא בסהדי אמר להו בלא איברו סהדי אלא לשקרי</w:t>
      </w:r>
      <w:r>
        <w:rPr>
          <w:rFonts w:asciiTheme="majorBidi" w:hAnsiTheme="majorBidi" w:cs="Times New Roman" w:hint="cs"/>
          <w:sz w:val="24"/>
          <w:szCs w:val="24"/>
          <w:rtl/>
        </w:rPr>
        <w:t>.</w:t>
      </w:r>
    </w:p>
    <w:p w14:paraId="2E295BD5" w14:textId="2E043EC9" w:rsidR="0053796D" w:rsidRDefault="0053796D" w:rsidP="0053796D">
      <w:pPr>
        <w:bidi/>
        <w:jc w:val="both"/>
        <w:rPr>
          <w:rFonts w:asciiTheme="majorBidi" w:hAnsiTheme="majorBidi" w:cs="Times New Roman"/>
          <w:b/>
          <w:bCs/>
          <w:sz w:val="24"/>
          <w:szCs w:val="24"/>
          <w:rtl/>
        </w:rPr>
      </w:pPr>
      <w:r>
        <w:rPr>
          <w:rFonts w:asciiTheme="majorBidi" w:hAnsiTheme="majorBidi" w:cs="Times New Roman" w:hint="cs"/>
          <w:b/>
          <w:bCs/>
          <w:sz w:val="24"/>
          <w:szCs w:val="24"/>
          <w:rtl/>
        </w:rPr>
        <w:t>תלמוד בבלי מסכת מכות דף ה עמוד ב</w:t>
      </w:r>
    </w:p>
    <w:p w14:paraId="25D3DC9B" w14:textId="60C00317" w:rsidR="0053796D" w:rsidRPr="0053796D" w:rsidRDefault="0053796D" w:rsidP="0053796D">
      <w:pPr>
        <w:bidi/>
        <w:jc w:val="both"/>
        <w:rPr>
          <w:rFonts w:asciiTheme="majorBidi" w:hAnsiTheme="majorBidi" w:cs="Times New Roman" w:hint="cs"/>
          <w:sz w:val="24"/>
          <w:szCs w:val="24"/>
        </w:rPr>
      </w:pPr>
      <w:r w:rsidRPr="0053796D">
        <w:rPr>
          <w:rFonts w:asciiTheme="majorBidi" w:hAnsiTheme="majorBidi" w:cs="Times New Roman"/>
          <w:sz w:val="24"/>
          <w:szCs w:val="24"/>
          <w:rtl/>
        </w:rPr>
        <w:t>ומה שנים נמצא אחד מהן קרוב או פסול עדותן בטלה ואף שלשה נמצא אחד מהן קרוב או פסול עדותן בטלה מנין אפי' מאה ת"ל עדים</w:t>
      </w:r>
      <w:r>
        <w:rPr>
          <w:rFonts w:asciiTheme="majorBidi" w:hAnsiTheme="majorBidi" w:cs="Times New Roman" w:hint="cs"/>
          <w:sz w:val="24"/>
          <w:szCs w:val="24"/>
          <w:rtl/>
        </w:rPr>
        <w:t xml:space="preserve"> </w:t>
      </w:r>
    </w:p>
    <w:p w14:paraId="4F3CD53A" w14:textId="48443C69" w:rsidR="0053796D" w:rsidRDefault="0053796D" w:rsidP="0053796D">
      <w:pPr>
        <w:bidi/>
        <w:jc w:val="both"/>
        <w:rPr>
          <w:rFonts w:asciiTheme="majorBidi" w:hAnsiTheme="majorBidi" w:cstheme="majorBidi"/>
          <w:b/>
          <w:bCs/>
          <w:sz w:val="24"/>
          <w:szCs w:val="24"/>
          <w:rtl/>
        </w:rPr>
      </w:pPr>
      <w:r>
        <w:rPr>
          <w:rFonts w:asciiTheme="majorBidi" w:hAnsiTheme="majorBidi" w:cstheme="majorBidi" w:hint="cs"/>
          <w:b/>
          <w:bCs/>
          <w:sz w:val="24"/>
          <w:szCs w:val="24"/>
          <w:rtl/>
        </w:rPr>
        <w:t>תוספות מסכת מכות דף ו עמוד א</w:t>
      </w:r>
    </w:p>
    <w:p w14:paraId="7CCE63EE" w14:textId="50C8A4E6" w:rsidR="0053796D" w:rsidRDefault="0053796D" w:rsidP="0053796D">
      <w:pPr>
        <w:bidi/>
        <w:jc w:val="both"/>
        <w:rPr>
          <w:rFonts w:asciiTheme="majorBidi" w:hAnsiTheme="majorBidi" w:cs="Times New Roman"/>
          <w:sz w:val="24"/>
          <w:szCs w:val="24"/>
          <w:rtl/>
        </w:rPr>
      </w:pPr>
      <w:r w:rsidRPr="0053796D">
        <w:rPr>
          <w:rFonts w:asciiTheme="majorBidi" w:hAnsiTheme="majorBidi" w:cs="Times New Roman"/>
          <w:sz w:val="24"/>
          <w:szCs w:val="24"/>
          <w:rtl/>
        </w:rPr>
        <w:t>שמואל אומר הלכה כרבי יוסי. קשה היאך מצינו ידינו ורגלינו כשנותנין גט שיש במעמד קרובים והיה לנו לומר דעדות הכשרים בטל</w:t>
      </w:r>
      <w:r>
        <w:rPr>
          <w:rFonts w:asciiTheme="majorBidi" w:hAnsiTheme="majorBidi" w:cs="Times New Roman" w:hint="cs"/>
          <w:sz w:val="24"/>
          <w:szCs w:val="24"/>
          <w:rtl/>
        </w:rPr>
        <w:t>.</w:t>
      </w:r>
    </w:p>
    <w:p w14:paraId="3C6AE65E" w14:textId="246413E6" w:rsidR="0053796D" w:rsidRDefault="0053796D" w:rsidP="0053796D">
      <w:pPr>
        <w:bidi/>
        <w:jc w:val="both"/>
        <w:rPr>
          <w:rFonts w:asciiTheme="majorBidi" w:hAnsiTheme="majorBidi" w:cs="Times New Roman"/>
          <w:b/>
          <w:bCs/>
          <w:sz w:val="24"/>
          <w:szCs w:val="24"/>
          <w:rtl/>
        </w:rPr>
      </w:pPr>
      <w:r>
        <w:rPr>
          <w:rFonts w:asciiTheme="majorBidi" w:hAnsiTheme="majorBidi" w:cs="Times New Roman" w:hint="cs"/>
          <w:b/>
          <w:bCs/>
          <w:sz w:val="24"/>
          <w:szCs w:val="24"/>
          <w:rtl/>
        </w:rPr>
        <w:t>תלמוד בבלי מסכת מכות דף ו עמוד א</w:t>
      </w:r>
    </w:p>
    <w:p w14:paraId="2E5C315A" w14:textId="20959F0E" w:rsidR="0053796D" w:rsidRDefault="0053796D" w:rsidP="0053796D">
      <w:pPr>
        <w:bidi/>
        <w:jc w:val="both"/>
        <w:rPr>
          <w:rFonts w:asciiTheme="majorBidi" w:hAnsiTheme="majorBidi" w:cs="Times New Roman"/>
          <w:sz w:val="24"/>
          <w:szCs w:val="24"/>
          <w:rtl/>
        </w:rPr>
      </w:pPr>
      <w:r w:rsidRPr="0053796D">
        <w:rPr>
          <w:rFonts w:asciiTheme="majorBidi" w:hAnsiTheme="majorBidi" w:cs="Times New Roman"/>
          <w:sz w:val="24"/>
          <w:szCs w:val="24"/>
          <w:rtl/>
        </w:rPr>
        <w:t>אמר ליה רב פפא לאביי אלא מעתה הרוג יציל כשהרגו מאחוריו נרבע יציל כשרבעו מאחוריו הורג ורובע יצילו אישתיק כי אתא לקמיה דרבא אמר ליה (דברים יט, טו) יקום דבר במקיימי דבר הכתוב מדבר</w:t>
      </w:r>
      <w:r>
        <w:rPr>
          <w:rFonts w:asciiTheme="majorBidi" w:hAnsiTheme="majorBidi" w:cs="Times New Roman" w:hint="cs"/>
          <w:sz w:val="24"/>
          <w:szCs w:val="24"/>
          <w:rtl/>
        </w:rPr>
        <w:t>.</w:t>
      </w:r>
    </w:p>
    <w:p w14:paraId="2703A18C" w14:textId="294EE265" w:rsidR="0053796D" w:rsidRDefault="0053796D" w:rsidP="0053796D">
      <w:pPr>
        <w:bidi/>
        <w:jc w:val="both"/>
        <w:rPr>
          <w:rFonts w:asciiTheme="majorBidi" w:hAnsiTheme="majorBidi" w:cs="Times New Roman"/>
          <w:b/>
          <w:bCs/>
          <w:sz w:val="24"/>
          <w:szCs w:val="24"/>
          <w:rtl/>
        </w:rPr>
      </w:pPr>
      <w:r>
        <w:rPr>
          <w:rFonts w:asciiTheme="majorBidi" w:hAnsiTheme="majorBidi" w:cs="Times New Roman" w:hint="cs"/>
          <w:b/>
          <w:bCs/>
          <w:sz w:val="24"/>
          <w:szCs w:val="24"/>
          <w:rtl/>
        </w:rPr>
        <w:t>תוספות מסכת מכות דף ו עמוד א</w:t>
      </w:r>
    </w:p>
    <w:p w14:paraId="525015C8" w14:textId="3DC94B0C" w:rsidR="0053796D" w:rsidRDefault="0053796D" w:rsidP="0053796D">
      <w:pPr>
        <w:bidi/>
        <w:jc w:val="both"/>
        <w:rPr>
          <w:rFonts w:asciiTheme="majorBidi" w:hAnsiTheme="majorBidi" w:cs="Times New Roman"/>
          <w:sz w:val="24"/>
          <w:szCs w:val="24"/>
          <w:rtl/>
        </w:rPr>
      </w:pPr>
      <w:r w:rsidRPr="0053796D">
        <w:rPr>
          <w:rFonts w:asciiTheme="majorBidi" w:hAnsiTheme="majorBidi" w:cs="Times New Roman"/>
          <w:sz w:val="24"/>
          <w:szCs w:val="24"/>
          <w:rtl/>
        </w:rPr>
        <w:t>לכן נראה לר"י דגם לר' יוסי לא אמרו דעדותן בטלה אלא דוקא באותן שמעידים בפני ב"ד אבל בשביל ראייה לחודה לא</w:t>
      </w:r>
      <w:r>
        <w:rPr>
          <w:rFonts w:asciiTheme="majorBidi" w:hAnsiTheme="majorBidi" w:cs="Times New Roman" w:hint="cs"/>
          <w:sz w:val="24"/>
          <w:szCs w:val="24"/>
          <w:rtl/>
        </w:rPr>
        <w:t>.</w:t>
      </w:r>
    </w:p>
    <w:p w14:paraId="6E50CFC4" w14:textId="3486B3AA" w:rsidR="0053796D" w:rsidRDefault="0053796D" w:rsidP="0053796D">
      <w:pPr>
        <w:bidi/>
        <w:jc w:val="both"/>
        <w:rPr>
          <w:rFonts w:asciiTheme="majorBidi" w:hAnsiTheme="majorBidi" w:cs="Times New Roman"/>
          <w:b/>
          <w:bCs/>
          <w:sz w:val="24"/>
          <w:szCs w:val="24"/>
          <w:rtl/>
        </w:rPr>
      </w:pPr>
      <w:r>
        <w:rPr>
          <w:rFonts w:asciiTheme="majorBidi" w:hAnsiTheme="majorBidi" w:cs="Times New Roman" w:hint="cs"/>
          <w:b/>
          <w:bCs/>
          <w:sz w:val="24"/>
          <w:szCs w:val="24"/>
          <w:rtl/>
        </w:rPr>
        <w:t>ריטב"א מסכת קידושין דף מג עמוד א</w:t>
      </w:r>
    </w:p>
    <w:p w14:paraId="2EA7422C" w14:textId="134138B0" w:rsidR="0053796D" w:rsidRPr="0053796D" w:rsidRDefault="0053796D" w:rsidP="0053796D">
      <w:pPr>
        <w:bidi/>
        <w:jc w:val="both"/>
        <w:rPr>
          <w:rFonts w:asciiTheme="majorBidi" w:hAnsiTheme="majorBidi" w:cstheme="majorBidi" w:hint="cs"/>
          <w:sz w:val="24"/>
          <w:szCs w:val="24"/>
        </w:rPr>
      </w:pPr>
      <w:r w:rsidRPr="0053796D">
        <w:rPr>
          <w:rFonts w:asciiTheme="majorBidi" w:hAnsiTheme="majorBidi" w:cs="Times New Roman"/>
          <w:sz w:val="24"/>
          <w:szCs w:val="24"/>
          <w:rtl/>
        </w:rPr>
        <w:t>מיהו כל היכא שיש באותו מעמד כשרים ופסולים או קרובים צדיך לייחד עידי הקידושין דאי לא כיון דאיכא עד פסול ביניהם עדות כלם בטלה ואף על גב דאמרי למחזי אתינא וכי אמרינן התם דאמרי' להו למחזי אתיתון או לאסהודי אתיתון ואי אמר למחזי אתינן תתקיים העדות בשאר היינו בדיני ממונות. בדיני נפשות שאין העדות מתקיימת עד שבאין לבית דין ושעת ראיה לא חשיבא עדות אבל הכא בקדושין אין העדות באה לאמת הדבר בלבד אלא אפילו ידעינן דהכא קישטא דמילתא שקדשה אינה מקודשת בלא עדות ואין לקדושין קיום בלא עדות וגזרת הכתוב הוא וכיון דכן שעת מעשה הוא שעת עדותן וכיון דאיכא צירף פסולי עדות עמהן עדות כלן בטלה דומיא דבעלמא כשיש צרוף פסולי עדות כשבאין להעיד בב"ד שעדות כלן בטלה וכי אמרינן למחזי אתיתון או לאסהודי אתיתון היינו היכא דאתו למחזי בשעת מעשה כך הורה רבינו נר"ו הלכה למעשה אבל אין זה דעת המפרשים ז"ל וראוי להחמיר</w:t>
      </w:r>
      <w:r>
        <w:rPr>
          <w:rFonts w:asciiTheme="majorBidi" w:hAnsiTheme="majorBidi" w:cs="Times New Roman" w:hint="cs"/>
          <w:sz w:val="24"/>
          <w:szCs w:val="24"/>
          <w:rtl/>
        </w:rPr>
        <w:t>.</w:t>
      </w:r>
    </w:p>
    <w:sectPr w:rsidR="0053796D" w:rsidRPr="00537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6D"/>
    <w:rsid w:val="000E0F60"/>
    <w:rsid w:val="0053796D"/>
    <w:rsid w:val="00755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0515"/>
  <w15:chartTrackingRefBased/>
  <w15:docId w15:val="{848242AF-EA8E-480D-9B0E-5920039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Becker</dc:creator>
  <cp:keywords/>
  <dc:description/>
  <cp:lastModifiedBy>Asher Becker</cp:lastModifiedBy>
  <cp:revision>1</cp:revision>
  <dcterms:created xsi:type="dcterms:W3CDTF">2020-08-25T16:59:00Z</dcterms:created>
  <dcterms:modified xsi:type="dcterms:W3CDTF">2020-08-25T17:13:00Z</dcterms:modified>
</cp:coreProperties>
</file>