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13" w:rsidRPr="00DB0613" w:rsidRDefault="00DB0613" w:rsidP="00DB0613">
      <w:pPr>
        <w:jc w:val="center"/>
        <w:rPr>
          <w:rFonts w:cs="Arial"/>
        </w:rPr>
      </w:pPr>
      <w:r>
        <w:rPr>
          <w:rFonts w:cs="Arial"/>
          <w:b/>
          <w:bCs/>
          <w:u w:val="single"/>
        </w:rPr>
        <w:t>Why Do We Do That? Dinner Etiquette Pt 1: The “After-Waters”</w:t>
      </w:r>
      <w:r>
        <w:rPr>
          <w:rFonts w:cs="Arial"/>
          <w:b/>
          <w:bCs/>
          <w:u w:val="single"/>
        </w:rPr>
        <w:br/>
      </w:r>
      <w:r w:rsidRPr="00DB0613">
        <w:rPr>
          <w:rFonts w:cs="Arial"/>
          <w:sz w:val="18"/>
          <w:szCs w:val="18"/>
        </w:rPr>
        <w:t>Adam Friedmann – afriedmann@torontotorah.com</w:t>
      </w:r>
    </w:p>
    <w:p w:rsidR="00B5204E" w:rsidRDefault="00F566B1" w:rsidP="00F566B1">
      <w:pPr>
        <w:pStyle w:val="ListParagraph"/>
        <w:numPr>
          <w:ilvl w:val="0"/>
          <w:numId w:val="1"/>
        </w:numPr>
      </w:pPr>
      <w:r w:rsidRPr="00F566B1">
        <w:rPr>
          <w:rFonts w:cs="Arial"/>
          <w:b/>
          <w:bCs/>
        </w:rPr>
        <w:t>Babylonian Talmud, Brachot 53b</w:t>
      </w:r>
    </w:p>
    <w:p w:rsidR="002F3DD5" w:rsidRDefault="00B5204E" w:rsidP="00B5204E">
      <w:pPr>
        <w:bidi/>
        <w:rPr>
          <w:rFonts w:cs="Arial"/>
        </w:rPr>
      </w:pPr>
      <w:r>
        <w:rPr>
          <w:rFonts w:cs="Arial"/>
          <w:rtl/>
        </w:rPr>
        <w:t>רבי זוהמאי אומר: כשם שמזוהם פסול לעבודה - כך ידים מזוהמות פסולות לברכה</w:t>
      </w:r>
      <w:r w:rsidR="00F566B1">
        <w:rPr>
          <w:rFonts w:cs="Arial" w:hint="cs"/>
          <w:rtl/>
        </w:rPr>
        <w:t>…</w:t>
      </w:r>
      <w:r>
        <w:rPr>
          <w:rFonts w:cs="Arial"/>
          <w:rtl/>
        </w:rPr>
        <w:t xml:space="preserve"> דאמר רב יהודה אמר רב, ואמרי לה במתניתא תנא: והתקדשתם - אלו מים ראשונים, והייתם קדשים - אלו מים אחרונים, כי קדוש - זה שמן, אני ה' אלהיכם - זו ברכה</w:t>
      </w:r>
      <w:r>
        <w:rPr>
          <w:rFonts w:cs="Arial"/>
        </w:rPr>
        <w:t>.</w:t>
      </w:r>
    </w:p>
    <w:p w:rsidR="00F566B1" w:rsidRPr="00F566B1" w:rsidRDefault="00F566B1" w:rsidP="00F566B1">
      <w:pPr>
        <w:pStyle w:val="Translation"/>
      </w:pPr>
      <w:r>
        <w:t xml:space="preserve">Rabbi Zuhamai said, “just as filth disqualifies one to perform the Temple service, so too do filthy hands disqualify one to recite a blessing. Rabbi Nachman son it Yitzchak said…Rabbi Yehuda said in the name of Rav and some say it was taught in a </w:t>
      </w:r>
      <w:r>
        <w:rPr>
          <w:i/>
          <w:iCs w:val="0"/>
        </w:rPr>
        <w:t>beraita</w:t>
      </w:r>
      <w:r>
        <w:t>: “you shall sanctify yourselves” – these are the forewaters, “and you shall be sanctified” – these are the after-waters, “because sanctified” – this is oil, “am I Hashem your G-d” – this is a blessing.</w:t>
      </w:r>
    </w:p>
    <w:p w:rsidR="00B5204E" w:rsidRPr="00F566B1" w:rsidRDefault="00F566B1" w:rsidP="00F566B1">
      <w:pPr>
        <w:pStyle w:val="ListParagraph"/>
        <w:numPr>
          <w:ilvl w:val="0"/>
          <w:numId w:val="1"/>
        </w:numPr>
        <w:rPr>
          <w:rFonts w:cs="Arial"/>
          <w:b/>
          <w:bCs/>
        </w:rPr>
      </w:pPr>
      <w:r w:rsidRPr="00F566B1">
        <w:rPr>
          <w:rFonts w:cs="Arial"/>
          <w:b/>
          <w:bCs/>
        </w:rPr>
        <w:t>Ibid, Chulin 105a-b</w:t>
      </w:r>
    </w:p>
    <w:p w:rsidR="00B5204E" w:rsidRDefault="00B5204E" w:rsidP="00B5204E">
      <w:pPr>
        <w:bidi/>
        <w:rPr>
          <w:rFonts w:cs="Arial"/>
        </w:rPr>
      </w:pPr>
      <w:r>
        <w:rPr>
          <w:rFonts w:cs="Arial"/>
          <w:rtl/>
        </w:rPr>
        <w:t>אמר רב אידי בר אבין אמר רב יצחק בר אשיין: מים ראשונים - מצוה, ואחרונים - חובה.</w:t>
      </w:r>
      <w:r>
        <w:rPr>
          <w:rFonts w:cs="Arial" w:hint="cs"/>
          <w:rtl/>
        </w:rPr>
        <w:t>..</w:t>
      </w:r>
      <w:r w:rsidRPr="00B5204E">
        <w:rPr>
          <w:rFonts w:cs="Arial"/>
          <w:rtl/>
        </w:rPr>
        <w:t>אמר רב יהודה בריה דרבי חייא: מפני מה אמרו מים אחרונים חובה - שמלח סדומית יש, שמסמא את העינים. אמר אביי: ומשתכח כי קורטא בכורא.</w:t>
      </w:r>
    </w:p>
    <w:p w:rsidR="003F42A5" w:rsidRPr="00F566B1" w:rsidRDefault="00DB0613" w:rsidP="003F42A5">
      <w:pPr>
        <w:pStyle w:val="Translation"/>
        <w:rPr>
          <w:rtl/>
        </w:rPr>
      </w:pPr>
      <w:r>
        <w:t>Rav Idi the son of</w:t>
      </w:r>
      <w:r w:rsidR="003F42A5">
        <w:t xml:space="preserve"> Avin said in the name of Rabi Yitzchak son of Ashyan: Fore-waters are a commandment, and after-waters are an obligation…Rabbi </w:t>
      </w:r>
      <w:r w:rsidR="00F566B1">
        <w:t xml:space="preserve">Yehuda Son of Rabi Chiya said, “Why did they say that after-waters are an obligation? – Because there is Sodom salt, which blinds the eyes. Abayey said, “there is only a </w:t>
      </w:r>
      <w:r w:rsidR="00F566B1">
        <w:rPr>
          <w:i/>
          <w:iCs w:val="0"/>
        </w:rPr>
        <w:t>kort</w:t>
      </w:r>
      <w:r w:rsidR="00F566B1">
        <w:t xml:space="preserve"> found in a </w:t>
      </w:r>
      <w:r w:rsidR="00F566B1">
        <w:rPr>
          <w:i/>
          <w:iCs w:val="0"/>
        </w:rPr>
        <w:t>kora</w:t>
      </w:r>
      <w:r w:rsidR="00F566B1">
        <w:t>”</w:t>
      </w:r>
    </w:p>
    <w:p w:rsidR="00F566B1" w:rsidRPr="00F566B1" w:rsidRDefault="00F566B1" w:rsidP="00F566B1">
      <w:pPr>
        <w:pStyle w:val="ListParagraph"/>
        <w:numPr>
          <w:ilvl w:val="0"/>
          <w:numId w:val="1"/>
        </w:numPr>
        <w:rPr>
          <w:rFonts w:cs="Arial"/>
          <w:b/>
          <w:bCs/>
        </w:rPr>
      </w:pPr>
      <w:r w:rsidRPr="00F566B1">
        <w:rPr>
          <w:rFonts w:cs="Arial"/>
          <w:b/>
          <w:bCs/>
        </w:rPr>
        <w:t>Rashi, Chulin 105b</w:t>
      </w:r>
    </w:p>
    <w:p w:rsidR="00B5204E" w:rsidRDefault="00B5204E" w:rsidP="00B5204E">
      <w:pPr>
        <w:bidi/>
        <w:rPr>
          <w:rFonts w:cs="Arial"/>
        </w:rPr>
      </w:pPr>
      <w:r>
        <w:rPr>
          <w:rFonts w:cs="Arial"/>
          <w:rtl/>
        </w:rPr>
        <w:t>שמלח סדומית יש - ואמרו חכמים על כל אכילתך אכול מלח וכיון דנגע במלח כי הדר יהיב ידו אעינים מסמא להו ולפיכך צריך לנטלן.</w:t>
      </w:r>
    </w:p>
    <w:p w:rsidR="005F63BD" w:rsidRDefault="00FC6A98" w:rsidP="005F63BD">
      <w:pPr>
        <w:pStyle w:val="Translation"/>
        <w:rPr>
          <w:rtl/>
        </w:rPr>
      </w:pPr>
      <w:r w:rsidRPr="00FC6A98">
        <w:rPr>
          <w:b w:val="0"/>
          <w:bCs/>
        </w:rPr>
        <w:t>Because there is Sodom Salt</w:t>
      </w:r>
      <w:r>
        <w:t xml:space="preserve"> – and the Sages said, “eat salt with whatever you eat.” And since he touched the salt when he subsequently puts his hands in his eyes he may blind himself. Therefore he must wash them.</w:t>
      </w:r>
    </w:p>
    <w:p w:rsidR="00F566B1" w:rsidRPr="00F566B1" w:rsidRDefault="00F566B1" w:rsidP="00F566B1">
      <w:pPr>
        <w:pStyle w:val="ListParagraph"/>
        <w:numPr>
          <w:ilvl w:val="0"/>
          <w:numId w:val="1"/>
        </w:numPr>
        <w:rPr>
          <w:rFonts w:cs="Arial"/>
          <w:b/>
          <w:bCs/>
        </w:rPr>
      </w:pPr>
      <w:r w:rsidRPr="00F566B1">
        <w:rPr>
          <w:rFonts w:cs="Arial"/>
          <w:b/>
          <w:bCs/>
        </w:rPr>
        <w:t>Tosfot, Chulin 105a</w:t>
      </w:r>
    </w:p>
    <w:p w:rsidR="00B5204E" w:rsidRDefault="00B5204E" w:rsidP="00B5204E">
      <w:pPr>
        <w:bidi/>
        <w:rPr>
          <w:rFonts w:cs="Arial"/>
        </w:rPr>
      </w:pPr>
      <w:r>
        <w:rPr>
          <w:rFonts w:cs="Arial"/>
          <w:rtl/>
        </w:rPr>
        <w:t>בברכות בסוף פרק אלו דברים (דף נג: ושם) דריש תרווייהו מקרא מוהתקדשתם אלו מים ראשונים והייתם קדושים אלו מים אחרונים ואסמכתא בעלמא הוא דהא טעמא דמים אחרונים הוי משום מלח סדומית כדאמר בסמוך ואנו לפי שאין מלח סדומית מצוי בינינו לא נהגו במים אחרונים</w:t>
      </w:r>
    </w:p>
    <w:p w:rsidR="00FC6A98" w:rsidRPr="00FC6A98" w:rsidRDefault="00FC6A98" w:rsidP="00FC6A98">
      <w:pPr>
        <w:pStyle w:val="Translation"/>
      </w:pPr>
      <w:r>
        <w:t xml:space="preserve">In </w:t>
      </w:r>
      <w:r>
        <w:rPr>
          <w:i/>
          <w:iCs w:val="0"/>
        </w:rPr>
        <w:t>Brachot</w:t>
      </w:r>
      <w:r>
        <w:t xml:space="preserve"> they learned both from verses: “you shall become sanctified” these are the fore-waters, “you shall be holy” these are the after-waters. These are just loose supports because the real reason for after-waters is Sodom salt as we will say shortly. And since we do not find Sodom salt in our surroundings </w:t>
      </w:r>
      <w:r w:rsidR="007B48C7">
        <w:t>we do maintain the practice of after-waters.</w:t>
      </w:r>
    </w:p>
    <w:p w:rsidR="00196DDC" w:rsidRPr="00F566B1" w:rsidRDefault="00F566B1" w:rsidP="00F566B1">
      <w:pPr>
        <w:pStyle w:val="ListParagraph"/>
        <w:numPr>
          <w:ilvl w:val="0"/>
          <w:numId w:val="1"/>
        </w:numPr>
        <w:rPr>
          <w:rFonts w:cs="Arial"/>
        </w:rPr>
      </w:pPr>
      <w:r w:rsidRPr="00F566B1">
        <w:rPr>
          <w:rFonts w:cs="Arial"/>
          <w:b/>
          <w:bCs/>
        </w:rPr>
        <w:t>Rabenu Yonah, Comme</w:t>
      </w:r>
      <w:r w:rsidR="00DB0613">
        <w:rPr>
          <w:rFonts w:cs="Arial"/>
          <w:b/>
          <w:bCs/>
        </w:rPr>
        <w:t>n</w:t>
      </w:r>
      <w:r w:rsidRPr="00F566B1">
        <w:rPr>
          <w:rFonts w:cs="Arial"/>
          <w:b/>
          <w:bCs/>
        </w:rPr>
        <w:t>tary to the Rif, Brachot 40a</w:t>
      </w:r>
    </w:p>
    <w:p w:rsidR="003B165F" w:rsidRDefault="00196DDC" w:rsidP="00196DDC">
      <w:pPr>
        <w:bidi/>
        <w:rPr>
          <w:rFonts w:cs="Arial"/>
        </w:rPr>
      </w:pPr>
      <w:r w:rsidRPr="00196DDC">
        <w:rPr>
          <w:rFonts w:cs="Arial" w:hint="cs"/>
          <w:rtl/>
        </w:rPr>
        <w:t>אבל</w:t>
      </w:r>
      <w:r w:rsidRPr="00196DDC">
        <w:rPr>
          <w:rFonts w:cs="Arial"/>
          <w:rtl/>
        </w:rPr>
        <w:t xml:space="preserve"> </w:t>
      </w:r>
      <w:r w:rsidRPr="00196DDC">
        <w:rPr>
          <w:rFonts w:cs="Arial" w:hint="cs"/>
          <w:rtl/>
        </w:rPr>
        <w:t>מתוך</w:t>
      </w:r>
      <w:r w:rsidRPr="00196DDC">
        <w:rPr>
          <w:rFonts w:cs="Arial"/>
          <w:rtl/>
        </w:rPr>
        <w:t xml:space="preserve"> </w:t>
      </w:r>
      <w:r w:rsidRPr="00196DDC">
        <w:rPr>
          <w:rFonts w:cs="Arial" w:hint="cs"/>
          <w:rtl/>
        </w:rPr>
        <w:t>מה</w:t>
      </w:r>
      <w:r w:rsidRPr="00196DDC">
        <w:rPr>
          <w:rFonts w:cs="Arial"/>
          <w:rtl/>
        </w:rPr>
        <w:t xml:space="preserve"> </w:t>
      </w:r>
      <w:r w:rsidRPr="00196DDC">
        <w:rPr>
          <w:rFonts w:cs="Arial" w:hint="cs"/>
          <w:rtl/>
        </w:rPr>
        <w:t>שכתב</w:t>
      </w:r>
      <w:r w:rsidRPr="00196DDC">
        <w:rPr>
          <w:rFonts w:cs="Arial"/>
          <w:rtl/>
        </w:rPr>
        <w:t xml:space="preserve"> </w:t>
      </w:r>
      <w:r w:rsidRPr="00196DDC">
        <w:rPr>
          <w:rFonts w:cs="Arial" w:hint="cs"/>
          <w:rtl/>
        </w:rPr>
        <w:t>רב</w:t>
      </w:r>
      <w:r w:rsidRPr="00196DDC">
        <w:rPr>
          <w:rFonts w:cs="Arial"/>
          <w:rtl/>
        </w:rPr>
        <w:t xml:space="preserve"> </w:t>
      </w:r>
      <w:r w:rsidRPr="00196DDC">
        <w:rPr>
          <w:rFonts w:cs="Arial" w:hint="cs"/>
          <w:rtl/>
        </w:rPr>
        <w:t>אחא</w:t>
      </w:r>
      <w:r w:rsidRPr="00196DDC">
        <w:rPr>
          <w:rFonts w:cs="Arial"/>
          <w:rtl/>
        </w:rPr>
        <w:t xml:space="preserve"> </w:t>
      </w:r>
      <w:r w:rsidRPr="00196DDC">
        <w:rPr>
          <w:rFonts w:cs="Arial" w:hint="cs"/>
          <w:rtl/>
        </w:rPr>
        <w:t>משבחא</w:t>
      </w:r>
      <w:r w:rsidRPr="00196DDC">
        <w:rPr>
          <w:rFonts w:cs="Arial"/>
          <w:rtl/>
        </w:rPr>
        <w:t xml:space="preserve"> </w:t>
      </w:r>
      <w:r w:rsidRPr="00196DDC">
        <w:rPr>
          <w:rFonts w:cs="Arial" w:hint="cs"/>
          <w:rtl/>
        </w:rPr>
        <w:t>גאון</w:t>
      </w:r>
      <w:r w:rsidRPr="00196DDC">
        <w:rPr>
          <w:rFonts w:cs="Arial"/>
          <w:rtl/>
        </w:rPr>
        <w:t xml:space="preserve"> </w:t>
      </w:r>
      <w:r w:rsidRPr="00196DDC">
        <w:rPr>
          <w:rFonts w:cs="Arial" w:hint="cs"/>
          <w:rtl/>
        </w:rPr>
        <w:t>ז</w:t>
      </w:r>
      <w:r w:rsidRPr="00196DDC">
        <w:rPr>
          <w:rFonts w:cs="Arial"/>
          <w:rtl/>
        </w:rPr>
        <w:t>"</w:t>
      </w:r>
      <w:r w:rsidRPr="00196DDC">
        <w:rPr>
          <w:rFonts w:cs="Arial" w:hint="cs"/>
          <w:rtl/>
        </w:rPr>
        <w:t>ל</w:t>
      </w:r>
      <w:r w:rsidRPr="00196DDC">
        <w:rPr>
          <w:rFonts w:cs="Arial"/>
          <w:rtl/>
        </w:rPr>
        <w:t xml:space="preserve"> </w:t>
      </w:r>
      <w:r w:rsidRPr="00196DDC">
        <w:rPr>
          <w:rFonts w:cs="Arial" w:hint="cs"/>
          <w:rtl/>
        </w:rPr>
        <w:t>למדנו</w:t>
      </w:r>
      <w:r w:rsidRPr="00196DDC">
        <w:rPr>
          <w:rFonts w:cs="Arial"/>
          <w:rtl/>
        </w:rPr>
        <w:t xml:space="preserve"> </w:t>
      </w:r>
      <w:r w:rsidRPr="00196DDC">
        <w:rPr>
          <w:rFonts w:cs="Arial" w:hint="cs"/>
          <w:rtl/>
        </w:rPr>
        <w:t>עיקר</w:t>
      </w:r>
      <w:r w:rsidRPr="00196DDC">
        <w:rPr>
          <w:rFonts w:cs="Arial"/>
          <w:rtl/>
        </w:rPr>
        <w:t xml:space="preserve"> </w:t>
      </w:r>
      <w:r w:rsidRPr="00196DDC">
        <w:rPr>
          <w:rFonts w:cs="Arial" w:hint="cs"/>
          <w:rtl/>
        </w:rPr>
        <w:t>דבר</w:t>
      </w:r>
      <w:r w:rsidRPr="00196DDC">
        <w:rPr>
          <w:rFonts w:cs="Arial"/>
          <w:rtl/>
        </w:rPr>
        <w:t xml:space="preserve"> </w:t>
      </w:r>
      <w:r w:rsidRPr="00196DDC">
        <w:rPr>
          <w:rFonts w:cs="Arial" w:hint="cs"/>
          <w:rtl/>
        </w:rPr>
        <w:t>זה</w:t>
      </w:r>
      <w:r w:rsidRPr="00196DDC">
        <w:rPr>
          <w:rFonts w:cs="Arial"/>
          <w:rtl/>
        </w:rPr>
        <w:t xml:space="preserve"> </w:t>
      </w:r>
      <w:r w:rsidRPr="00196DDC">
        <w:rPr>
          <w:rFonts w:cs="Arial" w:hint="cs"/>
          <w:rtl/>
        </w:rPr>
        <w:t>דמאי</w:t>
      </w:r>
      <w:r w:rsidRPr="00196DDC">
        <w:rPr>
          <w:rFonts w:cs="Arial"/>
          <w:rtl/>
        </w:rPr>
        <w:t xml:space="preserve"> </w:t>
      </w:r>
      <w:r w:rsidRPr="00196DDC">
        <w:rPr>
          <w:rFonts w:cs="Arial" w:hint="cs"/>
          <w:rtl/>
        </w:rPr>
        <w:t>דאמרי</w:t>
      </w:r>
      <w:r w:rsidRPr="00196DDC">
        <w:rPr>
          <w:rFonts w:cs="Arial"/>
          <w:rtl/>
        </w:rPr>
        <w:t xml:space="preserve">' </w:t>
      </w:r>
      <w:r w:rsidRPr="00196DDC">
        <w:rPr>
          <w:rFonts w:cs="Arial" w:hint="cs"/>
          <w:rtl/>
        </w:rPr>
        <w:t>הכא</w:t>
      </w:r>
      <w:r w:rsidRPr="00196DDC">
        <w:rPr>
          <w:rFonts w:cs="Arial"/>
          <w:rtl/>
        </w:rPr>
        <w:t xml:space="preserve"> </w:t>
      </w:r>
      <w:r w:rsidRPr="00196DDC">
        <w:rPr>
          <w:rFonts w:cs="Arial" w:hint="cs"/>
          <w:rtl/>
        </w:rPr>
        <w:t>שהוא</w:t>
      </w:r>
      <w:r w:rsidRPr="00196DDC">
        <w:rPr>
          <w:rFonts w:cs="Arial"/>
          <w:rtl/>
        </w:rPr>
        <w:t xml:space="preserve"> </w:t>
      </w:r>
      <w:r w:rsidRPr="00196DDC">
        <w:rPr>
          <w:rFonts w:cs="Arial" w:hint="cs"/>
          <w:rtl/>
        </w:rPr>
        <w:t>מצוה</w:t>
      </w:r>
      <w:r w:rsidRPr="00196DDC">
        <w:rPr>
          <w:rFonts w:cs="Arial"/>
          <w:rtl/>
        </w:rPr>
        <w:t xml:space="preserve"> </w:t>
      </w:r>
      <w:r w:rsidRPr="00196DDC">
        <w:rPr>
          <w:rFonts w:cs="Arial" w:hint="cs"/>
          <w:rtl/>
        </w:rPr>
        <w:t>משום</w:t>
      </w:r>
      <w:r w:rsidRPr="00196DDC">
        <w:rPr>
          <w:rFonts w:cs="Arial"/>
          <w:rtl/>
        </w:rPr>
        <w:t xml:space="preserve"> </w:t>
      </w:r>
      <w:r w:rsidRPr="00196DDC">
        <w:rPr>
          <w:rFonts w:cs="Arial" w:hint="cs"/>
          <w:rtl/>
        </w:rPr>
        <w:t>קדושה</w:t>
      </w:r>
      <w:r w:rsidRPr="00196DDC">
        <w:rPr>
          <w:rFonts w:cs="Arial"/>
          <w:rtl/>
        </w:rPr>
        <w:t xml:space="preserve"> </w:t>
      </w:r>
      <w:r w:rsidRPr="00196DDC">
        <w:rPr>
          <w:rFonts w:cs="Arial" w:hint="cs"/>
          <w:rtl/>
        </w:rPr>
        <w:t>אינו</w:t>
      </w:r>
      <w:r w:rsidRPr="00196DDC">
        <w:rPr>
          <w:rFonts w:cs="Arial"/>
          <w:rtl/>
        </w:rPr>
        <w:t xml:space="preserve"> </w:t>
      </w:r>
      <w:r w:rsidRPr="00196DDC">
        <w:rPr>
          <w:rFonts w:cs="Arial" w:hint="cs"/>
          <w:rtl/>
        </w:rPr>
        <w:t>אומר</w:t>
      </w:r>
      <w:r w:rsidRPr="00196DDC">
        <w:rPr>
          <w:rFonts w:cs="Arial"/>
          <w:rtl/>
        </w:rPr>
        <w:t xml:space="preserve"> </w:t>
      </w:r>
      <w:r w:rsidRPr="00196DDC">
        <w:rPr>
          <w:rFonts w:cs="Arial" w:hint="cs"/>
          <w:rtl/>
        </w:rPr>
        <w:t>אלא</w:t>
      </w:r>
      <w:r w:rsidRPr="00196DDC">
        <w:rPr>
          <w:rFonts w:cs="Arial"/>
          <w:rtl/>
        </w:rPr>
        <w:t xml:space="preserve"> </w:t>
      </w:r>
      <w:r w:rsidRPr="00196DDC">
        <w:rPr>
          <w:rFonts w:cs="Arial" w:hint="cs"/>
          <w:rtl/>
        </w:rPr>
        <w:t>על</w:t>
      </w:r>
      <w:r w:rsidRPr="00196DDC">
        <w:rPr>
          <w:rFonts w:cs="Arial"/>
          <w:rtl/>
        </w:rPr>
        <w:t xml:space="preserve"> </w:t>
      </w:r>
      <w:r w:rsidRPr="00196DDC">
        <w:rPr>
          <w:rFonts w:cs="Arial" w:hint="cs"/>
          <w:rtl/>
        </w:rPr>
        <w:t>המברך</w:t>
      </w:r>
      <w:r w:rsidRPr="00196DDC">
        <w:rPr>
          <w:rFonts w:cs="Arial"/>
          <w:rtl/>
        </w:rPr>
        <w:t xml:space="preserve"> </w:t>
      </w:r>
      <w:r w:rsidRPr="00196DDC">
        <w:rPr>
          <w:rFonts w:cs="Arial" w:hint="cs"/>
          <w:rtl/>
        </w:rPr>
        <w:t>דכיון</w:t>
      </w:r>
      <w:r w:rsidRPr="00196DDC">
        <w:rPr>
          <w:rFonts w:cs="Arial"/>
          <w:rtl/>
        </w:rPr>
        <w:t xml:space="preserve"> </w:t>
      </w:r>
      <w:r w:rsidRPr="00196DDC">
        <w:rPr>
          <w:rFonts w:cs="Arial" w:hint="cs"/>
          <w:rtl/>
        </w:rPr>
        <w:t>שמזכיר</w:t>
      </w:r>
      <w:r w:rsidRPr="00196DDC">
        <w:rPr>
          <w:rFonts w:cs="Arial"/>
          <w:rtl/>
        </w:rPr>
        <w:t xml:space="preserve"> </w:t>
      </w:r>
      <w:r w:rsidRPr="00196DDC">
        <w:rPr>
          <w:rFonts w:cs="Arial" w:hint="cs"/>
          <w:rtl/>
        </w:rPr>
        <w:t>את</w:t>
      </w:r>
      <w:r w:rsidRPr="00196DDC">
        <w:rPr>
          <w:rFonts w:cs="Arial"/>
          <w:rtl/>
        </w:rPr>
        <w:t xml:space="preserve"> </w:t>
      </w:r>
      <w:r w:rsidRPr="00196DDC">
        <w:rPr>
          <w:rFonts w:cs="Arial" w:hint="cs"/>
          <w:rtl/>
        </w:rPr>
        <w:t>השם</w:t>
      </w:r>
      <w:r w:rsidRPr="00196DDC">
        <w:rPr>
          <w:rFonts w:cs="Arial"/>
          <w:rtl/>
        </w:rPr>
        <w:t xml:space="preserve"> </w:t>
      </w:r>
      <w:r w:rsidRPr="00196DDC">
        <w:rPr>
          <w:rFonts w:cs="Arial" w:hint="cs"/>
          <w:rtl/>
        </w:rPr>
        <w:t>צריך</w:t>
      </w:r>
      <w:r w:rsidRPr="00196DDC">
        <w:rPr>
          <w:rFonts w:cs="Arial"/>
          <w:rtl/>
        </w:rPr>
        <w:t xml:space="preserve"> </w:t>
      </w:r>
      <w:r w:rsidRPr="00196DDC">
        <w:rPr>
          <w:rFonts w:cs="Arial" w:hint="cs"/>
          <w:rtl/>
        </w:rPr>
        <w:t>שיטול</w:t>
      </w:r>
      <w:r w:rsidRPr="00196DDC">
        <w:rPr>
          <w:rFonts w:cs="Arial"/>
          <w:rtl/>
        </w:rPr>
        <w:t xml:space="preserve"> </w:t>
      </w:r>
      <w:r w:rsidRPr="00196DDC">
        <w:rPr>
          <w:rFonts w:cs="Arial" w:hint="cs"/>
          <w:rtl/>
        </w:rPr>
        <w:t>ידיו</w:t>
      </w:r>
      <w:r w:rsidRPr="00196DDC">
        <w:rPr>
          <w:rFonts w:cs="Arial"/>
          <w:rtl/>
        </w:rPr>
        <w:t xml:space="preserve"> </w:t>
      </w:r>
      <w:r w:rsidRPr="00196DDC">
        <w:rPr>
          <w:rFonts w:cs="Arial" w:hint="cs"/>
          <w:rtl/>
        </w:rPr>
        <w:t>קודם</w:t>
      </w:r>
      <w:r w:rsidRPr="00196DDC">
        <w:rPr>
          <w:rFonts w:cs="Arial"/>
          <w:rtl/>
        </w:rPr>
        <w:t xml:space="preserve"> </w:t>
      </w:r>
      <w:r w:rsidRPr="00196DDC">
        <w:rPr>
          <w:rFonts w:cs="Arial" w:hint="cs"/>
          <w:rtl/>
        </w:rPr>
        <w:t>שיברך</w:t>
      </w:r>
      <w:r w:rsidRPr="00196DDC">
        <w:rPr>
          <w:rFonts w:cs="Arial"/>
          <w:rtl/>
        </w:rPr>
        <w:t xml:space="preserve"> </w:t>
      </w:r>
      <w:r w:rsidRPr="00196DDC">
        <w:rPr>
          <w:rFonts w:cs="Arial" w:hint="cs"/>
          <w:rtl/>
        </w:rPr>
        <w:t>אבל</w:t>
      </w:r>
      <w:r w:rsidRPr="00196DDC">
        <w:rPr>
          <w:rFonts w:cs="Arial"/>
          <w:rtl/>
        </w:rPr>
        <w:t xml:space="preserve"> </w:t>
      </w:r>
      <w:r w:rsidRPr="00196DDC">
        <w:rPr>
          <w:rFonts w:cs="Arial" w:hint="cs"/>
          <w:rtl/>
        </w:rPr>
        <w:t>נטילת</w:t>
      </w:r>
      <w:r w:rsidRPr="00196DDC">
        <w:rPr>
          <w:rFonts w:cs="Arial"/>
          <w:rtl/>
        </w:rPr>
        <w:t xml:space="preserve"> </w:t>
      </w:r>
      <w:r w:rsidRPr="00196DDC">
        <w:rPr>
          <w:rFonts w:cs="Arial" w:hint="cs"/>
          <w:rtl/>
        </w:rPr>
        <w:t>האחרים</w:t>
      </w:r>
      <w:r w:rsidRPr="00196DDC">
        <w:rPr>
          <w:rFonts w:cs="Arial"/>
          <w:rtl/>
        </w:rPr>
        <w:t xml:space="preserve"> </w:t>
      </w:r>
      <w:r w:rsidRPr="00196DDC">
        <w:rPr>
          <w:rFonts w:cs="Arial" w:hint="cs"/>
          <w:rtl/>
        </w:rPr>
        <w:t>אינם</w:t>
      </w:r>
      <w:r w:rsidRPr="00196DDC">
        <w:rPr>
          <w:rFonts w:cs="Arial"/>
          <w:rtl/>
        </w:rPr>
        <w:t xml:space="preserve"> </w:t>
      </w:r>
      <w:r w:rsidRPr="00196DDC">
        <w:rPr>
          <w:rFonts w:cs="Arial" w:hint="cs"/>
          <w:rtl/>
        </w:rPr>
        <w:t>משום</w:t>
      </w:r>
      <w:r w:rsidRPr="00196DDC">
        <w:rPr>
          <w:rFonts w:cs="Arial"/>
          <w:rtl/>
        </w:rPr>
        <w:t xml:space="preserve"> </w:t>
      </w:r>
      <w:r w:rsidRPr="00196DDC">
        <w:rPr>
          <w:rFonts w:cs="Arial" w:hint="cs"/>
          <w:rtl/>
        </w:rPr>
        <w:t>קדושה</w:t>
      </w:r>
      <w:r w:rsidRPr="00196DDC">
        <w:rPr>
          <w:rFonts w:cs="Arial"/>
          <w:rtl/>
        </w:rPr>
        <w:t xml:space="preserve"> </w:t>
      </w:r>
      <w:r w:rsidRPr="00196DDC">
        <w:rPr>
          <w:rFonts w:cs="Arial" w:hint="cs"/>
          <w:rtl/>
        </w:rPr>
        <w:t>אלא</w:t>
      </w:r>
      <w:r w:rsidRPr="00196DDC">
        <w:rPr>
          <w:rFonts w:cs="Arial"/>
          <w:rtl/>
        </w:rPr>
        <w:t xml:space="preserve"> </w:t>
      </w:r>
      <w:r w:rsidRPr="00196DDC">
        <w:rPr>
          <w:rFonts w:cs="Arial" w:hint="cs"/>
          <w:rtl/>
        </w:rPr>
        <w:t>מפני</w:t>
      </w:r>
      <w:r w:rsidRPr="00196DDC">
        <w:rPr>
          <w:rFonts w:cs="Arial"/>
          <w:rtl/>
        </w:rPr>
        <w:t xml:space="preserve"> </w:t>
      </w:r>
      <w:r w:rsidRPr="00196DDC">
        <w:rPr>
          <w:rFonts w:cs="Arial" w:hint="cs"/>
          <w:rtl/>
        </w:rPr>
        <w:t>הסכנה</w:t>
      </w:r>
      <w:r w:rsidRPr="00196DDC">
        <w:rPr>
          <w:rFonts w:cs="Arial"/>
          <w:rtl/>
        </w:rPr>
        <w:t xml:space="preserve"> </w:t>
      </w:r>
      <w:r w:rsidRPr="00196DDC">
        <w:rPr>
          <w:rFonts w:cs="Arial" w:hint="cs"/>
          <w:rtl/>
        </w:rPr>
        <w:t>בלבד</w:t>
      </w:r>
    </w:p>
    <w:p w:rsidR="007B48C7" w:rsidRDefault="007B48C7" w:rsidP="007B48C7">
      <w:pPr>
        <w:pStyle w:val="Translation"/>
        <w:rPr>
          <w:rtl/>
        </w:rPr>
      </w:pPr>
      <w:r>
        <w:t>But from that which Rav Acha Meshavcha Gaon taught us the fundamental understanding of this matter</w:t>
      </w:r>
      <w:r w:rsidR="00652A64">
        <w:t xml:space="preserve"> is as follows.</w:t>
      </w:r>
      <w:r>
        <w:t xml:space="preserve"> </w:t>
      </w:r>
      <w:r w:rsidR="00652A64">
        <w:t>W</w:t>
      </w:r>
      <w:r>
        <w:t xml:space="preserve">hat is stated here that there is a mitzvah because of </w:t>
      </w:r>
      <w:r w:rsidR="00652A64">
        <w:t xml:space="preserve">sanctifying [the hands] is said only regarding the one making the blessings. Since he is saying the name of G-d he must wash his hands before making the blessings. But the obligation for the others to wash their hands is not because of sanctifying, rather it’s because of danger. </w:t>
      </w:r>
    </w:p>
    <w:p w:rsidR="00196DDC" w:rsidRPr="00196DDC" w:rsidRDefault="00F566B1" w:rsidP="00F566B1">
      <w:pPr>
        <w:pStyle w:val="ListParagraph"/>
        <w:numPr>
          <w:ilvl w:val="0"/>
          <w:numId w:val="1"/>
        </w:numPr>
        <w:rPr>
          <w:rFonts w:cs="Arial"/>
        </w:rPr>
      </w:pPr>
      <w:r w:rsidRPr="00F566B1">
        <w:rPr>
          <w:rFonts w:cs="Arial"/>
          <w:b/>
          <w:bCs/>
        </w:rPr>
        <w:t>Rif, Chulin, 37b</w:t>
      </w:r>
    </w:p>
    <w:p w:rsidR="00196DDC" w:rsidRDefault="00196DDC" w:rsidP="00196DDC">
      <w:pPr>
        <w:bidi/>
        <w:rPr>
          <w:rFonts w:cs="Arial"/>
        </w:rPr>
      </w:pPr>
      <w:r w:rsidRPr="00196DDC">
        <w:rPr>
          <w:rFonts w:cs="Arial" w:hint="cs"/>
          <w:rtl/>
        </w:rPr>
        <w:t>ואפילו</w:t>
      </w:r>
      <w:r w:rsidRPr="00196DDC">
        <w:rPr>
          <w:rFonts w:cs="Arial"/>
          <w:rtl/>
        </w:rPr>
        <w:t xml:space="preserve"> </w:t>
      </w:r>
      <w:r w:rsidRPr="00196DDC">
        <w:rPr>
          <w:rFonts w:cs="Arial" w:hint="cs"/>
          <w:rtl/>
        </w:rPr>
        <w:t>אם</w:t>
      </w:r>
      <w:r w:rsidRPr="00196DDC">
        <w:rPr>
          <w:rFonts w:cs="Arial"/>
          <w:rtl/>
        </w:rPr>
        <w:t xml:space="preserve"> </w:t>
      </w:r>
      <w:r w:rsidRPr="00196DDC">
        <w:rPr>
          <w:rFonts w:cs="Arial" w:hint="cs"/>
          <w:rtl/>
        </w:rPr>
        <w:t>לא</w:t>
      </w:r>
      <w:r w:rsidRPr="00196DDC">
        <w:rPr>
          <w:rFonts w:cs="Arial"/>
          <w:rtl/>
        </w:rPr>
        <w:t xml:space="preserve"> </w:t>
      </w:r>
      <w:r w:rsidRPr="00196DDC">
        <w:rPr>
          <w:rFonts w:cs="Arial" w:hint="cs"/>
          <w:rtl/>
        </w:rPr>
        <w:t>אכל</w:t>
      </w:r>
      <w:r w:rsidRPr="00196DDC">
        <w:rPr>
          <w:rFonts w:cs="Arial"/>
          <w:rtl/>
        </w:rPr>
        <w:t xml:space="preserve"> </w:t>
      </w:r>
      <w:r w:rsidRPr="00196DDC">
        <w:rPr>
          <w:rFonts w:cs="Arial" w:hint="cs"/>
          <w:rtl/>
        </w:rPr>
        <w:t>מלח</w:t>
      </w:r>
      <w:r w:rsidRPr="00196DDC">
        <w:rPr>
          <w:rFonts w:cs="Arial"/>
          <w:rtl/>
        </w:rPr>
        <w:t xml:space="preserve"> </w:t>
      </w:r>
      <w:r w:rsidRPr="00196DDC">
        <w:rPr>
          <w:rFonts w:cs="Arial" w:hint="cs"/>
          <w:rtl/>
        </w:rPr>
        <w:t>קבעו</w:t>
      </w:r>
      <w:r w:rsidRPr="00196DDC">
        <w:rPr>
          <w:rFonts w:cs="Arial"/>
          <w:rtl/>
        </w:rPr>
        <w:t xml:space="preserve"> </w:t>
      </w:r>
      <w:r w:rsidRPr="00196DDC">
        <w:rPr>
          <w:rFonts w:cs="Arial" w:hint="cs"/>
          <w:rtl/>
        </w:rPr>
        <w:t>רבנן</w:t>
      </w:r>
      <w:r w:rsidRPr="00196DDC">
        <w:rPr>
          <w:rFonts w:cs="Arial"/>
          <w:rtl/>
        </w:rPr>
        <w:t xml:space="preserve"> </w:t>
      </w:r>
      <w:r w:rsidRPr="00196DDC">
        <w:rPr>
          <w:rFonts w:cs="Arial" w:hint="cs"/>
          <w:rtl/>
        </w:rPr>
        <w:t>חובה</w:t>
      </w:r>
      <w:r w:rsidRPr="00196DDC">
        <w:rPr>
          <w:rFonts w:cs="Arial"/>
          <w:rtl/>
        </w:rPr>
        <w:t xml:space="preserve"> </w:t>
      </w:r>
      <w:r w:rsidRPr="00196DDC">
        <w:rPr>
          <w:rFonts w:cs="Arial" w:hint="cs"/>
          <w:rtl/>
        </w:rPr>
        <w:t>משום</w:t>
      </w:r>
      <w:r w:rsidRPr="00196DDC">
        <w:rPr>
          <w:rFonts w:cs="Arial"/>
          <w:rtl/>
        </w:rPr>
        <w:t xml:space="preserve"> [</w:t>
      </w:r>
      <w:r w:rsidRPr="00196DDC">
        <w:rPr>
          <w:rFonts w:cs="Arial" w:hint="cs"/>
          <w:rtl/>
        </w:rPr>
        <w:t>דף</w:t>
      </w:r>
      <w:r w:rsidRPr="00196DDC">
        <w:rPr>
          <w:rFonts w:cs="Arial"/>
          <w:rtl/>
        </w:rPr>
        <w:t xml:space="preserve"> </w:t>
      </w:r>
      <w:r w:rsidRPr="00196DDC">
        <w:rPr>
          <w:rFonts w:cs="Arial" w:hint="cs"/>
          <w:rtl/>
        </w:rPr>
        <w:t>ק</w:t>
      </w:r>
      <w:r w:rsidRPr="00196DDC">
        <w:rPr>
          <w:rFonts w:cs="Arial"/>
          <w:rtl/>
        </w:rPr>
        <w:t>"</w:t>
      </w:r>
      <w:r w:rsidRPr="00196DDC">
        <w:rPr>
          <w:rFonts w:cs="Arial" w:hint="cs"/>
          <w:rtl/>
        </w:rPr>
        <w:t>ו</w:t>
      </w:r>
      <w:r w:rsidRPr="00196DDC">
        <w:rPr>
          <w:rFonts w:cs="Arial"/>
          <w:rtl/>
        </w:rPr>
        <w:t xml:space="preserve"> </w:t>
      </w:r>
      <w:r w:rsidRPr="00196DDC">
        <w:rPr>
          <w:rFonts w:cs="Arial" w:hint="cs"/>
          <w:rtl/>
        </w:rPr>
        <w:t>ע</w:t>
      </w:r>
      <w:r w:rsidRPr="00196DDC">
        <w:rPr>
          <w:rFonts w:cs="Arial"/>
          <w:rtl/>
        </w:rPr>
        <w:t>"</w:t>
      </w:r>
      <w:r w:rsidRPr="00196DDC">
        <w:rPr>
          <w:rFonts w:cs="Arial" w:hint="cs"/>
          <w:rtl/>
        </w:rPr>
        <w:t>א</w:t>
      </w:r>
      <w:r w:rsidRPr="00196DDC">
        <w:rPr>
          <w:rFonts w:cs="Arial"/>
          <w:rtl/>
        </w:rPr>
        <w:t xml:space="preserve">] </w:t>
      </w:r>
      <w:r w:rsidRPr="00196DDC">
        <w:rPr>
          <w:rFonts w:cs="Arial" w:hint="cs"/>
          <w:rtl/>
        </w:rPr>
        <w:t>דמים</w:t>
      </w:r>
      <w:r w:rsidRPr="00196DDC">
        <w:rPr>
          <w:rFonts w:cs="Arial"/>
          <w:rtl/>
        </w:rPr>
        <w:t xml:space="preserve"> </w:t>
      </w:r>
      <w:r w:rsidRPr="00196DDC">
        <w:rPr>
          <w:rFonts w:cs="Arial" w:hint="cs"/>
          <w:rtl/>
        </w:rPr>
        <w:t>ראשונים</w:t>
      </w:r>
      <w:r w:rsidRPr="00196DDC">
        <w:rPr>
          <w:rFonts w:cs="Arial"/>
          <w:rtl/>
        </w:rPr>
        <w:t xml:space="preserve"> </w:t>
      </w:r>
      <w:r w:rsidRPr="00196DDC">
        <w:rPr>
          <w:rFonts w:cs="Arial" w:hint="cs"/>
          <w:rtl/>
        </w:rPr>
        <w:t>האכילו</w:t>
      </w:r>
      <w:r w:rsidRPr="00196DDC">
        <w:rPr>
          <w:rFonts w:cs="Arial"/>
          <w:rtl/>
        </w:rPr>
        <w:t xml:space="preserve"> </w:t>
      </w:r>
      <w:r w:rsidRPr="00196DDC">
        <w:rPr>
          <w:rFonts w:cs="Arial" w:hint="cs"/>
          <w:rtl/>
        </w:rPr>
        <w:t>בשר</w:t>
      </w:r>
      <w:r w:rsidRPr="00196DDC">
        <w:rPr>
          <w:rFonts w:cs="Arial"/>
          <w:rtl/>
        </w:rPr>
        <w:t xml:space="preserve"> </w:t>
      </w:r>
      <w:r w:rsidRPr="00196DDC">
        <w:rPr>
          <w:rFonts w:cs="Arial" w:hint="cs"/>
          <w:rtl/>
        </w:rPr>
        <w:t>חזיר</w:t>
      </w:r>
      <w:r w:rsidRPr="00196DDC">
        <w:rPr>
          <w:rFonts w:cs="Arial"/>
          <w:rtl/>
        </w:rPr>
        <w:t xml:space="preserve"> </w:t>
      </w:r>
      <w:r w:rsidRPr="00196DDC">
        <w:rPr>
          <w:rFonts w:cs="Arial" w:hint="cs"/>
          <w:rtl/>
        </w:rPr>
        <w:t>מים</w:t>
      </w:r>
      <w:r w:rsidRPr="00196DDC">
        <w:rPr>
          <w:rFonts w:cs="Arial"/>
          <w:rtl/>
        </w:rPr>
        <w:t xml:space="preserve"> </w:t>
      </w:r>
      <w:r w:rsidRPr="00196DDC">
        <w:rPr>
          <w:rFonts w:cs="Arial" w:hint="cs"/>
          <w:rtl/>
        </w:rPr>
        <w:t>אחרונים</w:t>
      </w:r>
      <w:r w:rsidRPr="00196DDC">
        <w:rPr>
          <w:rFonts w:cs="Arial"/>
          <w:rtl/>
        </w:rPr>
        <w:t xml:space="preserve"> </w:t>
      </w:r>
      <w:r w:rsidRPr="00196DDC">
        <w:rPr>
          <w:rFonts w:cs="Arial" w:hint="cs"/>
          <w:rtl/>
        </w:rPr>
        <w:t>הרגו</w:t>
      </w:r>
      <w:r w:rsidRPr="00196DDC">
        <w:rPr>
          <w:rFonts w:cs="Arial"/>
          <w:rtl/>
        </w:rPr>
        <w:t xml:space="preserve"> </w:t>
      </w:r>
      <w:r w:rsidRPr="00196DDC">
        <w:rPr>
          <w:rFonts w:cs="Arial" w:hint="cs"/>
          <w:rtl/>
        </w:rPr>
        <w:t>את</w:t>
      </w:r>
      <w:r w:rsidRPr="00196DDC">
        <w:rPr>
          <w:rFonts w:cs="Arial"/>
          <w:rtl/>
        </w:rPr>
        <w:t xml:space="preserve"> </w:t>
      </w:r>
      <w:r w:rsidRPr="00196DDC">
        <w:rPr>
          <w:rFonts w:cs="Arial" w:hint="cs"/>
          <w:rtl/>
        </w:rPr>
        <w:t>הנפש</w:t>
      </w:r>
      <w:r w:rsidRPr="00196DDC">
        <w:rPr>
          <w:rFonts w:cs="Arial"/>
          <w:rtl/>
        </w:rPr>
        <w:t xml:space="preserve"> </w:t>
      </w:r>
      <w:r w:rsidRPr="00196DDC">
        <w:rPr>
          <w:rFonts w:cs="Arial" w:hint="cs"/>
          <w:rtl/>
        </w:rPr>
        <w:t>וכו</w:t>
      </w:r>
      <w:r w:rsidRPr="00196DDC">
        <w:rPr>
          <w:rFonts w:cs="Arial"/>
          <w:rtl/>
        </w:rPr>
        <w:t>':</w:t>
      </w:r>
    </w:p>
    <w:p w:rsidR="00AB377C" w:rsidRDefault="00DB0613" w:rsidP="00AB377C">
      <w:pPr>
        <w:pStyle w:val="Translation"/>
        <w:rPr>
          <w:rFonts w:hint="cs"/>
          <w:rtl/>
        </w:rPr>
      </w:pPr>
      <w:r>
        <w:t>Even if one is not eating</w:t>
      </w:r>
      <w:r w:rsidR="00AB377C">
        <w:t xml:space="preserve"> salt, the Rabbis established an obligation because of: “Fore-waters caused him to eat pork, and after-waters caused him to die.</w:t>
      </w:r>
    </w:p>
    <w:p w:rsidR="00F566B1" w:rsidRPr="00F566B1" w:rsidRDefault="00F566B1" w:rsidP="00F566B1">
      <w:pPr>
        <w:pStyle w:val="ListParagraph"/>
        <w:numPr>
          <w:ilvl w:val="0"/>
          <w:numId w:val="1"/>
        </w:numPr>
        <w:rPr>
          <w:rFonts w:cs="Arial"/>
          <w:b/>
          <w:bCs/>
        </w:rPr>
      </w:pPr>
      <w:r w:rsidRPr="00F566B1">
        <w:rPr>
          <w:rFonts w:cs="Arial"/>
          <w:b/>
          <w:bCs/>
        </w:rPr>
        <w:t>Shulchan Aruch, Orach Chayim, 181:1</w:t>
      </w:r>
    </w:p>
    <w:p w:rsidR="003B165F" w:rsidRDefault="00DD542E" w:rsidP="00DD542E">
      <w:pPr>
        <w:bidi/>
        <w:rPr>
          <w:rFonts w:cs="Arial"/>
          <w:rtl/>
        </w:rPr>
      </w:pPr>
      <w:r w:rsidRPr="00DD542E">
        <w:rPr>
          <w:rFonts w:cs="Arial" w:hint="cs"/>
          <w:rtl/>
        </w:rPr>
        <w:t>מים</w:t>
      </w:r>
      <w:r w:rsidRPr="00DD542E">
        <w:rPr>
          <w:rFonts w:cs="Arial"/>
          <w:rtl/>
        </w:rPr>
        <w:t xml:space="preserve"> </w:t>
      </w:r>
      <w:r w:rsidRPr="00DD542E">
        <w:rPr>
          <w:rFonts w:cs="Arial" w:hint="cs"/>
          <w:rtl/>
        </w:rPr>
        <w:t>אחרונים</w:t>
      </w:r>
      <w:r w:rsidRPr="00DD542E">
        <w:rPr>
          <w:rFonts w:cs="Arial"/>
          <w:rtl/>
        </w:rPr>
        <w:t xml:space="preserve">, </w:t>
      </w:r>
      <w:r w:rsidRPr="00DD542E">
        <w:rPr>
          <w:rFonts w:cs="Arial" w:hint="cs"/>
          <w:rtl/>
        </w:rPr>
        <w:t>חובה</w:t>
      </w:r>
      <w:r w:rsidRPr="00DD542E">
        <w:rPr>
          <w:rFonts w:cs="Arial"/>
          <w:rtl/>
        </w:rPr>
        <w:t>.</w:t>
      </w:r>
      <w:r w:rsidR="00AB377C">
        <w:rPr>
          <w:rFonts w:cs="Arial"/>
        </w:rPr>
        <w:t xml:space="preserve"> After-waters are an obligation.                                                                                                             </w:t>
      </w:r>
      <w:r w:rsidR="00F566B1">
        <w:rPr>
          <w:rFonts w:cs="Arial"/>
        </w:rPr>
        <w:t xml:space="preserve">            </w:t>
      </w:r>
      <w:r w:rsidR="00AB377C">
        <w:rPr>
          <w:rFonts w:cs="Arial"/>
        </w:rPr>
        <w:t xml:space="preserve">                       </w:t>
      </w:r>
    </w:p>
    <w:p w:rsidR="00F566B1" w:rsidRPr="00F566B1" w:rsidRDefault="00F566B1" w:rsidP="00F566B1">
      <w:pPr>
        <w:pStyle w:val="ListParagraph"/>
        <w:numPr>
          <w:ilvl w:val="0"/>
          <w:numId w:val="1"/>
        </w:numPr>
        <w:rPr>
          <w:rFonts w:cs="Arial"/>
          <w:b/>
          <w:bCs/>
        </w:rPr>
      </w:pPr>
      <w:r w:rsidRPr="00F566B1">
        <w:rPr>
          <w:rFonts w:cs="Arial"/>
          <w:b/>
          <w:bCs/>
        </w:rPr>
        <w:t>Darchei Moshe, Orach Chayim, 181</w:t>
      </w:r>
    </w:p>
    <w:p w:rsidR="00DD542E" w:rsidRPr="00AB377C" w:rsidRDefault="00DD542E" w:rsidP="00DD542E">
      <w:pPr>
        <w:bidi/>
        <w:rPr>
          <w:rFonts w:cs="Arial"/>
          <w:rtl/>
        </w:rPr>
      </w:pPr>
      <w:r w:rsidRPr="00DD542E">
        <w:rPr>
          <w:rFonts w:cs="Arial" w:hint="cs"/>
          <w:rtl/>
        </w:rPr>
        <w:t>מיהו</w:t>
      </w:r>
      <w:r w:rsidRPr="00DD542E">
        <w:rPr>
          <w:rFonts w:cs="Arial"/>
          <w:rtl/>
        </w:rPr>
        <w:t xml:space="preserve"> </w:t>
      </w:r>
      <w:r w:rsidRPr="00DD542E">
        <w:rPr>
          <w:rFonts w:cs="Arial" w:hint="cs"/>
          <w:rtl/>
        </w:rPr>
        <w:t>המנהג</w:t>
      </w:r>
      <w:r w:rsidRPr="00DD542E">
        <w:rPr>
          <w:rFonts w:cs="Arial"/>
          <w:rtl/>
        </w:rPr>
        <w:t xml:space="preserve"> </w:t>
      </w:r>
      <w:r w:rsidRPr="00DD542E">
        <w:rPr>
          <w:rFonts w:cs="Arial" w:hint="cs"/>
          <w:rtl/>
        </w:rPr>
        <w:t>כדברי</w:t>
      </w:r>
      <w:r w:rsidRPr="00DD542E">
        <w:rPr>
          <w:rFonts w:cs="Arial"/>
          <w:rtl/>
        </w:rPr>
        <w:t xml:space="preserve"> </w:t>
      </w:r>
      <w:r w:rsidRPr="00DD542E">
        <w:rPr>
          <w:rFonts w:cs="Arial" w:hint="cs"/>
          <w:rtl/>
        </w:rPr>
        <w:t>התוספות</w:t>
      </w:r>
      <w:r w:rsidRPr="00DD542E">
        <w:rPr>
          <w:rFonts w:cs="Arial"/>
          <w:rtl/>
        </w:rPr>
        <w:t xml:space="preserve"> (</w:t>
      </w:r>
      <w:r w:rsidRPr="00DD542E">
        <w:rPr>
          <w:rFonts w:cs="Arial" w:hint="cs"/>
          <w:rtl/>
        </w:rPr>
        <w:t>נג</w:t>
      </w:r>
      <w:r w:rsidRPr="00DD542E">
        <w:rPr>
          <w:rFonts w:cs="Arial"/>
          <w:rtl/>
        </w:rPr>
        <w:t xml:space="preserve">: </w:t>
      </w:r>
      <w:r w:rsidRPr="00DD542E">
        <w:rPr>
          <w:rFonts w:cs="Arial" w:hint="cs"/>
          <w:rtl/>
        </w:rPr>
        <w:t>ד</w:t>
      </w:r>
      <w:r w:rsidRPr="00DD542E">
        <w:rPr>
          <w:rFonts w:cs="Arial"/>
          <w:rtl/>
        </w:rPr>
        <w:t>"</w:t>
      </w:r>
      <w:r w:rsidRPr="00DD542E">
        <w:rPr>
          <w:rFonts w:cs="Arial" w:hint="cs"/>
          <w:rtl/>
        </w:rPr>
        <w:t>ה</w:t>
      </w:r>
      <w:r w:rsidRPr="00DD542E">
        <w:rPr>
          <w:rFonts w:cs="Arial"/>
          <w:rtl/>
        </w:rPr>
        <w:t xml:space="preserve"> </w:t>
      </w:r>
      <w:r w:rsidRPr="00DD542E">
        <w:rPr>
          <w:rFonts w:cs="Arial" w:hint="cs"/>
          <w:rtl/>
        </w:rPr>
        <w:t>והייתם</w:t>
      </w:r>
      <w:r w:rsidRPr="00DD542E">
        <w:rPr>
          <w:rFonts w:cs="Arial"/>
          <w:rtl/>
        </w:rPr>
        <w:t>):</w:t>
      </w:r>
      <w:r w:rsidR="00AB377C">
        <w:rPr>
          <w:rFonts w:cs="Arial"/>
        </w:rPr>
        <w:t xml:space="preserve"> However, the common practice is to follow </w:t>
      </w:r>
      <w:r w:rsidR="00AB377C">
        <w:rPr>
          <w:rFonts w:cs="Arial"/>
          <w:i/>
          <w:iCs/>
        </w:rPr>
        <w:t>Tosfot</w:t>
      </w:r>
      <w:r w:rsidR="00AB377C">
        <w:rPr>
          <w:rFonts w:cs="Arial"/>
        </w:rPr>
        <w:t xml:space="preserve">.                 </w:t>
      </w:r>
      <w:r w:rsidR="00F566B1">
        <w:rPr>
          <w:rFonts w:cs="Arial"/>
        </w:rPr>
        <w:t xml:space="preserve">               </w:t>
      </w:r>
      <w:r w:rsidR="00AB377C">
        <w:rPr>
          <w:rFonts w:cs="Arial"/>
        </w:rPr>
        <w:t xml:space="preserve">                                </w:t>
      </w:r>
    </w:p>
    <w:p w:rsidR="00DB0613" w:rsidRDefault="00DB0613" w:rsidP="00DB0613">
      <w:pPr>
        <w:pStyle w:val="ListParagraph"/>
        <w:rPr>
          <w:rFonts w:cs="Arial"/>
          <w:b/>
          <w:bCs/>
        </w:rPr>
      </w:pPr>
    </w:p>
    <w:p w:rsidR="00F566B1" w:rsidRPr="00F566B1" w:rsidRDefault="00F566B1" w:rsidP="00F566B1">
      <w:pPr>
        <w:pStyle w:val="ListParagraph"/>
        <w:numPr>
          <w:ilvl w:val="0"/>
          <w:numId w:val="1"/>
        </w:numPr>
        <w:rPr>
          <w:rFonts w:cs="Arial"/>
          <w:b/>
          <w:bCs/>
        </w:rPr>
      </w:pPr>
      <w:r w:rsidRPr="00F566B1">
        <w:rPr>
          <w:rFonts w:cs="Arial"/>
          <w:b/>
          <w:bCs/>
        </w:rPr>
        <w:lastRenderedPageBreak/>
        <w:t>Magen Avraham, 181</w:t>
      </w:r>
    </w:p>
    <w:p w:rsidR="00906631" w:rsidRDefault="00906631" w:rsidP="00906631">
      <w:pPr>
        <w:bidi/>
        <w:rPr>
          <w:rFonts w:cs="Arial"/>
        </w:rPr>
      </w:pPr>
      <w:r w:rsidRPr="00906631">
        <w:rPr>
          <w:rFonts w:cs="Arial" w:hint="cs"/>
          <w:rtl/>
        </w:rPr>
        <w:t>וצריך</w:t>
      </w:r>
      <w:r w:rsidRPr="00906631">
        <w:rPr>
          <w:rFonts w:cs="Arial"/>
          <w:rtl/>
        </w:rPr>
        <w:t xml:space="preserve"> </w:t>
      </w:r>
      <w:r w:rsidRPr="00906631">
        <w:rPr>
          <w:rFonts w:cs="Arial" w:hint="cs"/>
          <w:rtl/>
        </w:rPr>
        <w:t>ליטול</w:t>
      </w:r>
      <w:r w:rsidRPr="00906631">
        <w:rPr>
          <w:rFonts w:cs="Arial"/>
          <w:rtl/>
        </w:rPr>
        <w:t xml:space="preserve"> - </w:t>
      </w:r>
      <w:r w:rsidRPr="00906631">
        <w:rPr>
          <w:rFonts w:cs="Arial" w:hint="cs"/>
          <w:rtl/>
        </w:rPr>
        <w:t>משמע</w:t>
      </w:r>
      <w:r w:rsidRPr="00906631">
        <w:rPr>
          <w:rFonts w:cs="Arial"/>
          <w:rtl/>
        </w:rPr>
        <w:t xml:space="preserve"> </w:t>
      </w:r>
      <w:r w:rsidRPr="00906631">
        <w:rPr>
          <w:rFonts w:cs="Arial" w:hint="cs"/>
          <w:rtl/>
        </w:rPr>
        <w:t>בטור</w:t>
      </w:r>
      <w:r w:rsidRPr="00906631">
        <w:rPr>
          <w:rFonts w:cs="Arial"/>
          <w:rtl/>
        </w:rPr>
        <w:t xml:space="preserve"> </w:t>
      </w:r>
      <w:r w:rsidRPr="00906631">
        <w:rPr>
          <w:rFonts w:cs="Arial" w:hint="cs"/>
          <w:rtl/>
        </w:rPr>
        <w:t>דוקא</w:t>
      </w:r>
      <w:r w:rsidRPr="00906631">
        <w:rPr>
          <w:rFonts w:cs="Arial"/>
          <w:rtl/>
        </w:rPr>
        <w:t xml:space="preserve"> </w:t>
      </w:r>
      <w:r w:rsidRPr="00906631">
        <w:rPr>
          <w:rFonts w:cs="Arial" w:hint="cs"/>
          <w:rtl/>
        </w:rPr>
        <w:t>המברך</w:t>
      </w:r>
      <w:r w:rsidRPr="00906631">
        <w:rPr>
          <w:rFonts w:cs="Arial"/>
          <w:rtl/>
        </w:rPr>
        <w:t xml:space="preserve"> </w:t>
      </w:r>
      <w:r w:rsidRPr="00906631">
        <w:rPr>
          <w:rFonts w:cs="Arial" w:hint="cs"/>
          <w:rtl/>
        </w:rPr>
        <w:t>ומיהו</w:t>
      </w:r>
      <w:r w:rsidRPr="00906631">
        <w:rPr>
          <w:rFonts w:cs="Arial"/>
          <w:rtl/>
        </w:rPr>
        <w:t xml:space="preserve"> </w:t>
      </w:r>
      <w:r w:rsidRPr="00906631">
        <w:rPr>
          <w:rFonts w:cs="Arial" w:hint="cs"/>
          <w:rtl/>
        </w:rPr>
        <w:t>המקובלים</w:t>
      </w:r>
      <w:r w:rsidRPr="00906631">
        <w:rPr>
          <w:rFonts w:cs="Arial"/>
          <w:rtl/>
        </w:rPr>
        <w:t xml:space="preserve"> </w:t>
      </w:r>
      <w:r w:rsidRPr="00906631">
        <w:rPr>
          <w:rFonts w:cs="Arial" w:hint="cs"/>
          <w:rtl/>
        </w:rPr>
        <w:t>כתבו</w:t>
      </w:r>
      <w:r w:rsidRPr="00906631">
        <w:rPr>
          <w:rFonts w:cs="Arial"/>
          <w:rtl/>
        </w:rPr>
        <w:t xml:space="preserve"> </w:t>
      </w:r>
      <w:r w:rsidRPr="00906631">
        <w:rPr>
          <w:rFonts w:cs="Arial" w:hint="cs"/>
          <w:rtl/>
        </w:rPr>
        <w:t>דכל</w:t>
      </w:r>
      <w:r w:rsidRPr="00906631">
        <w:rPr>
          <w:rFonts w:cs="Arial"/>
          <w:rtl/>
        </w:rPr>
        <w:t xml:space="preserve"> </w:t>
      </w:r>
      <w:r w:rsidRPr="00906631">
        <w:rPr>
          <w:rFonts w:cs="Arial" w:hint="cs"/>
          <w:rtl/>
        </w:rPr>
        <w:t>אדם</w:t>
      </w:r>
      <w:r w:rsidRPr="00906631">
        <w:rPr>
          <w:rFonts w:cs="Arial"/>
          <w:rtl/>
        </w:rPr>
        <w:t xml:space="preserve"> </w:t>
      </w:r>
      <w:r w:rsidRPr="00906631">
        <w:rPr>
          <w:rFonts w:cs="Arial" w:hint="cs"/>
          <w:rtl/>
        </w:rPr>
        <w:t>יזהר</w:t>
      </w:r>
      <w:r w:rsidRPr="00906631">
        <w:rPr>
          <w:rFonts w:cs="Arial"/>
          <w:rtl/>
        </w:rPr>
        <w:t xml:space="preserve"> </w:t>
      </w:r>
      <w:r w:rsidRPr="00906631">
        <w:rPr>
          <w:rFonts w:cs="Arial" w:hint="cs"/>
          <w:rtl/>
        </w:rPr>
        <w:t>במים</w:t>
      </w:r>
      <w:r w:rsidRPr="00906631">
        <w:rPr>
          <w:rFonts w:cs="Arial"/>
          <w:rtl/>
        </w:rPr>
        <w:t xml:space="preserve"> </w:t>
      </w:r>
      <w:r w:rsidRPr="00906631">
        <w:rPr>
          <w:rFonts w:cs="Arial" w:hint="cs"/>
          <w:rtl/>
        </w:rPr>
        <w:t>אחרונים</w:t>
      </w:r>
    </w:p>
    <w:p w:rsidR="00AB377C" w:rsidRDefault="00AB377C" w:rsidP="00AB377C">
      <w:pPr>
        <w:pStyle w:val="Translation"/>
        <w:rPr>
          <w:rtl/>
        </w:rPr>
      </w:pPr>
      <w:r>
        <w:t>One must wash – The Tur implies this is only the one who is reciting the blessings. However the Kabbalists wrote that everyone must be careful to use after-waters.</w:t>
      </w:r>
    </w:p>
    <w:p w:rsidR="00AB377C" w:rsidRDefault="00AB377C" w:rsidP="00F566B1">
      <w:pPr>
        <w:pStyle w:val="ListParagraph"/>
        <w:numPr>
          <w:ilvl w:val="0"/>
          <w:numId w:val="1"/>
        </w:numPr>
        <w:rPr>
          <w:rtl/>
        </w:rPr>
      </w:pPr>
      <w:r w:rsidRPr="00494300">
        <w:rPr>
          <w:noProof/>
          <w:rtl/>
        </w:rPr>
        <w:drawing>
          <wp:anchor distT="0" distB="0" distL="114300" distR="114300" simplePos="0" relativeHeight="251659264" behindDoc="1" locked="0" layoutInCell="1" allowOverlap="1">
            <wp:simplePos x="0" y="0"/>
            <wp:positionH relativeFrom="column">
              <wp:posOffset>3798570</wp:posOffset>
            </wp:positionH>
            <wp:positionV relativeFrom="paragraph">
              <wp:posOffset>216535</wp:posOffset>
            </wp:positionV>
            <wp:extent cx="3590925" cy="271780"/>
            <wp:effectExtent l="0" t="0" r="9525" b="0"/>
            <wp:wrapTight wrapText="bothSides">
              <wp:wrapPolygon edited="0">
                <wp:start x="0" y="0"/>
                <wp:lineTo x="0" y="19682"/>
                <wp:lineTo x="21543" y="19682"/>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7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6B1" w:rsidRPr="00F566B1">
        <w:rPr>
          <w:b/>
          <w:bCs/>
        </w:rPr>
        <w:t>Kaf Ha-Chayim (Sofer), 181:1</w:t>
      </w:r>
    </w:p>
    <w:p w:rsidR="00AB377C" w:rsidRPr="00AB377C" w:rsidRDefault="00AB377C" w:rsidP="00AB377C">
      <w:pPr>
        <w:pStyle w:val="Translation"/>
        <w:rPr>
          <w:rtl/>
        </w:rPr>
      </w:pPr>
      <w:r>
        <w:rPr>
          <w:noProof/>
        </w:rPr>
        <w:drawing>
          <wp:anchor distT="0" distB="0" distL="114300" distR="114300" simplePos="0" relativeHeight="251658240" behindDoc="1" locked="0" layoutInCell="1" allowOverlap="1">
            <wp:simplePos x="0" y="0"/>
            <wp:positionH relativeFrom="column">
              <wp:posOffset>3789045</wp:posOffset>
            </wp:positionH>
            <wp:positionV relativeFrom="paragraph">
              <wp:posOffset>0</wp:posOffset>
            </wp:positionV>
            <wp:extent cx="3695700" cy="1267460"/>
            <wp:effectExtent l="0" t="0" r="0" b="8890"/>
            <wp:wrapTight wrapText="bothSides">
              <wp:wrapPolygon edited="0">
                <wp:start x="0" y="0"/>
                <wp:lineTo x="0" y="21427"/>
                <wp:lineTo x="21489" y="21427"/>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95700" cy="1267460"/>
                    </a:xfrm>
                    <a:prstGeom prst="rect">
                      <a:avLst/>
                    </a:prstGeom>
                  </pic:spPr>
                </pic:pic>
              </a:graphicData>
            </a:graphic>
            <wp14:sizeRelH relativeFrom="margin">
              <wp14:pctWidth>0</wp14:pctWidth>
            </wp14:sizeRelH>
            <wp14:sizeRelV relativeFrom="margin">
              <wp14:pctHeight>0</wp14:pctHeight>
            </wp14:sizeRelV>
          </wp:anchor>
        </w:drawing>
      </w:r>
      <w:r>
        <w:t xml:space="preserve">The holy Zohar (parshat Termuah) has revealed the secret of the after-waters. He wrote as follows: After a person has eaten and enjoyed he needs to give some of the leftovers to “that side.” And what is it (i.e. that he gives)? The after-waters. The filth of his hands needs to be </w:t>
      </w:r>
      <w:r w:rsidR="003F35D7">
        <w:t xml:space="preserve">given to “that side” as a portion, because he needs it. </w:t>
      </w:r>
      <w:r w:rsidR="003B4826">
        <w:t>This is certainly an obligation which lives in the place of obligations. And it is incumbent upon people to give him this portion.</w:t>
      </w:r>
    </w:p>
    <w:p w:rsidR="00AB377C" w:rsidRPr="00A83E15" w:rsidRDefault="00DB0613" w:rsidP="00A83E15">
      <w:pPr>
        <w:pStyle w:val="ListParagraph"/>
        <w:numPr>
          <w:ilvl w:val="0"/>
          <w:numId w:val="1"/>
        </w:numPr>
        <w:rPr>
          <w:rFonts w:cs="Arial"/>
          <w:b/>
          <w:bCs/>
          <w:rtl/>
        </w:rPr>
      </w:pPr>
      <w:r w:rsidRPr="00775B09">
        <w:rPr>
          <w:rFonts w:cs="Arial" w:hint="cs"/>
          <w:noProof/>
          <w:rtl/>
        </w:rPr>
        <w:drawing>
          <wp:anchor distT="0" distB="0" distL="114300" distR="114300" simplePos="0" relativeHeight="251660288" behindDoc="1" locked="0" layoutInCell="1" allowOverlap="1">
            <wp:simplePos x="0" y="0"/>
            <wp:positionH relativeFrom="column">
              <wp:posOffset>1998345</wp:posOffset>
            </wp:positionH>
            <wp:positionV relativeFrom="paragraph">
              <wp:posOffset>193675</wp:posOffset>
            </wp:positionV>
            <wp:extent cx="5391150" cy="1132205"/>
            <wp:effectExtent l="0" t="0" r="0" b="0"/>
            <wp:wrapTight wrapText="bothSides">
              <wp:wrapPolygon edited="0">
                <wp:start x="0" y="0"/>
                <wp:lineTo x="0" y="21079"/>
                <wp:lineTo x="21524" y="21079"/>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E15" w:rsidRPr="00A83E15">
        <w:rPr>
          <w:rFonts w:cs="Arial"/>
          <w:b/>
          <w:bCs/>
        </w:rPr>
        <w:t>Halichot Bat Yisrael, p58</w:t>
      </w:r>
    </w:p>
    <w:p w:rsidR="00D34BDD" w:rsidRPr="00DB0613" w:rsidRDefault="00D34BDD" w:rsidP="00DB0613">
      <w:pPr>
        <w:pStyle w:val="Translation"/>
        <w:bidi/>
        <w:jc w:val="right"/>
        <w:rPr>
          <w:rFonts w:cs="Arial"/>
        </w:rPr>
      </w:pPr>
      <w:r>
        <w:t>This is what Rabbi Shlomo Zalman Auerbach told me. He added as well that it is possible that the reason that women are not careful to wash is because they rely on the story in the Talmud where after-waters caused a woman to be divorced and even caused someone’s death. Because of this they do not accept upon themselves [the obligation of] this washing. But in his (i.e. R Auerbach’s) opinion, there is nothing to rely on, and in a place where men wash – women should also do this.</w:t>
      </w:r>
    </w:p>
    <w:p w:rsidR="00A83E15" w:rsidRPr="00A83E15" w:rsidRDefault="00A83E15" w:rsidP="00A83E15">
      <w:pPr>
        <w:pStyle w:val="ListParagraph"/>
        <w:numPr>
          <w:ilvl w:val="0"/>
          <w:numId w:val="1"/>
        </w:numPr>
        <w:rPr>
          <w:rFonts w:cs="Arial"/>
          <w:b/>
          <w:bCs/>
        </w:rPr>
      </w:pPr>
      <w:r w:rsidRPr="00A83E15">
        <w:rPr>
          <w:rFonts w:cs="Arial"/>
          <w:b/>
          <w:bCs/>
        </w:rPr>
        <w:t>Shulchan Aruch, Orach Chayim, 181</w:t>
      </w:r>
    </w:p>
    <w:p w:rsidR="00B174B2" w:rsidRDefault="002A6098" w:rsidP="002A6098">
      <w:pPr>
        <w:bidi/>
        <w:rPr>
          <w:rFonts w:cs="Arial"/>
          <w:rtl/>
        </w:rPr>
      </w:pPr>
      <w:r w:rsidRPr="002A6098">
        <w:rPr>
          <w:rFonts w:cs="Arial" w:hint="cs"/>
          <w:rtl/>
        </w:rPr>
        <w:t>א</w:t>
      </w:r>
      <w:r w:rsidRPr="002A6098">
        <w:rPr>
          <w:rFonts w:cs="Arial"/>
          <w:rtl/>
        </w:rPr>
        <w:t>"</w:t>
      </w:r>
      <w:r w:rsidRPr="002A6098">
        <w:rPr>
          <w:rFonts w:cs="Arial" w:hint="cs"/>
          <w:rtl/>
        </w:rPr>
        <w:t>צ</w:t>
      </w:r>
      <w:r w:rsidRPr="002A6098">
        <w:rPr>
          <w:rFonts w:cs="Arial"/>
          <w:rtl/>
        </w:rPr>
        <w:t xml:space="preserve"> </w:t>
      </w:r>
      <w:r w:rsidRPr="002A6098">
        <w:rPr>
          <w:rFonts w:cs="Arial" w:hint="cs"/>
          <w:rtl/>
        </w:rPr>
        <w:t>ליטול</w:t>
      </w:r>
      <w:r w:rsidRPr="002A6098">
        <w:rPr>
          <w:rFonts w:cs="Arial"/>
          <w:rtl/>
        </w:rPr>
        <w:t xml:space="preserve"> </w:t>
      </w:r>
      <w:r w:rsidRPr="002A6098">
        <w:rPr>
          <w:rFonts w:cs="Arial" w:hint="cs"/>
          <w:rtl/>
        </w:rPr>
        <w:t>אלא</w:t>
      </w:r>
      <w:r w:rsidRPr="002A6098">
        <w:rPr>
          <w:rFonts w:cs="Arial"/>
          <w:rtl/>
        </w:rPr>
        <w:t xml:space="preserve"> </w:t>
      </w:r>
      <w:r w:rsidRPr="002A6098">
        <w:rPr>
          <w:rFonts w:cs="Arial" w:hint="cs"/>
          <w:rtl/>
        </w:rPr>
        <w:t>עד</w:t>
      </w:r>
      <w:r w:rsidRPr="002A6098">
        <w:rPr>
          <w:rFonts w:cs="Arial"/>
          <w:rtl/>
        </w:rPr>
        <w:t xml:space="preserve"> </w:t>
      </w:r>
      <w:r w:rsidRPr="002A6098">
        <w:rPr>
          <w:rFonts w:cs="Arial" w:hint="cs"/>
          <w:rtl/>
        </w:rPr>
        <w:t>פרק</w:t>
      </w:r>
      <w:r w:rsidRPr="002A6098">
        <w:rPr>
          <w:rFonts w:cs="Arial"/>
          <w:rtl/>
        </w:rPr>
        <w:t xml:space="preserve"> </w:t>
      </w:r>
      <w:r w:rsidRPr="002A6098">
        <w:rPr>
          <w:rFonts w:cs="Arial" w:hint="cs"/>
          <w:rtl/>
        </w:rPr>
        <w:t>שני</w:t>
      </w:r>
      <w:r w:rsidRPr="002A6098">
        <w:rPr>
          <w:rFonts w:cs="Arial"/>
          <w:rtl/>
        </w:rPr>
        <w:t xml:space="preserve"> </w:t>
      </w:r>
      <w:r w:rsidRPr="002A6098">
        <w:rPr>
          <w:rFonts w:cs="Arial" w:hint="cs"/>
          <w:rtl/>
        </w:rPr>
        <w:t>של</w:t>
      </w:r>
      <w:r w:rsidRPr="002A6098">
        <w:rPr>
          <w:rFonts w:cs="Arial"/>
          <w:rtl/>
        </w:rPr>
        <w:t xml:space="preserve"> </w:t>
      </w:r>
      <w:r w:rsidRPr="002A6098">
        <w:rPr>
          <w:rFonts w:cs="Arial" w:hint="cs"/>
          <w:rtl/>
        </w:rPr>
        <w:t>אצבעות</w:t>
      </w:r>
      <w:r w:rsidRPr="002A6098">
        <w:rPr>
          <w:rFonts w:cs="Arial"/>
          <w:rtl/>
        </w:rPr>
        <w:t>.</w:t>
      </w:r>
      <w:r w:rsidR="00D34BDD">
        <w:rPr>
          <w:rFonts w:cs="Arial"/>
        </w:rPr>
        <w:t xml:space="preserve"> One need only wash until the second knuckle of his fingers.                                                         </w:t>
      </w:r>
    </w:p>
    <w:p w:rsidR="00A83E15" w:rsidRPr="00A83E15" w:rsidRDefault="00A83E15" w:rsidP="00A83E15">
      <w:pPr>
        <w:pStyle w:val="ListParagraph"/>
        <w:numPr>
          <w:ilvl w:val="0"/>
          <w:numId w:val="1"/>
        </w:numPr>
        <w:rPr>
          <w:rFonts w:cs="Arial"/>
          <w:b/>
          <w:bCs/>
        </w:rPr>
      </w:pPr>
      <w:r w:rsidRPr="00A83E15">
        <w:rPr>
          <w:rFonts w:cs="Arial"/>
          <w:b/>
          <w:bCs/>
        </w:rPr>
        <w:t>Mishnah Berurah, 181:10</w:t>
      </w:r>
    </w:p>
    <w:p w:rsidR="00F77EEC" w:rsidRDefault="00F77EEC" w:rsidP="00F77EEC">
      <w:pPr>
        <w:bidi/>
        <w:rPr>
          <w:rFonts w:cs="Arial"/>
        </w:rPr>
      </w:pPr>
      <w:r w:rsidRPr="00F77EEC">
        <w:rPr>
          <w:rFonts w:cs="Arial" w:hint="cs"/>
          <w:rtl/>
        </w:rPr>
        <w:t>שלמעלה</w:t>
      </w:r>
      <w:r w:rsidRPr="00F77EEC">
        <w:rPr>
          <w:rFonts w:cs="Arial"/>
          <w:rtl/>
        </w:rPr>
        <w:t xml:space="preserve"> </w:t>
      </w:r>
      <w:r w:rsidRPr="00F77EEC">
        <w:rPr>
          <w:rFonts w:cs="Arial" w:hint="cs"/>
          <w:rtl/>
        </w:rPr>
        <w:t>משני</w:t>
      </w:r>
      <w:r w:rsidRPr="00F77EEC">
        <w:rPr>
          <w:rFonts w:cs="Arial"/>
          <w:rtl/>
        </w:rPr>
        <w:t xml:space="preserve"> </w:t>
      </w:r>
      <w:r w:rsidRPr="00F77EEC">
        <w:rPr>
          <w:rFonts w:cs="Arial" w:hint="cs"/>
          <w:rtl/>
        </w:rPr>
        <w:t>פרקי</w:t>
      </w:r>
      <w:r w:rsidRPr="00F77EEC">
        <w:rPr>
          <w:rFonts w:cs="Arial"/>
          <w:rtl/>
        </w:rPr>
        <w:t xml:space="preserve"> </w:t>
      </w:r>
      <w:r w:rsidRPr="00F77EEC">
        <w:rPr>
          <w:rFonts w:cs="Arial" w:hint="cs"/>
          <w:rtl/>
        </w:rPr>
        <w:t>אצבעות</w:t>
      </w:r>
      <w:r w:rsidRPr="00F77EEC">
        <w:rPr>
          <w:rFonts w:cs="Arial"/>
          <w:rtl/>
        </w:rPr>
        <w:t xml:space="preserve"> </w:t>
      </w:r>
      <w:r w:rsidRPr="00F77EEC">
        <w:rPr>
          <w:rFonts w:cs="Arial" w:hint="cs"/>
          <w:rtl/>
        </w:rPr>
        <w:t>אין</w:t>
      </w:r>
      <w:r w:rsidRPr="00F77EEC">
        <w:rPr>
          <w:rFonts w:cs="Arial"/>
          <w:rtl/>
        </w:rPr>
        <w:t xml:space="preserve"> </w:t>
      </w:r>
      <w:r w:rsidRPr="00F77EEC">
        <w:rPr>
          <w:rFonts w:cs="Arial" w:hint="cs"/>
          <w:rtl/>
        </w:rPr>
        <w:t>מגיע</w:t>
      </w:r>
      <w:r w:rsidRPr="00F77EEC">
        <w:rPr>
          <w:rFonts w:cs="Arial"/>
          <w:rtl/>
        </w:rPr>
        <w:t xml:space="preserve"> </w:t>
      </w:r>
      <w:r w:rsidRPr="00F77EEC">
        <w:rPr>
          <w:rFonts w:cs="Arial" w:hint="cs"/>
          <w:rtl/>
        </w:rPr>
        <w:t>לכלוך</w:t>
      </w:r>
      <w:r w:rsidRPr="00F77EEC">
        <w:rPr>
          <w:rFonts w:cs="Arial"/>
          <w:rtl/>
        </w:rPr>
        <w:t xml:space="preserve"> </w:t>
      </w:r>
      <w:r w:rsidRPr="00F77EEC">
        <w:rPr>
          <w:rFonts w:cs="Arial" w:hint="cs"/>
          <w:rtl/>
        </w:rPr>
        <w:t>המאכל</w:t>
      </w:r>
      <w:r w:rsidRPr="00F77EEC">
        <w:rPr>
          <w:rFonts w:cs="Arial"/>
          <w:rtl/>
        </w:rPr>
        <w:t xml:space="preserve"> [</w:t>
      </w:r>
      <w:r w:rsidRPr="00F77EEC">
        <w:rPr>
          <w:rFonts w:cs="Arial" w:hint="cs"/>
          <w:rtl/>
        </w:rPr>
        <w:t>ומן</w:t>
      </w:r>
      <w:r w:rsidRPr="00F77EEC">
        <w:rPr>
          <w:rFonts w:cs="Arial"/>
          <w:rtl/>
        </w:rPr>
        <w:t xml:space="preserve"> </w:t>
      </w:r>
      <w:r w:rsidRPr="00F77EEC">
        <w:rPr>
          <w:rFonts w:cs="Arial" w:hint="cs"/>
          <w:rtl/>
        </w:rPr>
        <w:t>אצבע</w:t>
      </w:r>
      <w:r w:rsidRPr="00F77EEC">
        <w:rPr>
          <w:rFonts w:cs="Arial"/>
          <w:rtl/>
        </w:rPr>
        <w:t xml:space="preserve"> </w:t>
      </w:r>
      <w:r w:rsidRPr="00F77EEC">
        <w:rPr>
          <w:rFonts w:cs="Arial" w:hint="cs"/>
          <w:rtl/>
        </w:rPr>
        <w:t>האגודל</w:t>
      </w:r>
      <w:r w:rsidRPr="00F77EEC">
        <w:rPr>
          <w:rFonts w:cs="Arial"/>
          <w:rtl/>
        </w:rPr>
        <w:t xml:space="preserve"> </w:t>
      </w:r>
      <w:r w:rsidRPr="00F77EEC">
        <w:rPr>
          <w:rFonts w:cs="Arial" w:hint="cs"/>
          <w:rtl/>
        </w:rPr>
        <w:t>צריך</w:t>
      </w:r>
      <w:r w:rsidRPr="00F77EEC">
        <w:rPr>
          <w:rFonts w:cs="Arial"/>
          <w:rtl/>
        </w:rPr>
        <w:t xml:space="preserve"> </w:t>
      </w:r>
      <w:r w:rsidRPr="00F77EEC">
        <w:rPr>
          <w:rFonts w:cs="Arial" w:hint="cs"/>
          <w:rtl/>
        </w:rPr>
        <w:t>ליטול</w:t>
      </w:r>
      <w:r w:rsidRPr="00F77EEC">
        <w:rPr>
          <w:rFonts w:cs="Arial"/>
          <w:rtl/>
        </w:rPr>
        <w:t xml:space="preserve"> </w:t>
      </w:r>
      <w:r w:rsidRPr="00F77EEC">
        <w:rPr>
          <w:rFonts w:cs="Arial" w:hint="cs"/>
          <w:rtl/>
        </w:rPr>
        <w:t>פרק</w:t>
      </w:r>
      <w:r w:rsidRPr="00F77EEC">
        <w:rPr>
          <w:rFonts w:cs="Arial"/>
          <w:rtl/>
        </w:rPr>
        <w:t xml:space="preserve"> </w:t>
      </w:r>
      <w:r w:rsidRPr="00F77EEC">
        <w:rPr>
          <w:rFonts w:cs="Arial" w:hint="cs"/>
          <w:rtl/>
        </w:rPr>
        <w:t>ראשון</w:t>
      </w:r>
      <w:r w:rsidRPr="00F77EEC">
        <w:rPr>
          <w:rFonts w:cs="Arial"/>
          <w:rtl/>
        </w:rPr>
        <w:t xml:space="preserve">] </w:t>
      </w:r>
      <w:r w:rsidRPr="00F77EEC">
        <w:rPr>
          <w:rFonts w:cs="Arial" w:hint="cs"/>
          <w:rtl/>
        </w:rPr>
        <w:t>ואם</w:t>
      </w:r>
      <w:r w:rsidRPr="00F77EEC">
        <w:rPr>
          <w:rFonts w:cs="Arial"/>
          <w:rtl/>
        </w:rPr>
        <w:t xml:space="preserve"> </w:t>
      </w:r>
      <w:r w:rsidRPr="00F77EEC">
        <w:rPr>
          <w:rFonts w:cs="Arial" w:hint="cs"/>
          <w:rtl/>
        </w:rPr>
        <w:t>היה</w:t>
      </w:r>
      <w:r w:rsidRPr="00F77EEC">
        <w:rPr>
          <w:rFonts w:cs="Arial"/>
          <w:rtl/>
        </w:rPr>
        <w:t xml:space="preserve"> </w:t>
      </w:r>
      <w:r w:rsidRPr="00F77EEC">
        <w:rPr>
          <w:rFonts w:cs="Arial" w:hint="cs"/>
          <w:rtl/>
        </w:rPr>
        <w:t>המאכל</w:t>
      </w:r>
      <w:r w:rsidRPr="00F77EEC">
        <w:rPr>
          <w:rFonts w:cs="Arial"/>
          <w:rtl/>
        </w:rPr>
        <w:t xml:space="preserve"> </w:t>
      </w:r>
      <w:r w:rsidRPr="00F77EEC">
        <w:rPr>
          <w:rFonts w:cs="Arial" w:hint="cs"/>
          <w:rtl/>
        </w:rPr>
        <w:t>מגיע</w:t>
      </w:r>
      <w:r w:rsidRPr="00F77EEC">
        <w:rPr>
          <w:rFonts w:cs="Arial"/>
          <w:rtl/>
        </w:rPr>
        <w:t xml:space="preserve"> </w:t>
      </w:r>
      <w:r w:rsidRPr="00F77EEC">
        <w:rPr>
          <w:rFonts w:cs="Arial" w:hint="cs"/>
          <w:rtl/>
        </w:rPr>
        <w:t>מכאן</w:t>
      </w:r>
      <w:r w:rsidRPr="00F77EEC">
        <w:rPr>
          <w:rFonts w:cs="Arial"/>
          <w:rtl/>
        </w:rPr>
        <w:t xml:space="preserve"> </w:t>
      </w:r>
      <w:r w:rsidRPr="00F77EEC">
        <w:rPr>
          <w:rFonts w:cs="Arial" w:hint="cs"/>
          <w:rtl/>
        </w:rPr>
        <w:t>ואילך</w:t>
      </w:r>
      <w:r w:rsidRPr="00F77EEC">
        <w:rPr>
          <w:rFonts w:cs="Arial"/>
          <w:rtl/>
        </w:rPr>
        <w:t xml:space="preserve"> </w:t>
      </w:r>
      <w:r w:rsidRPr="00F77EEC">
        <w:rPr>
          <w:rFonts w:cs="Arial" w:hint="cs"/>
          <w:rtl/>
        </w:rPr>
        <w:t>צריך</w:t>
      </w:r>
      <w:r w:rsidRPr="00F77EEC">
        <w:rPr>
          <w:rFonts w:cs="Arial"/>
          <w:rtl/>
        </w:rPr>
        <w:t xml:space="preserve"> </w:t>
      </w:r>
      <w:r w:rsidRPr="00F77EEC">
        <w:rPr>
          <w:rFonts w:cs="Arial" w:hint="cs"/>
          <w:rtl/>
        </w:rPr>
        <w:t>רחיצה</w:t>
      </w:r>
      <w:r w:rsidRPr="00F77EEC">
        <w:rPr>
          <w:rFonts w:cs="Arial"/>
          <w:rtl/>
        </w:rPr>
        <w:t xml:space="preserve"> </w:t>
      </w:r>
      <w:r w:rsidRPr="00F77EEC">
        <w:rPr>
          <w:rFonts w:cs="Arial" w:hint="cs"/>
          <w:rtl/>
        </w:rPr>
        <w:t>גם</w:t>
      </w:r>
      <w:r w:rsidRPr="00F77EEC">
        <w:rPr>
          <w:rFonts w:cs="Arial"/>
          <w:rtl/>
        </w:rPr>
        <w:t xml:space="preserve"> </w:t>
      </w:r>
      <w:r w:rsidRPr="00F77EEC">
        <w:rPr>
          <w:rFonts w:cs="Arial" w:hint="cs"/>
          <w:rtl/>
        </w:rPr>
        <w:t>למעלה</w:t>
      </w:r>
      <w:r w:rsidRPr="00F77EEC">
        <w:rPr>
          <w:rFonts w:cs="Arial"/>
          <w:rtl/>
        </w:rPr>
        <w:t xml:space="preserve"> [</w:t>
      </w:r>
      <w:r w:rsidRPr="00F77EEC">
        <w:rPr>
          <w:rFonts w:cs="Arial" w:hint="cs"/>
          <w:rtl/>
        </w:rPr>
        <w:t>א</w:t>
      </w:r>
      <w:r w:rsidRPr="00F77EEC">
        <w:rPr>
          <w:rFonts w:cs="Arial"/>
          <w:rtl/>
        </w:rPr>
        <w:t>"</w:t>
      </w:r>
      <w:r w:rsidRPr="00F77EEC">
        <w:rPr>
          <w:rFonts w:cs="Arial" w:hint="cs"/>
          <w:rtl/>
        </w:rPr>
        <w:t>ר</w:t>
      </w:r>
      <w:r w:rsidRPr="00F77EEC">
        <w:rPr>
          <w:rFonts w:cs="Arial"/>
          <w:rtl/>
        </w:rPr>
        <w:t xml:space="preserve"> </w:t>
      </w:r>
      <w:r w:rsidRPr="00F77EEC">
        <w:rPr>
          <w:rFonts w:cs="Arial" w:hint="cs"/>
          <w:rtl/>
        </w:rPr>
        <w:t>בשם</w:t>
      </w:r>
      <w:r w:rsidRPr="00F77EEC">
        <w:rPr>
          <w:rFonts w:cs="Arial"/>
          <w:rtl/>
        </w:rPr>
        <w:t xml:space="preserve"> </w:t>
      </w:r>
      <w:r w:rsidRPr="00F77EEC">
        <w:rPr>
          <w:rFonts w:cs="Arial" w:hint="cs"/>
          <w:rtl/>
        </w:rPr>
        <w:t>כלבו</w:t>
      </w:r>
      <w:r w:rsidRPr="00F77EEC">
        <w:rPr>
          <w:rFonts w:cs="Arial"/>
          <w:rtl/>
        </w:rPr>
        <w:t xml:space="preserve">] </w:t>
      </w:r>
      <w:r w:rsidRPr="00F77EEC">
        <w:rPr>
          <w:rFonts w:cs="Arial" w:hint="cs"/>
          <w:rtl/>
        </w:rPr>
        <w:t>ועיין</w:t>
      </w:r>
      <w:r w:rsidRPr="00F77EEC">
        <w:rPr>
          <w:rFonts w:cs="Arial"/>
          <w:rtl/>
        </w:rPr>
        <w:t xml:space="preserve"> </w:t>
      </w:r>
      <w:r w:rsidRPr="00F77EEC">
        <w:rPr>
          <w:rFonts w:cs="Arial" w:hint="cs"/>
          <w:rtl/>
        </w:rPr>
        <w:t>בבה</w:t>
      </w:r>
      <w:r w:rsidRPr="00F77EEC">
        <w:rPr>
          <w:rFonts w:cs="Arial"/>
          <w:rtl/>
        </w:rPr>
        <w:t>"</w:t>
      </w:r>
      <w:r w:rsidRPr="00F77EEC">
        <w:rPr>
          <w:rFonts w:cs="Arial" w:hint="cs"/>
          <w:rtl/>
        </w:rPr>
        <w:t>ל</w:t>
      </w:r>
      <w:r w:rsidRPr="00F77EEC">
        <w:rPr>
          <w:rFonts w:cs="Arial"/>
          <w:rtl/>
        </w:rPr>
        <w:t xml:space="preserve">. </w:t>
      </w:r>
      <w:r w:rsidRPr="00F77EEC">
        <w:rPr>
          <w:rFonts w:cs="Arial" w:hint="cs"/>
          <w:rtl/>
        </w:rPr>
        <w:t>ורע</w:t>
      </w:r>
      <w:r w:rsidRPr="00F77EEC">
        <w:rPr>
          <w:rFonts w:cs="Arial"/>
          <w:rtl/>
        </w:rPr>
        <w:t xml:space="preserve"> </w:t>
      </w:r>
      <w:r w:rsidRPr="00F77EEC">
        <w:rPr>
          <w:rFonts w:cs="Arial" w:hint="cs"/>
          <w:rtl/>
        </w:rPr>
        <w:t>עלי</w:t>
      </w:r>
      <w:r w:rsidRPr="00F77EEC">
        <w:rPr>
          <w:rFonts w:cs="Arial"/>
          <w:rtl/>
        </w:rPr>
        <w:t xml:space="preserve"> </w:t>
      </w:r>
      <w:r w:rsidRPr="00F77EEC">
        <w:rPr>
          <w:rFonts w:cs="Arial" w:hint="cs"/>
          <w:rtl/>
        </w:rPr>
        <w:t>המעשה</w:t>
      </w:r>
      <w:r w:rsidRPr="00F77EEC">
        <w:rPr>
          <w:rFonts w:cs="Arial"/>
          <w:rtl/>
        </w:rPr>
        <w:t xml:space="preserve"> </w:t>
      </w:r>
      <w:r w:rsidRPr="00F77EEC">
        <w:rPr>
          <w:rFonts w:cs="Arial" w:hint="cs"/>
          <w:rtl/>
        </w:rPr>
        <w:t>שראיתי</w:t>
      </w:r>
      <w:r w:rsidRPr="00F77EEC">
        <w:rPr>
          <w:rFonts w:cs="Arial"/>
          <w:rtl/>
        </w:rPr>
        <w:t xml:space="preserve"> </w:t>
      </w:r>
      <w:r w:rsidRPr="00F77EEC">
        <w:rPr>
          <w:rFonts w:cs="Arial" w:hint="cs"/>
          <w:rtl/>
        </w:rPr>
        <w:t>שיש</w:t>
      </w:r>
      <w:r w:rsidRPr="00F77EEC">
        <w:rPr>
          <w:rFonts w:cs="Arial"/>
          <w:rtl/>
        </w:rPr>
        <w:t xml:space="preserve"> </w:t>
      </w:r>
      <w:r w:rsidRPr="00F77EEC">
        <w:rPr>
          <w:rFonts w:cs="Arial" w:hint="cs"/>
          <w:rtl/>
        </w:rPr>
        <w:t>אנשים</w:t>
      </w:r>
      <w:r w:rsidRPr="00F77EEC">
        <w:rPr>
          <w:rFonts w:cs="Arial"/>
          <w:rtl/>
        </w:rPr>
        <w:t xml:space="preserve"> </w:t>
      </w:r>
      <w:r w:rsidRPr="00F77EEC">
        <w:rPr>
          <w:rFonts w:cs="Arial" w:hint="cs"/>
          <w:rtl/>
        </w:rPr>
        <w:t>אשר</w:t>
      </w:r>
      <w:r w:rsidRPr="00F77EEC">
        <w:rPr>
          <w:rFonts w:cs="Arial"/>
          <w:rtl/>
        </w:rPr>
        <w:t xml:space="preserve"> </w:t>
      </w:r>
      <w:r w:rsidRPr="00F77EEC">
        <w:rPr>
          <w:rFonts w:cs="Arial" w:hint="cs"/>
          <w:rtl/>
        </w:rPr>
        <w:t>המה</w:t>
      </w:r>
      <w:r w:rsidRPr="00F77EEC">
        <w:rPr>
          <w:rFonts w:cs="Arial"/>
          <w:rtl/>
        </w:rPr>
        <w:t xml:space="preserve"> </w:t>
      </w:r>
      <w:r w:rsidRPr="00F77EEC">
        <w:rPr>
          <w:rFonts w:cs="Arial" w:hint="cs"/>
          <w:rtl/>
        </w:rPr>
        <w:t>זהירים</w:t>
      </w:r>
      <w:r w:rsidRPr="00F77EEC">
        <w:rPr>
          <w:rFonts w:cs="Arial"/>
          <w:rtl/>
        </w:rPr>
        <w:t xml:space="preserve"> </w:t>
      </w:r>
      <w:r w:rsidRPr="00F77EEC">
        <w:rPr>
          <w:rFonts w:cs="Arial" w:hint="cs"/>
          <w:rtl/>
        </w:rPr>
        <w:t>בנטילת</w:t>
      </w:r>
      <w:r w:rsidRPr="00F77EEC">
        <w:rPr>
          <w:rFonts w:cs="Arial"/>
          <w:rtl/>
        </w:rPr>
        <w:t xml:space="preserve"> </w:t>
      </w:r>
      <w:r w:rsidRPr="00F77EEC">
        <w:rPr>
          <w:rFonts w:cs="Arial" w:hint="cs"/>
          <w:rtl/>
        </w:rPr>
        <w:t>מים</w:t>
      </w:r>
      <w:r w:rsidRPr="00F77EEC">
        <w:rPr>
          <w:rFonts w:cs="Arial"/>
          <w:rtl/>
        </w:rPr>
        <w:t xml:space="preserve"> </w:t>
      </w:r>
      <w:r w:rsidRPr="00F77EEC">
        <w:rPr>
          <w:rFonts w:cs="Arial" w:hint="cs"/>
          <w:rtl/>
        </w:rPr>
        <w:t>האחרונים</w:t>
      </w:r>
      <w:r w:rsidRPr="00F77EEC">
        <w:rPr>
          <w:rFonts w:cs="Arial"/>
          <w:rtl/>
        </w:rPr>
        <w:t xml:space="preserve"> </w:t>
      </w:r>
      <w:r w:rsidRPr="00F77EEC">
        <w:rPr>
          <w:rFonts w:cs="Arial" w:hint="cs"/>
          <w:rtl/>
        </w:rPr>
        <w:t>אבל</w:t>
      </w:r>
      <w:r w:rsidRPr="00F77EEC">
        <w:rPr>
          <w:rFonts w:cs="Arial"/>
          <w:rtl/>
        </w:rPr>
        <w:t xml:space="preserve"> </w:t>
      </w:r>
      <w:r w:rsidRPr="00F77EEC">
        <w:rPr>
          <w:rFonts w:cs="Arial" w:hint="cs"/>
          <w:rtl/>
        </w:rPr>
        <w:t>אינם</w:t>
      </w:r>
      <w:r w:rsidRPr="00F77EEC">
        <w:rPr>
          <w:rFonts w:cs="Arial"/>
          <w:rtl/>
        </w:rPr>
        <w:t xml:space="preserve"> </w:t>
      </w:r>
      <w:r w:rsidRPr="00F77EEC">
        <w:rPr>
          <w:rFonts w:cs="Arial" w:hint="cs"/>
          <w:rtl/>
        </w:rPr>
        <w:t>יוצאים</w:t>
      </w:r>
      <w:r w:rsidRPr="00F77EEC">
        <w:rPr>
          <w:rFonts w:cs="Arial"/>
          <w:rtl/>
        </w:rPr>
        <w:t xml:space="preserve"> </w:t>
      </w:r>
      <w:r w:rsidRPr="00F77EEC">
        <w:rPr>
          <w:rFonts w:cs="Arial" w:hint="cs"/>
          <w:rtl/>
        </w:rPr>
        <w:t>חובת</w:t>
      </w:r>
      <w:r w:rsidRPr="00F77EEC">
        <w:rPr>
          <w:rFonts w:cs="Arial"/>
          <w:rtl/>
        </w:rPr>
        <w:t xml:space="preserve"> </w:t>
      </w:r>
      <w:r w:rsidRPr="00F77EEC">
        <w:rPr>
          <w:rFonts w:cs="Arial" w:hint="cs"/>
          <w:rtl/>
        </w:rPr>
        <w:t>הדין</w:t>
      </w:r>
      <w:r w:rsidRPr="00F77EEC">
        <w:rPr>
          <w:rFonts w:cs="Arial"/>
          <w:rtl/>
        </w:rPr>
        <w:t xml:space="preserve"> </w:t>
      </w:r>
      <w:r w:rsidRPr="00F77EEC">
        <w:rPr>
          <w:rFonts w:cs="Arial" w:hint="cs"/>
          <w:rtl/>
        </w:rPr>
        <w:t>כלל</w:t>
      </w:r>
      <w:r w:rsidRPr="00F77EEC">
        <w:rPr>
          <w:rFonts w:cs="Arial"/>
          <w:rtl/>
        </w:rPr>
        <w:t xml:space="preserve"> </w:t>
      </w:r>
      <w:r w:rsidRPr="00F77EEC">
        <w:rPr>
          <w:rFonts w:cs="Arial" w:hint="cs"/>
          <w:rtl/>
        </w:rPr>
        <w:t>וכלל</w:t>
      </w:r>
      <w:r w:rsidRPr="00F77EEC">
        <w:rPr>
          <w:rFonts w:cs="Arial"/>
          <w:rtl/>
        </w:rPr>
        <w:t xml:space="preserve"> </w:t>
      </w:r>
      <w:r w:rsidRPr="00F77EEC">
        <w:rPr>
          <w:rFonts w:cs="Arial" w:hint="cs"/>
          <w:rtl/>
        </w:rPr>
        <w:t>דאינם</w:t>
      </w:r>
      <w:r w:rsidRPr="00F77EEC">
        <w:rPr>
          <w:rFonts w:cs="Arial"/>
          <w:rtl/>
        </w:rPr>
        <w:t xml:space="preserve"> </w:t>
      </w:r>
      <w:r w:rsidRPr="00F77EEC">
        <w:rPr>
          <w:rFonts w:cs="Arial" w:hint="cs"/>
          <w:rtl/>
        </w:rPr>
        <w:t>נותנים</w:t>
      </w:r>
      <w:r w:rsidRPr="00F77EEC">
        <w:rPr>
          <w:rFonts w:cs="Arial"/>
          <w:rtl/>
        </w:rPr>
        <w:t xml:space="preserve"> </w:t>
      </w:r>
      <w:r w:rsidRPr="00F77EEC">
        <w:rPr>
          <w:rFonts w:cs="Arial" w:hint="cs"/>
          <w:rtl/>
        </w:rPr>
        <w:t>כ</w:t>
      </w:r>
      <w:r w:rsidRPr="00F77EEC">
        <w:rPr>
          <w:rFonts w:cs="Arial"/>
          <w:rtl/>
        </w:rPr>
        <w:t>"</w:t>
      </w:r>
      <w:r w:rsidRPr="00F77EEC">
        <w:rPr>
          <w:rFonts w:cs="Arial" w:hint="cs"/>
          <w:rtl/>
        </w:rPr>
        <w:t>א</w:t>
      </w:r>
      <w:r w:rsidRPr="00F77EEC">
        <w:rPr>
          <w:rFonts w:cs="Arial"/>
          <w:rtl/>
        </w:rPr>
        <w:t xml:space="preserve"> </w:t>
      </w:r>
      <w:r w:rsidRPr="00F77EEC">
        <w:rPr>
          <w:rFonts w:cs="Arial" w:hint="cs"/>
          <w:rtl/>
        </w:rPr>
        <w:t>איזה</w:t>
      </w:r>
      <w:r w:rsidRPr="00F77EEC">
        <w:rPr>
          <w:rFonts w:cs="Arial"/>
          <w:rtl/>
        </w:rPr>
        <w:t xml:space="preserve"> </w:t>
      </w:r>
      <w:r w:rsidRPr="00F77EEC">
        <w:rPr>
          <w:rFonts w:cs="Arial" w:hint="cs"/>
          <w:rtl/>
        </w:rPr>
        <w:t>טיפים</w:t>
      </w:r>
      <w:r w:rsidRPr="00F77EEC">
        <w:rPr>
          <w:rFonts w:cs="Arial"/>
          <w:rtl/>
        </w:rPr>
        <w:t xml:space="preserve"> </w:t>
      </w:r>
      <w:r w:rsidRPr="00F77EEC">
        <w:rPr>
          <w:rFonts w:cs="Arial" w:hint="cs"/>
          <w:rtl/>
        </w:rPr>
        <w:t>מים</w:t>
      </w:r>
      <w:r w:rsidRPr="00F77EEC">
        <w:rPr>
          <w:rFonts w:cs="Arial"/>
          <w:rtl/>
        </w:rPr>
        <w:t xml:space="preserve"> </w:t>
      </w:r>
      <w:r w:rsidRPr="00F77EEC">
        <w:rPr>
          <w:rFonts w:cs="Arial" w:hint="cs"/>
          <w:rtl/>
        </w:rPr>
        <w:t>על</w:t>
      </w:r>
      <w:r w:rsidRPr="00F77EEC">
        <w:rPr>
          <w:rFonts w:cs="Arial"/>
          <w:rtl/>
        </w:rPr>
        <w:t xml:space="preserve"> </w:t>
      </w:r>
      <w:r w:rsidRPr="00F77EEC">
        <w:rPr>
          <w:rFonts w:cs="Arial" w:hint="cs"/>
          <w:rtl/>
        </w:rPr>
        <w:t>ראשי</w:t>
      </w:r>
      <w:r w:rsidRPr="00F77EEC">
        <w:rPr>
          <w:rFonts w:cs="Arial"/>
          <w:rtl/>
        </w:rPr>
        <w:t xml:space="preserve"> </w:t>
      </w:r>
      <w:r w:rsidRPr="00F77EEC">
        <w:rPr>
          <w:rFonts w:cs="Arial" w:hint="cs"/>
          <w:rtl/>
        </w:rPr>
        <w:t>האצבעות</w:t>
      </w:r>
      <w:r w:rsidRPr="00F77EEC">
        <w:rPr>
          <w:rFonts w:cs="Arial"/>
          <w:rtl/>
        </w:rPr>
        <w:t xml:space="preserve"> </w:t>
      </w:r>
      <w:r w:rsidRPr="00F77EEC">
        <w:rPr>
          <w:rFonts w:cs="Arial" w:hint="cs"/>
          <w:rtl/>
        </w:rPr>
        <w:t>עד</w:t>
      </w:r>
      <w:r w:rsidRPr="00F77EEC">
        <w:rPr>
          <w:rFonts w:cs="Arial"/>
          <w:rtl/>
        </w:rPr>
        <w:t xml:space="preserve"> </w:t>
      </w:r>
      <w:r w:rsidRPr="00F77EEC">
        <w:rPr>
          <w:rFonts w:cs="Arial" w:hint="cs"/>
          <w:rtl/>
        </w:rPr>
        <w:t>אשר</w:t>
      </w:r>
      <w:r w:rsidRPr="00F77EEC">
        <w:rPr>
          <w:rFonts w:cs="Arial"/>
          <w:rtl/>
        </w:rPr>
        <w:t xml:space="preserve"> </w:t>
      </w:r>
      <w:r w:rsidRPr="00F77EEC">
        <w:rPr>
          <w:rFonts w:cs="Arial" w:hint="cs"/>
          <w:rtl/>
        </w:rPr>
        <w:t>אפילו</w:t>
      </w:r>
      <w:r w:rsidRPr="00F77EEC">
        <w:rPr>
          <w:rFonts w:cs="Arial"/>
          <w:rtl/>
        </w:rPr>
        <w:t xml:space="preserve"> </w:t>
      </w:r>
      <w:r w:rsidRPr="00F77EEC">
        <w:rPr>
          <w:rFonts w:cs="Arial" w:hint="cs"/>
          <w:rtl/>
        </w:rPr>
        <w:t>עד</w:t>
      </w:r>
      <w:r w:rsidRPr="00F77EEC">
        <w:rPr>
          <w:rFonts w:cs="Arial"/>
          <w:rtl/>
        </w:rPr>
        <w:t xml:space="preserve"> </w:t>
      </w:r>
      <w:r w:rsidRPr="00F77EEC">
        <w:rPr>
          <w:rFonts w:cs="Arial" w:hint="cs"/>
          <w:rtl/>
        </w:rPr>
        <w:t>סוף</w:t>
      </w:r>
      <w:r w:rsidRPr="00F77EEC">
        <w:rPr>
          <w:rFonts w:cs="Arial"/>
          <w:rtl/>
        </w:rPr>
        <w:t xml:space="preserve"> </w:t>
      </w:r>
      <w:r w:rsidRPr="00F77EEC">
        <w:rPr>
          <w:rFonts w:cs="Arial" w:hint="cs"/>
          <w:rtl/>
        </w:rPr>
        <w:t>פרק</w:t>
      </w:r>
      <w:r w:rsidRPr="00F77EEC">
        <w:rPr>
          <w:rFonts w:cs="Arial"/>
          <w:rtl/>
        </w:rPr>
        <w:t xml:space="preserve"> </w:t>
      </w:r>
      <w:r w:rsidRPr="00F77EEC">
        <w:rPr>
          <w:rFonts w:cs="Arial" w:hint="cs"/>
          <w:rtl/>
        </w:rPr>
        <w:t>הראשון</w:t>
      </w:r>
      <w:r w:rsidRPr="00F77EEC">
        <w:rPr>
          <w:rFonts w:cs="Arial"/>
          <w:rtl/>
        </w:rPr>
        <w:t xml:space="preserve"> </w:t>
      </w:r>
      <w:r w:rsidRPr="00F77EEC">
        <w:rPr>
          <w:rFonts w:cs="Arial" w:hint="cs"/>
          <w:rtl/>
        </w:rPr>
        <w:t>אינה</w:t>
      </w:r>
      <w:r w:rsidRPr="00F77EEC">
        <w:rPr>
          <w:rFonts w:cs="Arial"/>
          <w:rtl/>
        </w:rPr>
        <w:t xml:space="preserve"> </w:t>
      </w:r>
      <w:r w:rsidRPr="00F77EEC">
        <w:rPr>
          <w:rFonts w:cs="Arial" w:hint="cs"/>
          <w:rtl/>
        </w:rPr>
        <w:t>מגעת</w:t>
      </w:r>
      <w:r w:rsidRPr="00F77EEC">
        <w:rPr>
          <w:rFonts w:cs="Arial"/>
          <w:rtl/>
        </w:rPr>
        <w:t xml:space="preserve"> </w:t>
      </w:r>
      <w:r w:rsidRPr="00F77EEC">
        <w:rPr>
          <w:rFonts w:cs="Arial" w:hint="cs"/>
          <w:rtl/>
        </w:rPr>
        <w:t>ולפעמים</w:t>
      </w:r>
      <w:r w:rsidRPr="00F77EEC">
        <w:rPr>
          <w:rFonts w:cs="Arial"/>
          <w:rtl/>
        </w:rPr>
        <w:t xml:space="preserve"> </w:t>
      </w:r>
      <w:r w:rsidRPr="00F77EEC">
        <w:rPr>
          <w:rFonts w:cs="Arial" w:hint="cs"/>
          <w:rtl/>
        </w:rPr>
        <w:t>יוצאים</w:t>
      </w:r>
      <w:r w:rsidRPr="00F77EEC">
        <w:rPr>
          <w:rFonts w:cs="Arial"/>
          <w:rtl/>
        </w:rPr>
        <w:t xml:space="preserve"> </w:t>
      </w:r>
      <w:r w:rsidRPr="00F77EEC">
        <w:rPr>
          <w:rFonts w:cs="Arial" w:hint="cs"/>
          <w:rtl/>
        </w:rPr>
        <w:t>בנגיעה</w:t>
      </w:r>
      <w:r w:rsidRPr="00F77EEC">
        <w:rPr>
          <w:rFonts w:cs="Arial"/>
          <w:rtl/>
        </w:rPr>
        <w:t xml:space="preserve"> </w:t>
      </w:r>
      <w:r w:rsidRPr="00F77EEC">
        <w:rPr>
          <w:rFonts w:cs="Arial" w:hint="cs"/>
          <w:rtl/>
        </w:rPr>
        <w:t>בעלמא</w:t>
      </w:r>
      <w:r w:rsidRPr="00F77EEC">
        <w:rPr>
          <w:rFonts w:cs="Arial"/>
          <w:rtl/>
        </w:rPr>
        <w:t xml:space="preserve"> </w:t>
      </w:r>
      <w:r w:rsidRPr="00F77EEC">
        <w:rPr>
          <w:rFonts w:cs="Arial" w:hint="cs"/>
          <w:rtl/>
        </w:rPr>
        <w:t>במים</w:t>
      </w:r>
      <w:r w:rsidRPr="00F77EEC">
        <w:rPr>
          <w:rFonts w:cs="Arial"/>
          <w:rtl/>
        </w:rPr>
        <w:t xml:space="preserve"> </w:t>
      </w:r>
      <w:r w:rsidRPr="00F77EEC">
        <w:rPr>
          <w:rFonts w:cs="Arial" w:hint="cs"/>
          <w:rtl/>
        </w:rPr>
        <w:t>וידיהם</w:t>
      </w:r>
      <w:r w:rsidRPr="00F77EEC">
        <w:rPr>
          <w:rFonts w:cs="Arial"/>
          <w:rtl/>
        </w:rPr>
        <w:t xml:space="preserve"> </w:t>
      </w:r>
      <w:r w:rsidRPr="00F77EEC">
        <w:rPr>
          <w:rFonts w:cs="Arial" w:hint="cs"/>
          <w:rtl/>
        </w:rPr>
        <w:t>נשארים</w:t>
      </w:r>
      <w:r w:rsidRPr="00F77EEC">
        <w:rPr>
          <w:rFonts w:cs="Arial"/>
          <w:rtl/>
        </w:rPr>
        <w:t xml:space="preserve"> </w:t>
      </w:r>
      <w:r w:rsidRPr="00F77EEC">
        <w:rPr>
          <w:rFonts w:cs="Arial" w:hint="cs"/>
          <w:rtl/>
        </w:rPr>
        <w:t>מטונפות</w:t>
      </w:r>
      <w:r w:rsidRPr="00F77EEC">
        <w:rPr>
          <w:rFonts w:cs="Arial"/>
          <w:rtl/>
        </w:rPr>
        <w:t xml:space="preserve"> </w:t>
      </w:r>
      <w:r w:rsidRPr="00F77EEC">
        <w:rPr>
          <w:rFonts w:cs="Arial" w:hint="cs"/>
          <w:rtl/>
        </w:rPr>
        <w:t>מזוהמת</w:t>
      </w:r>
      <w:r w:rsidRPr="00F77EEC">
        <w:rPr>
          <w:rFonts w:cs="Arial"/>
          <w:rtl/>
        </w:rPr>
        <w:t xml:space="preserve"> </w:t>
      </w:r>
      <w:r w:rsidRPr="00F77EEC">
        <w:rPr>
          <w:rFonts w:cs="Arial" w:hint="cs"/>
          <w:rtl/>
        </w:rPr>
        <w:t>המאכל</w:t>
      </w:r>
      <w:r w:rsidRPr="00F77EEC">
        <w:rPr>
          <w:rFonts w:cs="Arial"/>
          <w:rtl/>
        </w:rPr>
        <w:t xml:space="preserve"> </w:t>
      </w:r>
      <w:r w:rsidRPr="00F77EEC">
        <w:rPr>
          <w:rFonts w:cs="Arial" w:hint="cs"/>
          <w:rtl/>
        </w:rPr>
        <w:t>כבראשונה</w:t>
      </w:r>
      <w:r w:rsidRPr="00F77EEC">
        <w:rPr>
          <w:rFonts w:cs="Arial"/>
          <w:rtl/>
        </w:rPr>
        <w:t xml:space="preserve"> </w:t>
      </w:r>
      <w:r w:rsidRPr="00F77EEC">
        <w:rPr>
          <w:rFonts w:cs="Arial" w:hint="cs"/>
          <w:rtl/>
        </w:rPr>
        <w:t>ובאמת</w:t>
      </w:r>
      <w:r w:rsidRPr="00F77EEC">
        <w:rPr>
          <w:rFonts w:cs="Arial"/>
          <w:rtl/>
        </w:rPr>
        <w:t xml:space="preserve"> </w:t>
      </w:r>
      <w:r w:rsidRPr="00F77EEC">
        <w:rPr>
          <w:rFonts w:cs="Arial" w:hint="cs"/>
          <w:rtl/>
        </w:rPr>
        <w:t>מן</w:t>
      </w:r>
      <w:r w:rsidRPr="00F77EEC">
        <w:rPr>
          <w:rFonts w:cs="Arial"/>
          <w:rtl/>
        </w:rPr>
        <w:t xml:space="preserve"> </w:t>
      </w:r>
      <w:r w:rsidRPr="00F77EEC">
        <w:rPr>
          <w:rFonts w:cs="Arial" w:hint="cs"/>
          <w:rtl/>
        </w:rPr>
        <w:t>הדין</w:t>
      </w:r>
      <w:r w:rsidRPr="00F77EEC">
        <w:rPr>
          <w:rFonts w:cs="Arial"/>
          <w:rtl/>
        </w:rPr>
        <w:t xml:space="preserve"> </w:t>
      </w:r>
      <w:r w:rsidRPr="00F77EEC">
        <w:rPr>
          <w:rFonts w:cs="Arial" w:hint="cs"/>
          <w:rtl/>
        </w:rPr>
        <w:t>צריך</w:t>
      </w:r>
      <w:r w:rsidRPr="00F77EEC">
        <w:rPr>
          <w:rFonts w:cs="Arial"/>
          <w:rtl/>
        </w:rPr>
        <w:t xml:space="preserve"> </w:t>
      </w:r>
      <w:r w:rsidRPr="00F77EEC">
        <w:rPr>
          <w:rFonts w:cs="Arial" w:hint="cs"/>
          <w:rtl/>
        </w:rPr>
        <w:t>לרחוץ</w:t>
      </w:r>
      <w:r w:rsidRPr="00F77EEC">
        <w:rPr>
          <w:rFonts w:cs="Arial"/>
          <w:rtl/>
        </w:rPr>
        <w:t xml:space="preserve"> </w:t>
      </w:r>
      <w:r w:rsidRPr="00F77EEC">
        <w:rPr>
          <w:rFonts w:cs="Arial" w:hint="cs"/>
          <w:rtl/>
        </w:rPr>
        <w:t>לפחות</w:t>
      </w:r>
      <w:r w:rsidRPr="00F77EEC">
        <w:rPr>
          <w:rFonts w:cs="Arial"/>
          <w:rtl/>
        </w:rPr>
        <w:t xml:space="preserve"> </w:t>
      </w:r>
      <w:r w:rsidRPr="00F77EEC">
        <w:rPr>
          <w:rFonts w:cs="Arial" w:hint="cs"/>
          <w:rtl/>
        </w:rPr>
        <w:t>עד</w:t>
      </w:r>
      <w:r w:rsidRPr="00F77EEC">
        <w:rPr>
          <w:rFonts w:cs="Arial"/>
          <w:rtl/>
        </w:rPr>
        <w:t xml:space="preserve"> </w:t>
      </w:r>
      <w:r w:rsidRPr="00F77EEC">
        <w:rPr>
          <w:rFonts w:cs="Arial" w:hint="cs"/>
          <w:rtl/>
        </w:rPr>
        <w:t>סוף</w:t>
      </w:r>
      <w:r w:rsidRPr="00F77EEC">
        <w:rPr>
          <w:rFonts w:cs="Arial"/>
          <w:rtl/>
        </w:rPr>
        <w:t xml:space="preserve"> </w:t>
      </w:r>
      <w:r w:rsidRPr="00F77EEC">
        <w:rPr>
          <w:rFonts w:cs="Arial" w:hint="cs"/>
          <w:rtl/>
        </w:rPr>
        <w:t>שני</w:t>
      </w:r>
      <w:r w:rsidRPr="00F77EEC">
        <w:rPr>
          <w:rFonts w:cs="Arial"/>
          <w:rtl/>
        </w:rPr>
        <w:t xml:space="preserve"> </w:t>
      </w:r>
      <w:r w:rsidRPr="00F77EEC">
        <w:rPr>
          <w:rFonts w:cs="Arial" w:hint="cs"/>
          <w:rtl/>
        </w:rPr>
        <w:t>פרקי</w:t>
      </w:r>
      <w:r w:rsidRPr="00F77EEC">
        <w:rPr>
          <w:rFonts w:cs="Arial"/>
          <w:rtl/>
        </w:rPr>
        <w:t xml:space="preserve"> </w:t>
      </w:r>
      <w:r w:rsidRPr="00F77EEC">
        <w:rPr>
          <w:rFonts w:cs="Arial" w:hint="cs"/>
          <w:rtl/>
        </w:rPr>
        <w:t>אצבעות</w:t>
      </w:r>
      <w:r w:rsidRPr="00F77EEC">
        <w:rPr>
          <w:rFonts w:cs="Arial"/>
          <w:rtl/>
        </w:rPr>
        <w:t xml:space="preserve"> </w:t>
      </w:r>
      <w:r w:rsidRPr="00F77EEC">
        <w:rPr>
          <w:rFonts w:cs="Arial" w:hint="cs"/>
          <w:rtl/>
        </w:rPr>
        <w:t>וכנ</w:t>
      </w:r>
      <w:r w:rsidRPr="00F77EEC">
        <w:rPr>
          <w:rFonts w:cs="Arial"/>
          <w:rtl/>
        </w:rPr>
        <w:t>"</w:t>
      </w:r>
      <w:r w:rsidRPr="00F77EEC">
        <w:rPr>
          <w:rFonts w:cs="Arial" w:hint="cs"/>
          <w:rtl/>
        </w:rPr>
        <w:t>ל</w:t>
      </w:r>
      <w:r w:rsidRPr="00F77EEC">
        <w:rPr>
          <w:rFonts w:cs="Arial"/>
          <w:rtl/>
        </w:rPr>
        <w:t>:</w:t>
      </w:r>
    </w:p>
    <w:p w:rsidR="00D34BDD" w:rsidRDefault="00D34BDD" w:rsidP="00D34BDD">
      <w:pPr>
        <w:pStyle w:val="Translation"/>
      </w:pPr>
      <w:r>
        <w:t xml:space="preserve">Because filth from food does not generally reach above the send knuckle [and on the thumb one must wash until the first knuckle]. </w:t>
      </w:r>
      <w:r w:rsidR="003B4826">
        <w:t>If the food did reach above this point one should wash above [the second knuckle] as well. I have been very troubled from seeing people who are careful to use after-waters but they do not fulfill the obligation of the law at all because they only put a few drops of water on the their fingertips which don’t even rea</w:t>
      </w:r>
      <w:r w:rsidR="003F42A5">
        <w:t>ch the first knuckle. Sometimes they attempt to fulfill the requirement by just touching the water and their hands remain as dirty and filthy from the food as they were initially. The truth is that fundamentally one must wash at least until the second knuckle.</w:t>
      </w:r>
    </w:p>
    <w:p w:rsidR="00A83E15" w:rsidRPr="00A83E15" w:rsidRDefault="00A83E15" w:rsidP="00A83E15">
      <w:pPr>
        <w:pStyle w:val="ListParagraph"/>
        <w:numPr>
          <w:ilvl w:val="0"/>
          <w:numId w:val="1"/>
        </w:numPr>
        <w:rPr>
          <w:rFonts w:cs="Arial"/>
          <w:b/>
          <w:bCs/>
        </w:rPr>
      </w:pPr>
      <w:r w:rsidRPr="00A83E15">
        <w:rPr>
          <w:rFonts w:cs="Arial"/>
          <w:b/>
          <w:bCs/>
        </w:rPr>
        <w:t>Shulchan Aruch, Ibid.</w:t>
      </w:r>
    </w:p>
    <w:p w:rsidR="005B6B8A" w:rsidRDefault="005B6B8A" w:rsidP="005B6B8A">
      <w:pPr>
        <w:bidi/>
        <w:rPr>
          <w:rFonts w:cs="Arial"/>
        </w:rPr>
      </w:pPr>
      <w:r w:rsidRPr="005B6B8A">
        <w:rPr>
          <w:rFonts w:cs="Arial" w:hint="cs"/>
          <w:rtl/>
        </w:rPr>
        <w:t>מים</w:t>
      </w:r>
      <w:r w:rsidRPr="005B6B8A">
        <w:rPr>
          <w:rFonts w:cs="Arial"/>
          <w:rtl/>
        </w:rPr>
        <w:t xml:space="preserve"> </w:t>
      </w:r>
      <w:r w:rsidRPr="005B6B8A">
        <w:rPr>
          <w:rFonts w:cs="Arial" w:hint="cs"/>
          <w:rtl/>
        </w:rPr>
        <w:t>אחרונים</w:t>
      </w:r>
      <w:r w:rsidRPr="005B6B8A">
        <w:rPr>
          <w:rFonts w:cs="Arial"/>
          <w:rtl/>
        </w:rPr>
        <w:t xml:space="preserve"> </w:t>
      </w:r>
      <w:r w:rsidRPr="005B6B8A">
        <w:rPr>
          <w:rFonts w:cs="Arial" w:hint="cs"/>
          <w:rtl/>
        </w:rPr>
        <w:t>אין</w:t>
      </w:r>
      <w:r w:rsidRPr="005B6B8A">
        <w:rPr>
          <w:rFonts w:cs="Arial"/>
          <w:rtl/>
        </w:rPr>
        <w:t xml:space="preserve"> </w:t>
      </w:r>
      <w:r w:rsidRPr="005B6B8A">
        <w:rPr>
          <w:rFonts w:cs="Arial" w:hint="cs"/>
          <w:rtl/>
        </w:rPr>
        <w:t>נוטלים</w:t>
      </w:r>
      <w:r w:rsidRPr="005B6B8A">
        <w:rPr>
          <w:rFonts w:cs="Arial"/>
          <w:rtl/>
        </w:rPr>
        <w:t xml:space="preserve"> </w:t>
      </w:r>
      <w:r w:rsidRPr="005B6B8A">
        <w:rPr>
          <w:rFonts w:cs="Arial" w:hint="cs"/>
          <w:rtl/>
        </w:rPr>
        <w:t>על</w:t>
      </w:r>
      <w:r w:rsidRPr="005B6B8A">
        <w:rPr>
          <w:rFonts w:cs="Arial"/>
          <w:rtl/>
        </w:rPr>
        <w:t xml:space="preserve"> </w:t>
      </w:r>
      <w:r w:rsidRPr="005B6B8A">
        <w:rPr>
          <w:rFonts w:cs="Arial" w:hint="cs"/>
          <w:rtl/>
        </w:rPr>
        <w:t>גבי</w:t>
      </w:r>
      <w:r w:rsidRPr="005B6B8A">
        <w:rPr>
          <w:rFonts w:cs="Arial"/>
          <w:rtl/>
        </w:rPr>
        <w:t xml:space="preserve"> </w:t>
      </w:r>
      <w:r w:rsidRPr="005B6B8A">
        <w:rPr>
          <w:rFonts w:cs="Arial" w:hint="cs"/>
          <w:rtl/>
        </w:rPr>
        <w:t>קרקע</w:t>
      </w:r>
      <w:r w:rsidRPr="005B6B8A">
        <w:rPr>
          <w:rFonts w:cs="Arial"/>
          <w:rtl/>
        </w:rPr>
        <w:t xml:space="preserve"> </w:t>
      </w:r>
      <w:r w:rsidRPr="005B6B8A">
        <w:rPr>
          <w:rFonts w:cs="Arial" w:hint="cs"/>
          <w:rtl/>
        </w:rPr>
        <w:t>אלא</w:t>
      </w:r>
      <w:r w:rsidRPr="005B6B8A">
        <w:rPr>
          <w:rFonts w:cs="Arial"/>
          <w:rtl/>
        </w:rPr>
        <w:t xml:space="preserve"> </w:t>
      </w:r>
      <w:r w:rsidRPr="005B6B8A">
        <w:rPr>
          <w:rFonts w:cs="Arial" w:hint="cs"/>
          <w:rtl/>
        </w:rPr>
        <w:t>בכלי</w:t>
      </w:r>
      <w:r w:rsidRPr="005B6B8A">
        <w:rPr>
          <w:rFonts w:cs="Arial"/>
          <w:rtl/>
        </w:rPr>
        <w:t xml:space="preserve">, </w:t>
      </w:r>
      <w:r w:rsidRPr="005B6B8A">
        <w:rPr>
          <w:rFonts w:cs="Arial" w:hint="cs"/>
          <w:rtl/>
        </w:rPr>
        <w:t>מפני</w:t>
      </w:r>
      <w:r w:rsidRPr="005B6B8A">
        <w:rPr>
          <w:rFonts w:cs="Arial"/>
          <w:rtl/>
        </w:rPr>
        <w:t xml:space="preserve"> </w:t>
      </w:r>
      <w:r w:rsidRPr="005B6B8A">
        <w:rPr>
          <w:rFonts w:cs="Arial" w:hint="cs"/>
          <w:rtl/>
        </w:rPr>
        <w:t>רוח</w:t>
      </w:r>
      <w:r w:rsidRPr="005B6B8A">
        <w:rPr>
          <w:rFonts w:cs="Arial"/>
          <w:rtl/>
        </w:rPr>
        <w:t xml:space="preserve"> </w:t>
      </w:r>
      <w:r w:rsidRPr="005B6B8A">
        <w:rPr>
          <w:rFonts w:cs="Arial" w:hint="cs"/>
          <w:rtl/>
        </w:rPr>
        <w:t>רעה</w:t>
      </w:r>
      <w:r w:rsidRPr="005B6B8A">
        <w:rPr>
          <w:rFonts w:cs="Arial"/>
          <w:rtl/>
        </w:rPr>
        <w:t xml:space="preserve"> </w:t>
      </w:r>
      <w:r w:rsidRPr="005B6B8A">
        <w:rPr>
          <w:rFonts w:cs="Arial" w:hint="cs"/>
          <w:rtl/>
        </w:rPr>
        <w:t>ששורה</w:t>
      </w:r>
      <w:r w:rsidRPr="005B6B8A">
        <w:rPr>
          <w:rFonts w:cs="Arial"/>
          <w:rtl/>
        </w:rPr>
        <w:t xml:space="preserve"> </w:t>
      </w:r>
      <w:r w:rsidRPr="005B6B8A">
        <w:rPr>
          <w:rFonts w:cs="Arial" w:hint="cs"/>
          <w:rtl/>
        </w:rPr>
        <w:t>עליהם</w:t>
      </w:r>
      <w:r w:rsidRPr="005B6B8A">
        <w:rPr>
          <w:rFonts w:cs="Arial"/>
          <w:rtl/>
        </w:rPr>
        <w:t xml:space="preserve">; </w:t>
      </w:r>
      <w:r w:rsidRPr="005B6B8A">
        <w:rPr>
          <w:rFonts w:cs="Arial" w:hint="cs"/>
          <w:rtl/>
        </w:rPr>
        <w:t>ואם</w:t>
      </w:r>
      <w:r w:rsidRPr="005B6B8A">
        <w:rPr>
          <w:rFonts w:cs="Arial"/>
          <w:rtl/>
        </w:rPr>
        <w:t xml:space="preserve"> </w:t>
      </w:r>
      <w:r w:rsidRPr="005B6B8A">
        <w:rPr>
          <w:rFonts w:cs="Arial" w:hint="cs"/>
          <w:rtl/>
        </w:rPr>
        <w:t>אין</w:t>
      </w:r>
      <w:r w:rsidRPr="005B6B8A">
        <w:rPr>
          <w:rFonts w:cs="Arial"/>
          <w:rtl/>
        </w:rPr>
        <w:t xml:space="preserve"> </w:t>
      </w:r>
      <w:r w:rsidRPr="005B6B8A">
        <w:rPr>
          <w:rFonts w:cs="Arial" w:hint="cs"/>
          <w:rtl/>
        </w:rPr>
        <w:t>לו</w:t>
      </w:r>
      <w:r w:rsidRPr="005B6B8A">
        <w:rPr>
          <w:rFonts w:cs="Arial"/>
          <w:rtl/>
        </w:rPr>
        <w:t xml:space="preserve"> </w:t>
      </w:r>
      <w:r w:rsidRPr="005B6B8A">
        <w:rPr>
          <w:rFonts w:cs="Arial" w:hint="cs"/>
          <w:rtl/>
        </w:rPr>
        <w:t>כלי</w:t>
      </w:r>
      <w:r w:rsidRPr="005B6B8A">
        <w:rPr>
          <w:rFonts w:cs="Arial"/>
          <w:rtl/>
        </w:rPr>
        <w:t xml:space="preserve">, </w:t>
      </w:r>
      <w:r w:rsidRPr="005B6B8A">
        <w:rPr>
          <w:rFonts w:cs="Arial" w:hint="cs"/>
          <w:rtl/>
        </w:rPr>
        <w:t>נוטל</w:t>
      </w:r>
      <w:r w:rsidRPr="005B6B8A">
        <w:rPr>
          <w:rFonts w:cs="Arial"/>
          <w:rtl/>
        </w:rPr>
        <w:t xml:space="preserve"> </w:t>
      </w:r>
      <w:r w:rsidRPr="005B6B8A">
        <w:rPr>
          <w:rFonts w:cs="Arial" w:hint="cs"/>
          <w:rtl/>
        </w:rPr>
        <w:t>ע</w:t>
      </w:r>
      <w:r w:rsidRPr="005B6B8A">
        <w:rPr>
          <w:rFonts w:cs="Arial"/>
          <w:rtl/>
        </w:rPr>
        <w:t>"</w:t>
      </w:r>
      <w:r w:rsidRPr="005B6B8A">
        <w:rPr>
          <w:rFonts w:cs="Arial" w:hint="cs"/>
          <w:rtl/>
        </w:rPr>
        <w:t>ג</w:t>
      </w:r>
      <w:r w:rsidRPr="005B6B8A">
        <w:rPr>
          <w:rFonts w:cs="Arial"/>
          <w:rtl/>
        </w:rPr>
        <w:t xml:space="preserve"> </w:t>
      </w:r>
      <w:r w:rsidRPr="005B6B8A">
        <w:rPr>
          <w:rFonts w:cs="Arial" w:hint="cs"/>
          <w:rtl/>
        </w:rPr>
        <w:t>עצים</w:t>
      </w:r>
      <w:r w:rsidRPr="005B6B8A">
        <w:rPr>
          <w:rFonts w:cs="Arial"/>
          <w:rtl/>
        </w:rPr>
        <w:t xml:space="preserve"> </w:t>
      </w:r>
      <w:r w:rsidRPr="005B6B8A">
        <w:rPr>
          <w:rFonts w:cs="Arial" w:hint="cs"/>
          <w:rtl/>
        </w:rPr>
        <w:t>דקים</w:t>
      </w:r>
      <w:r w:rsidRPr="005B6B8A">
        <w:rPr>
          <w:rFonts w:cs="Arial"/>
          <w:rtl/>
        </w:rPr>
        <w:t xml:space="preserve"> </w:t>
      </w:r>
      <w:r w:rsidRPr="005B6B8A">
        <w:rPr>
          <w:rFonts w:cs="Arial" w:hint="cs"/>
          <w:rtl/>
        </w:rPr>
        <w:t>וכיוצא</w:t>
      </w:r>
      <w:r w:rsidRPr="005B6B8A">
        <w:rPr>
          <w:rFonts w:cs="Arial"/>
          <w:rtl/>
        </w:rPr>
        <w:t xml:space="preserve"> </w:t>
      </w:r>
      <w:r w:rsidRPr="005B6B8A">
        <w:rPr>
          <w:rFonts w:cs="Arial" w:hint="cs"/>
          <w:rtl/>
        </w:rPr>
        <w:t>בהן</w:t>
      </w:r>
      <w:r w:rsidRPr="005B6B8A">
        <w:rPr>
          <w:rFonts w:cs="Arial"/>
          <w:rtl/>
        </w:rPr>
        <w:t>.</w:t>
      </w:r>
    </w:p>
    <w:p w:rsidR="003F42A5" w:rsidRDefault="003F42A5" w:rsidP="003F42A5">
      <w:pPr>
        <w:pStyle w:val="Translation"/>
      </w:pPr>
      <w:r>
        <w:t>One should not wash after-waters over the ground but into a vessel because of a bad spirit which rests upon them; if one does not have a vessel he should wash over small sticks or something similar.</w:t>
      </w:r>
    </w:p>
    <w:p w:rsidR="00335BB6" w:rsidRDefault="00335BB6" w:rsidP="00335BB6">
      <w:pPr>
        <w:bidi/>
        <w:rPr>
          <w:rFonts w:cs="Arial"/>
        </w:rPr>
      </w:pPr>
      <w:r w:rsidRPr="00335BB6">
        <w:rPr>
          <w:rFonts w:cs="Arial" w:hint="cs"/>
          <w:rtl/>
        </w:rPr>
        <w:t>אם</w:t>
      </w:r>
      <w:r w:rsidRPr="00335BB6">
        <w:rPr>
          <w:rFonts w:cs="Arial"/>
          <w:rtl/>
        </w:rPr>
        <w:t xml:space="preserve"> </w:t>
      </w:r>
      <w:r w:rsidRPr="00335BB6">
        <w:rPr>
          <w:rFonts w:cs="Arial" w:hint="cs"/>
          <w:rtl/>
        </w:rPr>
        <w:t>המסובין</w:t>
      </w:r>
      <w:r w:rsidRPr="00335BB6">
        <w:rPr>
          <w:rFonts w:cs="Arial"/>
          <w:rtl/>
        </w:rPr>
        <w:t xml:space="preserve"> </w:t>
      </w:r>
      <w:r w:rsidRPr="00335BB6">
        <w:rPr>
          <w:rFonts w:cs="Arial" w:hint="cs"/>
          <w:rtl/>
        </w:rPr>
        <w:t>רבים</w:t>
      </w:r>
      <w:r w:rsidRPr="00335BB6">
        <w:rPr>
          <w:rFonts w:cs="Arial"/>
          <w:rtl/>
        </w:rPr>
        <w:t xml:space="preserve">, </w:t>
      </w:r>
      <w:r w:rsidRPr="00335BB6">
        <w:rPr>
          <w:rFonts w:cs="Arial" w:hint="cs"/>
          <w:rtl/>
        </w:rPr>
        <w:t>עד</w:t>
      </w:r>
      <w:r w:rsidRPr="00335BB6">
        <w:rPr>
          <w:rFonts w:cs="Arial"/>
          <w:rtl/>
        </w:rPr>
        <w:t xml:space="preserve"> </w:t>
      </w:r>
      <w:r w:rsidRPr="00335BB6">
        <w:rPr>
          <w:rFonts w:cs="Arial" w:hint="cs"/>
          <w:rtl/>
        </w:rPr>
        <w:t>חמשה</w:t>
      </w:r>
      <w:r w:rsidRPr="00335BB6">
        <w:rPr>
          <w:rFonts w:cs="Arial"/>
          <w:rtl/>
        </w:rPr>
        <w:t xml:space="preserve"> </w:t>
      </w:r>
      <w:r w:rsidRPr="00335BB6">
        <w:rPr>
          <w:rFonts w:cs="Arial" w:hint="cs"/>
          <w:rtl/>
        </w:rPr>
        <w:t>מתחילין</w:t>
      </w:r>
      <w:r w:rsidRPr="00335BB6">
        <w:rPr>
          <w:rFonts w:cs="Arial"/>
          <w:rtl/>
        </w:rPr>
        <w:t xml:space="preserve"> </w:t>
      </w:r>
      <w:r w:rsidRPr="00335BB6">
        <w:rPr>
          <w:rFonts w:cs="Arial" w:hint="cs"/>
          <w:rtl/>
        </w:rPr>
        <w:t>מן</w:t>
      </w:r>
      <w:r w:rsidRPr="00335BB6">
        <w:rPr>
          <w:rFonts w:cs="Arial"/>
          <w:rtl/>
        </w:rPr>
        <w:t xml:space="preserve"> </w:t>
      </w:r>
      <w:r w:rsidRPr="00335BB6">
        <w:rPr>
          <w:rFonts w:cs="Arial" w:hint="cs"/>
          <w:rtl/>
        </w:rPr>
        <w:t>המברך</w:t>
      </w:r>
      <w:r w:rsidRPr="00335BB6">
        <w:rPr>
          <w:rFonts w:cs="Arial"/>
          <w:rtl/>
        </w:rPr>
        <w:t xml:space="preserve">; </w:t>
      </w:r>
      <w:r w:rsidRPr="00335BB6">
        <w:rPr>
          <w:rFonts w:cs="Arial" w:hint="cs"/>
          <w:rtl/>
        </w:rPr>
        <w:t>ואם</w:t>
      </w:r>
      <w:r w:rsidRPr="00335BB6">
        <w:rPr>
          <w:rFonts w:cs="Arial"/>
          <w:rtl/>
        </w:rPr>
        <w:t xml:space="preserve"> </w:t>
      </w:r>
      <w:r w:rsidRPr="00335BB6">
        <w:rPr>
          <w:rFonts w:cs="Arial" w:hint="cs"/>
          <w:rtl/>
        </w:rPr>
        <w:t>הם</w:t>
      </w:r>
      <w:r w:rsidRPr="00335BB6">
        <w:rPr>
          <w:rFonts w:cs="Arial"/>
          <w:rtl/>
        </w:rPr>
        <w:t xml:space="preserve"> </w:t>
      </w:r>
      <w:r w:rsidRPr="00335BB6">
        <w:rPr>
          <w:rFonts w:cs="Arial" w:hint="cs"/>
          <w:rtl/>
        </w:rPr>
        <w:t>יותר</w:t>
      </w:r>
      <w:r w:rsidRPr="00335BB6">
        <w:rPr>
          <w:rFonts w:cs="Arial"/>
          <w:rtl/>
        </w:rPr>
        <w:t xml:space="preserve">, </w:t>
      </w:r>
      <w:r w:rsidRPr="00335BB6">
        <w:rPr>
          <w:rFonts w:cs="Arial" w:hint="cs"/>
          <w:rtl/>
        </w:rPr>
        <w:t>מתחילין</w:t>
      </w:r>
      <w:r w:rsidRPr="00335BB6">
        <w:rPr>
          <w:rFonts w:cs="Arial"/>
          <w:rtl/>
        </w:rPr>
        <w:t xml:space="preserve"> </w:t>
      </w:r>
      <w:r w:rsidRPr="00335BB6">
        <w:rPr>
          <w:rFonts w:cs="Arial" w:hint="cs"/>
          <w:rtl/>
        </w:rPr>
        <w:t>מן</w:t>
      </w:r>
      <w:r w:rsidRPr="00335BB6">
        <w:rPr>
          <w:rFonts w:cs="Arial"/>
          <w:rtl/>
        </w:rPr>
        <w:t xml:space="preserve"> </w:t>
      </w:r>
      <w:r w:rsidRPr="00335BB6">
        <w:rPr>
          <w:rFonts w:cs="Arial" w:hint="cs"/>
          <w:rtl/>
        </w:rPr>
        <w:t>הקטן</w:t>
      </w:r>
      <w:r w:rsidRPr="00335BB6">
        <w:rPr>
          <w:rFonts w:cs="Arial"/>
          <w:rtl/>
        </w:rPr>
        <w:t xml:space="preserve"> </w:t>
      </w:r>
      <w:r w:rsidRPr="00335BB6">
        <w:rPr>
          <w:rFonts w:cs="Arial" w:hint="cs"/>
          <w:rtl/>
        </w:rPr>
        <w:t>ונוטלין</w:t>
      </w:r>
      <w:r w:rsidRPr="00335BB6">
        <w:rPr>
          <w:rFonts w:cs="Arial"/>
          <w:rtl/>
        </w:rPr>
        <w:t xml:space="preserve"> </w:t>
      </w:r>
      <w:r w:rsidRPr="00335BB6">
        <w:rPr>
          <w:rFonts w:cs="Arial" w:hint="cs"/>
          <w:rtl/>
        </w:rPr>
        <w:t>דרך</w:t>
      </w:r>
      <w:r w:rsidRPr="00335BB6">
        <w:rPr>
          <w:rFonts w:cs="Arial"/>
          <w:rtl/>
        </w:rPr>
        <w:t xml:space="preserve"> </w:t>
      </w:r>
      <w:r w:rsidRPr="00335BB6">
        <w:rPr>
          <w:rFonts w:cs="Arial" w:hint="cs"/>
          <w:rtl/>
        </w:rPr>
        <w:t>ישיבתן</w:t>
      </w:r>
      <w:r w:rsidRPr="00335BB6">
        <w:rPr>
          <w:rFonts w:cs="Arial"/>
          <w:rtl/>
        </w:rPr>
        <w:t xml:space="preserve">, </w:t>
      </w:r>
      <w:r w:rsidRPr="00335BB6">
        <w:rPr>
          <w:rFonts w:cs="Arial" w:hint="cs"/>
          <w:rtl/>
        </w:rPr>
        <w:t>ואין</w:t>
      </w:r>
      <w:r w:rsidRPr="00335BB6">
        <w:rPr>
          <w:rFonts w:cs="Arial"/>
          <w:rtl/>
        </w:rPr>
        <w:t xml:space="preserve"> </w:t>
      </w:r>
      <w:r w:rsidRPr="00335BB6">
        <w:rPr>
          <w:rFonts w:cs="Arial" w:hint="cs"/>
          <w:rtl/>
        </w:rPr>
        <w:t>מכבדין</w:t>
      </w:r>
      <w:r w:rsidRPr="00335BB6">
        <w:rPr>
          <w:rFonts w:cs="Arial"/>
          <w:rtl/>
        </w:rPr>
        <w:t xml:space="preserve"> </w:t>
      </w:r>
      <w:r w:rsidRPr="00335BB6">
        <w:rPr>
          <w:rFonts w:cs="Arial" w:hint="cs"/>
          <w:rtl/>
        </w:rPr>
        <w:t>זה</w:t>
      </w:r>
      <w:r w:rsidRPr="00335BB6">
        <w:rPr>
          <w:rFonts w:cs="Arial"/>
          <w:rtl/>
        </w:rPr>
        <w:t xml:space="preserve"> </w:t>
      </w:r>
      <w:r w:rsidRPr="00335BB6">
        <w:rPr>
          <w:rFonts w:cs="Arial" w:hint="cs"/>
          <w:rtl/>
        </w:rPr>
        <w:t>את</w:t>
      </w:r>
      <w:r w:rsidRPr="00335BB6">
        <w:rPr>
          <w:rFonts w:cs="Arial"/>
          <w:rtl/>
        </w:rPr>
        <w:t xml:space="preserve"> </w:t>
      </w:r>
      <w:r w:rsidRPr="00335BB6">
        <w:rPr>
          <w:rFonts w:cs="Arial" w:hint="cs"/>
          <w:rtl/>
        </w:rPr>
        <w:t>זה</w:t>
      </w:r>
      <w:r w:rsidRPr="00335BB6">
        <w:rPr>
          <w:rFonts w:cs="Arial"/>
          <w:rtl/>
        </w:rPr>
        <w:t xml:space="preserve"> </w:t>
      </w:r>
      <w:r w:rsidRPr="00335BB6">
        <w:rPr>
          <w:rFonts w:cs="Arial" w:hint="cs"/>
          <w:rtl/>
        </w:rPr>
        <w:t>ליטול</w:t>
      </w:r>
      <w:r w:rsidRPr="00335BB6">
        <w:rPr>
          <w:rFonts w:cs="Arial"/>
          <w:rtl/>
        </w:rPr>
        <w:t xml:space="preserve"> </w:t>
      </w:r>
      <w:r w:rsidRPr="00335BB6">
        <w:rPr>
          <w:rFonts w:cs="Arial" w:hint="cs"/>
          <w:rtl/>
        </w:rPr>
        <w:t>עד</w:t>
      </w:r>
      <w:r w:rsidRPr="00335BB6">
        <w:rPr>
          <w:rFonts w:cs="Arial"/>
          <w:rtl/>
        </w:rPr>
        <w:t xml:space="preserve"> </w:t>
      </w:r>
      <w:r w:rsidRPr="00335BB6">
        <w:rPr>
          <w:rFonts w:cs="Arial" w:hint="cs"/>
          <w:rtl/>
        </w:rPr>
        <w:t>שמגיעין</w:t>
      </w:r>
      <w:r w:rsidRPr="00335BB6">
        <w:rPr>
          <w:rFonts w:cs="Arial"/>
          <w:rtl/>
        </w:rPr>
        <w:t xml:space="preserve"> </w:t>
      </w:r>
      <w:r w:rsidRPr="00335BB6">
        <w:rPr>
          <w:rFonts w:cs="Arial" w:hint="cs"/>
          <w:rtl/>
        </w:rPr>
        <w:t>לחמשה</w:t>
      </w:r>
      <w:r w:rsidRPr="00335BB6">
        <w:rPr>
          <w:rFonts w:cs="Arial"/>
          <w:rtl/>
        </w:rPr>
        <w:t xml:space="preserve"> </w:t>
      </w:r>
      <w:r w:rsidRPr="00335BB6">
        <w:rPr>
          <w:rFonts w:cs="Arial" w:hint="cs"/>
          <w:rtl/>
        </w:rPr>
        <w:t>האחרונים</w:t>
      </w:r>
      <w:r w:rsidRPr="00335BB6">
        <w:rPr>
          <w:rFonts w:cs="Arial"/>
          <w:rtl/>
        </w:rPr>
        <w:t xml:space="preserve">, </w:t>
      </w:r>
      <w:r w:rsidRPr="00335BB6">
        <w:rPr>
          <w:rFonts w:cs="Arial" w:hint="cs"/>
          <w:rtl/>
        </w:rPr>
        <w:t>וכיון</w:t>
      </w:r>
      <w:r w:rsidRPr="00335BB6">
        <w:rPr>
          <w:rFonts w:cs="Arial"/>
          <w:rtl/>
        </w:rPr>
        <w:t xml:space="preserve"> </w:t>
      </w:r>
      <w:r w:rsidRPr="00335BB6">
        <w:rPr>
          <w:rFonts w:cs="Arial" w:hint="cs"/>
          <w:rtl/>
        </w:rPr>
        <w:t>שלא</w:t>
      </w:r>
      <w:r w:rsidRPr="00335BB6">
        <w:rPr>
          <w:rFonts w:cs="Arial"/>
          <w:rtl/>
        </w:rPr>
        <w:t xml:space="preserve"> </w:t>
      </w:r>
      <w:r w:rsidRPr="00335BB6">
        <w:rPr>
          <w:rFonts w:cs="Arial" w:hint="cs"/>
          <w:rtl/>
        </w:rPr>
        <w:t>נשארו</w:t>
      </w:r>
      <w:r w:rsidRPr="00335BB6">
        <w:rPr>
          <w:rFonts w:cs="Arial"/>
          <w:rtl/>
        </w:rPr>
        <w:t xml:space="preserve"> </w:t>
      </w:r>
      <w:r w:rsidRPr="00335BB6">
        <w:rPr>
          <w:rFonts w:cs="Arial" w:hint="cs"/>
          <w:rtl/>
        </w:rPr>
        <w:t>אלא</w:t>
      </w:r>
      <w:r w:rsidRPr="00335BB6">
        <w:rPr>
          <w:rFonts w:cs="Arial"/>
          <w:rtl/>
        </w:rPr>
        <w:t xml:space="preserve"> </w:t>
      </w:r>
      <w:r w:rsidRPr="00335BB6">
        <w:rPr>
          <w:rFonts w:cs="Arial" w:hint="cs"/>
          <w:rtl/>
        </w:rPr>
        <w:t>חמשה</w:t>
      </w:r>
      <w:r w:rsidRPr="00335BB6">
        <w:rPr>
          <w:rFonts w:cs="Arial"/>
          <w:rtl/>
        </w:rPr>
        <w:t xml:space="preserve"> </w:t>
      </w:r>
      <w:r w:rsidRPr="00335BB6">
        <w:rPr>
          <w:rFonts w:cs="Arial" w:hint="cs"/>
          <w:rtl/>
        </w:rPr>
        <w:t>שלא</w:t>
      </w:r>
      <w:r w:rsidRPr="00335BB6">
        <w:rPr>
          <w:rFonts w:cs="Arial"/>
          <w:rtl/>
        </w:rPr>
        <w:t xml:space="preserve"> </w:t>
      </w:r>
      <w:r w:rsidRPr="00335BB6">
        <w:rPr>
          <w:rFonts w:cs="Arial" w:hint="cs"/>
          <w:rtl/>
        </w:rPr>
        <w:t>נטלו</w:t>
      </w:r>
      <w:r w:rsidRPr="00335BB6">
        <w:rPr>
          <w:rFonts w:cs="Arial"/>
          <w:rtl/>
        </w:rPr>
        <w:t xml:space="preserve">, </w:t>
      </w:r>
      <w:r w:rsidRPr="00335BB6">
        <w:rPr>
          <w:rFonts w:cs="Arial" w:hint="cs"/>
          <w:rtl/>
        </w:rPr>
        <w:t>מתחילין</w:t>
      </w:r>
      <w:r w:rsidRPr="00335BB6">
        <w:rPr>
          <w:rFonts w:cs="Arial"/>
          <w:rtl/>
        </w:rPr>
        <w:t xml:space="preserve"> </w:t>
      </w:r>
      <w:r w:rsidRPr="00335BB6">
        <w:rPr>
          <w:rFonts w:cs="Arial" w:hint="cs"/>
          <w:rtl/>
        </w:rPr>
        <w:t>מן</w:t>
      </w:r>
      <w:r w:rsidRPr="00335BB6">
        <w:rPr>
          <w:rFonts w:cs="Arial"/>
          <w:rtl/>
        </w:rPr>
        <w:t xml:space="preserve"> </w:t>
      </w:r>
      <w:r w:rsidRPr="00335BB6">
        <w:rPr>
          <w:rFonts w:cs="Arial" w:hint="cs"/>
          <w:rtl/>
        </w:rPr>
        <w:t>המברך</w:t>
      </w:r>
      <w:r w:rsidRPr="00335BB6">
        <w:rPr>
          <w:rFonts w:cs="Arial"/>
          <w:rtl/>
        </w:rPr>
        <w:t>.</w:t>
      </w:r>
    </w:p>
    <w:p w:rsidR="003F42A5" w:rsidRDefault="003F42A5" w:rsidP="003F42A5">
      <w:pPr>
        <w:pStyle w:val="Translation"/>
      </w:pPr>
      <w:r>
        <w:t xml:space="preserve">If there are several people eating together: Up until five people they should begin washing from the one who will bless. If there are more (than five) they should begin from the least of them and continue based on seating, they </w:t>
      </w:r>
      <w:r w:rsidR="00DB0613">
        <w:t>do not honor each other with wash</w:t>
      </w:r>
      <w:bookmarkStart w:id="0" w:name="_GoBack"/>
      <w:bookmarkEnd w:id="0"/>
      <w:r>
        <w:t>ing, until there are five left. And once there are five left who haven’t washed, they begin from the one who blesses.</w:t>
      </w:r>
    </w:p>
    <w:p w:rsidR="00DB0613" w:rsidRDefault="00DB0613" w:rsidP="00335BB6">
      <w:pPr>
        <w:bidi/>
        <w:rPr>
          <w:rFonts w:cs="Arial"/>
        </w:rPr>
      </w:pPr>
    </w:p>
    <w:p w:rsidR="00335BB6" w:rsidRPr="00335BB6" w:rsidRDefault="00335BB6" w:rsidP="00DB0613">
      <w:pPr>
        <w:bidi/>
        <w:rPr>
          <w:rFonts w:cs="Arial"/>
        </w:rPr>
      </w:pPr>
      <w:r w:rsidRPr="00335BB6">
        <w:rPr>
          <w:rFonts w:cs="Arial" w:hint="cs"/>
          <w:rtl/>
        </w:rPr>
        <w:t>משנה</w:t>
      </w:r>
      <w:r w:rsidRPr="00335BB6">
        <w:rPr>
          <w:rFonts w:cs="Arial"/>
          <w:rtl/>
        </w:rPr>
        <w:t xml:space="preserve"> </w:t>
      </w:r>
      <w:r w:rsidRPr="00335BB6">
        <w:rPr>
          <w:rFonts w:cs="Arial" w:hint="cs"/>
          <w:rtl/>
        </w:rPr>
        <w:t>ברורה</w:t>
      </w:r>
      <w:r w:rsidRPr="00335BB6">
        <w:rPr>
          <w:rFonts w:cs="Arial"/>
          <w:rtl/>
        </w:rPr>
        <w:t xml:space="preserve"> </w:t>
      </w:r>
      <w:r w:rsidRPr="00335BB6">
        <w:rPr>
          <w:rFonts w:cs="Arial" w:hint="cs"/>
          <w:rtl/>
        </w:rPr>
        <w:t>סימן</w:t>
      </w:r>
      <w:r w:rsidRPr="00335BB6">
        <w:rPr>
          <w:rFonts w:cs="Arial"/>
          <w:rtl/>
        </w:rPr>
        <w:t xml:space="preserve"> </w:t>
      </w:r>
      <w:r w:rsidRPr="00335BB6">
        <w:rPr>
          <w:rFonts w:cs="Arial" w:hint="cs"/>
          <w:rtl/>
        </w:rPr>
        <w:t>קפא</w:t>
      </w:r>
    </w:p>
    <w:p w:rsidR="00335BB6" w:rsidRDefault="00335BB6" w:rsidP="00335BB6">
      <w:pPr>
        <w:bidi/>
        <w:rPr>
          <w:rFonts w:cs="Arial"/>
        </w:rPr>
      </w:pPr>
      <w:r w:rsidRPr="00335BB6">
        <w:rPr>
          <w:rFonts w:cs="Arial"/>
          <w:rtl/>
        </w:rPr>
        <w:t>(</w:t>
      </w:r>
      <w:r w:rsidRPr="00335BB6">
        <w:rPr>
          <w:rFonts w:cs="Arial" w:hint="cs"/>
          <w:rtl/>
        </w:rPr>
        <w:t>כד</w:t>
      </w:r>
      <w:r w:rsidRPr="00335BB6">
        <w:rPr>
          <w:rFonts w:cs="Arial"/>
          <w:rtl/>
        </w:rPr>
        <w:t xml:space="preserve">) </w:t>
      </w:r>
      <w:r w:rsidRPr="00335BB6">
        <w:rPr>
          <w:rFonts w:cs="Arial" w:hint="cs"/>
          <w:rtl/>
        </w:rPr>
        <w:t>קודם</w:t>
      </w:r>
      <w:r w:rsidRPr="00335BB6">
        <w:rPr>
          <w:rFonts w:cs="Arial"/>
          <w:rtl/>
        </w:rPr>
        <w:t xml:space="preserve"> </w:t>
      </w:r>
      <w:r w:rsidRPr="00335BB6">
        <w:rPr>
          <w:rFonts w:cs="Arial" w:hint="cs"/>
          <w:rtl/>
        </w:rPr>
        <w:t>בהמ</w:t>
      </w:r>
      <w:r w:rsidRPr="00335BB6">
        <w:rPr>
          <w:rFonts w:cs="Arial"/>
          <w:rtl/>
        </w:rPr>
        <w:t>"</w:t>
      </w:r>
      <w:r w:rsidRPr="00335BB6">
        <w:rPr>
          <w:rFonts w:cs="Arial" w:hint="cs"/>
          <w:rtl/>
        </w:rPr>
        <w:t>ז</w:t>
      </w:r>
      <w:r w:rsidRPr="00335BB6">
        <w:rPr>
          <w:rFonts w:cs="Arial"/>
          <w:rtl/>
        </w:rPr>
        <w:t xml:space="preserve"> - </w:t>
      </w:r>
      <w:r w:rsidRPr="00335BB6">
        <w:rPr>
          <w:rFonts w:cs="Arial" w:hint="cs"/>
          <w:rtl/>
        </w:rPr>
        <w:t>וצריך</w:t>
      </w:r>
      <w:r w:rsidRPr="00335BB6">
        <w:rPr>
          <w:rFonts w:cs="Arial"/>
          <w:rtl/>
        </w:rPr>
        <w:t xml:space="preserve"> </w:t>
      </w:r>
      <w:r w:rsidRPr="00335BB6">
        <w:rPr>
          <w:rFonts w:cs="Arial" w:hint="cs"/>
          <w:rtl/>
        </w:rPr>
        <w:t>ליזהר</w:t>
      </w:r>
      <w:r w:rsidRPr="00335BB6">
        <w:rPr>
          <w:rFonts w:cs="Arial"/>
          <w:rtl/>
        </w:rPr>
        <w:t xml:space="preserve"> </w:t>
      </w:r>
      <w:r w:rsidRPr="00335BB6">
        <w:rPr>
          <w:rFonts w:cs="Arial" w:hint="cs"/>
          <w:rtl/>
        </w:rPr>
        <w:t>שלא</w:t>
      </w:r>
      <w:r w:rsidRPr="00335BB6">
        <w:rPr>
          <w:rFonts w:cs="Arial"/>
          <w:rtl/>
        </w:rPr>
        <w:t xml:space="preserve"> </w:t>
      </w:r>
      <w:r w:rsidRPr="00335BB6">
        <w:rPr>
          <w:rFonts w:cs="Arial" w:hint="cs"/>
          <w:rtl/>
        </w:rPr>
        <w:t>להפסיק</w:t>
      </w:r>
      <w:r w:rsidRPr="00335BB6">
        <w:rPr>
          <w:rFonts w:cs="Arial"/>
          <w:rtl/>
        </w:rPr>
        <w:t xml:space="preserve"> </w:t>
      </w:r>
      <w:r w:rsidRPr="00335BB6">
        <w:rPr>
          <w:rFonts w:cs="Arial" w:hint="cs"/>
          <w:rtl/>
        </w:rPr>
        <w:t>בין</w:t>
      </w:r>
      <w:r w:rsidRPr="00335BB6">
        <w:rPr>
          <w:rFonts w:cs="Arial"/>
          <w:rtl/>
        </w:rPr>
        <w:t xml:space="preserve"> </w:t>
      </w:r>
      <w:r w:rsidRPr="00335BB6">
        <w:rPr>
          <w:rFonts w:cs="Arial" w:hint="cs"/>
          <w:rtl/>
        </w:rPr>
        <w:t>הנטילה</w:t>
      </w:r>
      <w:r w:rsidRPr="00335BB6">
        <w:rPr>
          <w:rFonts w:cs="Arial"/>
          <w:rtl/>
        </w:rPr>
        <w:t xml:space="preserve"> </w:t>
      </w:r>
      <w:r w:rsidRPr="00335BB6">
        <w:rPr>
          <w:rFonts w:cs="Arial" w:hint="cs"/>
          <w:rtl/>
        </w:rPr>
        <w:t>לבהמ</w:t>
      </w:r>
      <w:r w:rsidRPr="00335BB6">
        <w:rPr>
          <w:rFonts w:cs="Arial"/>
          <w:rtl/>
        </w:rPr>
        <w:t>"</w:t>
      </w:r>
      <w:r w:rsidRPr="00335BB6">
        <w:rPr>
          <w:rFonts w:cs="Arial" w:hint="cs"/>
          <w:rtl/>
        </w:rPr>
        <w:t>ז</w:t>
      </w:r>
      <w:r w:rsidRPr="00335BB6">
        <w:rPr>
          <w:rFonts w:cs="Arial"/>
          <w:rtl/>
        </w:rPr>
        <w:t xml:space="preserve"> </w:t>
      </w:r>
      <w:r w:rsidRPr="00335BB6">
        <w:rPr>
          <w:rFonts w:cs="Arial" w:hint="cs"/>
          <w:rtl/>
        </w:rPr>
        <w:t>אפילו</w:t>
      </w:r>
      <w:r w:rsidRPr="00335BB6">
        <w:rPr>
          <w:rFonts w:cs="Arial"/>
          <w:rtl/>
        </w:rPr>
        <w:t xml:space="preserve"> </w:t>
      </w:r>
      <w:r w:rsidRPr="00335BB6">
        <w:rPr>
          <w:rFonts w:cs="Arial" w:hint="cs"/>
          <w:rtl/>
        </w:rPr>
        <w:t>בד</w:t>
      </w:r>
      <w:r w:rsidRPr="00335BB6">
        <w:rPr>
          <w:rFonts w:cs="Arial"/>
          <w:rtl/>
        </w:rPr>
        <w:t>"</w:t>
      </w:r>
      <w:r w:rsidRPr="00335BB6">
        <w:rPr>
          <w:rFonts w:cs="Arial" w:hint="cs"/>
          <w:rtl/>
        </w:rPr>
        <w:t>ת</w:t>
      </w:r>
      <w:r w:rsidRPr="00335BB6">
        <w:rPr>
          <w:rFonts w:cs="Arial"/>
          <w:rtl/>
        </w:rPr>
        <w:t>:</w:t>
      </w:r>
    </w:p>
    <w:p w:rsidR="003F42A5" w:rsidRPr="003F42A5" w:rsidRDefault="003F42A5" w:rsidP="003F42A5">
      <w:pPr>
        <w:pStyle w:val="Translation"/>
        <w:rPr>
          <w:rFonts w:hint="cs"/>
        </w:rPr>
      </w:pPr>
      <w:r>
        <w:t xml:space="preserve">Before </w:t>
      </w:r>
      <w:r>
        <w:rPr>
          <w:i/>
          <w:iCs w:val="0"/>
        </w:rPr>
        <w:t>Birkat Hamazon</w:t>
      </w:r>
      <w:r>
        <w:t xml:space="preserve"> – One should be careful not to have interruptions between washing and </w:t>
      </w:r>
      <w:r>
        <w:rPr>
          <w:i/>
          <w:iCs w:val="0"/>
        </w:rPr>
        <w:t>birkat hamazon</w:t>
      </w:r>
      <w:r>
        <w:t xml:space="preserve"> even words of Torah.</w:t>
      </w:r>
    </w:p>
    <w:p w:rsidR="00906631" w:rsidRDefault="00906631" w:rsidP="00906631">
      <w:pPr>
        <w:bidi/>
        <w:rPr>
          <w:rFonts w:cs="Arial"/>
        </w:rPr>
      </w:pPr>
    </w:p>
    <w:p w:rsidR="003B165F" w:rsidRDefault="003B165F" w:rsidP="003B165F">
      <w:pPr>
        <w:bidi/>
        <w:jc w:val="center"/>
        <w:rPr>
          <w:rFonts w:cs="Arial"/>
          <w:b/>
          <w:bCs/>
          <w:rtl/>
        </w:rPr>
      </w:pPr>
      <w:r>
        <w:rPr>
          <w:rFonts w:cs="Arial"/>
          <w:b/>
          <w:bCs/>
        </w:rPr>
        <w:t>Fig 1: Mayim Acharonim Set</w:t>
      </w:r>
    </w:p>
    <w:p w:rsidR="00B174B2" w:rsidRPr="003B165F" w:rsidRDefault="00B174B2" w:rsidP="00B174B2">
      <w:pPr>
        <w:bidi/>
        <w:jc w:val="center"/>
        <w:rPr>
          <w:rFonts w:cs="Arial"/>
          <w:b/>
          <w:bCs/>
        </w:rPr>
      </w:pPr>
    </w:p>
    <w:p w:rsidR="003B165F" w:rsidRDefault="003B165F" w:rsidP="003B165F">
      <w:pPr>
        <w:bidi/>
        <w:jc w:val="center"/>
        <w:rPr>
          <w:rFonts w:hint="cs"/>
          <w:rtl/>
        </w:rPr>
      </w:pPr>
      <w:r>
        <w:rPr>
          <w:noProof/>
        </w:rPr>
        <w:drawing>
          <wp:inline distT="0" distB="0" distL="0" distR="0">
            <wp:extent cx="4286250" cy="3209925"/>
            <wp:effectExtent l="0" t="0" r="0" b="9525"/>
            <wp:docPr id="1" name="Picture 1" descr="https://upload.wikimedia.org/wikipedia/commons/6/65/MayimAchronim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5/MayimAchronimS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sectPr w:rsidR="003B165F" w:rsidSect="00DB0613">
      <w:headerReference w:type="default" r:id="rId11"/>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76" w:rsidRDefault="00311976" w:rsidP="00DB0613">
      <w:pPr>
        <w:spacing w:after="0" w:line="240" w:lineRule="auto"/>
      </w:pPr>
      <w:r>
        <w:separator/>
      </w:r>
    </w:p>
  </w:endnote>
  <w:endnote w:type="continuationSeparator" w:id="0">
    <w:p w:rsidR="00311976" w:rsidRDefault="00311976" w:rsidP="00DB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76" w:rsidRDefault="00311976" w:rsidP="00DB0613">
      <w:pPr>
        <w:spacing w:after="0" w:line="240" w:lineRule="auto"/>
      </w:pPr>
      <w:r>
        <w:separator/>
      </w:r>
    </w:p>
  </w:footnote>
  <w:footnote w:type="continuationSeparator" w:id="0">
    <w:p w:rsidR="00311976" w:rsidRDefault="00311976" w:rsidP="00DB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13" w:rsidRDefault="00DB0613" w:rsidP="00DB0613">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4025F"/>
    <w:multiLevelType w:val="hybridMultilevel"/>
    <w:tmpl w:val="D65AB9A8"/>
    <w:lvl w:ilvl="0" w:tplc="94E80B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4E"/>
    <w:rsid w:val="00045093"/>
    <w:rsid w:val="00196DDC"/>
    <w:rsid w:val="00224666"/>
    <w:rsid w:val="002A6098"/>
    <w:rsid w:val="002F3DD5"/>
    <w:rsid w:val="00311976"/>
    <w:rsid w:val="00335BB6"/>
    <w:rsid w:val="003B165F"/>
    <w:rsid w:val="003B4826"/>
    <w:rsid w:val="003F35D7"/>
    <w:rsid w:val="003F42A5"/>
    <w:rsid w:val="00494300"/>
    <w:rsid w:val="005B6B8A"/>
    <w:rsid w:val="005C28F4"/>
    <w:rsid w:val="005F63BD"/>
    <w:rsid w:val="00652A64"/>
    <w:rsid w:val="0067418E"/>
    <w:rsid w:val="00682430"/>
    <w:rsid w:val="00775B09"/>
    <w:rsid w:val="007B48C7"/>
    <w:rsid w:val="00906631"/>
    <w:rsid w:val="00A83E15"/>
    <w:rsid w:val="00AB377C"/>
    <w:rsid w:val="00B174B2"/>
    <w:rsid w:val="00B5204E"/>
    <w:rsid w:val="00D34BDD"/>
    <w:rsid w:val="00DB0613"/>
    <w:rsid w:val="00DD542E"/>
    <w:rsid w:val="00F566B1"/>
    <w:rsid w:val="00F77EEC"/>
    <w:rsid w:val="00FC6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2F1B"/>
  <w15:chartTrackingRefBased/>
  <w15:docId w15:val="{40342E69-88F8-46DC-96F2-3295E401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DB0613"/>
    <w:pPr>
      <w:shd w:val="clear" w:color="auto" w:fill="D9D9D9" w:themeFill="background1" w:themeFillShade="D9"/>
      <w:spacing w:before="100" w:line="240" w:lineRule="auto"/>
      <w:ind w:left="0" w:right="0"/>
      <w:jc w:val="left"/>
    </w:pPr>
    <w:rPr>
      <w:rFonts w:ascii="Garamond" w:hAnsi="Garamond"/>
      <w:b/>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paragraph" w:styleId="ListParagraph">
    <w:name w:val="List Paragraph"/>
    <w:basedOn w:val="Normal"/>
    <w:uiPriority w:val="34"/>
    <w:qFormat/>
    <w:rsid w:val="00F566B1"/>
    <w:pPr>
      <w:ind w:left="720"/>
      <w:contextualSpacing/>
    </w:pPr>
  </w:style>
  <w:style w:type="paragraph" w:styleId="Header">
    <w:name w:val="header"/>
    <w:basedOn w:val="Normal"/>
    <w:link w:val="HeaderChar"/>
    <w:uiPriority w:val="99"/>
    <w:unhideWhenUsed/>
    <w:rsid w:val="00DB06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0613"/>
  </w:style>
  <w:style w:type="paragraph" w:styleId="Footer">
    <w:name w:val="footer"/>
    <w:basedOn w:val="Normal"/>
    <w:link w:val="FooterChar"/>
    <w:uiPriority w:val="99"/>
    <w:unhideWhenUsed/>
    <w:rsid w:val="00DB06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6</cp:revision>
  <dcterms:created xsi:type="dcterms:W3CDTF">2017-01-11T01:45:00Z</dcterms:created>
  <dcterms:modified xsi:type="dcterms:W3CDTF">2017-01-11T22:52:00Z</dcterms:modified>
</cp:coreProperties>
</file>