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31DC920B"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12D4F">
        <w:rPr>
          <w:rFonts w:hint="cs"/>
          <w:u w:val="single"/>
          <w:rtl/>
        </w:rPr>
        <w:t>60</w:t>
      </w:r>
    </w:p>
    <w:p w14:paraId="38E627E5" w14:textId="77777777" w:rsidR="00DC49EA" w:rsidRDefault="00DC49EA" w:rsidP="00DC49EA">
      <w:pPr>
        <w:spacing w:after="120"/>
        <w:jc w:val="both"/>
      </w:pPr>
    </w:p>
    <w:p w14:paraId="79600F2E" w14:textId="783856BE" w:rsidR="00A32B64" w:rsidRDefault="00B82F33" w:rsidP="00D40E40">
      <w:pPr>
        <w:spacing w:after="120"/>
        <w:jc w:val="both"/>
        <w:rPr>
          <w:rtl/>
        </w:rPr>
      </w:pPr>
      <w:r>
        <w:rPr>
          <w:rFonts w:hint="cs"/>
          <w:rtl/>
        </w:rPr>
        <w:t>(1)</w:t>
      </w:r>
      <w:r w:rsidR="00A32B64">
        <w:rPr>
          <w:rFonts w:hint="cs"/>
          <w:rtl/>
        </w:rPr>
        <w:t xml:space="preserve"> </w:t>
      </w:r>
      <w:r w:rsidR="00D40E40">
        <w:rPr>
          <w:rFonts w:hint="cs"/>
          <w:rtl/>
        </w:rPr>
        <w:t>משנה</w:t>
      </w:r>
      <w:r w:rsidR="00A32B64">
        <w:rPr>
          <w:rFonts w:hint="cs"/>
          <w:rtl/>
        </w:rPr>
        <w:t xml:space="preserve"> דף </w:t>
      </w:r>
      <w:proofErr w:type="spellStart"/>
      <w:r w:rsidR="00A32B64">
        <w:rPr>
          <w:rFonts w:hint="cs"/>
          <w:rtl/>
        </w:rPr>
        <w:t>כג</w:t>
      </w:r>
      <w:proofErr w:type="spellEnd"/>
      <w:r w:rsidR="006F4682">
        <w:rPr>
          <w:rFonts w:hint="cs"/>
          <w:rtl/>
        </w:rPr>
        <w:t>:</w:t>
      </w:r>
      <w:r w:rsidR="00D40E40">
        <w:rPr>
          <w:rFonts w:hint="cs"/>
          <w:rtl/>
        </w:rPr>
        <w:t xml:space="preserve"> וגמרא עד דף כד.</w:t>
      </w:r>
      <w:r w:rsidR="006F4682">
        <w:rPr>
          <w:rFonts w:hint="cs"/>
        </w:rPr>
        <w:t xml:space="preserve"> </w:t>
      </w:r>
      <w:r w:rsidR="00FF08D0">
        <w:rPr>
          <w:rFonts w:hint="cs"/>
          <w:rtl/>
        </w:rPr>
        <w:t>"</w:t>
      </w:r>
      <w:r w:rsidR="00D40E40">
        <w:rPr>
          <w:rFonts w:hint="cs"/>
          <w:rtl/>
        </w:rPr>
        <w:t>שהכתב ופה מוכיח</w:t>
      </w:r>
      <w:r w:rsidR="006F4682">
        <w:rPr>
          <w:rFonts w:hint="cs"/>
          <w:rtl/>
        </w:rPr>
        <w:t xml:space="preserve">", </w:t>
      </w:r>
      <w:r w:rsidR="00A32B64">
        <w:rPr>
          <w:rFonts w:hint="cs"/>
          <w:rtl/>
        </w:rPr>
        <w:t>רש"י, תוס'</w:t>
      </w:r>
    </w:p>
    <w:p w14:paraId="76B4618D" w14:textId="572A0BE1" w:rsidR="00D40E40" w:rsidRDefault="008764A5" w:rsidP="00D40E40">
      <w:pPr>
        <w:spacing w:after="120"/>
        <w:jc w:val="both"/>
        <w:rPr>
          <w:rtl/>
        </w:rPr>
      </w:pPr>
      <w:r>
        <w:rPr>
          <w:rFonts w:hint="cs"/>
          <w:rtl/>
        </w:rPr>
        <w:t xml:space="preserve">מה ישיב </w:t>
      </w:r>
      <w:proofErr w:type="spellStart"/>
      <w:r>
        <w:rPr>
          <w:rFonts w:hint="cs"/>
          <w:rtl/>
        </w:rPr>
        <w:t>אביי</w:t>
      </w:r>
      <w:proofErr w:type="spellEnd"/>
      <w:r>
        <w:rPr>
          <w:rFonts w:hint="cs"/>
          <w:rtl/>
        </w:rPr>
        <w:t xml:space="preserve"> לטענת רב יוסף "בארץ דלאו </w:t>
      </w:r>
      <w:proofErr w:type="spellStart"/>
      <w:r>
        <w:rPr>
          <w:rFonts w:hint="cs"/>
          <w:rtl/>
        </w:rPr>
        <w:t>אדיבורה</w:t>
      </w:r>
      <w:proofErr w:type="spellEnd"/>
      <w:r>
        <w:rPr>
          <w:rFonts w:hint="cs"/>
          <w:rtl/>
        </w:rPr>
        <w:t xml:space="preserve"> דידה סמכינן </w:t>
      </w:r>
      <w:proofErr w:type="spellStart"/>
      <w:r>
        <w:rPr>
          <w:rFonts w:hint="cs"/>
          <w:rtl/>
        </w:rPr>
        <w:t>מהימנא</w:t>
      </w:r>
      <w:proofErr w:type="spellEnd"/>
      <w:r>
        <w:rPr>
          <w:rFonts w:hint="cs"/>
          <w:rtl/>
        </w:rPr>
        <w:t>"?</w:t>
      </w:r>
    </w:p>
    <w:p w14:paraId="1663B616" w14:textId="77777777" w:rsidR="008764A5" w:rsidRDefault="008764A5" w:rsidP="00D40E40">
      <w:pPr>
        <w:spacing w:after="120"/>
        <w:jc w:val="both"/>
        <w:rPr>
          <w:rtl/>
        </w:rPr>
      </w:pPr>
    </w:p>
    <w:p w14:paraId="0316AC61" w14:textId="73621F9D" w:rsidR="008764A5" w:rsidRDefault="008764A5" w:rsidP="00D40E40">
      <w:pPr>
        <w:spacing w:after="120"/>
        <w:jc w:val="both"/>
        <w:rPr>
          <w:rtl/>
        </w:rPr>
      </w:pPr>
      <w:r>
        <w:rPr>
          <w:rFonts w:hint="cs"/>
          <w:rtl/>
        </w:rPr>
        <w:t>האם רשע נאמן להביא גט בארץ ישראל?</w:t>
      </w:r>
    </w:p>
    <w:p w14:paraId="0588FD17" w14:textId="1C80625A" w:rsidR="008764A5" w:rsidRDefault="001F240C" w:rsidP="00D40E40">
      <w:pPr>
        <w:spacing w:after="120"/>
        <w:jc w:val="both"/>
        <w:rPr>
          <w:rtl/>
        </w:rPr>
      </w:pPr>
      <w:r>
        <w:rPr>
          <w:rFonts w:hint="cs"/>
          <w:rtl/>
        </w:rPr>
        <w:t xml:space="preserve">רמב"ם פירוש המשנה ב:ו (דף </w:t>
      </w:r>
      <w:proofErr w:type="spellStart"/>
      <w:r>
        <w:rPr>
          <w:rFonts w:hint="cs"/>
          <w:rtl/>
        </w:rPr>
        <w:t>כג</w:t>
      </w:r>
      <w:proofErr w:type="spellEnd"/>
      <w:r>
        <w:rPr>
          <w:rFonts w:hint="cs"/>
          <w:rtl/>
        </w:rPr>
        <w:t>.)</w:t>
      </w:r>
    </w:p>
    <w:p w14:paraId="0449DB1C" w14:textId="304E0892" w:rsidR="001F240C" w:rsidRDefault="001F240C" w:rsidP="00D40E40">
      <w:pPr>
        <w:spacing w:after="120"/>
        <w:jc w:val="both"/>
      </w:pPr>
      <w:r>
        <w:rPr>
          <w:rFonts w:hint="cs"/>
          <w:rtl/>
        </w:rPr>
        <w:t>רמב"ם הל' גירושין ו:ז, ראב"ד,</w:t>
      </w:r>
      <w:r w:rsidR="00C95BD9">
        <w:rPr>
          <w:rFonts w:hint="cs"/>
          <w:rtl/>
        </w:rPr>
        <w:t xml:space="preserve"> [מ"מ </w:t>
      </w:r>
      <w:proofErr w:type="spellStart"/>
      <w:r w:rsidR="00C95BD9">
        <w:rPr>
          <w:rFonts w:hint="cs"/>
          <w:rtl/>
        </w:rPr>
        <w:t>וכ"מ</w:t>
      </w:r>
      <w:proofErr w:type="spellEnd"/>
      <w:r w:rsidR="00C95BD9">
        <w:rPr>
          <w:rFonts w:hint="cs"/>
          <w:rtl/>
        </w:rPr>
        <w:t xml:space="preserve"> שם]</w:t>
      </w:r>
    </w:p>
    <w:p w14:paraId="5EA9D750" w14:textId="21722BBC" w:rsidR="009E3568" w:rsidRDefault="00C95BD9" w:rsidP="00A01074">
      <w:pPr>
        <w:spacing w:after="120"/>
        <w:jc w:val="both"/>
        <w:rPr>
          <w:rFonts w:hint="cs"/>
          <w:rtl/>
        </w:rPr>
      </w:pPr>
      <w:r>
        <w:rPr>
          <w:rFonts w:hint="cs"/>
          <w:rtl/>
        </w:rPr>
        <w:t xml:space="preserve">[רא"ש ב:כו, רשב"א ה: ד"ה כתב הרמב"ם, ר"ן דף </w:t>
      </w:r>
      <w:proofErr w:type="spellStart"/>
      <w:r w:rsidR="007B5170">
        <w:rPr>
          <w:rFonts w:hint="cs"/>
          <w:rtl/>
        </w:rPr>
        <w:t>כג</w:t>
      </w:r>
      <w:proofErr w:type="spellEnd"/>
      <w:r w:rsidR="007B5170">
        <w:rPr>
          <w:rFonts w:hint="cs"/>
          <w:rtl/>
        </w:rPr>
        <w:t xml:space="preserve">. (דף </w:t>
      </w:r>
      <w:r>
        <w:rPr>
          <w:rFonts w:hint="cs"/>
          <w:rtl/>
        </w:rPr>
        <w:t>יא: באלפס</w:t>
      </w:r>
      <w:r w:rsidR="007B5170">
        <w:rPr>
          <w:rFonts w:hint="cs"/>
          <w:rtl/>
        </w:rPr>
        <w:t>)</w:t>
      </w:r>
      <w:r>
        <w:rPr>
          <w:rFonts w:hint="cs"/>
          <w:rtl/>
        </w:rPr>
        <w:t xml:space="preserve"> ד"ה וכתב הרמב"ם]</w:t>
      </w:r>
    </w:p>
    <w:p w14:paraId="4272C393" w14:textId="5C4897C3" w:rsidR="009E3568" w:rsidRDefault="00C95BD9" w:rsidP="00A01074">
      <w:pPr>
        <w:spacing w:after="120"/>
        <w:jc w:val="both"/>
        <w:rPr>
          <w:rtl/>
        </w:rPr>
      </w:pPr>
      <w:r>
        <w:rPr>
          <w:rFonts w:hint="cs"/>
          <w:rtl/>
        </w:rPr>
        <w:t>למה פסול מדרבנן לפי הרמב"ם אם נתקיים בחותמיו? למה בטל מדאורייתא אם לא נתקיים בחותמיו?</w:t>
      </w:r>
    </w:p>
    <w:p w14:paraId="6FB4D481" w14:textId="5DA9EAD7" w:rsidR="009E3568" w:rsidRDefault="00587070" w:rsidP="00A01074">
      <w:pPr>
        <w:spacing w:after="120"/>
        <w:jc w:val="both"/>
        <w:rPr>
          <w:rtl/>
        </w:rPr>
      </w:pPr>
      <w:r>
        <w:rPr>
          <w:rFonts w:hint="cs"/>
          <w:rtl/>
        </w:rPr>
        <w:t>מש</w:t>
      </w:r>
      <w:r>
        <w:rPr>
          <w:rFonts w:hint="cs"/>
          <w:rtl/>
        </w:rPr>
        <w:t>נה למלך על הרמב"ם</w:t>
      </w:r>
      <w:r>
        <w:rPr>
          <w:rFonts w:hint="cs"/>
          <w:rtl/>
        </w:rPr>
        <w:t xml:space="preserve"> שם</w:t>
      </w:r>
    </w:p>
    <w:p w14:paraId="5AA32DDE" w14:textId="5B26F608" w:rsidR="00B12D4F" w:rsidRDefault="00B12D4F" w:rsidP="00A01074">
      <w:pPr>
        <w:spacing w:after="120"/>
        <w:jc w:val="both"/>
        <w:rPr>
          <w:rtl/>
        </w:rPr>
      </w:pPr>
      <w:r>
        <w:rPr>
          <w:rFonts w:hint="cs"/>
          <w:rtl/>
        </w:rPr>
        <w:t xml:space="preserve">בית שמואל </w:t>
      </w:r>
      <w:proofErr w:type="spellStart"/>
      <w:r>
        <w:rPr>
          <w:rFonts w:hint="cs"/>
          <w:rtl/>
        </w:rPr>
        <w:t>קמא:מו</w:t>
      </w:r>
      <w:proofErr w:type="spellEnd"/>
    </w:p>
    <w:p w14:paraId="13E26EEA" w14:textId="56BFC50E" w:rsidR="009E3568" w:rsidRDefault="00587070" w:rsidP="00B710AE">
      <w:pPr>
        <w:tabs>
          <w:tab w:val="right" w:pos="9026"/>
        </w:tabs>
        <w:spacing w:after="120"/>
        <w:jc w:val="both"/>
      </w:pPr>
      <w:r>
        <w:rPr>
          <w:rFonts w:hint="cs"/>
          <w:rtl/>
        </w:rPr>
        <w:t xml:space="preserve">שו"ת </w:t>
      </w:r>
      <w:proofErr w:type="spellStart"/>
      <w:r>
        <w:rPr>
          <w:rFonts w:hint="cs"/>
          <w:rtl/>
        </w:rPr>
        <w:t>רדב"ז</w:t>
      </w:r>
      <w:proofErr w:type="spellEnd"/>
      <w:r>
        <w:rPr>
          <w:rFonts w:hint="cs"/>
          <w:rtl/>
        </w:rPr>
        <w:t xml:space="preserve"> ח"ד סי' </w:t>
      </w:r>
      <w:r>
        <w:rPr>
          <w:rtl/>
        </w:rPr>
        <w:t>אלף שנו</w:t>
      </w:r>
      <w:r>
        <w:rPr>
          <w:rFonts w:hint="cs"/>
          <w:rtl/>
        </w:rPr>
        <w:t xml:space="preserve"> "</w:t>
      </w:r>
      <w:r>
        <w:rPr>
          <w:rtl/>
        </w:rPr>
        <w:t xml:space="preserve">ומה שהבאת ראיה מהבאת הגט </w:t>
      </w:r>
      <w:r>
        <w:rPr>
          <w:rFonts w:hint="cs"/>
          <w:rtl/>
        </w:rPr>
        <w:t xml:space="preserve">... </w:t>
      </w:r>
      <w:r>
        <w:rPr>
          <w:rtl/>
        </w:rPr>
        <w:t>אפילו היכא שנתקיים הגט על פיו</w:t>
      </w:r>
      <w:r>
        <w:rPr>
          <w:rFonts w:hint="cs"/>
          <w:rtl/>
        </w:rPr>
        <w:t>"</w:t>
      </w:r>
    </w:p>
    <w:p w14:paraId="15F7A126" w14:textId="29F21FA4" w:rsidR="00B710AE" w:rsidRDefault="00A97F86" w:rsidP="00B710AE">
      <w:pPr>
        <w:tabs>
          <w:tab w:val="right" w:pos="9026"/>
        </w:tabs>
        <w:spacing w:after="120"/>
        <w:jc w:val="both"/>
        <w:rPr>
          <w:rtl/>
        </w:rPr>
      </w:pPr>
      <w:r>
        <w:rPr>
          <w:rFonts w:hint="cs"/>
          <w:rtl/>
        </w:rPr>
        <w:t xml:space="preserve">[פני יהושע </w:t>
      </w:r>
      <w:proofErr w:type="spellStart"/>
      <w:r w:rsidR="00FF08D0">
        <w:rPr>
          <w:rFonts w:hint="cs"/>
          <w:rtl/>
        </w:rPr>
        <w:t>כג</w:t>
      </w:r>
      <w:proofErr w:type="spellEnd"/>
      <w:r w:rsidR="00FF08D0">
        <w:rPr>
          <w:rFonts w:hint="cs"/>
          <w:rtl/>
        </w:rPr>
        <w:t>.</w:t>
      </w:r>
      <w:r>
        <w:rPr>
          <w:rFonts w:hint="cs"/>
          <w:rtl/>
        </w:rPr>
        <w:t xml:space="preserve"> ד"ה הכל כשירין להביא את הגט]</w:t>
      </w:r>
    </w:p>
    <w:p w14:paraId="0DA89319" w14:textId="171FD5F7" w:rsidR="00A97F86" w:rsidRDefault="00A97F86" w:rsidP="00B710AE">
      <w:pPr>
        <w:tabs>
          <w:tab w:val="right" w:pos="9026"/>
        </w:tabs>
        <w:spacing w:after="120"/>
        <w:jc w:val="both"/>
        <w:rPr>
          <w:rtl/>
        </w:rPr>
      </w:pPr>
    </w:p>
    <w:p w14:paraId="3B601AD4" w14:textId="3869B3C7" w:rsidR="00A97F86" w:rsidRDefault="00A97F86" w:rsidP="00B710AE">
      <w:pPr>
        <w:tabs>
          <w:tab w:val="right" w:pos="9026"/>
        </w:tabs>
        <w:spacing w:after="120"/>
        <w:jc w:val="both"/>
        <w:rPr>
          <w:rtl/>
        </w:rPr>
      </w:pPr>
      <w:r>
        <w:rPr>
          <w:rFonts w:hint="cs"/>
          <w:rtl/>
        </w:rPr>
        <w:t xml:space="preserve">האם </w:t>
      </w:r>
      <w:proofErr w:type="spellStart"/>
      <w:r w:rsidR="007B5170">
        <w:rPr>
          <w:rFonts w:hint="cs"/>
          <w:rtl/>
        </w:rPr>
        <w:t>נכרי</w:t>
      </w:r>
      <w:proofErr w:type="spellEnd"/>
      <w:r w:rsidR="007B5170">
        <w:rPr>
          <w:rFonts w:hint="cs"/>
          <w:rtl/>
        </w:rPr>
        <w:t xml:space="preserve"> רשאי להוליך את הגט מיד הבעל ליד שליח הבעל? למה?</w:t>
      </w:r>
    </w:p>
    <w:p w14:paraId="4A22ACC3" w14:textId="1D35A097" w:rsidR="007B5170" w:rsidRDefault="007B5170" w:rsidP="007B5170">
      <w:pPr>
        <w:tabs>
          <w:tab w:val="right" w:pos="9026"/>
        </w:tabs>
        <w:spacing w:after="120"/>
        <w:jc w:val="both"/>
        <w:rPr>
          <w:rtl/>
        </w:rPr>
      </w:pPr>
      <w:proofErr w:type="spellStart"/>
      <w:r>
        <w:rPr>
          <w:rFonts w:hint="cs"/>
          <w:rtl/>
        </w:rPr>
        <w:t>בה"ג</w:t>
      </w:r>
      <w:proofErr w:type="spellEnd"/>
      <w:r>
        <w:rPr>
          <w:rFonts w:hint="cs"/>
          <w:rtl/>
        </w:rPr>
        <w:t xml:space="preserve"> הל' גיטין "</w:t>
      </w:r>
      <w:proofErr w:type="spellStart"/>
      <w:r>
        <w:rPr>
          <w:rtl/>
        </w:rPr>
        <w:t>בעו</w:t>
      </w:r>
      <w:proofErr w:type="spellEnd"/>
      <w:r>
        <w:rPr>
          <w:rtl/>
        </w:rPr>
        <w:t xml:space="preserve"> רבנן קמי מר רב </w:t>
      </w:r>
      <w:proofErr w:type="spellStart"/>
      <w:r>
        <w:rPr>
          <w:rtl/>
        </w:rPr>
        <w:t>חנינאי</w:t>
      </w:r>
      <w:proofErr w:type="spellEnd"/>
      <w:r>
        <w:rPr>
          <w:rtl/>
        </w:rPr>
        <w:t xml:space="preserve"> גאון ב</w:t>
      </w:r>
      <w:r>
        <w:rPr>
          <w:rFonts w:hint="cs"/>
          <w:rtl/>
        </w:rPr>
        <w:t>כ</w:t>
      </w:r>
      <w:r>
        <w:rPr>
          <w:rtl/>
        </w:rPr>
        <w:t xml:space="preserve">לה רבתי </w:t>
      </w:r>
      <w:r>
        <w:rPr>
          <w:rFonts w:hint="cs"/>
          <w:rtl/>
        </w:rPr>
        <w:t xml:space="preserve">... </w:t>
      </w:r>
      <w:r>
        <w:rPr>
          <w:rtl/>
        </w:rPr>
        <w:t>וקיימא לן הלכה כרבי אלעזר</w:t>
      </w:r>
      <w:r>
        <w:rPr>
          <w:rFonts w:hint="cs"/>
          <w:rtl/>
        </w:rPr>
        <w:t>"</w:t>
      </w:r>
    </w:p>
    <w:p w14:paraId="2D5E815F" w14:textId="3F4A9EC7" w:rsidR="007B5170" w:rsidRDefault="007B5170" w:rsidP="007B5170">
      <w:pPr>
        <w:tabs>
          <w:tab w:val="right" w:pos="9026"/>
        </w:tabs>
        <w:spacing w:after="120"/>
        <w:jc w:val="both"/>
        <w:rPr>
          <w:rtl/>
        </w:rPr>
      </w:pPr>
      <w:r>
        <w:rPr>
          <w:rtl/>
        </w:rPr>
        <w:t xml:space="preserve">ספר העיטור אות ש שלישות גט </w:t>
      </w:r>
      <w:r>
        <w:rPr>
          <w:rFonts w:hint="cs"/>
          <w:rtl/>
        </w:rPr>
        <w:t>"</w:t>
      </w:r>
      <w:proofErr w:type="spellStart"/>
      <w:r>
        <w:rPr>
          <w:rtl/>
        </w:rPr>
        <w:t>קיירא</w:t>
      </w:r>
      <w:proofErr w:type="spellEnd"/>
      <w:r>
        <w:rPr>
          <w:rtl/>
        </w:rPr>
        <w:t xml:space="preserve"> </w:t>
      </w:r>
      <w:proofErr w:type="spellStart"/>
      <w:r>
        <w:rPr>
          <w:rtl/>
        </w:rPr>
        <w:t>בעו</w:t>
      </w:r>
      <w:proofErr w:type="spellEnd"/>
      <w:r>
        <w:rPr>
          <w:rtl/>
        </w:rPr>
        <w:t xml:space="preserve"> רבנן קומי ר' </w:t>
      </w:r>
      <w:proofErr w:type="spellStart"/>
      <w:r>
        <w:rPr>
          <w:rtl/>
        </w:rPr>
        <w:t>חנניא</w:t>
      </w:r>
      <w:proofErr w:type="spellEnd"/>
      <w:r>
        <w:rPr>
          <w:rtl/>
        </w:rPr>
        <w:t xml:space="preserve"> גאון בכלה רבתי </w:t>
      </w:r>
      <w:r>
        <w:rPr>
          <w:rFonts w:hint="cs"/>
          <w:rtl/>
        </w:rPr>
        <w:t xml:space="preserve">... </w:t>
      </w:r>
      <w:r>
        <w:rPr>
          <w:rtl/>
        </w:rPr>
        <w:t>תינשא לכתחילה בעידי מסיר'</w:t>
      </w:r>
      <w:r>
        <w:rPr>
          <w:rFonts w:hint="cs"/>
          <w:rtl/>
        </w:rPr>
        <w:t>"</w:t>
      </w:r>
    </w:p>
    <w:p w14:paraId="18BA4B76" w14:textId="2CBA16B4" w:rsidR="007B5170" w:rsidRDefault="007B5170" w:rsidP="007B5170">
      <w:pPr>
        <w:tabs>
          <w:tab w:val="right" w:pos="9026"/>
        </w:tabs>
        <w:spacing w:after="120"/>
        <w:jc w:val="both"/>
        <w:rPr>
          <w:rtl/>
        </w:rPr>
      </w:pPr>
      <w:r>
        <w:rPr>
          <w:rFonts w:hint="cs"/>
          <w:rtl/>
        </w:rPr>
        <w:t xml:space="preserve">ר"ן דף </w:t>
      </w:r>
      <w:proofErr w:type="spellStart"/>
      <w:r>
        <w:rPr>
          <w:rFonts w:hint="cs"/>
          <w:rtl/>
        </w:rPr>
        <w:t>כג</w:t>
      </w:r>
      <w:proofErr w:type="spellEnd"/>
      <w:r>
        <w:rPr>
          <w:rFonts w:hint="cs"/>
          <w:rtl/>
        </w:rPr>
        <w:t>. (דף יא: באלפס) ד"ה</w:t>
      </w:r>
      <w:r>
        <w:rPr>
          <w:rFonts w:hint="cs"/>
          <w:rtl/>
        </w:rPr>
        <w:t xml:space="preserve"> </w:t>
      </w:r>
      <w:r>
        <w:rPr>
          <w:rFonts w:hint="cs"/>
          <w:rtl/>
        </w:rPr>
        <w:t>הכל כשרין להביא את הגט</w:t>
      </w:r>
      <w:r>
        <w:rPr>
          <w:rFonts w:hint="cs"/>
          <w:rtl/>
        </w:rPr>
        <w:t xml:space="preserve"> חוץ </w:t>
      </w:r>
      <w:proofErr w:type="spellStart"/>
      <w:r>
        <w:rPr>
          <w:rFonts w:hint="cs"/>
          <w:rtl/>
        </w:rPr>
        <w:t>מחש"ו</w:t>
      </w:r>
      <w:proofErr w:type="spellEnd"/>
      <w:r>
        <w:rPr>
          <w:rFonts w:hint="cs"/>
          <w:rtl/>
        </w:rPr>
        <w:t>, [רשב"א שם]</w:t>
      </w:r>
    </w:p>
    <w:p w14:paraId="7A05CC22" w14:textId="0B9F1013" w:rsidR="007B5170" w:rsidRDefault="007B5170" w:rsidP="007B5170">
      <w:pPr>
        <w:tabs>
          <w:tab w:val="right" w:pos="9026"/>
        </w:tabs>
        <w:spacing w:after="120"/>
        <w:jc w:val="both"/>
        <w:rPr>
          <w:rtl/>
        </w:rPr>
      </w:pPr>
      <w:r>
        <w:rPr>
          <w:rFonts w:hint="cs"/>
          <w:rtl/>
        </w:rPr>
        <w:t>רא"ש ב:כז</w:t>
      </w:r>
      <w:r w:rsidR="00244ABD">
        <w:rPr>
          <w:rFonts w:hint="cs"/>
          <w:rtl/>
        </w:rPr>
        <w:t>, [קרבן נתנאל שם]</w:t>
      </w:r>
    </w:p>
    <w:p w14:paraId="43065C5F" w14:textId="15FF3C94" w:rsidR="007B5170" w:rsidRDefault="00EB5ED3" w:rsidP="007B5170">
      <w:pPr>
        <w:tabs>
          <w:tab w:val="right" w:pos="9026"/>
        </w:tabs>
        <w:spacing w:after="120"/>
        <w:jc w:val="both"/>
        <w:rPr>
          <w:rtl/>
        </w:rPr>
      </w:pPr>
      <w:proofErr w:type="spellStart"/>
      <w:r>
        <w:rPr>
          <w:rFonts w:hint="cs"/>
          <w:rtl/>
        </w:rPr>
        <w:t>שו"ע</w:t>
      </w:r>
      <w:proofErr w:type="spellEnd"/>
      <w:r>
        <w:rPr>
          <w:rFonts w:hint="cs"/>
          <w:rtl/>
        </w:rPr>
        <w:t xml:space="preserve"> </w:t>
      </w:r>
      <w:proofErr w:type="spellStart"/>
      <w:r>
        <w:rPr>
          <w:rFonts w:hint="cs"/>
          <w:rtl/>
        </w:rPr>
        <w:t>אה"ע</w:t>
      </w:r>
      <w:proofErr w:type="spellEnd"/>
      <w:r>
        <w:rPr>
          <w:rFonts w:hint="cs"/>
          <w:rtl/>
        </w:rPr>
        <w:t xml:space="preserve"> </w:t>
      </w:r>
      <w:proofErr w:type="spellStart"/>
      <w:r>
        <w:rPr>
          <w:rFonts w:hint="cs"/>
          <w:rtl/>
        </w:rPr>
        <w:t>קמא:לה</w:t>
      </w:r>
      <w:proofErr w:type="spellEnd"/>
      <w:r>
        <w:rPr>
          <w:rFonts w:hint="cs"/>
          <w:rtl/>
        </w:rPr>
        <w:t>, [ועי' פ"ת שם ס"ק לה, ואכמ"ל]</w:t>
      </w:r>
    </w:p>
    <w:p w14:paraId="7BC3BE3F" w14:textId="43D18009" w:rsidR="00EB5ED3" w:rsidRDefault="00EB5ED3" w:rsidP="007B5170">
      <w:pPr>
        <w:tabs>
          <w:tab w:val="right" w:pos="9026"/>
        </w:tabs>
        <w:spacing w:after="120"/>
        <w:jc w:val="both"/>
        <w:rPr>
          <w:rtl/>
        </w:rPr>
      </w:pPr>
      <w:r>
        <w:rPr>
          <w:rFonts w:hint="cs"/>
          <w:rtl/>
        </w:rPr>
        <w:t xml:space="preserve">ערה"ש </w:t>
      </w:r>
      <w:proofErr w:type="spellStart"/>
      <w:r>
        <w:rPr>
          <w:rFonts w:hint="cs"/>
          <w:rtl/>
        </w:rPr>
        <w:t>אה"ע</w:t>
      </w:r>
      <w:proofErr w:type="spellEnd"/>
      <w:r>
        <w:rPr>
          <w:rFonts w:hint="cs"/>
          <w:rtl/>
        </w:rPr>
        <w:t xml:space="preserve"> </w:t>
      </w:r>
      <w:proofErr w:type="spellStart"/>
      <w:r>
        <w:rPr>
          <w:rFonts w:hint="cs"/>
          <w:rtl/>
        </w:rPr>
        <w:t>קמא:</w:t>
      </w:r>
      <w:r>
        <w:rPr>
          <w:rFonts w:hint="cs"/>
          <w:rtl/>
        </w:rPr>
        <w:t>נד</w:t>
      </w:r>
      <w:proofErr w:type="spellEnd"/>
      <w:r>
        <w:rPr>
          <w:rFonts w:hint="cs"/>
          <w:rtl/>
        </w:rPr>
        <w:t xml:space="preserve"> [וע"ע שם סעיפים נ </w:t>
      </w:r>
      <w:r>
        <w:rPr>
          <w:rtl/>
        </w:rPr>
        <w:t>–</w:t>
      </w:r>
      <w:r>
        <w:rPr>
          <w:rFonts w:hint="cs"/>
          <w:rtl/>
        </w:rPr>
        <w:t xml:space="preserve"> סב]</w:t>
      </w:r>
    </w:p>
    <w:p w14:paraId="17CD36AD" w14:textId="049DBA78" w:rsidR="007B5170" w:rsidRDefault="007B5170" w:rsidP="007B5170">
      <w:pPr>
        <w:tabs>
          <w:tab w:val="right" w:pos="9026"/>
        </w:tabs>
        <w:spacing w:after="120"/>
        <w:jc w:val="both"/>
        <w:rPr>
          <w:rtl/>
        </w:rPr>
      </w:pPr>
    </w:p>
    <w:p w14:paraId="0CDDE709" w14:textId="77777777" w:rsidR="00FF08D0" w:rsidRDefault="008172EF" w:rsidP="00FF08D0">
      <w:pPr>
        <w:tabs>
          <w:tab w:val="right" w:pos="9026"/>
        </w:tabs>
        <w:spacing w:after="120"/>
        <w:jc w:val="both"/>
        <w:rPr>
          <w:rtl/>
        </w:rPr>
      </w:pPr>
      <w:r>
        <w:rPr>
          <w:rFonts w:hint="cs"/>
          <w:rtl/>
        </w:rPr>
        <w:t>(2) גמרא עד סוף הפרק, רש"י, תוס'</w:t>
      </w:r>
    </w:p>
    <w:p w14:paraId="32073262" w14:textId="625F2C6E" w:rsidR="008172EF" w:rsidRDefault="00FF08D0" w:rsidP="00FF08D0">
      <w:pPr>
        <w:tabs>
          <w:tab w:val="right" w:pos="9026"/>
        </w:tabs>
        <w:spacing w:after="120"/>
        <w:jc w:val="both"/>
        <w:rPr>
          <w:rtl/>
        </w:rPr>
      </w:pPr>
      <w:r>
        <w:rPr>
          <w:rFonts w:hint="cs"/>
          <w:rtl/>
        </w:rPr>
        <w:t>מאירי "</w:t>
      </w:r>
      <w:r>
        <w:rPr>
          <w:rtl/>
        </w:rPr>
        <w:t xml:space="preserve">ולא מצא מקום לפרשה אלא כשנותנו לה בתורת שליחות </w:t>
      </w:r>
      <w:r>
        <w:rPr>
          <w:rFonts w:hint="cs"/>
          <w:rtl/>
        </w:rPr>
        <w:t xml:space="preserve">... </w:t>
      </w:r>
      <w:r>
        <w:rPr>
          <w:rtl/>
        </w:rPr>
        <w:t>תאמר בפני נכתב כו':</w:t>
      </w:r>
      <w:r>
        <w:rPr>
          <w:rFonts w:hint="cs"/>
          <w:rtl/>
        </w:rPr>
        <w:t>"</w:t>
      </w:r>
    </w:p>
    <w:p w14:paraId="6F405BB3" w14:textId="40D7044B" w:rsidR="008172EF" w:rsidRDefault="008172EF" w:rsidP="007B5170">
      <w:pPr>
        <w:tabs>
          <w:tab w:val="right" w:pos="9026"/>
        </w:tabs>
        <w:spacing w:after="120"/>
        <w:jc w:val="both"/>
        <w:rPr>
          <w:rtl/>
        </w:rPr>
      </w:pPr>
      <w:r>
        <w:rPr>
          <w:rFonts w:hint="cs"/>
          <w:rtl/>
        </w:rPr>
        <w:t>[</w:t>
      </w:r>
      <w:proofErr w:type="spellStart"/>
      <w:r>
        <w:rPr>
          <w:rFonts w:hint="cs"/>
          <w:rtl/>
        </w:rPr>
        <w:t>רש"ש</w:t>
      </w:r>
      <w:proofErr w:type="spellEnd"/>
      <w:r>
        <w:rPr>
          <w:rFonts w:hint="cs"/>
          <w:rtl/>
        </w:rPr>
        <w:t xml:space="preserve"> מים חיים ותפארת יעקב ד"ה וכי מטית התם הוי שליח לקבלה, שיעורי הרב אות ג]</w:t>
      </w:r>
    </w:p>
    <w:p w14:paraId="33034B1E" w14:textId="321BC42F" w:rsidR="00FF08D0" w:rsidRDefault="00FF08D0" w:rsidP="007B5170">
      <w:pPr>
        <w:tabs>
          <w:tab w:val="right" w:pos="9026"/>
        </w:tabs>
        <w:spacing w:after="120"/>
        <w:jc w:val="both"/>
        <w:rPr>
          <w:rtl/>
        </w:rPr>
      </w:pPr>
    </w:p>
    <w:p w14:paraId="6E42104B" w14:textId="7778098D" w:rsidR="00106EB1" w:rsidRDefault="00106EB1" w:rsidP="007B5170">
      <w:pPr>
        <w:tabs>
          <w:tab w:val="right" w:pos="9026"/>
        </w:tabs>
        <w:spacing w:after="120"/>
        <w:jc w:val="both"/>
        <w:rPr>
          <w:rtl/>
        </w:rPr>
      </w:pPr>
    </w:p>
    <w:p w14:paraId="53134D40" w14:textId="3554484E" w:rsidR="00106EB1" w:rsidRDefault="00106EB1" w:rsidP="007B5170">
      <w:pPr>
        <w:tabs>
          <w:tab w:val="right" w:pos="9026"/>
        </w:tabs>
        <w:spacing w:after="120"/>
        <w:jc w:val="both"/>
        <w:rPr>
          <w:rtl/>
        </w:rPr>
      </w:pPr>
    </w:p>
    <w:p w14:paraId="32995611" w14:textId="3F87897E" w:rsidR="00106EB1" w:rsidRDefault="00106EB1" w:rsidP="007B5170">
      <w:pPr>
        <w:tabs>
          <w:tab w:val="right" w:pos="9026"/>
        </w:tabs>
        <w:spacing w:after="120"/>
        <w:jc w:val="both"/>
        <w:rPr>
          <w:rtl/>
        </w:rPr>
      </w:pPr>
    </w:p>
    <w:p w14:paraId="23BA9E8B" w14:textId="3F87897E" w:rsidR="00B12D4F" w:rsidRDefault="00B12D4F" w:rsidP="00A01074">
      <w:pPr>
        <w:spacing w:after="120"/>
        <w:jc w:val="both"/>
        <w:rPr>
          <w:rtl/>
        </w:rPr>
      </w:pPr>
    </w:p>
    <w:p w14:paraId="48EE466A" w14:textId="77777777" w:rsidR="00106EB1" w:rsidRPr="00B12D4F" w:rsidRDefault="00106EB1" w:rsidP="00106EB1">
      <w:pPr>
        <w:jc w:val="both"/>
        <w:rPr>
          <w:u w:val="single"/>
          <w:rtl/>
        </w:rPr>
      </w:pPr>
      <w:r w:rsidRPr="00B12D4F">
        <w:rPr>
          <w:u w:val="single"/>
          <w:rtl/>
        </w:rPr>
        <w:t xml:space="preserve">שו"ת </w:t>
      </w:r>
      <w:proofErr w:type="spellStart"/>
      <w:r w:rsidRPr="00B12D4F">
        <w:rPr>
          <w:u w:val="single"/>
          <w:rtl/>
        </w:rPr>
        <w:t>רדב"ז</w:t>
      </w:r>
      <w:proofErr w:type="spellEnd"/>
      <w:r w:rsidRPr="00B12D4F">
        <w:rPr>
          <w:u w:val="single"/>
          <w:rtl/>
        </w:rPr>
        <w:t xml:space="preserve"> חלק ד סימן רפה (אלף שנו)</w:t>
      </w:r>
    </w:p>
    <w:p w14:paraId="5BBBA7E6" w14:textId="19F70A56" w:rsidR="00106EB1" w:rsidRDefault="00106EB1" w:rsidP="00106EB1">
      <w:pPr>
        <w:jc w:val="both"/>
        <w:rPr>
          <w:rtl/>
        </w:rPr>
      </w:pPr>
      <w:r>
        <w:rPr>
          <w:rFonts w:hint="cs"/>
          <w:rtl/>
        </w:rPr>
        <w:t xml:space="preserve">... </w:t>
      </w:r>
      <w:r>
        <w:rPr>
          <w:rtl/>
        </w:rPr>
        <w:t xml:space="preserve">ומה שהבאת ראיה מהבאת הגט לא די לנו הצער הראשון שלא ידענו דינו של הרב מנין יצא לו ולא טעמו כיון שנתקיים בחותמיו למה הוא פסול אלא שאתה בא להוסיף עלינו וללמוד ממנו מה שאינו דומה לו. וטעמו של הרב נ"ל </w:t>
      </w:r>
      <w:proofErr w:type="spellStart"/>
      <w:r>
        <w:rPr>
          <w:rtl/>
        </w:rPr>
        <w:t>דשליח</w:t>
      </w:r>
      <w:proofErr w:type="spellEnd"/>
      <w:r>
        <w:rPr>
          <w:rtl/>
        </w:rPr>
        <w:t xml:space="preserve"> בשליח מתחלף ואתי </w:t>
      </w:r>
      <w:proofErr w:type="spellStart"/>
      <w:r>
        <w:rPr>
          <w:rtl/>
        </w:rPr>
        <w:t>לאכשורי</w:t>
      </w:r>
      <w:proofErr w:type="spellEnd"/>
      <w:r>
        <w:rPr>
          <w:rtl/>
        </w:rPr>
        <w:t xml:space="preserve"> אפילו היכא שנתקיים הגט על פיו </w:t>
      </w:r>
      <w:r>
        <w:rPr>
          <w:rFonts w:hint="cs"/>
          <w:rtl/>
        </w:rPr>
        <w:t>...</w:t>
      </w:r>
    </w:p>
    <w:p w14:paraId="3ACB4172" w14:textId="77777777" w:rsidR="00106EB1" w:rsidRDefault="00106EB1" w:rsidP="00B12D4F">
      <w:pPr>
        <w:jc w:val="both"/>
        <w:rPr>
          <w:u w:val="single"/>
          <w:rtl/>
        </w:rPr>
      </w:pPr>
    </w:p>
    <w:p w14:paraId="5D0213EC" w14:textId="77777777" w:rsidR="00106EB1" w:rsidRDefault="00106EB1" w:rsidP="00B12D4F">
      <w:pPr>
        <w:jc w:val="both"/>
        <w:rPr>
          <w:u w:val="single"/>
          <w:rtl/>
        </w:rPr>
      </w:pPr>
    </w:p>
    <w:p w14:paraId="4EA5C4AB" w14:textId="4CEDE1F3" w:rsidR="00B12D4F" w:rsidRPr="00B12D4F" w:rsidRDefault="00B12D4F" w:rsidP="00B12D4F">
      <w:pPr>
        <w:jc w:val="both"/>
        <w:rPr>
          <w:u w:val="single"/>
          <w:rtl/>
        </w:rPr>
      </w:pPr>
      <w:r w:rsidRPr="00B12D4F">
        <w:rPr>
          <w:u w:val="single"/>
          <w:rtl/>
        </w:rPr>
        <w:lastRenderedPageBreak/>
        <w:t>בית שמואל סימן קמא ס"ק מו</w:t>
      </w:r>
    </w:p>
    <w:p w14:paraId="0EE3032B" w14:textId="66127B28" w:rsidR="009E3568" w:rsidRDefault="00B12D4F" w:rsidP="00B12D4F">
      <w:pPr>
        <w:jc w:val="both"/>
        <w:rPr>
          <w:rtl/>
        </w:rPr>
      </w:pPr>
      <w:r>
        <w:rPr>
          <w:rtl/>
        </w:rPr>
        <w:t xml:space="preserve">ויש </w:t>
      </w:r>
      <w:proofErr w:type="spellStart"/>
      <w:r>
        <w:rPr>
          <w:rtl/>
        </w:rPr>
        <w:t>פוסלין</w:t>
      </w:r>
      <w:proofErr w:type="spellEnd"/>
      <w:r>
        <w:rPr>
          <w:rtl/>
        </w:rPr>
        <w:t xml:space="preserve">. כן הוא דעת הרמב"ם וכתב כשהגט אינו מקוים אינו גט נשמע </w:t>
      </w:r>
      <w:proofErr w:type="spellStart"/>
      <w:r>
        <w:rPr>
          <w:rtl/>
        </w:rPr>
        <w:t>דס"ל</w:t>
      </w:r>
      <w:proofErr w:type="spellEnd"/>
      <w:r>
        <w:rPr>
          <w:rtl/>
        </w:rPr>
        <w:t xml:space="preserve"> </w:t>
      </w:r>
      <w:proofErr w:type="spellStart"/>
      <w:r>
        <w:rPr>
          <w:rtl/>
        </w:rPr>
        <w:t>דהגט</w:t>
      </w:r>
      <w:proofErr w:type="spellEnd"/>
      <w:r>
        <w:rPr>
          <w:rtl/>
        </w:rPr>
        <w:t xml:space="preserve"> בטל ואין קידושין של אחר </w:t>
      </w:r>
      <w:proofErr w:type="spellStart"/>
      <w:r>
        <w:rPr>
          <w:rtl/>
        </w:rPr>
        <w:t>תופסין</w:t>
      </w:r>
      <w:proofErr w:type="spellEnd"/>
      <w:r>
        <w:rPr>
          <w:rtl/>
        </w:rPr>
        <w:t xml:space="preserve"> בה ולא </w:t>
      </w:r>
      <w:proofErr w:type="spellStart"/>
      <w:r>
        <w:rPr>
          <w:rtl/>
        </w:rPr>
        <w:t>ככ"מ</w:t>
      </w:r>
      <w:proofErr w:type="spellEnd"/>
      <w:r>
        <w:rPr>
          <w:rtl/>
        </w:rPr>
        <w:t xml:space="preserve"> שכתב </w:t>
      </w:r>
      <w:proofErr w:type="spellStart"/>
      <w:r>
        <w:rPr>
          <w:rtl/>
        </w:rPr>
        <w:t>דספק</w:t>
      </w:r>
      <w:proofErr w:type="spellEnd"/>
      <w:r>
        <w:rPr>
          <w:rtl/>
        </w:rPr>
        <w:t xml:space="preserve"> גט הוא, </w:t>
      </w:r>
      <w:proofErr w:type="spellStart"/>
      <w:r>
        <w:rPr>
          <w:rtl/>
        </w:rPr>
        <w:t>והראב"ד</w:t>
      </w:r>
      <w:proofErr w:type="spellEnd"/>
      <w:r>
        <w:rPr>
          <w:rtl/>
        </w:rPr>
        <w:t xml:space="preserve"> הקשה למה הגט בטל ולא </w:t>
      </w:r>
      <w:proofErr w:type="spellStart"/>
      <w:r>
        <w:rPr>
          <w:rtl/>
        </w:rPr>
        <w:t>חיישינן</w:t>
      </w:r>
      <w:proofErr w:type="spellEnd"/>
      <w:r>
        <w:rPr>
          <w:rtl/>
        </w:rPr>
        <w:t xml:space="preserve"> שמא יתקיים הגט והמגיד תירץ </w:t>
      </w:r>
      <w:proofErr w:type="spellStart"/>
      <w:r>
        <w:rPr>
          <w:rtl/>
        </w:rPr>
        <w:t>דאיירי</w:t>
      </w:r>
      <w:proofErr w:type="spellEnd"/>
      <w:r>
        <w:rPr>
          <w:rtl/>
        </w:rPr>
        <w:t xml:space="preserve"> שחקרו אחר עידי קיום ולא נמצאו אז הגט בטל ואין קידושין של אחר תופסי' בה, מיהו קשה </w:t>
      </w:r>
      <w:proofErr w:type="spellStart"/>
      <w:r>
        <w:rPr>
          <w:rtl/>
        </w:rPr>
        <w:t>דהא</w:t>
      </w:r>
      <w:proofErr w:type="spellEnd"/>
      <w:r>
        <w:rPr>
          <w:rtl/>
        </w:rPr>
        <w:t xml:space="preserve"> אם שליח מביא גט או האשה מביאה </w:t>
      </w:r>
      <w:proofErr w:type="spellStart"/>
      <w:r>
        <w:rPr>
          <w:rtl/>
        </w:rPr>
        <w:t>קי"ל</w:t>
      </w:r>
      <w:proofErr w:type="spellEnd"/>
      <w:r>
        <w:rPr>
          <w:rtl/>
        </w:rPr>
        <w:t xml:space="preserve"> </w:t>
      </w:r>
      <w:proofErr w:type="spellStart"/>
      <w:r>
        <w:rPr>
          <w:rtl/>
        </w:rPr>
        <w:t>דמותרת</w:t>
      </w:r>
      <w:proofErr w:type="spellEnd"/>
      <w:r>
        <w:rPr>
          <w:rtl/>
        </w:rPr>
        <w:t xml:space="preserve"> </w:t>
      </w:r>
      <w:proofErr w:type="spellStart"/>
      <w:r>
        <w:rPr>
          <w:rtl/>
        </w:rPr>
        <w:t>לישא</w:t>
      </w:r>
      <w:proofErr w:type="spellEnd"/>
      <w:r>
        <w:rPr>
          <w:rtl/>
        </w:rPr>
        <w:t xml:space="preserve"> ע"פ הדין אפילו לא ניכרת לנו חתימות העדים ולמה כאן הגט בטל אף על גב הכא גרע טפי כיון השליח הוא רשע מ"מ למה הגט בטל לגמרי ואין קידושין של אחר תופסים בה הא ליכא אלא חשש זיוף, ואפשר לומר הרמב"ם לטעמו </w:t>
      </w:r>
      <w:proofErr w:type="spellStart"/>
      <w:r>
        <w:rPr>
          <w:rtl/>
        </w:rPr>
        <w:t>דס"ל</w:t>
      </w:r>
      <w:proofErr w:type="spellEnd"/>
      <w:r>
        <w:rPr>
          <w:rtl/>
        </w:rPr>
        <w:t xml:space="preserve"> עדים החתומים מדאורייתא הוי מפי כתבם אלא חז"ל תקנו </w:t>
      </w:r>
      <w:proofErr w:type="spellStart"/>
      <w:r>
        <w:rPr>
          <w:rtl/>
        </w:rPr>
        <w:t>דמקבלין</w:t>
      </w:r>
      <w:proofErr w:type="spellEnd"/>
      <w:r>
        <w:rPr>
          <w:rtl/>
        </w:rPr>
        <w:t xml:space="preserve"> עדותן אפילו בגיטין הבאים לכן כל שאינו כתקנות חז"ל הגט בטל גם י"ל </w:t>
      </w:r>
      <w:proofErr w:type="spellStart"/>
      <w:r>
        <w:rPr>
          <w:rtl/>
        </w:rPr>
        <w:t>למ"ש</w:t>
      </w:r>
      <w:proofErr w:type="spellEnd"/>
      <w:r>
        <w:rPr>
          <w:rtl/>
        </w:rPr>
        <w:t xml:space="preserve"> לעיל </w:t>
      </w:r>
      <w:proofErr w:type="spellStart"/>
      <w:r>
        <w:rPr>
          <w:rtl/>
        </w:rPr>
        <w:t>דהרמב"ם</w:t>
      </w:r>
      <w:proofErr w:type="spellEnd"/>
      <w:r>
        <w:rPr>
          <w:rtl/>
        </w:rPr>
        <w:t xml:space="preserve"> </w:t>
      </w:r>
      <w:proofErr w:type="spellStart"/>
      <w:r>
        <w:rPr>
          <w:rtl/>
        </w:rPr>
        <w:t>ס"ל</w:t>
      </w:r>
      <w:proofErr w:type="spellEnd"/>
      <w:r>
        <w:rPr>
          <w:rtl/>
        </w:rPr>
        <w:t xml:space="preserve"> כשא' טוען מזויף צריך קיום מדאורייתא </w:t>
      </w:r>
      <w:proofErr w:type="spellStart"/>
      <w:r>
        <w:rPr>
          <w:rtl/>
        </w:rPr>
        <w:t>וס"ל</w:t>
      </w:r>
      <w:proofErr w:type="spellEnd"/>
      <w:r>
        <w:rPr>
          <w:rtl/>
        </w:rPr>
        <w:t xml:space="preserve"> כל </w:t>
      </w:r>
      <w:proofErr w:type="spellStart"/>
      <w:r>
        <w:rPr>
          <w:rtl/>
        </w:rPr>
        <w:t>כה"ג</w:t>
      </w:r>
      <w:proofErr w:type="spellEnd"/>
      <w:r>
        <w:rPr>
          <w:rtl/>
        </w:rPr>
        <w:t xml:space="preserve"> שהוא ביד רשע </w:t>
      </w:r>
      <w:proofErr w:type="spellStart"/>
      <w:r>
        <w:rPr>
          <w:rtl/>
        </w:rPr>
        <w:t>טענינן</w:t>
      </w:r>
      <w:proofErr w:type="spellEnd"/>
      <w:r>
        <w:rPr>
          <w:rtl/>
        </w:rPr>
        <w:t xml:space="preserve"> אנן מזויף הוא וצריך קיום מדאורייתא:</w:t>
      </w:r>
    </w:p>
    <w:p w14:paraId="3F133A14" w14:textId="5FA7F1C6" w:rsidR="00B12D4F" w:rsidRDefault="00B12D4F" w:rsidP="00B12D4F">
      <w:pPr>
        <w:jc w:val="both"/>
        <w:rPr>
          <w:rtl/>
        </w:rPr>
      </w:pPr>
    </w:p>
    <w:p w14:paraId="2F457A92" w14:textId="77777777" w:rsidR="00A97F86" w:rsidRPr="00A97F86" w:rsidRDefault="00A97F86" w:rsidP="00A97F86">
      <w:pPr>
        <w:jc w:val="both"/>
        <w:rPr>
          <w:u w:val="single"/>
          <w:rtl/>
        </w:rPr>
      </w:pPr>
      <w:r w:rsidRPr="00A97F86">
        <w:rPr>
          <w:u w:val="single"/>
          <w:rtl/>
        </w:rPr>
        <w:t>ספר הלכות גדולות סימן לט - הלכות גיטין</w:t>
      </w:r>
    </w:p>
    <w:p w14:paraId="6836D150" w14:textId="4D57A209" w:rsidR="00B12D4F" w:rsidRDefault="00A97F86" w:rsidP="00A97F86">
      <w:pPr>
        <w:jc w:val="both"/>
        <w:rPr>
          <w:rtl/>
        </w:rPr>
      </w:pPr>
      <w:proofErr w:type="spellStart"/>
      <w:r>
        <w:rPr>
          <w:rtl/>
        </w:rPr>
        <w:t>בעו</w:t>
      </w:r>
      <w:proofErr w:type="spellEnd"/>
      <w:r>
        <w:rPr>
          <w:rtl/>
        </w:rPr>
        <w:t xml:space="preserve"> רבנן קמי מר רב </w:t>
      </w:r>
      <w:proofErr w:type="spellStart"/>
      <w:r>
        <w:rPr>
          <w:rtl/>
        </w:rPr>
        <w:t>חנינאי</w:t>
      </w:r>
      <w:proofErr w:type="spellEnd"/>
      <w:r>
        <w:rPr>
          <w:rtl/>
        </w:rPr>
        <w:t xml:space="preserve"> גאון בבלה רבתי </w:t>
      </w:r>
      <w:proofErr w:type="spellStart"/>
      <w:r>
        <w:rPr>
          <w:rtl/>
        </w:rPr>
        <w:t>דנכרי</w:t>
      </w:r>
      <w:proofErr w:type="spellEnd"/>
      <w:r>
        <w:rPr>
          <w:rtl/>
        </w:rPr>
        <w:t xml:space="preserve"> לא הוי שליח לקבל את הגט ולהוליך את הגט, מהו </w:t>
      </w:r>
      <w:proofErr w:type="spellStart"/>
      <w:r>
        <w:rPr>
          <w:rtl/>
        </w:rPr>
        <w:t>למיכרכיה</w:t>
      </w:r>
      <w:proofErr w:type="spellEnd"/>
      <w:r>
        <w:rPr>
          <w:rtl/>
        </w:rPr>
        <w:t xml:space="preserve"> </w:t>
      </w:r>
      <w:proofErr w:type="spellStart"/>
      <w:r>
        <w:rPr>
          <w:rtl/>
        </w:rPr>
        <w:t>לגיטא</w:t>
      </w:r>
      <w:proofErr w:type="spellEnd"/>
      <w:r>
        <w:rPr>
          <w:rtl/>
        </w:rPr>
        <w:t xml:space="preserve"> בחד מנא </w:t>
      </w:r>
      <w:proofErr w:type="spellStart"/>
      <w:r>
        <w:rPr>
          <w:rtl/>
        </w:rPr>
        <w:t>מימר</w:t>
      </w:r>
      <w:proofErr w:type="spellEnd"/>
      <w:r>
        <w:rPr>
          <w:rtl/>
        </w:rPr>
        <w:t xml:space="preserve"> לגוי </w:t>
      </w:r>
      <w:proofErr w:type="spellStart"/>
      <w:r>
        <w:rPr>
          <w:rtl/>
        </w:rPr>
        <w:t>אמטי</w:t>
      </w:r>
      <w:proofErr w:type="spellEnd"/>
      <w:r>
        <w:rPr>
          <w:rtl/>
        </w:rPr>
        <w:t xml:space="preserve"> האי מנא לישראל </w:t>
      </w:r>
      <w:proofErr w:type="spellStart"/>
      <w:r>
        <w:rPr>
          <w:rtl/>
        </w:rPr>
        <w:t>פלניא</w:t>
      </w:r>
      <w:proofErr w:type="spellEnd"/>
      <w:r>
        <w:rPr>
          <w:rtl/>
        </w:rPr>
        <w:t xml:space="preserve"> </w:t>
      </w:r>
      <w:proofErr w:type="spellStart"/>
      <w:r>
        <w:rPr>
          <w:rtl/>
        </w:rPr>
        <w:t>וניתביה</w:t>
      </w:r>
      <w:proofErr w:type="spellEnd"/>
      <w:r>
        <w:rPr>
          <w:rtl/>
        </w:rPr>
        <w:t xml:space="preserve"> </w:t>
      </w:r>
      <w:proofErr w:type="spellStart"/>
      <w:r>
        <w:rPr>
          <w:rtl/>
        </w:rPr>
        <w:t>לאיתתיה</w:t>
      </w:r>
      <w:proofErr w:type="spellEnd"/>
      <w:r>
        <w:rPr>
          <w:rtl/>
        </w:rPr>
        <w:t xml:space="preserve">, ואמרו ליה רבנן לא, ונתן בידה או ביד שלוחה ישראל, אבל גוי כלל לא, בענן </w:t>
      </w:r>
      <w:proofErr w:type="spellStart"/>
      <w:r>
        <w:rPr>
          <w:rtl/>
        </w:rPr>
        <w:t>דכי</w:t>
      </w:r>
      <w:proofErr w:type="spellEnd"/>
      <w:r>
        <w:rPr>
          <w:rtl/>
        </w:rPr>
        <w:t xml:space="preserve"> נפיק </w:t>
      </w:r>
      <w:proofErr w:type="spellStart"/>
      <w:r>
        <w:rPr>
          <w:rtl/>
        </w:rPr>
        <w:t>גיטא</w:t>
      </w:r>
      <w:proofErr w:type="spellEnd"/>
      <w:r>
        <w:rPr>
          <w:rtl/>
        </w:rPr>
        <w:t xml:space="preserve"> </w:t>
      </w:r>
      <w:proofErr w:type="spellStart"/>
      <w:r>
        <w:rPr>
          <w:rtl/>
        </w:rPr>
        <w:t>מידא</w:t>
      </w:r>
      <w:proofErr w:type="spellEnd"/>
      <w:r>
        <w:rPr>
          <w:rtl/>
        </w:rPr>
        <w:t xml:space="preserve"> </w:t>
      </w:r>
      <w:proofErr w:type="spellStart"/>
      <w:r>
        <w:rPr>
          <w:rtl/>
        </w:rPr>
        <w:t>דבעל</w:t>
      </w:r>
      <w:proofErr w:type="spellEnd"/>
      <w:r>
        <w:rPr>
          <w:rtl/>
        </w:rPr>
        <w:t xml:space="preserve"> </w:t>
      </w:r>
      <w:proofErr w:type="spellStart"/>
      <w:r>
        <w:rPr>
          <w:rtl/>
        </w:rPr>
        <w:t>לידא</w:t>
      </w:r>
      <w:proofErr w:type="spellEnd"/>
      <w:r>
        <w:rPr>
          <w:rtl/>
        </w:rPr>
        <w:t xml:space="preserve"> </w:t>
      </w:r>
      <w:proofErr w:type="spellStart"/>
      <w:r>
        <w:rPr>
          <w:rtl/>
        </w:rPr>
        <w:t>דאיתתא</w:t>
      </w:r>
      <w:proofErr w:type="spellEnd"/>
      <w:r>
        <w:rPr>
          <w:rtl/>
        </w:rPr>
        <w:t xml:space="preserve"> או </w:t>
      </w:r>
      <w:proofErr w:type="spellStart"/>
      <w:r>
        <w:rPr>
          <w:rtl/>
        </w:rPr>
        <w:t>לידא</w:t>
      </w:r>
      <w:proofErr w:type="spellEnd"/>
      <w:r>
        <w:rPr>
          <w:rtl/>
        </w:rPr>
        <w:t xml:space="preserve"> </w:t>
      </w:r>
      <w:proofErr w:type="spellStart"/>
      <w:r>
        <w:rPr>
          <w:rtl/>
        </w:rPr>
        <w:t>דשליח</w:t>
      </w:r>
      <w:proofErr w:type="spellEnd"/>
      <w:r>
        <w:rPr>
          <w:rtl/>
        </w:rPr>
        <w:t xml:space="preserve"> לקבלה </w:t>
      </w:r>
      <w:proofErr w:type="spellStart"/>
      <w:r>
        <w:rPr>
          <w:rtl/>
        </w:rPr>
        <w:t>דשויתיה</w:t>
      </w:r>
      <w:proofErr w:type="spellEnd"/>
      <w:r>
        <w:rPr>
          <w:rtl/>
        </w:rPr>
        <w:t xml:space="preserve"> </w:t>
      </w:r>
      <w:proofErr w:type="spellStart"/>
      <w:r>
        <w:rPr>
          <w:rtl/>
        </w:rPr>
        <w:t>איתתא</w:t>
      </w:r>
      <w:proofErr w:type="spellEnd"/>
      <w:r>
        <w:rPr>
          <w:rtl/>
        </w:rPr>
        <w:t xml:space="preserve"> גופה </w:t>
      </w:r>
      <w:proofErr w:type="spellStart"/>
      <w:r>
        <w:rPr>
          <w:rtl/>
        </w:rPr>
        <w:t>דקאי</w:t>
      </w:r>
      <w:proofErr w:type="spellEnd"/>
      <w:r>
        <w:rPr>
          <w:rtl/>
        </w:rPr>
        <w:t xml:space="preserve"> במקום </w:t>
      </w:r>
      <w:proofErr w:type="spellStart"/>
      <w:r>
        <w:rPr>
          <w:rtl/>
        </w:rPr>
        <w:t>איתתא</w:t>
      </w:r>
      <w:proofErr w:type="spellEnd"/>
      <w:r>
        <w:rPr>
          <w:rtl/>
        </w:rPr>
        <w:t xml:space="preserve"> גופה, אבל ביד גוי לא, [פסק] ורבנן </w:t>
      </w:r>
      <w:proofErr w:type="spellStart"/>
      <w:r>
        <w:rPr>
          <w:rtl/>
        </w:rPr>
        <w:t>דהשתא</w:t>
      </w:r>
      <w:proofErr w:type="spellEnd"/>
      <w:r>
        <w:rPr>
          <w:rtl/>
        </w:rPr>
        <w:t xml:space="preserve"> </w:t>
      </w:r>
      <w:proofErr w:type="spellStart"/>
      <w:r>
        <w:rPr>
          <w:rtl/>
        </w:rPr>
        <w:t>קאמרין</w:t>
      </w:r>
      <w:proofErr w:type="spellEnd"/>
      <w:r>
        <w:rPr>
          <w:rtl/>
        </w:rPr>
        <w:t xml:space="preserve"> אף על גב </w:t>
      </w:r>
      <w:proofErr w:type="spellStart"/>
      <w:r>
        <w:rPr>
          <w:rtl/>
        </w:rPr>
        <w:t>דאתייה</w:t>
      </w:r>
      <w:proofErr w:type="spellEnd"/>
      <w:r>
        <w:rPr>
          <w:rtl/>
        </w:rPr>
        <w:t xml:space="preserve"> גוי </w:t>
      </w:r>
      <w:proofErr w:type="spellStart"/>
      <w:r>
        <w:rPr>
          <w:rtl/>
        </w:rPr>
        <w:t>לגיטא</w:t>
      </w:r>
      <w:proofErr w:type="spellEnd"/>
      <w:r>
        <w:rPr>
          <w:rtl/>
        </w:rPr>
        <w:t xml:space="preserve"> או יהביה לישראל וההוא ישראל יהביה בעידי מסירה </w:t>
      </w:r>
      <w:proofErr w:type="spellStart"/>
      <w:r>
        <w:rPr>
          <w:rtl/>
        </w:rPr>
        <w:t>לאיתתא</w:t>
      </w:r>
      <w:proofErr w:type="spellEnd"/>
      <w:r>
        <w:rPr>
          <w:rtl/>
        </w:rPr>
        <w:t xml:space="preserve">, לכתחילה לא </w:t>
      </w:r>
      <w:proofErr w:type="spellStart"/>
      <w:r>
        <w:rPr>
          <w:rtl/>
        </w:rPr>
        <w:t>מנסבינן</w:t>
      </w:r>
      <w:proofErr w:type="spellEnd"/>
      <w:r>
        <w:rPr>
          <w:rtl/>
        </w:rPr>
        <w:t xml:space="preserve"> לה משום </w:t>
      </w:r>
      <w:proofErr w:type="spellStart"/>
      <w:r>
        <w:rPr>
          <w:rtl/>
        </w:rPr>
        <w:t>דנכרי</w:t>
      </w:r>
      <w:proofErr w:type="spellEnd"/>
      <w:r>
        <w:rPr>
          <w:rtl/>
        </w:rPr>
        <w:t xml:space="preserve"> לאו בר ברית הוא, ואי </w:t>
      </w:r>
      <w:proofErr w:type="spellStart"/>
      <w:r>
        <w:rPr>
          <w:rtl/>
        </w:rPr>
        <w:t>אינסיבא</w:t>
      </w:r>
      <w:proofErr w:type="spellEnd"/>
      <w:r>
        <w:rPr>
          <w:rtl/>
        </w:rPr>
        <w:t xml:space="preserve"> לא </w:t>
      </w:r>
      <w:proofErr w:type="spellStart"/>
      <w:r>
        <w:rPr>
          <w:rtl/>
        </w:rPr>
        <w:t>מפקינן</w:t>
      </w:r>
      <w:proofErr w:type="spellEnd"/>
      <w:r>
        <w:rPr>
          <w:rtl/>
        </w:rPr>
        <w:t xml:space="preserve"> לה משום [עמוד </w:t>
      </w:r>
      <w:proofErr w:type="spellStart"/>
      <w:r>
        <w:rPr>
          <w:rtl/>
        </w:rPr>
        <w:t>תיא</w:t>
      </w:r>
      <w:proofErr w:type="spellEnd"/>
      <w:r>
        <w:rPr>
          <w:rtl/>
        </w:rPr>
        <w:t xml:space="preserve">] דרבי שמעון, דתנן (שם י ב) רבי שמעון אומר כולן כשרין, ואמר רבי </w:t>
      </w:r>
      <w:proofErr w:type="spellStart"/>
      <w:r>
        <w:rPr>
          <w:rtl/>
        </w:rPr>
        <w:t>זירא</w:t>
      </w:r>
      <w:proofErr w:type="spellEnd"/>
      <w:r>
        <w:rPr>
          <w:rtl/>
        </w:rPr>
        <w:t xml:space="preserve"> ירד רבי שמעון לשיטתו של ר' אלעזר דאמר עידי מסירה כרתי, וקיימא לן הלכה כרבי אלעזר.</w:t>
      </w:r>
    </w:p>
    <w:p w14:paraId="35F003F8" w14:textId="53D50C9F" w:rsidR="007B5170" w:rsidRDefault="007B5170" w:rsidP="00A97F86">
      <w:pPr>
        <w:jc w:val="both"/>
        <w:rPr>
          <w:rtl/>
        </w:rPr>
      </w:pPr>
    </w:p>
    <w:p w14:paraId="0D7AE5FA" w14:textId="77777777" w:rsidR="007B5170" w:rsidRPr="007B5170" w:rsidRDefault="007B5170" w:rsidP="007B5170">
      <w:pPr>
        <w:jc w:val="both"/>
        <w:rPr>
          <w:u w:val="single"/>
          <w:rtl/>
        </w:rPr>
      </w:pPr>
      <w:r w:rsidRPr="007B5170">
        <w:rPr>
          <w:u w:val="single"/>
          <w:rtl/>
        </w:rPr>
        <w:t>ספר העיטור אות ש - שלישות גט דף מו טור ב</w:t>
      </w:r>
    </w:p>
    <w:p w14:paraId="2F520D33" w14:textId="30B73DF8" w:rsidR="007B5170" w:rsidRDefault="007B5170" w:rsidP="007B5170">
      <w:pPr>
        <w:jc w:val="both"/>
        <w:rPr>
          <w:rtl/>
        </w:rPr>
      </w:pPr>
      <w:proofErr w:type="spellStart"/>
      <w:r>
        <w:rPr>
          <w:rtl/>
        </w:rPr>
        <w:t>קיירא</w:t>
      </w:r>
      <w:proofErr w:type="spellEnd"/>
      <w:r>
        <w:rPr>
          <w:rtl/>
        </w:rPr>
        <w:t xml:space="preserve"> </w:t>
      </w:r>
      <w:proofErr w:type="spellStart"/>
      <w:r>
        <w:rPr>
          <w:rtl/>
        </w:rPr>
        <w:t>בעו</w:t>
      </w:r>
      <w:proofErr w:type="spellEnd"/>
      <w:r>
        <w:rPr>
          <w:rtl/>
        </w:rPr>
        <w:t xml:space="preserve"> רבנן קומי ר' </w:t>
      </w:r>
      <w:proofErr w:type="spellStart"/>
      <w:r>
        <w:rPr>
          <w:rtl/>
        </w:rPr>
        <w:t>חנניא</w:t>
      </w:r>
      <w:proofErr w:type="spellEnd"/>
      <w:r>
        <w:rPr>
          <w:rtl/>
        </w:rPr>
        <w:t xml:space="preserve"> גאון בכלה רבתי </w:t>
      </w:r>
      <w:proofErr w:type="spellStart"/>
      <w:r>
        <w:rPr>
          <w:rtl/>
        </w:rPr>
        <w:t>נכרי</w:t>
      </w:r>
      <w:proofErr w:type="spellEnd"/>
      <w:r>
        <w:rPr>
          <w:rtl/>
        </w:rPr>
        <w:t xml:space="preserve"> לאו בר שליחות הוא מהו </w:t>
      </w:r>
      <w:proofErr w:type="spellStart"/>
      <w:r>
        <w:rPr>
          <w:rtl/>
        </w:rPr>
        <w:t>למכרכיה</w:t>
      </w:r>
      <w:proofErr w:type="spellEnd"/>
      <w:r>
        <w:rPr>
          <w:rtl/>
        </w:rPr>
        <w:t xml:space="preserve"> </w:t>
      </w:r>
      <w:proofErr w:type="spellStart"/>
      <w:r>
        <w:rPr>
          <w:rtl/>
        </w:rPr>
        <w:t>לגיטא</w:t>
      </w:r>
      <w:proofErr w:type="spellEnd"/>
      <w:r>
        <w:rPr>
          <w:rtl/>
        </w:rPr>
        <w:t xml:space="preserve"> בחד מנא </w:t>
      </w:r>
      <w:proofErr w:type="spellStart"/>
      <w:r>
        <w:rPr>
          <w:rtl/>
        </w:rPr>
        <w:t>ומימר</w:t>
      </w:r>
      <w:proofErr w:type="spellEnd"/>
      <w:r>
        <w:rPr>
          <w:rtl/>
        </w:rPr>
        <w:t xml:space="preserve"> לגוי </w:t>
      </w:r>
      <w:proofErr w:type="spellStart"/>
      <w:r>
        <w:rPr>
          <w:rtl/>
        </w:rPr>
        <w:t>אמטייה</w:t>
      </w:r>
      <w:proofErr w:type="spellEnd"/>
      <w:r>
        <w:rPr>
          <w:rtl/>
        </w:rPr>
        <w:t xml:space="preserve"> </w:t>
      </w:r>
      <w:proofErr w:type="spellStart"/>
      <w:r>
        <w:rPr>
          <w:rtl/>
        </w:rPr>
        <w:t>להאי</w:t>
      </w:r>
      <w:proofErr w:type="spellEnd"/>
      <w:r>
        <w:rPr>
          <w:rtl/>
        </w:rPr>
        <w:t xml:space="preserve"> מנא לפלוני ישראל </w:t>
      </w:r>
      <w:proofErr w:type="spellStart"/>
      <w:r>
        <w:rPr>
          <w:rtl/>
        </w:rPr>
        <w:t>וליתביה</w:t>
      </w:r>
      <w:proofErr w:type="spellEnd"/>
      <w:r>
        <w:rPr>
          <w:rtl/>
        </w:rPr>
        <w:t xml:space="preserve"> </w:t>
      </w:r>
      <w:proofErr w:type="spellStart"/>
      <w:r>
        <w:rPr>
          <w:rtl/>
        </w:rPr>
        <w:t>לאינתתיה</w:t>
      </w:r>
      <w:proofErr w:type="spellEnd"/>
      <w:r>
        <w:rPr>
          <w:rtl/>
        </w:rPr>
        <w:t xml:space="preserve"> ואמר להו רבנן ביד גוי כלל לא ורבנן </w:t>
      </w:r>
      <w:proofErr w:type="spellStart"/>
      <w:r>
        <w:rPr>
          <w:rtl/>
        </w:rPr>
        <w:t>דהשתא</w:t>
      </w:r>
      <w:proofErr w:type="spellEnd"/>
      <w:r>
        <w:rPr>
          <w:rtl/>
        </w:rPr>
        <w:t xml:space="preserve"> קאמרי </w:t>
      </w:r>
      <w:proofErr w:type="spellStart"/>
      <w:r>
        <w:rPr>
          <w:rtl/>
        </w:rPr>
        <w:t>דאע"ג</w:t>
      </w:r>
      <w:proofErr w:type="spellEnd"/>
      <w:r>
        <w:rPr>
          <w:rtl/>
        </w:rPr>
        <w:t xml:space="preserve"> דאייתי גוי </w:t>
      </w:r>
      <w:proofErr w:type="spellStart"/>
      <w:r>
        <w:rPr>
          <w:rtl/>
        </w:rPr>
        <w:t>לגיטא</w:t>
      </w:r>
      <w:proofErr w:type="spellEnd"/>
      <w:r>
        <w:rPr>
          <w:rtl/>
        </w:rPr>
        <w:t xml:space="preserve"> ויהביה לישראל וההוא ישראל יהביה בעידי מסירה </w:t>
      </w:r>
      <w:proofErr w:type="spellStart"/>
      <w:r>
        <w:rPr>
          <w:rtl/>
        </w:rPr>
        <w:t>לאיתתי</w:t>
      </w:r>
      <w:proofErr w:type="spellEnd"/>
      <w:r>
        <w:rPr>
          <w:rtl/>
        </w:rPr>
        <w:t xml:space="preserve">' לכתחילה לא </w:t>
      </w:r>
      <w:proofErr w:type="spellStart"/>
      <w:r>
        <w:rPr>
          <w:rtl/>
        </w:rPr>
        <w:t>מינסבינן</w:t>
      </w:r>
      <w:proofErr w:type="spellEnd"/>
      <w:r>
        <w:rPr>
          <w:rtl/>
        </w:rPr>
        <w:t xml:space="preserve"> לה </w:t>
      </w:r>
      <w:proofErr w:type="spellStart"/>
      <w:r>
        <w:rPr>
          <w:rtl/>
        </w:rPr>
        <w:t>דנכרי</w:t>
      </w:r>
      <w:proofErr w:type="spellEnd"/>
      <w:r>
        <w:rPr>
          <w:rtl/>
        </w:rPr>
        <w:t xml:space="preserve"> לאו בעל ברית הוא ואי </w:t>
      </w:r>
      <w:proofErr w:type="spellStart"/>
      <w:r>
        <w:rPr>
          <w:rtl/>
        </w:rPr>
        <w:t>אינסיבא</w:t>
      </w:r>
      <w:proofErr w:type="spellEnd"/>
      <w:r>
        <w:rPr>
          <w:rtl/>
        </w:rPr>
        <w:t xml:space="preserve"> לא </w:t>
      </w:r>
      <w:proofErr w:type="spellStart"/>
      <w:r>
        <w:rPr>
          <w:rtl/>
        </w:rPr>
        <w:t>מפקינן</w:t>
      </w:r>
      <w:proofErr w:type="spellEnd"/>
      <w:r>
        <w:rPr>
          <w:rtl/>
        </w:rPr>
        <w:t xml:space="preserve"> לה משום דרבי שמעון דאמר אף אלו כשירין ואמר ר' </w:t>
      </w:r>
      <w:proofErr w:type="spellStart"/>
      <w:r>
        <w:rPr>
          <w:rtl/>
        </w:rPr>
        <w:t>זירא</w:t>
      </w:r>
      <w:proofErr w:type="spellEnd"/>
      <w:r>
        <w:rPr>
          <w:rtl/>
        </w:rPr>
        <w:t xml:space="preserve"> ר' שמעון אזיל </w:t>
      </w:r>
      <w:proofErr w:type="spellStart"/>
      <w:r>
        <w:rPr>
          <w:rtl/>
        </w:rPr>
        <w:t>לשיטתיה</w:t>
      </w:r>
      <w:proofErr w:type="spellEnd"/>
      <w:r>
        <w:rPr>
          <w:rtl/>
        </w:rPr>
        <w:t xml:space="preserve"> דרבי אלעזר דאמר עידי מסירה כרתי </w:t>
      </w:r>
      <w:proofErr w:type="spellStart"/>
      <w:r>
        <w:rPr>
          <w:rtl/>
        </w:rPr>
        <w:t>וקי"ל</w:t>
      </w:r>
      <w:proofErr w:type="spellEnd"/>
      <w:r>
        <w:rPr>
          <w:rtl/>
        </w:rPr>
        <w:t xml:space="preserve"> הלכה כרבי אלעזר ואנן </w:t>
      </w:r>
      <w:proofErr w:type="spellStart"/>
      <w:r>
        <w:rPr>
          <w:rtl/>
        </w:rPr>
        <w:t>דכתבינן</w:t>
      </w:r>
      <w:proofErr w:type="spellEnd"/>
      <w:r>
        <w:rPr>
          <w:rtl/>
        </w:rPr>
        <w:t xml:space="preserve"> דר' אלעזר אפי' לכתחילה מכשר מסתברא הכא נמי אם </w:t>
      </w:r>
      <w:proofErr w:type="spellStart"/>
      <w:r>
        <w:rPr>
          <w:rtl/>
        </w:rPr>
        <w:t>נתגרשה</w:t>
      </w:r>
      <w:proofErr w:type="spellEnd"/>
      <w:r>
        <w:rPr>
          <w:rtl/>
        </w:rPr>
        <w:t xml:space="preserve"> תינשא לכתחילה בעידי מסיר'</w:t>
      </w:r>
    </w:p>
    <w:p w14:paraId="00D11542" w14:textId="0A5D6BBE" w:rsidR="003B1999" w:rsidRDefault="003B1999" w:rsidP="007B5170">
      <w:pPr>
        <w:jc w:val="both"/>
        <w:rPr>
          <w:rtl/>
        </w:rPr>
      </w:pPr>
    </w:p>
    <w:p w14:paraId="6D1D2C15" w14:textId="3BCF6C8B" w:rsidR="003B1999" w:rsidRPr="008172EF" w:rsidRDefault="003B1999" w:rsidP="003B1999">
      <w:pPr>
        <w:jc w:val="both"/>
        <w:rPr>
          <w:u w:val="single"/>
          <w:rtl/>
        </w:rPr>
      </w:pPr>
      <w:r w:rsidRPr="008172EF">
        <w:rPr>
          <w:u w:val="single"/>
          <w:rtl/>
        </w:rPr>
        <w:t>שולחן ערוך אבן העזר הלכות גיטין סימן קמא</w:t>
      </w:r>
      <w:r w:rsidRPr="008172EF">
        <w:rPr>
          <w:rFonts w:hint="cs"/>
          <w:u w:val="single"/>
          <w:rtl/>
        </w:rPr>
        <w:t xml:space="preserve"> </w:t>
      </w:r>
      <w:r w:rsidRPr="008172EF">
        <w:rPr>
          <w:u w:val="single"/>
          <w:rtl/>
        </w:rPr>
        <w:t>סעיף לה</w:t>
      </w:r>
    </w:p>
    <w:p w14:paraId="3CFAFC84" w14:textId="13311D57" w:rsidR="003B1999" w:rsidRDefault="003B1999" w:rsidP="003B1999">
      <w:pPr>
        <w:jc w:val="both"/>
        <w:rPr>
          <w:rtl/>
        </w:rPr>
      </w:pPr>
      <w:r>
        <w:rPr>
          <w:rtl/>
        </w:rPr>
        <w:t xml:space="preserve">השולח גט ביד עובד כוכבים שיתננו לפלוני, ומינה הבעל בכתבו לאותו פלוני שליח להוליך הגט לאשתו, כשר, מפני שהעובד כוכבים אינו עושה אלא מעשה קוף בעלמא. הגה: מיהו יש </w:t>
      </w:r>
      <w:proofErr w:type="spellStart"/>
      <w:r>
        <w:rPr>
          <w:rtl/>
        </w:rPr>
        <w:t>חולקין</w:t>
      </w:r>
      <w:proofErr w:type="spellEnd"/>
      <w:r>
        <w:rPr>
          <w:rtl/>
        </w:rPr>
        <w:t xml:space="preserve"> </w:t>
      </w:r>
      <w:proofErr w:type="spellStart"/>
      <w:r>
        <w:rPr>
          <w:rtl/>
        </w:rPr>
        <w:t>וסבירא</w:t>
      </w:r>
      <w:proofErr w:type="spellEnd"/>
      <w:r>
        <w:rPr>
          <w:rtl/>
        </w:rPr>
        <w:t xml:space="preserve"> להו דאין למנות שליח הולכה על ידי כתב, גם לא ראיתי </w:t>
      </w:r>
      <w:proofErr w:type="spellStart"/>
      <w:r>
        <w:rPr>
          <w:rtl/>
        </w:rPr>
        <w:t>נוהגין</w:t>
      </w:r>
      <w:proofErr w:type="spellEnd"/>
      <w:r>
        <w:rPr>
          <w:rtl/>
        </w:rPr>
        <w:t xml:space="preserve"> כן.</w:t>
      </w:r>
    </w:p>
    <w:p w14:paraId="7BEB5A3D" w14:textId="77777777" w:rsidR="003B1999" w:rsidRDefault="003B1999" w:rsidP="007B5170">
      <w:pPr>
        <w:jc w:val="both"/>
        <w:rPr>
          <w:rtl/>
        </w:rPr>
      </w:pPr>
    </w:p>
    <w:p w14:paraId="1B4D7C3F" w14:textId="634C8A2A" w:rsidR="003B1999" w:rsidRPr="003B1999" w:rsidRDefault="003B1999" w:rsidP="003B1999">
      <w:pPr>
        <w:jc w:val="both"/>
        <w:rPr>
          <w:u w:val="single"/>
          <w:rtl/>
        </w:rPr>
      </w:pPr>
      <w:r w:rsidRPr="003B1999">
        <w:rPr>
          <w:u w:val="single"/>
          <w:rtl/>
        </w:rPr>
        <w:t>ערוך השולחן אבן העזר סימן קמא</w:t>
      </w:r>
      <w:r w:rsidRPr="003B1999">
        <w:rPr>
          <w:rFonts w:hint="cs"/>
          <w:u w:val="single"/>
          <w:rtl/>
        </w:rPr>
        <w:t xml:space="preserve"> </w:t>
      </w:r>
      <w:r w:rsidRPr="003B1999">
        <w:rPr>
          <w:u w:val="single"/>
          <w:rtl/>
        </w:rPr>
        <w:t>סעיף נד</w:t>
      </w:r>
    </w:p>
    <w:p w14:paraId="152ACD6B" w14:textId="3AFAB540" w:rsidR="003B1999" w:rsidRDefault="003B1999" w:rsidP="00FF08D0">
      <w:pPr>
        <w:jc w:val="both"/>
        <w:rPr>
          <w:rtl/>
        </w:rPr>
      </w:pPr>
      <w:r>
        <w:rPr>
          <w:rtl/>
        </w:rPr>
        <w:t xml:space="preserve">ונ"ל </w:t>
      </w:r>
      <w:proofErr w:type="spellStart"/>
      <w:r>
        <w:rPr>
          <w:rtl/>
        </w:rPr>
        <w:t>דרבותינו</w:t>
      </w:r>
      <w:proofErr w:type="spellEnd"/>
      <w:r>
        <w:rPr>
          <w:rtl/>
        </w:rPr>
        <w:t xml:space="preserve"> אלו לא תפסו בכוונתם כפי' הרא"ש ז"ל אלא </w:t>
      </w:r>
      <w:proofErr w:type="spellStart"/>
      <w:r>
        <w:rPr>
          <w:rtl/>
        </w:rPr>
        <w:t>דה"פ</w:t>
      </w:r>
      <w:proofErr w:type="spellEnd"/>
      <w:r>
        <w:rPr>
          <w:rtl/>
        </w:rPr>
        <w:t xml:space="preserve"> שהבעל לא כתב </w:t>
      </w:r>
      <w:proofErr w:type="spellStart"/>
      <w:r>
        <w:rPr>
          <w:rtl/>
        </w:rPr>
        <w:t>להישראל</w:t>
      </w:r>
      <w:proofErr w:type="spellEnd"/>
      <w:r>
        <w:rPr>
          <w:rtl/>
        </w:rPr>
        <w:t xml:space="preserve"> ולא הודיעו ע"י עדים </w:t>
      </w:r>
      <w:proofErr w:type="spellStart"/>
      <w:r>
        <w:rPr>
          <w:rtl/>
        </w:rPr>
        <w:t>שעושיהו</w:t>
      </w:r>
      <w:proofErr w:type="spellEnd"/>
      <w:r>
        <w:rPr>
          <w:rtl/>
        </w:rPr>
        <w:t xml:space="preserve"> שליח לקבל הגט </w:t>
      </w:r>
      <w:proofErr w:type="spellStart"/>
      <w:r>
        <w:rPr>
          <w:rtl/>
        </w:rPr>
        <w:t>מהנכרי</w:t>
      </w:r>
      <w:proofErr w:type="spellEnd"/>
      <w:r>
        <w:rPr>
          <w:rtl/>
        </w:rPr>
        <w:t xml:space="preserve"> וגם את הנכרי לא עשה שליח שימסרנו </w:t>
      </w:r>
      <w:proofErr w:type="spellStart"/>
      <w:r>
        <w:rPr>
          <w:rtl/>
        </w:rPr>
        <w:t>להישראל</w:t>
      </w:r>
      <w:proofErr w:type="spellEnd"/>
      <w:r>
        <w:rPr>
          <w:rtl/>
        </w:rPr>
        <w:t xml:space="preserve"> </w:t>
      </w:r>
      <w:proofErr w:type="spellStart"/>
      <w:r>
        <w:rPr>
          <w:rtl/>
        </w:rPr>
        <w:t>ושהנכרי</w:t>
      </w:r>
      <w:proofErr w:type="spellEnd"/>
      <w:r>
        <w:rPr>
          <w:rtl/>
        </w:rPr>
        <w:t xml:space="preserve"> יעשנו שליח </w:t>
      </w:r>
      <w:proofErr w:type="spellStart"/>
      <w:r>
        <w:rPr>
          <w:rtl/>
        </w:rPr>
        <w:t>להישראל</w:t>
      </w:r>
      <w:proofErr w:type="spellEnd"/>
      <w:r>
        <w:rPr>
          <w:rtl/>
        </w:rPr>
        <w:t xml:space="preserve"> אלא שאומר </w:t>
      </w:r>
      <w:proofErr w:type="spellStart"/>
      <w:r>
        <w:rPr>
          <w:rtl/>
        </w:rPr>
        <w:t>להנכרי</w:t>
      </w:r>
      <w:proofErr w:type="spellEnd"/>
      <w:r>
        <w:rPr>
          <w:rtl/>
        </w:rPr>
        <w:t xml:space="preserve"> את הדבר הזה </w:t>
      </w:r>
      <w:proofErr w:type="spellStart"/>
      <w:r>
        <w:rPr>
          <w:rtl/>
        </w:rPr>
        <w:t>תתן</w:t>
      </w:r>
      <w:proofErr w:type="spellEnd"/>
      <w:r>
        <w:rPr>
          <w:rtl/>
        </w:rPr>
        <w:t xml:space="preserve"> </w:t>
      </w:r>
      <w:proofErr w:type="spellStart"/>
      <w:r>
        <w:rPr>
          <w:rtl/>
        </w:rPr>
        <w:t>להישראל</w:t>
      </w:r>
      <w:proofErr w:type="spellEnd"/>
      <w:r>
        <w:rPr>
          <w:rtl/>
        </w:rPr>
        <w:t xml:space="preserve"> ומסתמא ימסור הישראל לאשתי וכוונת הבעל לעשות את הישראל שליח אלא שלא הודיעו בפירוש </w:t>
      </w:r>
      <w:proofErr w:type="spellStart"/>
      <w:r>
        <w:rPr>
          <w:rtl/>
        </w:rPr>
        <w:t>שעושיהו</w:t>
      </w:r>
      <w:proofErr w:type="spellEnd"/>
      <w:r>
        <w:rPr>
          <w:rtl/>
        </w:rPr>
        <w:t xml:space="preserve"> לשליח ולכן לא הכשירו הגאון דכיון שלא מינה בכתב את הישראל לשליח הרי זה כעושה את הנכרי לשליח </w:t>
      </w:r>
      <w:proofErr w:type="spellStart"/>
      <w:r>
        <w:rPr>
          <w:rtl/>
        </w:rPr>
        <w:t>ושהנכרי</w:t>
      </w:r>
      <w:proofErr w:type="spellEnd"/>
      <w:r>
        <w:rPr>
          <w:rtl/>
        </w:rPr>
        <w:t xml:space="preserve"> יעשה שליח לישראל ורבנן </w:t>
      </w:r>
      <w:proofErr w:type="spellStart"/>
      <w:r>
        <w:rPr>
          <w:rtl/>
        </w:rPr>
        <w:t>דהשתא</w:t>
      </w:r>
      <w:proofErr w:type="spellEnd"/>
      <w:r>
        <w:rPr>
          <w:rtl/>
        </w:rPr>
        <w:t xml:space="preserve"> מכשרי משום דגם הישראל יבין שהבעל עושה אותו לשליח מפני שיודע שאין שליחות </w:t>
      </w:r>
      <w:proofErr w:type="spellStart"/>
      <w:r>
        <w:rPr>
          <w:rtl/>
        </w:rPr>
        <w:t>לנכרי</w:t>
      </w:r>
      <w:proofErr w:type="spellEnd"/>
      <w:r>
        <w:rPr>
          <w:rtl/>
        </w:rPr>
        <w:t xml:space="preserve"> </w:t>
      </w:r>
      <w:proofErr w:type="spellStart"/>
      <w:r>
        <w:rPr>
          <w:rtl/>
        </w:rPr>
        <w:t>וסברא</w:t>
      </w:r>
      <w:proofErr w:type="spellEnd"/>
      <w:r>
        <w:rPr>
          <w:rtl/>
        </w:rPr>
        <w:t xml:space="preserve"> זו מצאתי מפורש במרדכי פ"ב וז"ל </w:t>
      </w:r>
      <w:proofErr w:type="spellStart"/>
      <w:r>
        <w:rPr>
          <w:rtl/>
        </w:rPr>
        <w:t>בתשו</w:t>
      </w:r>
      <w:proofErr w:type="spellEnd"/>
      <w:r>
        <w:rPr>
          <w:rtl/>
        </w:rPr>
        <w:t xml:space="preserve">' רש"י ז"ל כתב מעשה באחד שרצה לשלוח גט לאשתו ע"י </w:t>
      </w:r>
      <w:proofErr w:type="spellStart"/>
      <w:r>
        <w:rPr>
          <w:rtl/>
        </w:rPr>
        <w:t>נכרי</w:t>
      </w:r>
      <w:proofErr w:type="spellEnd"/>
      <w:r>
        <w:rPr>
          <w:rtl/>
        </w:rPr>
        <w:t xml:space="preserve"> או לעשותו קבלן ואמר דלא מהני אם לא שיאמר לישראל וכתב </w:t>
      </w:r>
      <w:proofErr w:type="spellStart"/>
      <w:r>
        <w:rPr>
          <w:rtl/>
        </w:rPr>
        <w:t>ראבי"ה</w:t>
      </w:r>
      <w:proofErr w:type="spellEnd"/>
      <w:r>
        <w:rPr>
          <w:rtl/>
        </w:rPr>
        <w:t xml:space="preserve"> דהיינו דווקא היכא </w:t>
      </w:r>
      <w:proofErr w:type="spellStart"/>
      <w:r>
        <w:rPr>
          <w:rtl/>
        </w:rPr>
        <w:t>דהנכרי</w:t>
      </w:r>
      <w:proofErr w:type="spellEnd"/>
      <w:r>
        <w:rPr>
          <w:rtl/>
        </w:rPr>
        <w:t xml:space="preserve"> מוליך או מקבל וכו' אבל הבאת </w:t>
      </w:r>
      <w:proofErr w:type="spellStart"/>
      <w:r>
        <w:rPr>
          <w:rtl/>
        </w:rPr>
        <w:t>נכרי</w:t>
      </w:r>
      <w:proofErr w:type="spellEnd"/>
      <w:r>
        <w:rPr>
          <w:rtl/>
        </w:rPr>
        <w:t xml:space="preserve"> ליד ישראל שרי </w:t>
      </w:r>
      <w:proofErr w:type="spellStart"/>
      <w:r>
        <w:rPr>
          <w:rtl/>
        </w:rPr>
        <w:t>לכתחלה</w:t>
      </w:r>
      <w:proofErr w:type="spellEnd"/>
      <w:r>
        <w:rPr>
          <w:rtl/>
        </w:rPr>
        <w:t xml:space="preserve"> ודמי הא מילתא להא דאמר פ' המקבל אדם יודע שאין עושה שליח לקבלה וגמר ונתן לשם הולכה </w:t>
      </w:r>
      <w:proofErr w:type="spellStart"/>
      <w:r>
        <w:rPr>
          <w:rtl/>
        </w:rPr>
        <w:t>וה"נ</w:t>
      </w:r>
      <w:proofErr w:type="spellEnd"/>
      <w:r>
        <w:rPr>
          <w:rtl/>
        </w:rPr>
        <w:t xml:space="preserve"> אדם יודע שאין שליחות </w:t>
      </w:r>
      <w:proofErr w:type="spellStart"/>
      <w:r>
        <w:rPr>
          <w:rtl/>
        </w:rPr>
        <w:t>לנכרי</w:t>
      </w:r>
      <w:proofErr w:type="spellEnd"/>
      <w:r>
        <w:rPr>
          <w:rtl/>
        </w:rPr>
        <w:t xml:space="preserve"> ולא טעי וכ"ש היכא שפירש בפירוש שמינה ישראל לשליח עכ"ל הרי </w:t>
      </w:r>
      <w:proofErr w:type="spellStart"/>
      <w:r>
        <w:rPr>
          <w:rtl/>
        </w:rPr>
        <w:t>להדיא</w:t>
      </w:r>
      <w:proofErr w:type="spellEnd"/>
      <w:r>
        <w:rPr>
          <w:rtl/>
        </w:rPr>
        <w:t xml:space="preserve"> כדברינו:</w:t>
      </w:r>
    </w:p>
    <w:p w14:paraId="3F081AC9" w14:textId="34F87640" w:rsidR="00FF08D0" w:rsidRDefault="00FF08D0" w:rsidP="00FF08D0">
      <w:pPr>
        <w:jc w:val="both"/>
        <w:rPr>
          <w:rtl/>
        </w:rPr>
      </w:pPr>
    </w:p>
    <w:p w14:paraId="169981C4" w14:textId="77777777" w:rsidR="00FF08D0" w:rsidRPr="00FF08D0" w:rsidRDefault="00FF08D0" w:rsidP="00FF08D0">
      <w:pPr>
        <w:jc w:val="both"/>
        <w:rPr>
          <w:u w:val="single"/>
          <w:rtl/>
        </w:rPr>
      </w:pPr>
      <w:r w:rsidRPr="00FF08D0">
        <w:rPr>
          <w:u w:val="single"/>
          <w:rtl/>
        </w:rPr>
        <w:t>תפארת יעקב מסכת גיטין דף כד עמוד א</w:t>
      </w:r>
    </w:p>
    <w:p w14:paraId="5FB2EAB1" w14:textId="6DE28069" w:rsidR="00FF08D0" w:rsidRPr="00B12D4F" w:rsidRDefault="00FF08D0" w:rsidP="00FF08D0">
      <w:pPr>
        <w:jc w:val="both"/>
      </w:pPr>
      <w:r>
        <w:rPr>
          <w:rtl/>
        </w:rPr>
        <w:t xml:space="preserve">שם וכי מטית התם הוי שליח לקבלה. לשון זה קשה מאד </w:t>
      </w:r>
      <w:proofErr w:type="spellStart"/>
      <w:r>
        <w:rPr>
          <w:rtl/>
        </w:rPr>
        <w:t>דלמה</w:t>
      </w:r>
      <w:proofErr w:type="spellEnd"/>
      <w:r>
        <w:rPr>
          <w:rtl/>
        </w:rPr>
        <w:t xml:space="preserve"> תהא שליח לקבלה תקבל </w:t>
      </w:r>
      <w:proofErr w:type="spellStart"/>
      <w:r>
        <w:rPr>
          <w:rtl/>
        </w:rPr>
        <w:t>מכח</w:t>
      </w:r>
      <w:proofErr w:type="spellEnd"/>
      <w:r>
        <w:rPr>
          <w:rtl/>
        </w:rPr>
        <w:t xml:space="preserve"> עצמה </w:t>
      </w:r>
      <w:proofErr w:type="spellStart"/>
      <w:r>
        <w:rPr>
          <w:rtl/>
        </w:rPr>
        <w:t>דהיא</w:t>
      </w:r>
      <w:proofErr w:type="spellEnd"/>
      <w:r>
        <w:rPr>
          <w:rtl/>
        </w:rPr>
        <w:t xml:space="preserve"> המתגרשת ולמה תהא שליח קבלה שלה, וצריך לומר כיון </w:t>
      </w:r>
      <w:proofErr w:type="spellStart"/>
      <w:r>
        <w:rPr>
          <w:rtl/>
        </w:rPr>
        <w:t>דעיקר</w:t>
      </w:r>
      <w:proofErr w:type="spellEnd"/>
      <w:r>
        <w:rPr>
          <w:rtl/>
        </w:rPr>
        <w:t xml:space="preserve"> הקפידה שלא תהא מגורשת מכבר קודם אמירת </w:t>
      </w:r>
      <w:proofErr w:type="spellStart"/>
      <w:r>
        <w:rPr>
          <w:rtl/>
        </w:rPr>
        <w:t>בפ"נ</w:t>
      </w:r>
      <w:proofErr w:type="spellEnd"/>
      <w:r>
        <w:rPr>
          <w:rtl/>
        </w:rPr>
        <w:t xml:space="preserve"> רק בעת אמירה, א"כ אי תתגרש </w:t>
      </w:r>
      <w:proofErr w:type="spellStart"/>
      <w:r>
        <w:rPr>
          <w:rtl/>
        </w:rPr>
        <w:t>מכח</w:t>
      </w:r>
      <w:proofErr w:type="spellEnd"/>
      <w:r>
        <w:rPr>
          <w:rtl/>
        </w:rPr>
        <w:t xml:space="preserve"> עצמה א"כ תיכף מגורשת מכי מטית התם, אבל אי </w:t>
      </w:r>
      <w:proofErr w:type="spellStart"/>
      <w:r>
        <w:rPr>
          <w:rtl/>
        </w:rPr>
        <w:t>מכח</w:t>
      </w:r>
      <w:proofErr w:type="spellEnd"/>
      <w:r>
        <w:rPr>
          <w:rtl/>
        </w:rPr>
        <w:t xml:space="preserve"> שליחות מתגרשת ע"כ תתרצה היא להיות שליח קבלה שלה דלא נעשית </w:t>
      </w:r>
      <w:proofErr w:type="spellStart"/>
      <w:r>
        <w:rPr>
          <w:rtl/>
        </w:rPr>
        <w:t>בע"כ</w:t>
      </w:r>
      <w:proofErr w:type="spellEnd"/>
      <w:r>
        <w:rPr>
          <w:rtl/>
        </w:rPr>
        <w:t xml:space="preserve"> שליח שלה א"כ קודם שנעשית שליח קבלה תאמר </w:t>
      </w:r>
      <w:proofErr w:type="spellStart"/>
      <w:r>
        <w:rPr>
          <w:rtl/>
        </w:rPr>
        <w:t>בפ"נ</w:t>
      </w:r>
      <w:proofErr w:type="spellEnd"/>
      <w:r>
        <w:rPr>
          <w:rtl/>
        </w:rPr>
        <w:t xml:space="preserve"> ותיכף תתגרש, אבל בלי שליחות, מתגרשת היא ע"כ תיכף כשתגיע לשם כי </w:t>
      </w:r>
      <w:proofErr w:type="spellStart"/>
      <w:r>
        <w:rPr>
          <w:rtl/>
        </w:rPr>
        <w:t>מכח</w:t>
      </w:r>
      <w:proofErr w:type="spellEnd"/>
      <w:r>
        <w:rPr>
          <w:rtl/>
        </w:rPr>
        <w:t xml:space="preserve"> עצמה לא בעינן דעתה ורצונה:</w:t>
      </w:r>
    </w:p>
    <w:sectPr w:rsidR="00FF08D0" w:rsidRPr="00B12D4F" w:rsidSect="00D40E40">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656EC" w14:textId="77777777" w:rsidR="00DA028F" w:rsidRDefault="00DA028F">
      <w:r>
        <w:separator/>
      </w:r>
    </w:p>
  </w:endnote>
  <w:endnote w:type="continuationSeparator" w:id="0">
    <w:p w14:paraId="06336796" w14:textId="77777777" w:rsidR="00DA028F" w:rsidRDefault="00D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8B91" w14:textId="77777777" w:rsidR="00DA028F" w:rsidRDefault="00DA028F">
      <w:r>
        <w:separator/>
      </w:r>
    </w:p>
  </w:footnote>
  <w:footnote w:type="continuationSeparator" w:id="0">
    <w:p w14:paraId="71E25970" w14:textId="77777777" w:rsidR="00DA028F" w:rsidRDefault="00DA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BB"/>
    <w:rsid w:val="004A57B8"/>
    <w:rsid w:val="004A5D90"/>
    <w:rsid w:val="004A5DB1"/>
    <w:rsid w:val="004A6247"/>
    <w:rsid w:val="004A626E"/>
    <w:rsid w:val="004A64CD"/>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9C"/>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370"/>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C02"/>
    <w:rsid w:val="00E81D75"/>
    <w:rsid w:val="00E81FC5"/>
    <w:rsid w:val="00E825D6"/>
    <w:rsid w:val="00E82931"/>
    <w:rsid w:val="00E83622"/>
    <w:rsid w:val="00E8415F"/>
    <w:rsid w:val="00E8519D"/>
    <w:rsid w:val="00E85368"/>
    <w:rsid w:val="00E858A6"/>
    <w:rsid w:val="00E85A7E"/>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EF7AE7"/>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0967-69FA-40A7-9655-C3DC102C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2020-02-22T18:37:00Z</cp:lastPrinted>
  <dcterms:created xsi:type="dcterms:W3CDTF">2020-06-08T17:36:00Z</dcterms:created>
  <dcterms:modified xsi:type="dcterms:W3CDTF">2020-06-08T19:11:00Z</dcterms:modified>
</cp:coreProperties>
</file>