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67BE479E" w:rsidR="00746C02" w:rsidRPr="00037654" w:rsidRDefault="00D036C2" w:rsidP="00746C0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D1736B">
        <w:rPr>
          <w:rFonts w:hint="cs"/>
          <w:u w:val="single"/>
          <w:rtl/>
        </w:rPr>
        <w:t>57</w:t>
      </w:r>
    </w:p>
    <w:p w14:paraId="38E627E5" w14:textId="77777777" w:rsidR="00DC49EA" w:rsidRDefault="00DC49EA" w:rsidP="00DC49EA">
      <w:pPr>
        <w:spacing w:after="120"/>
        <w:jc w:val="both"/>
      </w:pPr>
    </w:p>
    <w:p w14:paraId="58C9175F" w14:textId="4F5F2B63" w:rsidR="00951540" w:rsidRDefault="00B82F33" w:rsidP="00A0107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951540">
        <w:rPr>
          <w:rFonts w:hint="cs"/>
          <w:rtl/>
        </w:rPr>
        <w:t xml:space="preserve">עיין תוס' זבחים ב: ד"ה סתם (עד "שלא תשמשנו"). מה </w:t>
      </w:r>
      <w:r w:rsidR="004A4A78">
        <w:rPr>
          <w:rFonts w:hint="cs"/>
          <w:rtl/>
        </w:rPr>
        <w:t>הקשר</w:t>
      </w:r>
      <w:r w:rsidR="00951540">
        <w:rPr>
          <w:rFonts w:hint="cs"/>
          <w:rtl/>
        </w:rPr>
        <w:t xml:space="preserve"> בין תוס' זו לחקירה שחקרנו בשיעור הקודם בענין אופי דין לשמה?</w:t>
      </w:r>
    </w:p>
    <w:p w14:paraId="5221EF08" w14:textId="77777777" w:rsidR="00951540" w:rsidRDefault="00951540" w:rsidP="00A01074">
      <w:pPr>
        <w:spacing w:after="120"/>
        <w:jc w:val="both"/>
        <w:rPr>
          <w:rtl/>
        </w:rPr>
      </w:pPr>
    </w:p>
    <w:p w14:paraId="0F4A7D05" w14:textId="72D65AFE" w:rsidR="006E1DFA" w:rsidRDefault="00951540" w:rsidP="00A01074">
      <w:pPr>
        <w:spacing w:after="120"/>
        <w:jc w:val="both"/>
      </w:pPr>
      <w:r>
        <w:rPr>
          <w:rFonts w:hint="cs"/>
          <w:rtl/>
        </w:rPr>
        <w:t xml:space="preserve">(2) </w:t>
      </w:r>
      <w:r w:rsidR="006E1DFA">
        <w:rPr>
          <w:rFonts w:hint="cs"/>
          <w:rtl/>
        </w:rPr>
        <w:t>בענין שליחות לכתיבת הגט:</w:t>
      </w:r>
    </w:p>
    <w:p w14:paraId="07189C95" w14:textId="1C99D7E3" w:rsidR="008140C9" w:rsidRDefault="006E1DFA" w:rsidP="008140C9">
      <w:pPr>
        <w:spacing w:after="120"/>
        <w:jc w:val="both"/>
      </w:pPr>
      <w:r>
        <w:rPr>
          <w:rFonts w:hint="cs"/>
          <w:rtl/>
        </w:rPr>
        <w:t xml:space="preserve">תוד"ה והא, </w:t>
      </w:r>
      <w:r w:rsidR="008B0F4B">
        <w:rPr>
          <w:rFonts w:hint="cs"/>
          <w:rtl/>
        </w:rPr>
        <w:t>תוס' ט:</w:t>
      </w:r>
      <w:r w:rsidR="008B0F4B">
        <w:rPr>
          <w:rFonts w:hint="cs"/>
        </w:rPr>
        <w:t xml:space="preserve"> </w:t>
      </w:r>
      <w:r w:rsidR="008B0F4B">
        <w:rPr>
          <w:rFonts w:hint="cs"/>
          <w:rtl/>
        </w:rPr>
        <w:t>ד"ה אע"פ "... משמע דבעי שליחות"</w:t>
      </w:r>
    </w:p>
    <w:p w14:paraId="54FBD33D" w14:textId="4D1017F9" w:rsidR="008140C9" w:rsidRDefault="008140C9" w:rsidP="008140C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רמב"ן ד"ה והוא שהיה גדול עומד על גביו, [וכ"כ רשב"א ריטב"א </w:t>
      </w:r>
      <w:proofErr w:type="spellStart"/>
      <w:r>
        <w:rPr>
          <w:rFonts w:hint="cs"/>
          <w:rtl/>
        </w:rPr>
        <w:t>ור"ן</w:t>
      </w:r>
      <w:proofErr w:type="spellEnd"/>
      <w:r>
        <w:rPr>
          <w:rFonts w:hint="cs"/>
          <w:rtl/>
        </w:rPr>
        <w:t>]</w:t>
      </w:r>
    </w:p>
    <w:p w14:paraId="0621BCE5" w14:textId="28669878" w:rsidR="008B0F4B" w:rsidRDefault="008B0F4B" w:rsidP="0096379F">
      <w:pPr>
        <w:spacing w:after="120"/>
        <w:jc w:val="both"/>
      </w:pPr>
      <w:r>
        <w:rPr>
          <w:rFonts w:hint="cs"/>
          <w:rtl/>
        </w:rPr>
        <w:t xml:space="preserve">טור </w:t>
      </w:r>
      <w:proofErr w:type="spellStart"/>
      <w:r w:rsidR="00EC5D32">
        <w:rPr>
          <w:rFonts w:hint="cs"/>
          <w:rtl/>
        </w:rPr>
        <w:t>ושו"ע</w:t>
      </w:r>
      <w:proofErr w:type="spellEnd"/>
      <w:r w:rsidR="00EC5D32">
        <w:rPr>
          <w:rFonts w:hint="cs"/>
          <w:rtl/>
        </w:rPr>
        <w:t xml:space="preserve"> </w:t>
      </w:r>
      <w:proofErr w:type="spellStart"/>
      <w:r w:rsidR="00EC5D32">
        <w:rPr>
          <w:rFonts w:hint="cs"/>
          <w:rtl/>
        </w:rPr>
        <w:t>אה"ע</w:t>
      </w:r>
      <w:proofErr w:type="spellEnd"/>
      <w:r w:rsidR="00EC5D32">
        <w:rPr>
          <w:rFonts w:hint="cs"/>
          <w:rtl/>
        </w:rPr>
        <w:t xml:space="preserve"> </w:t>
      </w:r>
      <w:r>
        <w:rPr>
          <w:rFonts w:hint="cs"/>
          <w:rtl/>
        </w:rPr>
        <w:t xml:space="preserve">ריש סימן </w:t>
      </w:r>
      <w:proofErr w:type="spellStart"/>
      <w:r>
        <w:rPr>
          <w:rFonts w:hint="cs"/>
          <w:rtl/>
        </w:rPr>
        <w:t>קכ</w:t>
      </w:r>
      <w:proofErr w:type="spellEnd"/>
      <w:r>
        <w:rPr>
          <w:rFonts w:hint="cs"/>
          <w:rtl/>
        </w:rPr>
        <w:t>, בית יוסף שם ד"ה צריך שיכתבנו הבעל</w:t>
      </w:r>
    </w:p>
    <w:p w14:paraId="795D4498" w14:textId="4EC8EC5F" w:rsidR="000711CA" w:rsidRDefault="00753875" w:rsidP="000711CA">
      <w:pPr>
        <w:spacing w:after="120"/>
        <w:jc w:val="both"/>
      </w:pPr>
      <w:r>
        <w:rPr>
          <w:rFonts w:hint="cs"/>
          <w:rtl/>
        </w:rPr>
        <w:t>רמב"ם גירושין א:א, ב:א, ב:ה</w:t>
      </w:r>
      <w:r w:rsidR="00536922">
        <w:rPr>
          <w:rFonts w:hint="cs"/>
          <w:rtl/>
        </w:rPr>
        <w:t>, [</w:t>
      </w:r>
      <w:r w:rsidR="001F638A">
        <w:rPr>
          <w:rFonts w:hint="cs"/>
          <w:rtl/>
        </w:rPr>
        <w:t>ועיין באריכות ב</w:t>
      </w:r>
      <w:r w:rsidR="00536922">
        <w:rPr>
          <w:rFonts w:hint="cs"/>
          <w:rtl/>
        </w:rPr>
        <w:t>מחנה אפרים ואור שמח על הרמב"ם הל' גירושין ג:טו]</w:t>
      </w:r>
    </w:p>
    <w:p w14:paraId="27C9F358" w14:textId="0CC5D1C5" w:rsidR="000711CA" w:rsidRDefault="000711CA" w:rsidP="000711CA">
      <w:pPr>
        <w:spacing w:after="120"/>
        <w:jc w:val="both"/>
        <w:rPr>
          <w:rFonts w:hint="cs"/>
        </w:rPr>
      </w:pPr>
      <w:proofErr w:type="spellStart"/>
      <w:r>
        <w:rPr>
          <w:rFonts w:hint="cs"/>
          <w:rtl/>
        </w:rPr>
        <w:t>נמוקי</w:t>
      </w:r>
      <w:proofErr w:type="spellEnd"/>
      <w:r>
        <w:rPr>
          <w:rFonts w:hint="cs"/>
          <w:rtl/>
        </w:rPr>
        <w:t xml:space="preserve"> יוסף ב"ב </w:t>
      </w:r>
      <w:proofErr w:type="spellStart"/>
      <w:r>
        <w:rPr>
          <w:rFonts w:hint="cs"/>
          <w:rtl/>
        </w:rPr>
        <w:t>קסח</w:t>
      </w:r>
      <w:proofErr w:type="spellEnd"/>
      <w:r>
        <w:rPr>
          <w:rFonts w:hint="cs"/>
          <w:rtl/>
        </w:rPr>
        <w:t>. (דף עז: באלפס) ד"ה וכתב ונתן</w:t>
      </w:r>
    </w:p>
    <w:p w14:paraId="1CECDEEE" w14:textId="0A1D797A" w:rsidR="00FA75BA" w:rsidRDefault="00753875" w:rsidP="000711C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כתיבת </w:t>
      </w:r>
      <w:proofErr w:type="spellStart"/>
      <w:r>
        <w:rPr>
          <w:rFonts w:hint="cs"/>
          <w:rtl/>
        </w:rPr>
        <w:t>חש"ו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תפארת יעקב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(על תוד"ה והא)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בא"ד וא"ת והא </w:t>
      </w:r>
      <w:proofErr w:type="spellStart"/>
      <w:r>
        <w:rPr>
          <w:rFonts w:hint="cs"/>
          <w:rtl/>
        </w:rPr>
        <w:t>אכתי</w:t>
      </w:r>
      <w:proofErr w:type="spellEnd"/>
      <w:r>
        <w:rPr>
          <w:rFonts w:hint="cs"/>
          <w:rtl/>
        </w:rPr>
        <w:t xml:space="preserve"> לאו בני שליחות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', [חי' </w:t>
      </w:r>
      <w:proofErr w:type="spellStart"/>
      <w:r>
        <w:rPr>
          <w:rFonts w:hint="cs"/>
          <w:rtl/>
        </w:rPr>
        <w:t>הגרנ"ט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סימן פ]</w:t>
      </w:r>
    </w:p>
    <w:p w14:paraId="632DC11D" w14:textId="77777777" w:rsidR="00EC5D32" w:rsidRDefault="00EC5D32" w:rsidP="004B1250">
      <w:pPr>
        <w:spacing w:after="120"/>
        <w:jc w:val="both"/>
        <w:rPr>
          <w:rtl/>
        </w:rPr>
      </w:pPr>
    </w:p>
    <w:p w14:paraId="674025B5" w14:textId="246DAAA7" w:rsidR="000627CB" w:rsidRDefault="00FA75BA" w:rsidP="000627C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צריך הסופר לשמוע את ציווי הבעל? </w:t>
      </w:r>
    </w:p>
    <w:p w14:paraId="35D7007F" w14:textId="77777777" w:rsidR="000627CB" w:rsidRDefault="00FA75BA" w:rsidP="000627C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דף </w:t>
      </w:r>
      <w:proofErr w:type="spellStart"/>
      <w:r>
        <w:rPr>
          <w:rFonts w:hint="cs"/>
          <w:rtl/>
        </w:rPr>
        <w:t>עא</w:t>
      </w:r>
      <w:proofErr w:type="spellEnd"/>
      <w:r>
        <w:rPr>
          <w:rFonts w:hint="cs"/>
          <w:rtl/>
        </w:rPr>
        <w:t xml:space="preserve">:, גמ' דף עב. "תניא כוותיה דרב אשי ... ולעדים </w:t>
      </w:r>
      <w:proofErr w:type="spellStart"/>
      <w:r>
        <w:rPr>
          <w:rFonts w:hint="cs"/>
          <w:rtl/>
        </w:rPr>
        <w:t>חתומו</w:t>
      </w:r>
      <w:proofErr w:type="spellEnd"/>
      <w:r>
        <w:rPr>
          <w:rFonts w:hint="cs"/>
          <w:rtl/>
        </w:rPr>
        <w:t>"</w:t>
      </w:r>
    </w:p>
    <w:p w14:paraId="32E11519" w14:textId="41C53BC8" w:rsidR="000627CB" w:rsidRDefault="00FA75BA" w:rsidP="000627C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עירובין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. ד"ה אבל "</w:t>
      </w:r>
      <w:r w:rsidR="005E5568">
        <w:rPr>
          <w:rFonts w:hint="cs"/>
          <w:rtl/>
        </w:rPr>
        <w:t xml:space="preserve">ומיהו קשיא </w:t>
      </w:r>
      <w:proofErr w:type="spellStart"/>
      <w:r w:rsidR="005E5568">
        <w:rPr>
          <w:rFonts w:hint="cs"/>
          <w:rtl/>
        </w:rPr>
        <w:t>דלגבי</w:t>
      </w:r>
      <w:proofErr w:type="spellEnd"/>
      <w:r w:rsidR="005E5568">
        <w:rPr>
          <w:rFonts w:hint="cs"/>
          <w:rtl/>
        </w:rPr>
        <w:t xml:space="preserve"> גט ... לפסול מדרבנן"</w:t>
      </w:r>
    </w:p>
    <w:p w14:paraId="4693404C" w14:textId="233AEF09" w:rsidR="000627CB" w:rsidRDefault="00AB04A5" w:rsidP="00AB04A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רמב"ן גיטין </w:t>
      </w:r>
      <w:proofErr w:type="spellStart"/>
      <w:r>
        <w:rPr>
          <w:rFonts w:hint="cs"/>
          <w:rtl/>
        </w:rPr>
        <w:t>סו</w:t>
      </w:r>
      <w:proofErr w:type="spellEnd"/>
      <w:r>
        <w:rPr>
          <w:rFonts w:hint="cs"/>
          <w:rtl/>
        </w:rPr>
        <w:t>: "</w:t>
      </w:r>
      <w:r>
        <w:rPr>
          <w:rtl/>
        </w:rPr>
        <w:t xml:space="preserve">קשיא לי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יוסי דאמר </w:t>
      </w:r>
      <w:r>
        <w:rPr>
          <w:rFonts w:hint="cs"/>
          <w:rtl/>
        </w:rPr>
        <w:t xml:space="preserve">... </w:t>
      </w:r>
      <w:r>
        <w:rPr>
          <w:rtl/>
        </w:rPr>
        <w:t>עושה אותו שליח לקבל לי גיטי</w:t>
      </w:r>
      <w:r>
        <w:rPr>
          <w:rFonts w:hint="cs"/>
          <w:rtl/>
        </w:rPr>
        <w:t xml:space="preserve">", [וכ"כ </w:t>
      </w:r>
      <w:r w:rsidR="00E7574F">
        <w:rPr>
          <w:rFonts w:hint="cs"/>
          <w:rtl/>
        </w:rPr>
        <w:t xml:space="preserve">רשב"א </w:t>
      </w:r>
      <w:r>
        <w:rPr>
          <w:rFonts w:hint="cs"/>
          <w:rtl/>
        </w:rPr>
        <w:t xml:space="preserve">ריטב"א </w:t>
      </w:r>
      <w:proofErr w:type="spellStart"/>
      <w:r>
        <w:rPr>
          <w:rFonts w:hint="cs"/>
          <w:rtl/>
        </w:rPr>
        <w:t>ור"ן</w:t>
      </w:r>
      <w:proofErr w:type="spellEnd"/>
      <w:r>
        <w:rPr>
          <w:rFonts w:hint="cs"/>
          <w:rtl/>
        </w:rPr>
        <w:t xml:space="preserve"> שם], [בית שמואל </w:t>
      </w:r>
      <w:proofErr w:type="spellStart"/>
      <w:r>
        <w:rPr>
          <w:rFonts w:hint="cs"/>
          <w:rtl/>
        </w:rPr>
        <w:t>קכ:ז</w:t>
      </w:r>
      <w:proofErr w:type="spellEnd"/>
      <w:r>
        <w:rPr>
          <w:rFonts w:hint="cs"/>
          <w:rtl/>
        </w:rPr>
        <w:t xml:space="preserve"> "ואם אמר אמרו ..."]</w:t>
      </w:r>
    </w:p>
    <w:p w14:paraId="7827A74D" w14:textId="3D0E2A3E" w:rsidR="00951540" w:rsidRDefault="00951540" w:rsidP="00AB04A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דף כד וגמרא שם עד "דאין ברירה:", רמב"ן שם ד"ה יתר מכאן "וא"ת הכותב טופסי גיטין ... </w:t>
      </w:r>
      <w:r w:rsidR="00506D4C">
        <w:rPr>
          <w:rFonts w:hint="cs"/>
          <w:rtl/>
        </w:rPr>
        <w:t>אע"פ שאינו שליח ממש"</w:t>
      </w:r>
    </w:p>
    <w:p w14:paraId="6FAFA31B" w14:textId="0D0665DD" w:rsidR="00753875" w:rsidRDefault="00E7574F" w:rsidP="000627C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ב"ח </w:t>
      </w:r>
      <w:proofErr w:type="spellStart"/>
      <w:r>
        <w:rPr>
          <w:rFonts w:hint="cs"/>
          <w:rtl/>
        </w:rPr>
        <w:t>אה"ע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קכג:א</w:t>
      </w:r>
      <w:proofErr w:type="spellEnd"/>
      <w:r>
        <w:rPr>
          <w:rFonts w:hint="cs"/>
          <w:rtl/>
        </w:rPr>
        <w:t xml:space="preserve">, </w:t>
      </w:r>
      <w:r w:rsidR="000627CB">
        <w:rPr>
          <w:rFonts w:hint="cs"/>
          <w:rtl/>
        </w:rPr>
        <w:t xml:space="preserve">שו"ת אגרות משה </w:t>
      </w:r>
      <w:proofErr w:type="spellStart"/>
      <w:r w:rsidR="000627CB">
        <w:rPr>
          <w:rFonts w:hint="cs"/>
          <w:rtl/>
        </w:rPr>
        <w:t>אה"ע</w:t>
      </w:r>
      <w:proofErr w:type="spellEnd"/>
      <w:r w:rsidR="000627CB">
        <w:rPr>
          <w:rFonts w:hint="cs"/>
          <w:rtl/>
        </w:rPr>
        <w:t xml:space="preserve"> ח"א סי' </w:t>
      </w:r>
      <w:proofErr w:type="spellStart"/>
      <w:r w:rsidR="000627CB">
        <w:rPr>
          <w:rFonts w:hint="cs"/>
          <w:rtl/>
        </w:rPr>
        <w:t>קיז</w:t>
      </w:r>
      <w:proofErr w:type="spellEnd"/>
      <w:r w:rsidR="000627CB">
        <w:rPr>
          <w:rFonts w:hint="cs"/>
          <w:rtl/>
        </w:rPr>
        <w:t xml:space="preserve"> "</w:t>
      </w:r>
      <w:r w:rsidR="000627CB">
        <w:rPr>
          <w:rtl/>
        </w:rPr>
        <w:t xml:space="preserve">אבל הא מ"מ גם לרמב"ן פסול באומר אמרו </w:t>
      </w:r>
      <w:r w:rsidR="000627CB">
        <w:rPr>
          <w:rFonts w:hint="cs"/>
          <w:rtl/>
        </w:rPr>
        <w:t xml:space="preserve">... </w:t>
      </w:r>
      <w:proofErr w:type="spellStart"/>
      <w:r w:rsidR="000627CB">
        <w:rPr>
          <w:rtl/>
        </w:rPr>
        <w:t>והוי</w:t>
      </w:r>
      <w:proofErr w:type="spellEnd"/>
      <w:r w:rsidR="000627CB">
        <w:rPr>
          <w:rtl/>
        </w:rPr>
        <w:t xml:space="preserve"> לשמה ככתיבת הבעל בעצמו</w:t>
      </w:r>
      <w:r w:rsidR="000627CB">
        <w:rPr>
          <w:rFonts w:hint="cs"/>
          <w:rtl/>
        </w:rPr>
        <w:t>" [</w:t>
      </w:r>
      <w:proofErr w:type="spellStart"/>
      <w:r w:rsidR="000627CB">
        <w:rPr>
          <w:rFonts w:hint="cs"/>
          <w:rtl/>
        </w:rPr>
        <w:t>ועיי"ש</w:t>
      </w:r>
      <w:proofErr w:type="spellEnd"/>
      <w:r w:rsidR="000627CB">
        <w:rPr>
          <w:rFonts w:hint="cs"/>
          <w:rtl/>
        </w:rPr>
        <w:t xml:space="preserve"> כל הסימן], [שו"ת שבסוף ספר שלחן ערוך הרב סי' לג "</w:t>
      </w:r>
      <w:r w:rsidR="000627CB" w:rsidRPr="000627CB">
        <w:rPr>
          <w:rtl/>
        </w:rPr>
        <w:t xml:space="preserve">אמנם כל זה </w:t>
      </w:r>
      <w:proofErr w:type="spellStart"/>
      <w:r w:rsidR="000627CB" w:rsidRPr="000627CB">
        <w:rPr>
          <w:rtl/>
        </w:rPr>
        <w:t>לפלפולא</w:t>
      </w:r>
      <w:proofErr w:type="spellEnd"/>
      <w:r w:rsidR="000627CB" w:rsidRPr="000627CB">
        <w:rPr>
          <w:rtl/>
        </w:rPr>
        <w:t xml:space="preserve"> בעלמא</w:t>
      </w:r>
      <w:r w:rsidR="000627CB">
        <w:rPr>
          <w:rFonts w:hint="cs"/>
          <w:rtl/>
        </w:rPr>
        <w:t xml:space="preserve"> ..."]</w:t>
      </w:r>
    </w:p>
    <w:p w14:paraId="0520707E" w14:textId="404A5BD8" w:rsidR="00AB04A5" w:rsidRDefault="00AB04A5" w:rsidP="000627CB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גר"ח</w:t>
      </w:r>
      <w:proofErr w:type="spellEnd"/>
      <w:r>
        <w:rPr>
          <w:rFonts w:hint="cs"/>
          <w:rtl/>
        </w:rPr>
        <w:t xml:space="preserve"> על הש"ס קידושין ט</w:t>
      </w:r>
      <w:r w:rsidR="00BE0DBE">
        <w:rPr>
          <w:rFonts w:hint="cs"/>
          <w:rtl/>
        </w:rPr>
        <w:t xml:space="preserve">:, [וכ"כ </w:t>
      </w:r>
      <w:r w:rsidR="004A4A78">
        <w:rPr>
          <w:rFonts w:hint="cs"/>
          <w:rtl/>
        </w:rPr>
        <w:t xml:space="preserve">גם </w:t>
      </w:r>
      <w:r w:rsidR="00BE0DBE">
        <w:rPr>
          <w:rFonts w:hint="cs"/>
          <w:rtl/>
        </w:rPr>
        <w:t>בחיבורו על הרמב"ם הל' אישות ג:יח]</w:t>
      </w:r>
    </w:p>
    <w:p w14:paraId="5FCC2C49" w14:textId="011FE5F8" w:rsidR="004A1E81" w:rsidRDefault="004A1E81" w:rsidP="004B1250">
      <w:pPr>
        <w:spacing w:after="120"/>
        <w:jc w:val="both"/>
        <w:rPr>
          <w:rtl/>
        </w:rPr>
      </w:pPr>
    </w:p>
    <w:p w14:paraId="3FC60C52" w14:textId="70506598" w:rsidR="004D5876" w:rsidRDefault="004D5876" w:rsidP="004B125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[גמ' זבחים ב: - ג. "אמר ליב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לרב </w:t>
      </w:r>
      <w:proofErr w:type="spellStart"/>
      <w:r>
        <w:rPr>
          <w:rFonts w:hint="cs"/>
          <w:rtl/>
        </w:rPr>
        <w:t>פפא</w:t>
      </w:r>
      <w:proofErr w:type="spellEnd"/>
      <w:r>
        <w:rPr>
          <w:rFonts w:hint="cs"/>
          <w:rtl/>
        </w:rPr>
        <w:t xml:space="preserve"> ... הרי את מותרת לכל אדם</w:t>
      </w:r>
      <w:r w:rsidR="001E7FDE">
        <w:rPr>
          <w:rFonts w:hint="cs"/>
          <w:rtl/>
        </w:rPr>
        <w:t>"</w:t>
      </w:r>
      <w:r>
        <w:rPr>
          <w:rFonts w:hint="cs"/>
          <w:rtl/>
        </w:rPr>
        <w:t xml:space="preserve">, שפת אמת שם </w:t>
      </w:r>
      <w:proofErr w:type="spellStart"/>
      <w:r>
        <w:rPr>
          <w:rFonts w:hint="cs"/>
          <w:rtl/>
        </w:rPr>
        <w:t>סוד"ה</w:t>
      </w:r>
      <w:proofErr w:type="spellEnd"/>
      <w:r>
        <w:rPr>
          <w:rFonts w:hint="cs"/>
          <w:rtl/>
        </w:rPr>
        <w:t xml:space="preserve"> אלא מהא הכותב טופסי גיטין, תורת גיטין דף כד. ד"ה קול סופרים מקרין, מחנה אפרים על הרמב"ם גירושין ג:טו </w:t>
      </w:r>
      <w:r>
        <w:rPr>
          <w:rtl/>
        </w:rPr>
        <w:t>–</w:t>
      </w:r>
      <w:r>
        <w:rPr>
          <w:rFonts w:hint="cs"/>
          <w:rtl/>
        </w:rPr>
        <w:t xml:space="preserve"> עד </w:t>
      </w:r>
      <w:r w:rsidR="001E7FDE">
        <w:rPr>
          <w:rFonts w:hint="cs"/>
          <w:rtl/>
        </w:rPr>
        <w:t>"</w:t>
      </w:r>
      <w:r>
        <w:rPr>
          <w:rFonts w:hint="cs"/>
          <w:rtl/>
        </w:rPr>
        <w:t xml:space="preserve">איברא </w:t>
      </w:r>
      <w:proofErr w:type="spellStart"/>
      <w:r>
        <w:rPr>
          <w:rFonts w:hint="cs"/>
          <w:rtl/>
        </w:rPr>
        <w:t>דקשה</w:t>
      </w:r>
      <w:proofErr w:type="spellEnd"/>
      <w:r>
        <w:rPr>
          <w:rFonts w:hint="cs"/>
          <w:rtl/>
        </w:rPr>
        <w:t>"]</w:t>
      </w:r>
    </w:p>
    <w:p w14:paraId="3437B58B" w14:textId="77777777" w:rsidR="001E7FDE" w:rsidRDefault="001E7FDE" w:rsidP="004B1250">
      <w:pPr>
        <w:spacing w:after="120"/>
        <w:jc w:val="both"/>
        <w:rPr>
          <w:rtl/>
        </w:rPr>
      </w:pPr>
    </w:p>
    <w:p w14:paraId="35CF0125" w14:textId="0F9F3209" w:rsidR="0071139F" w:rsidRDefault="0071139F" w:rsidP="0071139F">
      <w:pPr>
        <w:rPr>
          <w:u w:val="single"/>
          <w:rtl/>
        </w:rPr>
      </w:pPr>
    </w:p>
    <w:p w14:paraId="24EC65F5" w14:textId="77777777" w:rsidR="00E7574F" w:rsidRPr="00E7574F" w:rsidRDefault="00E7574F" w:rsidP="00E7574F">
      <w:pPr>
        <w:jc w:val="both"/>
        <w:rPr>
          <w:u w:val="single"/>
          <w:rtl/>
        </w:rPr>
      </w:pPr>
      <w:r w:rsidRPr="00E7574F">
        <w:rPr>
          <w:u w:val="single"/>
          <w:rtl/>
        </w:rPr>
        <w:t xml:space="preserve">ב"ח אבן העזר סימן </w:t>
      </w:r>
      <w:proofErr w:type="spellStart"/>
      <w:r w:rsidRPr="00E7574F">
        <w:rPr>
          <w:u w:val="single"/>
          <w:rtl/>
        </w:rPr>
        <w:t>קכג</w:t>
      </w:r>
      <w:proofErr w:type="spellEnd"/>
    </w:p>
    <w:p w14:paraId="34D7E2DE" w14:textId="4F308B5A" w:rsidR="00E7574F" w:rsidRDefault="00E7574F" w:rsidP="00E7574F">
      <w:pPr>
        <w:jc w:val="both"/>
        <w:rPr>
          <w:rtl/>
        </w:rPr>
      </w:pPr>
      <w:r>
        <w:rPr>
          <w:rFonts w:hint="cs"/>
          <w:rtl/>
        </w:rPr>
        <w:t>(</w:t>
      </w:r>
      <w:r>
        <w:rPr>
          <w:rtl/>
        </w:rPr>
        <w:t>א</w:t>
      </w:r>
      <w:r>
        <w:rPr>
          <w:rFonts w:hint="cs"/>
          <w:rtl/>
        </w:rPr>
        <w:t>)</w:t>
      </w:r>
      <w:r>
        <w:rPr>
          <w:rtl/>
        </w:rPr>
        <w:t xml:space="preserve"> הכל כשרים לכתוב את הגט ואפילו האשה בעצמה </w:t>
      </w:r>
      <w:proofErr w:type="spellStart"/>
      <w:r>
        <w:rPr>
          <w:rtl/>
        </w:rPr>
        <w:t>וכו</w:t>
      </w:r>
      <w:proofErr w:type="spellEnd"/>
      <w:r>
        <w:rPr>
          <w:rtl/>
        </w:rPr>
        <w:t>'.</w:t>
      </w:r>
      <w:r>
        <w:rPr>
          <w:rFonts w:hint="cs"/>
          <w:rtl/>
        </w:rPr>
        <w:t xml:space="preserve">.. </w:t>
      </w:r>
      <w:proofErr w:type="spellStart"/>
      <w:r>
        <w:rPr>
          <w:rtl/>
        </w:rPr>
        <w:t>ומ"ש</w:t>
      </w:r>
      <w:proofErr w:type="spellEnd"/>
      <w:r>
        <w:rPr>
          <w:rtl/>
        </w:rPr>
        <w:t xml:space="preserve"> בשם </w:t>
      </w:r>
      <w:proofErr w:type="spellStart"/>
      <w:r>
        <w:rPr>
          <w:rtl/>
        </w:rPr>
        <w:t>הרמ"ה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שיאמר לה הבעל תחילה לכותבו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כתב בית יוסף דברים פשוטים הם אבל </w:t>
      </w:r>
      <w:proofErr w:type="spellStart"/>
      <w:r>
        <w:rPr>
          <w:rtl/>
        </w:rPr>
        <w:t>לע"ד</w:t>
      </w:r>
      <w:proofErr w:type="spellEnd"/>
      <w:r>
        <w:rPr>
          <w:rtl/>
        </w:rPr>
        <w:t xml:space="preserve"> קשה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הלא לרבי מאיר דאמר עדי חתימה כרתי פשיטא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מצאו באשפה חתמו ונתנו לה כשר כדאמר התם (ריש דף כ"ג) אלא אפילו לרבי אלעזר </w:t>
      </w:r>
      <w:proofErr w:type="spellStart"/>
      <w:r>
        <w:rPr>
          <w:rtl/>
        </w:rPr>
        <w:t>דעדי</w:t>
      </w:r>
      <w:proofErr w:type="spellEnd"/>
      <w:r>
        <w:rPr>
          <w:rtl/>
        </w:rPr>
        <w:t xml:space="preserve"> מסירה כרתי וכתיבה לשמה בעינן אפילו הכי לא בעינן שליחות הבעל בכתיבה </w:t>
      </w:r>
      <w:proofErr w:type="spellStart"/>
      <w:r>
        <w:rPr>
          <w:rtl/>
        </w:rPr>
        <w:t>דוכתב</w:t>
      </w:r>
      <w:proofErr w:type="spellEnd"/>
      <w:r>
        <w:rPr>
          <w:rtl/>
        </w:rPr>
        <w:t xml:space="preserve"> לאו אבעל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אסופר</w:t>
      </w:r>
      <w:proofErr w:type="spellEnd"/>
      <w:r>
        <w:rPr>
          <w:rtl/>
        </w:rPr>
        <w:t xml:space="preserve"> והא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שיאמר לסופר כתוב ולעדים חתמו לאו משום שליחות אלא משום </w:t>
      </w:r>
      <w:proofErr w:type="spellStart"/>
      <w:r>
        <w:rPr>
          <w:rtl/>
        </w:rPr>
        <w:t>דכשלא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ציוה</w:t>
      </w:r>
      <w:proofErr w:type="spellEnd"/>
      <w:r>
        <w:rPr>
          <w:rtl/>
        </w:rPr>
        <w:t xml:space="preserve"> הבעל 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לשמה אלא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ופסול </w:t>
      </w:r>
      <w:proofErr w:type="spellStart"/>
      <w:r>
        <w:rPr>
          <w:rtl/>
        </w:rPr>
        <w:t>דאשה</w:t>
      </w:r>
      <w:proofErr w:type="spellEnd"/>
      <w:r>
        <w:rPr>
          <w:rtl/>
        </w:rPr>
        <w:t xml:space="preserve"> לאו לגירושין קיימא וכו' כמו שכתבו כל זה התוספות לשם (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 ב) בד"ה והא לאו בני דעה </w:t>
      </w:r>
      <w:proofErr w:type="spellStart"/>
      <w:r>
        <w:rPr>
          <w:rtl/>
        </w:rPr>
        <w:t>דבזה</w:t>
      </w:r>
      <w:proofErr w:type="spellEnd"/>
      <w:r>
        <w:rPr>
          <w:rtl/>
        </w:rPr>
        <w:t xml:space="preserve"> מתיישב </w:t>
      </w:r>
      <w:proofErr w:type="spellStart"/>
      <w:r>
        <w:rPr>
          <w:rtl/>
        </w:rPr>
        <w:t>דחרש</w:t>
      </w:r>
      <w:proofErr w:type="spellEnd"/>
      <w:r>
        <w:rPr>
          <w:rtl/>
        </w:rPr>
        <w:t xml:space="preserve"> שוטה וקטן </w:t>
      </w:r>
      <w:proofErr w:type="spellStart"/>
      <w:r>
        <w:rPr>
          <w:rtl/>
        </w:rPr>
        <w:t>כותבין</w:t>
      </w:r>
      <w:proofErr w:type="spellEnd"/>
      <w:r>
        <w:rPr>
          <w:rtl/>
        </w:rPr>
        <w:t xml:space="preserve"> כשגדול עומד על גביהם אף על גב דלאו בני שליחות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וכן כתבו הרא"ש (סי' כה) </w:t>
      </w:r>
      <w:proofErr w:type="spellStart"/>
      <w:r>
        <w:rPr>
          <w:rtl/>
        </w:rPr>
        <w:t>והר"ן</w:t>
      </w:r>
      <w:proofErr w:type="spellEnd"/>
      <w:r>
        <w:rPr>
          <w:rtl/>
        </w:rPr>
        <w:t xml:space="preserve"> (יא א ד"ה והא לאו בני דעה) </w:t>
      </w:r>
      <w:proofErr w:type="spellStart"/>
      <w:r>
        <w:rPr>
          <w:rtl/>
        </w:rPr>
        <w:t>והרשב"א</w:t>
      </w:r>
      <w:proofErr w:type="spellEnd"/>
      <w:r>
        <w:rPr>
          <w:rtl/>
        </w:rPr>
        <w:t xml:space="preserve"> בחידושיו (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 ב ד"ה והא לאו בני דעה) השתא לפי זה </w:t>
      </w:r>
      <w:proofErr w:type="spellStart"/>
      <w:r>
        <w:rPr>
          <w:rtl/>
        </w:rPr>
        <w:t>כשהאשה</w:t>
      </w:r>
      <w:proofErr w:type="spellEnd"/>
      <w:r>
        <w:rPr>
          <w:rtl/>
        </w:rPr>
        <w:t xml:space="preserve"> כותבת את גיטה </w:t>
      </w:r>
      <w:proofErr w:type="spellStart"/>
      <w:r>
        <w:rPr>
          <w:rtl/>
        </w:rPr>
        <w:t>דידעה</w:t>
      </w:r>
      <w:proofErr w:type="spellEnd"/>
      <w:r>
        <w:rPr>
          <w:rtl/>
        </w:rPr>
        <w:t xml:space="preserve"> בבעלה </w:t>
      </w:r>
      <w:proofErr w:type="spellStart"/>
      <w:r>
        <w:rPr>
          <w:rtl/>
        </w:rPr>
        <w:t>דרוצה</w:t>
      </w:r>
      <w:proofErr w:type="spellEnd"/>
      <w:r>
        <w:rPr>
          <w:rtl/>
        </w:rPr>
        <w:t xml:space="preserve"> לגרשה </w:t>
      </w:r>
      <w:proofErr w:type="spellStart"/>
      <w:r>
        <w:rPr>
          <w:rtl/>
        </w:rPr>
        <w:t>וכותבתו</w:t>
      </w:r>
      <w:proofErr w:type="spellEnd"/>
      <w:r>
        <w:rPr>
          <w:rtl/>
        </w:rPr>
        <w:t xml:space="preserve"> לשמה אפילו לא אמר לה הבעל לכותבו כשר כיון שנכתב לשמה. וצ"ל </w:t>
      </w:r>
      <w:proofErr w:type="spellStart"/>
      <w:r>
        <w:rPr>
          <w:rtl/>
        </w:rPr>
        <w:t>דסבירא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להרמ"ה</w:t>
      </w:r>
      <w:proofErr w:type="spellEnd"/>
      <w:r>
        <w:rPr>
          <w:rtl/>
        </w:rPr>
        <w:t xml:space="preserve"> דכיון </w:t>
      </w:r>
      <w:proofErr w:type="spellStart"/>
      <w:r>
        <w:rPr>
          <w:rtl/>
        </w:rPr>
        <w:t>דאמרו</w:t>
      </w:r>
      <w:proofErr w:type="spellEnd"/>
      <w:r>
        <w:rPr>
          <w:rtl/>
        </w:rPr>
        <w:t xml:space="preserve"> רבנן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שיאמר לסופר כתוב ולעדים חתמו כדי שיהא מפורסם שהגט נכתב לשמה לא סגי בלאו הכי ואפילו </w:t>
      </w:r>
      <w:proofErr w:type="spellStart"/>
      <w:r>
        <w:rPr>
          <w:rtl/>
        </w:rPr>
        <w:t>כשהאשה</w:t>
      </w:r>
      <w:proofErr w:type="spellEnd"/>
      <w:r>
        <w:rPr>
          <w:rtl/>
        </w:rPr>
        <w:t xml:space="preserve"> עצמה כותבת גיטה אינו אפילו ריח הגט כיון שלא אמר לה הבעל לכתבו איכא </w:t>
      </w:r>
      <w:proofErr w:type="spellStart"/>
      <w:r>
        <w:rPr>
          <w:rtl/>
        </w:rPr>
        <w:t>למיחש</w:t>
      </w:r>
      <w:proofErr w:type="spellEnd"/>
      <w:r>
        <w:rPr>
          <w:rtl/>
        </w:rPr>
        <w:t xml:space="preserve"> דלא כתבתו לשמה </w:t>
      </w:r>
      <w:proofErr w:type="spellStart"/>
      <w:r>
        <w:rPr>
          <w:rtl/>
        </w:rPr>
        <w:t>דאשה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לאו לגירושין קיימא </w:t>
      </w:r>
      <w:proofErr w:type="spellStart"/>
      <w:r>
        <w:rPr>
          <w:rtl/>
        </w:rPr>
        <w:t>כשלא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ציוה</w:t>
      </w:r>
      <w:proofErr w:type="spellEnd"/>
      <w:r>
        <w:rPr>
          <w:rtl/>
        </w:rPr>
        <w:t xml:space="preserve"> לה הבעל לכותבו. מיהו לפי זה אם אמרה האשה בפני עדים </w:t>
      </w:r>
      <w:proofErr w:type="spellStart"/>
      <w:r>
        <w:rPr>
          <w:rtl/>
        </w:rPr>
        <w:t>שכותבתו</w:t>
      </w:r>
      <w:proofErr w:type="spellEnd"/>
      <w:r>
        <w:rPr>
          <w:rtl/>
        </w:rPr>
        <w:t xml:space="preserve"> לשמה היה נראה </w:t>
      </w:r>
      <w:proofErr w:type="spellStart"/>
      <w:r>
        <w:rPr>
          <w:rtl/>
        </w:rPr>
        <w:t>דכשר</w:t>
      </w:r>
      <w:proofErr w:type="spellEnd"/>
      <w:r>
        <w:rPr>
          <w:rtl/>
        </w:rPr>
        <w:t xml:space="preserve"> אפילו לא אמר לה הבעל לכותבו ומ"מ נראה דלא </w:t>
      </w:r>
      <w:proofErr w:type="spellStart"/>
      <w:r>
        <w:rPr>
          <w:rtl/>
        </w:rPr>
        <w:t>עבדינן</w:t>
      </w:r>
      <w:proofErr w:type="spellEnd"/>
      <w:r>
        <w:rPr>
          <w:rtl/>
        </w:rPr>
        <w:t xml:space="preserve"> בה </w:t>
      </w:r>
      <w:proofErr w:type="spellStart"/>
      <w:r>
        <w:rPr>
          <w:rtl/>
        </w:rPr>
        <w:t>עובדא</w:t>
      </w:r>
      <w:proofErr w:type="spellEnd"/>
      <w:r>
        <w:rPr>
          <w:rtl/>
        </w:rPr>
        <w:t xml:space="preserve"> אלא ספק מגורשת היא:</w:t>
      </w:r>
    </w:p>
    <w:p w14:paraId="369F799E" w14:textId="1F097559" w:rsidR="004A4A78" w:rsidRPr="0071139F" w:rsidRDefault="00E7574F" w:rsidP="004A4A78">
      <w:pPr>
        <w:jc w:val="both"/>
        <w:rPr>
          <w:rtl/>
        </w:rPr>
      </w:pPr>
      <w:r>
        <w:rPr>
          <w:rtl/>
        </w:rPr>
        <w:t xml:space="preserve">אחר כך ראיתי בחידושי הרשב"א בד"ה אלא מעתה </w:t>
      </w:r>
      <w:proofErr w:type="spellStart"/>
      <w:r>
        <w:rPr>
          <w:rtl/>
        </w:rPr>
        <w:t>נכרי</w:t>
      </w:r>
      <w:proofErr w:type="spellEnd"/>
      <w:r>
        <w:rPr>
          <w:rtl/>
        </w:rPr>
        <w:t xml:space="preserve"> (בדף כ"ג א) שכתב בסוף הדיבור וז"ל ומאי </w:t>
      </w:r>
      <w:proofErr w:type="spellStart"/>
      <w:r>
        <w:rPr>
          <w:rtl/>
        </w:rPr>
        <w:t>דפסלינן</w:t>
      </w:r>
      <w:proofErr w:type="spellEnd"/>
      <w:r>
        <w:rPr>
          <w:rtl/>
        </w:rPr>
        <w:t xml:space="preserve"> ליה בטופסי גיטין בלא צוואת הבעל משום </w:t>
      </w:r>
      <w:proofErr w:type="spellStart"/>
      <w:r>
        <w:rPr>
          <w:rtl/>
        </w:rPr>
        <w:t>דבלא</w:t>
      </w:r>
      <w:proofErr w:type="spellEnd"/>
      <w:r>
        <w:rPr>
          <w:rtl/>
        </w:rPr>
        <w:t xml:space="preserve"> צוואת הבעל לא חשבינן לכוונתן לשמן כוונה </w:t>
      </w:r>
      <w:proofErr w:type="spellStart"/>
      <w:r>
        <w:rPr>
          <w:rtl/>
        </w:rPr>
        <w:t>מעליא</w:t>
      </w:r>
      <w:proofErr w:type="spellEnd"/>
      <w:r>
        <w:rPr>
          <w:rtl/>
        </w:rPr>
        <w:t xml:space="preserve"> אף על פי </w:t>
      </w:r>
      <w:proofErr w:type="spellStart"/>
      <w:r>
        <w:rPr>
          <w:rtl/>
        </w:rPr>
        <w:t>שמתכוונין</w:t>
      </w:r>
      <w:proofErr w:type="spellEnd"/>
      <w:r>
        <w:rPr>
          <w:rtl/>
        </w:rPr>
        <w:t xml:space="preserve"> לשמו ולשמה </w:t>
      </w:r>
      <w:proofErr w:type="spellStart"/>
      <w:r>
        <w:rPr>
          <w:rtl/>
        </w:rPr>
        <w:t>דמסתמא</w:t>
      </w:r>
      <w:proofErr w:type="spellEnd"/>
      <w:r>
        <w:rPr>
          <w:rtl/>
        </w:rPr>
        <w:t xml:space="preserve"> בכל ענין </w:t>
      </w:r>
      <w:proofErr w:type="spellStart"/>
      <w:r>
        <w:rPr>
          <w:rtl/>
        </w:rPr>
        <w:t>פסיל</w:t>
      </w:r>
      <w:proofErr w:type="spellEnd"/>
      <w:r>
        <w:rPr>
          <w:rtl/>
        </w:rPr>
        <w:t xml:space="preserve"> ליה ואף על פי </w:t>
      </w:r>
      <w:proofErr w:type="spellStart"/>
      <w:r>
        <w:rPr>
          <w:rtl/>
        </w:rPr>
        <w:t>שמתכוין</w:t>
      </w:r>
      <w:proofErr w:type="spellEnd"/>
      <w:r>
        <w:rPr>
          <w:rtl/>
        </w:rPr>
        <w:t xml:space="preserve"> הוא לשם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זו דכיון שלא </w:t>
      </w:r>
      <w:proofErr w:type="spellStart"/>
      <w:r>
        <w:rPr>
          <w:rtl/>
        </w:rPr>
        <w:t>ציוה</w:t>
      </w:r>
      <w:proofErr w:type="spellEnd"/>
      <w:r>
        <w:rPr>
          <w:rtl/>
        </w:rPr>
        <w:t xml:space="preserve"> הבעל והיא אינה עומדת להתגרש </w:t>
      </w:r>
      <w:proofErr w:type="spellStart"/>
      <w:r>
        <w:rPr>
          <w:rtl/>
        </w:rPr>
        <w:t>כשלא</w:t>
      </w:r>
      <w:proofErr w:type="spellEnd"/>
      <w:r>
        <w:rPr>
          <w:rtl/>
        </w:rPr>
        <w:t xml:space="preserve"> לשמה חשבינן ליה עכ"ל. נראה מדבריו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איכא עדים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לשמו ולשמה </w:t>
      </w:r>
      <w:proofErr w:type="spellStart"/>
      <w:r>
        <w:rPr>
          <w:rtl/>
        </w:rPr>
        <w:t>כשלא</w:t>
      </w:r>
      <w:proofErr w:type="spellEnd"/>
      <w:r>
        <w:rPr>
          <w:rtl/>
        </w:rPr>
        <w:t xml:space="preserve"> לשמה חשבינן ליה. מיהו אפשר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באחר שכתב לשמן בלא ציווי הבעל חשבינן ליה </w:t>
      </w:r>
      <w:proofErr w:type="spellStart"/>
      <w:r>
        <w:rPr>
          <w:rtl/>
        </w:rPr>
        <w:t>כשלא</w:t>
      </w:r>
      <w:proofErr w:type="spellEnd"/>
      <w:r>
        <w:rPr>
          <w:rtl/>
        </w:rPr>
        <w:t xml:space="preserve"> לשמן אבל באשה עצמה שכותבת גיטה חשבינן ליה לשמה טפי וצ"ע ועיין לקמן סימן קל"א:</w:t>
      </w:r>
    </w:p>
    <w:sectPr w:rsidR="004A4A78" w:rsidRPr="0071139F" w:rsidSect="001E7FDE">
      <w:type w:val="continuous"/>
      <w:pgSz w:w="11906" w:h="16838" w:code="9"/>
      <w:pgMar w:top="720" w:right="720" w:bottom="720" w:left="72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93D2" w14:textId="77777777" w:rsidR="00450DA3" w:rsidRDefault="00450DA3">
      <w:r>
        <w:separator/>
      </w:r>
    </w:p>
  </w:endnote>
  <w:endnote w:type="continuationSeparator" w:id="0">
    <w:p w14:paraId="25989A58" w14:textId="77777777" w:rsidR="00450DA3" w:rsidRDefault="004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2735" w14:textId="77777777" w:rsidR="00450DA3" w:rsidRDefault="00450DA3">
      <w:r>
        <w:separator/>
      </w:r>
    </w:p>
  </w:footnote>
  <w:footnote w:type="continuationSeparator" w:id="0">
    <w:p w14:paraId="0CAED7F8" w14:textId="77777777" w:rsidR="00450DA3" w:rsidRDefault="0045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276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6F0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06B"/>
    <w:rsid w:val="000F5F42"/>
    <w:rsid w:val="000F6360"/>
    <w:rsid w:val="000F7DFE"/>
    <w:rsid w:val="00100362"/>
    <w:rsid w:val="00100878"/>
    <w:rsid w:val="00100D82"/>
    <w:rsid w:val="001023F2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FE2"/>
    <w:rsid w:val="001054E7"/>
    <w:rsid w:val="0010576A"/>
    <w:rsid w:val="00105B92"/>
    <w:rsid w:val="00105F62"/>
    <w:rsid w:val="00106104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76B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15B8"/>
    <w:rsid w:val="001715F5"/>
    <w:rsid w:val="00172414"/>
    <w:rsid w:val="00172897"/>
    <w:rsid w:val="00173423"/>
    <w:rsid w:val="001737CE"/>
    <w:rsid w:val="0017428A"/>
    <w:rsid w:val="001753CB"/>
    <w:rsid w:val="00175468"/>
    <w:rsid w:val="001756BC"/>
    <w:rsid w:val="00175743"/>
    <w:rsid w:val="00175BB5"/>
    <w:rsid w:val="00176719"/>
    <w:rsid w:val="00177062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66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71AE"/>
    <w:rsid w:val="001F76DA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16F79"/>
    <w:rsid w:val="00217526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F8B"/>
    <w:rsid w:val="0024501B"/>
    <w:rsid w:val="002450C9"/>
    <w:rsid w:val="00245170"/>
    <w:rsid w:val="0024572D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E67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3F9"/>
    <w:rsid w:val="002B4681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C59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130E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CEF"/>
    <w:rsid w:val="00345DB3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2A54"/>
    <w:rsid w:val="00373FFE"/>
    <w:rsid w:val="003749EF"/>
    <w:rsid w:val="00375016"/>
    <w:rsid w:val="0037584B"/>
    <w:rsid w:val="00375B14"/>
    <w:rsid w:val="00375E1E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650"/>
    <w:rsid w:val="00397753"/>
    <w:rsid w:val="003979DF"/>
    <w:rsid w:val="003A0169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9E1"/>
    <w:rsid w:val="003A51BF"/>
    <w:rsid w:val="003A5361"/>
    <w:rsid w:val="003A5479"/>
    <w:rsid w:val="003A56B1"/>
    <w:rsid w:val="003A60F7"/>
    <w:rsid w:val="003A65E5"/>
    <w:rsid w:val="003A6CF2"/>
    <w:rsid w:val="003A7049"/>
    <w:rsid w:val="003A77C4"/>
    <w:rsid w:val="003A7D92"/>
    <w:rsid w:val="003B0594"/>
    <w:rsid w:val="003B06C4"/>
    <w:rsid w:val="003B06D0"/>
    <w:rsid w:val="003B1420"/>
    <w:rsid w:val="003B17D1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5187"/>
    <w:rsid w:val="003D5319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7281"/>
    <w:rsid w:val="00470502"/>
    <w:rsid w:val="00470B92"/>
    <w:rsid w:val="00470E19"/>
    <w:rsid w:val="004713E7"/>
    <w:rsid w:val="00471816"/>
    <w:rsid w:val="00472540"/>
    <w:rsid w:val="00472568"/>
    <w:rsid w:val="0047256F"/>
    <w:rsid w:val="00472910"/>
    <w:rsid w:val="00472D46"/>
    <w:rsid w:val="00472DC3"/>
    <w:rsid w:val="004730DF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9E6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1135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BB"/>
    <w:rsid w:val="004A57B8"/>
    <w:rsid w:val="004A5D90"/>
    <w:rsid w:val="004A5DB1"/>
    <w:rsid w:val="004A6247"/>
    <w:rsid w:val="004A626E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DBA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244A"/>
    <w:rsid w:val="0064337C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47C12"/>
    <w:rsid w:val="0065074F"/>
    <w:rsid w:val="0065083E"/>
    <w:rsid w:val="00650A68"/>
    <w:rsid w:val="00650B9C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599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9B3"/>
    <w:rsid w:val="00731B14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D2"/>
    <w:rsid w:val="0081608D"/>
    <w:rsid w:val="00816A45"/>
    <w:rsid w:val="008175F2"/>
    <w:rsid w:val="0081784F"/>
    <w:rsid w:val="00817D99"/>
    <w:rsid w:val="008202DF"/>
    <w:rsid w:val="008208E7"/>
    <w:rsid w:val="008210AD"/>
    <w:rsid w:val="00821C01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321"/>
    <w:rsid w:val="0085678F"/>
    <w:rsid w:val="00856FB7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B1C"/>
    <w:rsid w:val="008B70F7"/>
    <w:rsid w:val="008B7958"/>
    <w:rsid w:val="008B7B8B"/>
    <w:rsid w:val="008C108C"/>
    <w:rsid w:val="008C16AA"/>
    <w:rsid w:val="008C17F8"/>
    <w:rsid w:val="008C1FE9"/>
    <w:rsid w:val="008C248C"/>
    <w:rsid w:val="008C25C7"/>
    <w:rsid w:val="008C297F"/>
    <w:rsid w:val="008C3100"/>
    <w:rsid w:val="008C3FA7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C77"/>
    <w:rsid w:val="00915F35"/>
    <w:rsid w:val="009169F0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60E"/>
    <w:rsid w:val="00943BD9"/>
    <w:rsid w:val="00943F10"/>
    <w:rsid w:val="00943FB4"/>
    <w:rsid w:val="009448EF"/>
    <w:rsid w:val="00945B1C"/>
    <w:rsid w:val="00945B72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B6C"/>
    <w:rsid w:val="00986C03"/>
    <w:rsid w:val="00986CDF"/>
    <w:rsid w:val="00987118"/>
    <w:rsid w:val="00987458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5DD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DD2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1B"/>
    <w:rsid w:val="00AA1942"/>
    <w:rsid w:val="00AA2073"/>
    <w:rsid w:val="00AA3558"/>
    <w:rsid w:val="00AA3793"/>
    <w:rsid w:val="00AA3A98"/>
    <w:rsid w:val="00AA3CEB"/>
    <w:rsid w:val="00AA43E4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8A8"/>
    <w:rsid w:val="00AB70A1"/>
    <w:rsid w:val="00AB7434"/>
    <w:rsid w:val="00AB7598"/>
    <w:rsid w:val="00AB77BE"/>
    <w:rsid w:val="00AB7DF9"/>
    <w:rsid w:val="00AC1502"/>
    <w:rsid w:val="00AC1FD5"/>
    <w:rsid w:val="00AC247A"/>
    <w:rsid w:val="00AC2AB3"/>
    <w:rsid w:val="00AC2B3E"/>
    <w:rsid w:val="00AC2B76"/>
    <w:rsid w:val="00AC30D8"/>
    <w:rsid w:val="00AC31AD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22D8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1D8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541"/>
    <w:rsid w:val="00B35621"/>
    <w:rsid w:val="00B356DA"/>
    <w:rsid w:val="00B35854"/>
    <w:rsid w:val="00B379D5"/>
    <w:rsid w:val="00B37A9D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E94"/>
    <w:rsid w:val="00B501E4"/>
    <w:rsid w:val="00B503C7"/>
    <w:rsid w:val="00B506DF"/>
    <w:rsid w:val="00B50975"/>
    <w:rsid w:val="00B50C16"/>
    <w:rsid w:val="00B50E2D"/>
    <w:rsid w:val="00B5138C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0F33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6CE"/>
    <w:rsid w:val="00BC0EDA"/>
    <w:rsid w:val="00BC187D"/>
    <w:rsid w:val="00BC1C5A"/>
    <w:rsid w:val="00BC2494"/>
    <w:rsid w:val="00BC2648"/>
    <w:rsid w:val="00BC2A96"/>
    <w:rsid w:val="00BC2BBA"/>
    <w:rsid w:val="00BC3870"/>
    <w:rsid w:val="00BC412A"/>
    <w:rsid w:val="00BC44FF"/>
    <w:rsid w:val="00BC4809"/>
    <w:rsid w:val="00BC5144"/>
    <w:rsid w:val="00BC51E7"/>
    <w:rsid w:val="00BC5629"/>
    <w:rsid w:val="00BC5C88"/>
    <w:rsid w:val="00BC640D"/>
    <w:rsid w:val="00BC7AC0"/>
    <w:rsid w:val="00BD043C"/>
    <w:rsid w:val="00BD0560"/>
    <w:rsid w:val="00BD09E4"/>
    <w:rsid w:val="00BD0C9B"/>
    <w:rsid w:val="00BD118D"/>
    <w:rsid w:val="00BD174A"/>
    <w:rsid w:val="00BD185E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0DBE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ACC"/>
    <w:rsid w:val="00C22D6A"/>
    <w:rsid w:val="00C233AA"/>
    <w:rsid w:val="00C235E8"/>
    <w:rsid w:val="00C23909"/>
    <w:rsid w:val="00C23FB6"/>
    <w:rsid w:val="00C243C8"/>
    <w:rsid w:val="00C2481F"/>
    <w:rsid w:val="00C24A67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108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C67"/>
    <w:rsid w:val="00C82EB4"/>
    <w:rsid w:val="00C832D0"/>
    <w:rsid w:val="00C841A1"/>
    <w:rsid w:val="00C841C8"/>
    <w:rsid w:val="00C84656"/>
    <w:rsid w:val="00C849FC"/>
    <w:rsid w:val="00C84F2B"/>
    <w:rsid w:val="00C855CB"/>
    <w:rsid w:val="00C85705"/>
    <w:rsid w:val="00C85BEA"/>
    <w:rsid w:val="00C8611C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91"/>
    <w:rsid w:val="00CB027E"/>
    <w:rsid w:val="00CB0B2B"/>
    <w:rsid w:val="00CB0E9F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49D"/>
    <w:rsid w:val="00CE473B"/>
    <w:rsid w:val="00CE47EB"/>
    <w:rsid w:val="00CE5775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880"/>
    <w:rsid w:val="00CF3DFE"/>
    <w:rsid w:val="00CF3E8D"/>
    <w:rsid w:val="00CF46F8"/>
    <w:rsid w:val="00CF4752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712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49D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25BF"/>
    <w:rsid w:val="00D82B3F"/>
    <w:rsid w:val="00D82CAD"/>
    <w:rsid w:val="00D82F87"/>
    <w:rsid w:val="00D831A5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81B"/>
    <w:rsid w:val="00DA09A7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EF2"/>
    <w:rsid w:val="00DB3EF6"/>
    <w:rsid w:val="00DB41EA"/>
    <w:rsid w:val="00DB437F"/>
    <w:rsid w:val="00DB45F9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D50"/>
    <w:rsid w:val="00DC4F37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5014"/>
    <w:rsid w:val="00DD58C2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80C"/>
    <w:rsid w:val="00E16D97"/>
    <w:rsid w:val="00E16E0D"/>
    <w:rsid w:val="00E1709D"/>
    <w:rsid w:val="00E174AE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6AD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B6A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362E"/>
    <w:rsid w:val="00E5422B"/>
    <w:rsid w:val="00E54649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68D0"/>
    <w:rsid w:val="00E87549"/>
    <w:rsid w:val="00E87D97"/>
    <w:rsid w:val="00E87DA8"/>
    <w:rsid w:val="00E90C4E"/>
    <w:rsid w:val="00E90CE5"/>
    <w:rsid w:val="00E91FCE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4F59"/>
    <w:rsid w:val="00EB5DD1"/>
    <w:rsid w:val="00EB6A2F"/>
    <w:rsid w:val="00EB7262"/>
    <w:rsid w:val="00EC0351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AA5"/>
    <w:rsid w:val="00EC6C19"/>
    <w:rsid w:val="00EC6F55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239F"/>
    <w:rsid w:val="00ED24C4"/>
    <w:rsid w:val="00ED27E6"/>
    <w:rsid w:val="00ED2966"/>
    <w:rsid w:val="00ED2FC7"/>
    <w:rsid w:val="00ED3520"/>
    <w:rsid w:val="00ED3948"/>
    <w:rsid w:val="00ED41CF"/>
    <w:rsid w:val="00ED446F"/>
    <w:rsid w:val="00ED44C5"/>
    <w:rsid w:val="00ED46E6"/>
    <w:rsid w:val="00ED49EA"/>
    <w:rsid w:val="00ED51B3"/>
    <w:rsid w:val="00ED5A55"/>
    <w:rsid w:val="00ED5BDD"/>
    <w:rsid w:val="00ED7C09"/>
    <w:rsid w:val="00EE0143"/>
    <w:rsid w:val="00EE03DD"/>
    <w:rsid w:val="00EE0584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EF7AE7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61FE"/>
    <w:rsid w:val="00F06254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731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9E7"/>
    <w:rsid w:val="00FB1924"/>
    <w:rsid w:val="00FB1E97"/>
    <w:rsid w:val="00FB1FE0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AE"/>
    <w:rsid w:val="00FE702C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F6B8-4E49-46D5-86DC-56B95A09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8</cp:revision>
  <cp:lastPrinted>2020-02-22T18:37:00Z</cp:lastPrinted>
  <dcterms:created xsi:type="dcterms:W3CDTF">2020-05-14T14:33:00Z</dcterms:created>
  <dcterms:modified xsi:type="dcterms:W3CDTF">2020-05-15T11:57:00Z</dcterms:modified>
</cp:coreProperties>
</file>