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223D02A7" w:rsidR="00772561" w:rsidRDefault="00D036C2" w:rsidP="00C212B4">
      <w:pPr>
        <w:spacing w:after="120"/>
        <w:jc w:val="center"/>
        <w:rPr>
          <w:u w:val="single"/>
          <w:rtl/>
        </w:rPr>
      </w:pPr>
      <w:r w:rsidRPr="00037654">
        <w:rPr>
          <w:u w:val="single"/>
          <w:rtl/>
        </w:rPr>
        <w:t>מקורות ל</w:t>
      </w:r>
      <w:r w:rsidR="00E87DA8" w:rsidRPr="00037654">
        <w:rPr>
          <w:u w:val="single"/>
          <w:rtl/>
        </w:rPr>
        <w:t xml:space="preserve">מסכת </w:t>
      </w:r>
      <w:r w:rsidR="00597B70">
        <w:rPr>
          <w:rFonts w:hint="cs"/>
          <w:u w:val="single"/>
          <w:rtl/>
        </w:rPr>
        <w:t>גיטין</w:t>
      </w:r>
      <w:r w:rsidR="0082155B">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B059E2">
        <w:rPr>
          <w:rFonts w:hint="cs"/>
          <w:u w:val="single"/>
          <w:rtl/>
        </w:rPr>
        <w:t>11</w:t>
      </w:r>
    </w:p>
    <w:p w14:paraId="099743A9" w14:textId="77777777" w:rsidR="00D3321E" w:rsidRDefault="00D3321E" w:rsidP="00F6483C">
      <w:pPr>
        <w:spacing w:after="120"/>
        <w:jc w:val="both"/>
      </w:pPr>
    </w:p>
    <w:p w14:paraId="66085DFF" w14:textId="424A6F70" w:rsidR="00815376" w:rsidRDefault="00C6246D" w:rsidP="00F75641">
      <w:pPr>
        <w:spacing w:after="120"/>
        <w:jc w:val="both"/>
      </w:pPr>
      <w:r>
        <w:rPr>
          <w:rFonts w:hint="cs"/>
          <w:rtl/>
        </w:rPr>
        <w:t>(</w:t>
      </w:r>
      <w:r w:rsidR="00884E7F">
        <w:rPr>
          <w:rFonts w:hint="cs"/>
          <w:rtl/>
        </w:rPr>
        <w:t>1</w:t>
      </w:r>
      <w:r w:rsidR="000E1207">
        <w:rPr>
          <w:rFonts w:hint="cs"/>
          <w:rtl/>
        </w:rPr>
        <w:t xml:space="preserve">) </w:t>
      </w:r>
      <w:r w:rsidR="009715F9">
        <w:rPr>
          <w:rFonts w:hint="cs"/>
          <w:rtl/>
        </w:rPr>
        <w:t>לסיים את המקורות מדף 10</w:t>
      </w:r>
    </w:p>
    <w:p w14:paraId="44B8355E" w14:textId="0FCB5B07" w:rsidR="002341C5" w:rsidRDefault="002341C5" w:rsidP="002341C5">
      <w:pPr>
        <w:spacing w:after="120"/>
        <w:jc w:val="both"/>
        <w:rPr>
          <w:rtl/>
        </w:rPr>
      </w:pPr>
      <w:r>
        <w:rPr>
          <w:rFonts w:hint="cs"/>
          <w:rtl/>
        </w:rPr>
        <w:t>[</w:t>
      </w:r>
      <w:r>
        <w:rPr>
          <w:rFonts w:hint="cs"/>
          <w:rtl/>
        </w:rPr>
        <w:t xml:space="preserve">וע"ע </w:t>
      </w:r>
      <w:r>
        <w:rPr>
          <w:rFonts w:hint="cs"/>
          <w:rtl/>
        </w:rPr>
        <w:t xml:space="preserve">פני יהושע קידושין </w:t>
      </w:r>
      <w:proofErr w:type="spellStart"/>
      <w:r>
        <w:rPr>
          <w:rFonts w:hint="cs"/>
          <w:rtl/>
        </w:rPr>
        <w:t>מב</w:t>
      </w:r>
      <w:proofErr w:type="spellEnd"/>
      <w:r>
        <w:rPr>
          <w:rFonts w:hint="cs"/>
          <w:rtl/>
        </w:rPr>
        <w:t>.</w:t>
      </w:r>
      <w:r>
        <w:rPr>
          <w:rFonts w:hint="cs"/>
          <w:rtl/>
        </w:rPr>
        <w:t xml:space="preserve"> ד"ה </w:t>
      </w:r>
      <w:r>
        <w:rPr>
          <w:rtl/>
        </w:rPr>
        <w:t xml:space="preserve">אלא </w:t>
      </w:r>
      <w:proofErr w:type="spellStart"/>
      <w:r>
        <w:rPr>
          <w:rtl/>
        </w:rPr>
        <w:t>כדרבה</w:t>
      </w:r>
      <w:proofErr w:type="spellEnd"/>
      <w:r>
        <w:rPr>
          <w:rtl/>
        </w:rPr>
        <w:t xml:space="preserve"> בר רב הונא כו'</w:t>
      </w:r>
      <w:r>
        <w:rPr>
          <w:rFonts w:hint="cs"/>
          <w:rtl/>
        </w:rPr>
        <w:t>]</w:t>
      </w:r>
    </w:p>
    <w:p w14:paraId="5AC4FED5" w14:textId="3AFBD2CC" w:rsidR="00815376" w:rsidRDefault="00815376" w:rsidP="00F75641">
      <w:pPr>
        <w:spacing w:after="120"/>
        <w:jc w:val="both"/>
        <w:rPr>
          <w:rtl/>
        </w:rPr>
      </w:pPr>
      <w:r>
        <w:rPr>
          <w:rFonts w:hint="cs"/>
          <w:rtl/>
        </w:rPr>
        <w:t xml:space="preserve">[וע"ע רמב"ם מכירה </w:t>
      </w:r>
      <w:proofErr w:type="spellStart"/>
      <w:r>
        <w:rPr>
          <w:rFonts w:hint="cs"/>
          <w:rtl/>
        </w:rPr>
        <w:t>כט:יא</w:t>
      </w:r>
      <w:proofErr w:type="spellEnd"/>
      <w:r>
        <w:rPr>
          <w:rFonts w:hint="cs"/>
          <w:rtl/>
        </w:rPr>
        <w:t>]</w:t>
      </w:r>
    </w:p>
    <w:p w14:paraId="0E6FF81B" w14:textId="0E4A08D4" w:rsidR="00815376" w:rsidRDefault="00815376" w:rsidP="00F75641">
      <w:pPr>
        <w:spacing w:after="120"/>
        <w:jc w:val="both"/>
        <w:rPr>
          <w:rtl/>
        </w:rPr>
      </w:pPr>
      <w:r>
        <w:rPr>
          <w:rFonts w:hint="cs"/>
          <w:rtl/>
        </w:rPr>
        <w:t>[</w:t>
      </w:r>
      <w:r w:rsidR="002341C5">
        <w:rPr>
          <w:rFonts w:hint="cs"/>
          <w:rtl/>
        </w:rPr>
        <w:t xml:space="preserve">וע"ע </w:t>
      </w:r>
      <w:r>
        <w:rPr>
          <w:rFonts w:hint="cs"/>
          <w:rtl/>
        </w:rPr>
        <w:t xml:space="preserve"> רש"י ט: </w:t>
      </w:r>
      <w:r w:rsidR="002341C5">
        <w:rPr>
          <w:rFonts w:hint="cs"/>
          <w:rtl/>
        </w:rPr>
        <w:t xml:space="preserve">ד"ה לא יתנו לאחר מיתה, </w:t>
      </w:r>
      <w:r>
        <w:rPr>
          <w:rFonts w:hint="cs"/>
          <w:rtl/>
        </w:rPr>
        <w:t>רי"ף</w:t>
      </w:r>
      <w:r w:rsidR="004861D2">
        <w:rPr>
          <w:rFonts w:hint="cs"/>
          <w:rtl/>
        </w:rPr>
        <w:t xml:space="preserve"> דף ה. באלפס "והני מילי לחזרה ... לחזור אינו חוזר", ר"ן שם; ואכמ"ל.</w:t>
      </w:r>
      <w:r>
        <w:rPr>
          <w:rFonts w:hint="cs"/>
          <w:rtl/>
        </w:rPr>
        <w:t>]</w:t>
      </w:r>
    </w:p>
    <w:p w14:paraId="36794EA5" w14:textId="66CAD433" w:rsidR="00815376" w:rsidRDefault="00815376" w:rsidP="00F75641">
      <w:pPr>
        <w:spacing w:after="120"/>
        <w:jc w:val="both"/>
        <w:rPr>
          <w:rtl/>
        </w:rPr>
      </w:pPr>
    </w:p>
    <w:p w14:paraId="0E3B9494" w14:textId="7CEFEFBA" w:rsidR="00815376" w:rsidRDefault="009715F9" w:rsidP="00F75641">
      <w:pPr>
        <w:spacing w:after="120"/>
        <w:jc w:val="both"/>
        <w:rPr>
          <w:rtl/>
        </w:rPr>
      </w:pPr>
      <w:r>
        <w:rPr>
          <w:rFonts w:hint="cs"/>
          <w:rtl/>
        </w:rPr>
        <w:t xml:space="preserve">(2) גמרא דף סב: "פשיטא איש הוי שליח להולכה ... </w:t>
      </w:r>
      <w:proofErr w:type="spellStart"/>
      <w:r>
        <w:rPr>
          <w:rFonts w:hint="cs"/>
          <w:rtl/>
        </w:rPr>
        <w:t>ואוקימנא</w:t>
      </w:r>
      <w:proofErr w:type="spellEnd"/>
      <w:r>
        <w:rPr>
          <w:rFonts w:hint="cs"/>
          <w:rtl/>
        </w:rPr>
        <w:t xml:space="preserve"> בהולכה ש"מ", רש"י, תוס'</w:t>
      </w:r>
    </w:p>
    <w:p w14:paraId="1BCCA48A" w14:textId="7C6B4146" w:rsidR="00FE29F8" w:rsidRDefault="00FE29F8" w:rsidP="00F75641">
      <w:pPr>
        <w:spacing w:after="120"/>
        <w:jc w:val="both"/>
        <w:rPr>
          <w:rtl/>
        </w:rPr>
      </w:pPr>
      <w:r>
        <w:rPr>
          <w:rFonts w:hint="cs"/>
          <w:rtl/>
        </w:rPr>
        <w:t>מה יסוד הספק בענין איש לקבלה ואשה להולכה?</w:t>
      </w:r>
    </w:p>
    <w:p w14:paraId="327990BF" w14:textId="5E61BEBC" w:rsidR="00FE29F8" w:rsidRDefault="00FE29F8" w:rsidP="00F75641">
      <w:pPr>
        <w:spacing w:after="120"/>
        <w:jc w:val="both"/>
        <w:rPr>
          <w:rtl/>
        </w:rPr>
      </w:pPr>
      <w:r>
        <w:rPr>
          <w:rFonts w:hint="cs"/>
          <w:rtl/>
        </w:rPr>
        <w:t xml:space="preserve">גמרא </w:t>
      </w:r>
      <w:proofErr w:type="spellStart"/>
      <w:r w:rsidR="00AE777D">
        <w:rPr>
          <w:rFonts w:hint="cs"/>
          <w:rtl/>
        </w:rPr>
        <w:t>כג</w:t>
      </w:r>
      <w:proofErr w:type="spellEnd"/>
      <w:r w:rsidR="00AE777D">
        <w:rPr>
          <w:rFonts w:hint="cs"/>
          <w:rtl/>
        </w:rPr>
        <w:t xml:space="preserve">. - </w:t>
      </w:r>
      <w:proofErr w:type="spellStart"/>
      <w:r>
        <w:rPr>
          <w:rFonts w:hint="cs"/>
          <w:rtl/>
        </w:rPr>
        <w:t>כג</w:t>
      </w:r>
      <w:proofErr w:type="spellEnd"/>
      <w:r>
        <w:rPr>
          <w:rFonts w:hint="cs"/>
          <w:rtl/>
        </w:rPr>
        <w:t>:</w:t>
      </w:r>
      <w:r>
        <w:rPr>
          <w:rFonts w:hint="cs"/>
        </w:rPr>
        <w:t xml:space="preserve"> </w:t>
      </w:r>
      <w:r>
        <w:rPr>
          <w:rFonts w:hint="cs"/>
          <w:rtl/>
        </w:rPr>
        <w:t>"</w:t>
      </w:r>
      <w:proofErr w:type="spellStart"/>
      <w:r w:rsidR="00AE777D" w:rsidRPr="00AE777D">
        <w:rPr>
          <w:rtl/>
        </w:rPr>
        <w:t>בעו</w:t>
      </w:r>
      <w:proofErr w:type="spellEnd"/>
      <w:r w:rsidR="00AE777D" w:rsidRPr="00AE777D">
        <w:rPr>
          <w:rtl/>
        </w:rPr>
        <w:t xml:space="preserve"> מיניה מרבי אמי</w:t>
      </w:r>
      <w:r w:rsidR="00AE777D">
        <w:rPr>
          <w:rFonts w:hint="cs"/>
          <w:rtl/>
        </w:rPr>
        <w:t xml:space="preserve"> </w:t>
      </w:r>
      <w:r>
        <w:rPr>
          <w:rFonts w:hint="cs"/>
          <w:rtl/>
        </w:rPr>
        <w:t>... לפי שאינו בתורת גיטין וקידושין"</w:t>
      </w:r>
    </w:p>
    <w:p w14:paraId="0B6390E8" w14:textId="1D0A62B6" w:rsidR="009715F9" w:rsidRDefault="00FE29F8" w:rsidP="00F75641">
      <w:pPr>
        <w:spacing w:after="120"/>
        <w:jc w:val="both"/>
        <w:rPr>
          <w:rtl/>
        </w:rPr>
      </w:pPr>
      <w:r>
        <w:rPr>
          <w:rFonts w:hint="cs"/>
          <w:rtl/>
        </w:rPr>
        <w:t xml:space="preserve">רבי עקיבא איגר </w:t>
      </w:r>
      <w:proofErr w:type="spellStart"/>
      <w:r>
        <w:rPr>
          <w:rFonts w:hint="cs"/>
          <w:rtl/>
        </w:rPr>
        <w:t>בסוגיין</w:t>
      </w:r>
      <w:proofErr w:type="spellEnd"/>
      <w:r>
        <w:rPr>
          <w:rFonts w:hint="cs"/>
          <w:rtl/>
        </w:rPr>
        <w:t xml:space="preserve"> ד"ה </w:t>
      </w:r>
      <w:r>
        <w:rPr>
          <w:rtl/>
        </w:rPr>
        <w:t>איש לקבלה ואשה להולכה מאי</w:t>
      </w:r>
      <w:r>
        <w:rPr>
          <w:rFonts w:hint="cs"/>
          <w:rtl/>
        </w:rPr>
        <w:t xml:space="preserve"> (עד "</w:t>
      </w:r>
      <w:r>
        <w:rPr>
          <w:rtl/>
        </w:rPr>
        <w:t>וקבלה והולכה ענין אחד הוא</w:t>
      </w:r>
      <w:r>
        <w:rPr>
          <w:rFonts w:hint="cs"/>
          <w:rtl/>
        </w:rPr>
        <w:t>")</w:t>
      </w:r>
    </w:p>
    <w:p w14:paraId="41588B97" w14:textId="1A242940" w:rsidR="00FE29F8" w:rsidRDefault="00FE29F8" w:rsidP="009517E1">
      <w:pPr>
        <w:spacing w:after="120"/>
        <w:jc w:val="both"/>
        <w:rPr>
          <w:rtl/>
        </w:rPr>
      </w:pPr>
      <w:r>
        <w:rPr>
          <w:rFonts w:hint="cs"/>
          <w:rtl/>
        </w:rPr>
        <w:t xml:space="preserve">גמרא קידושין </w:t>
      </w:r>
      <w:proofErr w:type="spellStart"/>
      <w:r>
        <w:rPr>
          <w:rFonts w:hint="cs"/>
          <w:rtl/>
        </w:rPr>
        <w:t>מא</w:t>
      </w:r>
      <w:proofErr w:type="spellEnd"/>
      <w:r>
        <w:rPr>
          <w:rFonts w:hint="cs"/>
          <w:rtl/>
        </w:rPr>
        <w:t>. "שליחות מנלן דתניא ... שהשליח עושה שליח",</w:t>
      </w:r>
      <w:r w:rsidR="00B36A12">
        <w:rPr>
          <w:rFonts w:hint="cs"/>
          <w:rtl/>
        </w:rPr>
        <w:t xml:space="preserve"> תוס' הרא"ש שם ד"ה ושלחה מלמד שהיא עושה שליח, </w:t>
      </w:r>
      <w:r>
        <w:rPr>
          <w:rFonts w:hint="cs"/>
          <w:rtl/>
        </w:rPr>
        <w:t xml:space="preserve"> </w:t>
      </w:r>
      <w:r w:rsidR="009517E1">
        <w:rPr>
          <w:rFonts w:hint="cs"/>
          <w:rtl/>
        </w:rPr>
        <w:t xml:space="preserve">רמב"ן שם ד"ה </w:t>
      </w:r>
      <w:r w:rsidR="009517E1">
        <w:rPr>
          <w:rtl/>
        </w:rPr>
        <w:t>ושלח ושלחה מלמד שהשליח עושה שליח</w:t>
      </w:r>
      <w:r w:rsidR="009517E1">
        <w:rPr>
          <w:rFonts w:hint="cs"/>
          <w:rtl/>
        </w:rPr>
        <w:t>, שיטה לא נודע למי שם "</w:t>
      </w:r>
      <w:r w:rsidR="009517E1">
        <w:rPr>
          <w:rtl/>
        </w:rPr>
        <w:t>וא"ת שליח שלה מנא לן שהוא עושה שליח</w:t>
      </w:r>
      <w:r w:rsidR="009517E1">
        <w:rPr>
          <w:rFonts w:hint="cs"/>
          <w:rtl/>
        </w:rPr>
        <w:t xml:space="preserve"> ... </w:t>
      </w:r>
      <w:r w:rsidR="009517E1">
        <w:rPr>
          <w:rtl/>
        </w:rPr>
        <w:t xml:space="preserve">גלויי מילתא בעלמא </w:t>
      </w:r>
      <w:proofErr w:type="spellStart"/>
      <w:r w:rsidR="009517E1">
        <w:rPr>
          <w:rtl/>
        </w:rPr>
        <w:t>דשליח</w:t>
      </w:r>
      <w:proofErr w:type="spellEnd"/>
      <w:r w:rsidR="009517E1">
        <w:rPr>
          <w:rtl/>
        </w:rPr>
        <w:t xml:space="preserve"> שעשה שליח הוי נמי שליח</w:t>
      </w:r>
      <w:r w:rsidR="009517E1">
        <w:rPr>
          <w:rFonts w:hint="cs"/>
          <w:rtl/>
        </w:rPr>
        <w:t>"</w:t>
      </w:r>
    </w:p>
    <w:p w14:paraId="64B38860" w14:textId="5683AB88" w:rsidR="009517E1" w:rsidRDefault="009517E1" w:rsidP="009517E1">
      <w:pPr>
        <w:spacing w:after="120"/>
        <w:jc w:val="both"/>
        <w:rPr>
          <w:rtl/>
        </w:rPr>
      </w:pPr>
    </w:p>
    <w:p w14:paraId="2E4D2C36" w14:textId="40F0FE2D" w:rsidR="00B36A12" w:rsidRDefault="009517E1" w:rsidP="009517E1">
      <w:pPr>
        <w:spacing w:after="120"/>
        <w:jc w:val="both"/>
        <w:rPr>
          <w:rtl/>
        </w:rPr>
      </w:pPr>
      <w:r>
        <w:rPr>
          <w:rFonts w:hint="cs"/>
          <w:rtl/>
        </w:rPr>
        <w:t xml:space="preserve">(3) </w:t>
      </w:r>
      <w:r w:rsidR="00B36A12">
        <w:rPr>
          <w:rFonts w:hint="cs"/>
          <w:rtl/>
        </w:rPr>
        <w:t>בענין שליחות לקבלה ושליחות להבאה:</w:t>
      </w:r>
    </w:p>
    <w:p w14:paraId="6B5D0ACD" w14:textId="3D825218" w:rsidR="009517E1" w:rsidRDefault="00645575" w:rsidP="00645575">
      <w:pPr>
        <w:spacing w:after="120"/>
        <w:jc w:val="both"/>
        <w:rPr>
          <w:rtl/>
        </w:rPr>
      </w:pPr>
      <w:r>
        <w:rPr>
          <w:rtl/>
        </w:rPr>
        <w:t>ירושלמי מעשר שני ד</w:t>
      </w:r>
      <w:r>
        <w:rPr>
          <w:rFonts w:hint="cs"/>
          <w:rtl/>
        </w:rPr>
        <w:t>:ד "</w:t>
      </w:r>
      <w:r>
        <w:rPr>
          <w:rtl/>
        </w:rPr>
        <w:t xml:space="preserve">רבי עזרה בעי קומי רבי מנא </w:t>
      </w:r>
      <w:r>
        <w:rPr>
          <w:rFonts w:hint="cs"/>
          <w:rtl/>
        </w:rPr>
        <w:t xml:space="preserve">... </w:t>
      </w:r>
      <w:r>
        <w:rPr>
          <w:rtl/>
        </w:rPr>
        <w:t xml:space="preserve">אית לך </w:t>
      </w:r>
      <w:proofErr w:type="spellStart"/>
      <w:r>
        <w:rPr>
          <w:rtl/>
        </w:rPr>
        <w:t>מימר</w:t>
      </w:r>
      <w:proofErr w:type="spellEnd"/>
      <w:r>
        <w:rPr>
          <w:rtl/>
        </w:rPr>
        <w:t xml:space="preserve"> במתנה אדם עושה שליח לקבל דבר שאינו שלו</w:t>
      </w:r>
      <w:r>
        <w:rPr>
          <w:rFonts w:hint="cs"/>
          <w:rtl/>
        </w:rPr>
        <w:t>"</w:t>
      </w:r>
    </w:p>
    <w:p w14:paraId="4B942B40" w14:textId="72BF81BB" w:rsidR="00645575" w:rsidRDefault="00645575" w:rsidP="00645575">
      <w:pPr>
        <w:spacing w:after="120"/>
        <w:jc w:val="both"/>
        <w:rPr>
          <w:rFonts w:hint="cs"/>
          <w:rtl/>
        </w:rPr>
      </w:pPr>
      <w:r>
        <w:rPr>
          <w:rFonts w:hint="cs"/>
          <w:rtl/>
        </w:rPr>
        <w:t xml:space="preserve">קטנה </w:t>
      </w:r>
      <w:r>
        <w:rPr>
          <w:rtl/>
        </w:rPr>
        <w:t>–</w:t>
      </w:r>
      <w:r>
        <w:rPr>
          <w:rFonts w:hint="cs"/>
          <w:rtl/>
        </w:rPr>
        <w:t xml:space="preserve"> רמב"ם </w:t>
      </w:r>
      <w:proofErr w:type="spellStart"/>
      <w:r>
        <w:rPr>
          <w:rFonts w:hint="cs"/>
          <w:rtl/>
        </w:rPr>
        <w:t>שלוחין</w:t>
      </w:r>
      <w:proofErr w:type="spellEnd"/>
      <w:r>
        <w:rPr>
          <w:rFonts w:hint="cs"/>
          <w:rtl/>
        </w:rPr>
        <w:t xml:space="preserve"> </w:t>
      </w:r>
      <w:proofErr w:type="spellStart"/>
      <w:r>
        <w:rPr>
          <w:rFonts w:hint="cs"/>
          <w:rtl/>
        </w:rPr>
        <w:t>ושותפין</w:t>
      </w:r>
      <w:proofErr w:type="spellEnd"/>
      <w:r>
        <w:rPr>
          <w:rFonts w:hint="cs"/>
          <w:rtl/>
        </w:rPr>
        <w:t xml:space="preserve"> ב:ב, רמב"ם גירושין ו:ט, ראב"ד שם</w:t>
      </w:r>
    </w:p>
    <w:p w14:paraId="68A5599F" w14:textId="4ACC98E1" w:rsidR="009715F9" w:rsidRDefault="00C821C5" w:rsidP="00F75641">
      <w:pPr>
        <w:spacing w:after="120"/>
        <w:jc w:val="both"/>
        <w:rPr>
          <w:rtl/>
        </w:rPr>
      </w:pPr>
      <w:r>
        <w:rPr>
          <w:rFonts w:hint="cs"/>
          <w:rtl/>
        </w:rPr>
        <w:t xml:space="preserve">עדות לקיום הדבר </w:t>
      </w:r>
      <w:r>
        <w:rPr>
          <w:rtl/>
        </w:rPr>
        <w:t>–</w:t>
      </w:r>
      <w:r>
        <w:rPr>
          <w:rFonts w:hint="cs"/>
          <w:rtl/>
        </w:rPr>
        <w:t xml:space="preserve"> רמב"ם גירושין </w:t>
      </w:r>
      <w:r w:rsidR="00AE777D">
        <w:rPr>
          <w:rFonts w:hint="cs"/>
          <w:rtl/>
        </w:rPr>
        <w:t xml:space="preserve">פרק </w:t>
      </w:r>
      <w:r>
        <w:rPr>
          <w:rFonts w:hint="cs"/>
          <w:rtl/>
        </w:rPr>
        <w:t>ו</w:t>
      </w:r>
      <w:r w:rsidR="00AE777D">
        <w:rPr>
          <w:rFonts w:hint="cs"/>
          <w:rtl/>
        </w:rPr>
        <w:t xml:space="preserve"> הלכות א, ג, ד; רמב"ם אישות ג:טו </w:t>
      </w:r>
      <w:proofErr w:type="spellStart"/>
      <w:r w:rsidR="00AE777D">
        <w:rPr>
          <w:rFonts w:hint="cs"/>
          <w:rtl/>
        </w:rPr>
        <w:t>וראב"ד</w:t>
      </w:r>
      <w:proofErr w:type="spellEnd"/>
      <w:r w:rsidR="00AE777D">
        <w:rPr>
          <w:rFonts w:hint="cs"/>
          <w:rtl/>
        </w:rPr>
        <w:t xml:space="preserve"> שם</w:t>
      </w:r>
    </w:p>
    <w:p w14:paraId="2611CEC0" w14:textId="163FF139" w:rsidR="00AE777D" w:rsidRDefault="00AE777D" w:rsidP="00F75641">
      <w:pPr>
        <w:spacing w:after="120"/>
        <w:jc w:val="both"/>
        <w:rPr>
          <w:rtl/>
        </w:rPr>
      </w:pPr>
      <w:r>
        <w:rPr>
          <w:rFonts w:hint="cs"/>
          <w:rtl/>
        </w:rPr>
        <w:t xml:space="preserve">עבד </w:t>
      </w:r>
      <w:r>
        <w:rPr>
          <w:rtl/>
        </w:rPr>
        <w:t>–</w:t>
      </w:r>
      <w:r>
        <w:rPr>
          <w:rFonts w:hint="cs"/>
          <w:rtl/>
        </w:rPr>
        <w:t xml:space="preserve"> ר"ן </w:t>
      </w:r>
      <w:r w:rsidR="00CF1A36">
        <w:rPr>
          <w:rFonts w:hint="cs"/>
          <w:rtl/>
        </w:rPr>
        <w:t xml:space="preserve">גיטין </w:t>
      </w:r>
      <w:proofErr w:type="spellStart"/>
      <w:r w:rsidR="00CF1A36">
        <w:rPr>
          <w:rFonts w:hint="cs"/>
          <w:rtl/>
        </w:rPr>
        <w:t>כג</w:t>
      </w:r>
      <w:proofErr w:type="spellEnd"/>
      <w:r w:rsidR="00CF1A36">
        <w:rPr>
          <w:rFonts w:hint="cs"/>
          <w:rtl/>
        </w:rPr>
        <w:t xml:space="preserve">: (דף </w:t>
      </w:r>
      <w:proofErr w:type="spellStart"/>
      <w:r w:rsidR="00CF1A36">
        <w:rPr>
          <w:rFonts w:hint="cs"/>
          <w:rtl/>
        </w:rPr>
        <w:t>יב</w:t>
      </w:r>
      <w:proofErr w:type="spellEnd"/>
      <w:r w:rsidR="00CF1A36">
        <w:rPr>
          <w:rFonts w:hint="cs"/>
          <w:rtl/>
        </w:rPr>
        <w:t xml:space="preserve">. באלפס) ד"ה </w:t>
      </w:r>
      <w:r w:rsidR="00CF1A36" w:rsidRPr="00CF1A36">
        <w:rPr>
          <w:rtl/>
        </w:rPr>
        <w:t>אמר רב אסי אמר רבי יוחנן אין העבד נעשה שליח וכו'</w:t>
      </w:r>
    </w:p>
    <w:p w14:paraId="2E15CF15" w14:textId="1063D41D" w:rsidR="00CF1A36" w:rsidRDefault="00CF1A36" w:rsidP="00F75641">
      <w:pPr>
        <w:spacing w:after="120"/>
        <w:jc w:val="both"/>
        <w:rPr>
          <w:rtl/>
        </w:rPr>
      </w:pPr>
      <w:r>
        <w:rPr>
          <w:rFonts w:hint="cs"/>
          <w:rtl/>
        </w:rPr>
        <w:t xml:space="preserve">[וע"ע רמב"ם גירושין ה:א, לבוש מרדכי גיטין סי' א אות יא; אבני מילואים </w:t>
      </w:r>
      <w:proofErr w:type="spellStart"/>
      <w:r>
        <w:rPr>
          <w:rFonts w:hint="cs"/>
          <w:rtl/>
        </w:rPr>
        <w:t>לה:ט</w:t>
      </w:r>
      <w:proofErr w:type="spellEnd"/>
      <w:r>
        <w:rPr>
          <w:rFonts w:hint="cs"/>
          <w:rtl/>
        </w:rPr>
        <w:t xml:space="preserve">, </w:t>
      </w:r>
      <w:proofErr w:type="spellStart"/>
      <w:r>
        <w:rPr>
          <w:rFonts w:hint="cs"/>
          <w:rtl/>
        </w:rPr>
        <w:t>קהלות</w:t>
      </w:r>
      <w:proofErr w:type="spellEnd"/>
      <w:r>
        <w:rPr>
          <w:rFonts w:hint="cs"/>
          <w:rtl/>
        </w:rPr>
        <w:t xml:space="preserve"> יעקב גיטין סי' </w:t>
      </w:r>
      <w:proofErr w:type="spellStart"/>
      <w:r>
        <w:rPr>
          <w:rFonts w:hint="cs"/>
          <w:rtl/>
        </w:rPr>
        <w:t>יח</w:t>
      </w:r>
      <w:proofErr w:type="spellEnd"/>
      <w:r>
        <w:rPr>
          <w:rFonts w:hint="cs"/>
          <w:rtl/>
        </w:rPr>
        <w:t>]</w:t>
      </w:r>
    </w:p>
    <w:p w14:paraId="10A351F8" w14:textId="648C4D31" w:rsidR="009715F9" w:rsidRDefault="009715F9" w:rsidP="00F75641">
      <w:pPr>
        <w:spacing w:after="120"/>
        <w:jc w:val="both"/>
        <w:rPr>
          <w:rtl/>
        </w:rPr>
      </w:pPr>
    </w:p>
    <w:p w14:paraId="387B603B" w14:textId="6CBDAC54" w:rsidR="00CC1DEB" w:rsidRDefault="00CC1DEB" w:rsidP="001C2189">
      <w:pPr>
        <w:spacing w:after="120"/>
        <w:jc w:val="both"/>
        <w:rPr>
          <w:rtl/>
        </w:rPr>
      </w:pPr>
    </w:p>
    <w:p w14:paraId="438915CA" w14:textId="7D15C936" w:rsidR="004861D2" w:rsidRDefault="004861D2" w:rsidP="001C2189">
      <w:pPr>
        <w:spacing w:after="120"/>
        <w:jc w:val="both"/>
        <w:rPr>
          <w:rtl/>
        </w:rPr>
      </w:pPr>
    </w:p>
    <w:p w14:paraId="47D50CDC" w14:textId="77777777" w:rsidR="004861D2" w:rsidRDefault="004861D2" w:rsidP="001C2189">
      <w:pPr>
        <w:spacing w:after="120"/>
        <w:jc w:val="both"/>
        <w:rPr>
          <w:rtl/>
        </w:rPr>
      </w:pPr>
    </w:p>
    <w:p w14:paraId="124B4C7C" w14:textId="77777777" w:rsidR="00CC1DEB" w:rsidRDefault="00CC1DEB" w:rsidP="001C2189">
      <w:pPr>
        <w:spacing w:after="120"/>
        <w:jc w:val="both"/>
        <w:rPr>
          <w:rtl/>
        </w:rPr>
      </w:pPr>
    </w:p>
    <w:p w14:paraId="1D7271A4" w14:textId="77777777" w:rsidR="00FE29F8" w:rsidRPr="00FE29F8" w:rsidRDefault="00FE29F8" w:rsidP="00FE29F8">
      <w:pPr>
        <w:jc w:val="both"/>
        <w:rPr>
          <w:u w:val="single"/>
          <w:rtl/>
        </w:rPr>
      </w:pPr>
      <w:r w:rsidRPr="00FE29F8">
        <w:rPr>
          <w:u w:val="single"/>
          <w:rtl/>
        </w:rPr>
        <w:t>רבי עקיבא איגר מסכת גיטין דף סב עמוד ב</w:t>
      </w:r>
    </w:p>
    <w:p w14:paraId="6E1417B5" w14:textId="77777777" w:rsidR="00FE29F8" w:rsidRDefault="00FE29F8" w:rsidP="00FE29F8">
      <w:pPr>
        <w:jc w:val="both"/>
        <w:rPr>
          <w:rtl/>
        </w:rPr>
      </w:pPr>
      <w:r>
        <w:rPr>
          <w:rtl/>
        </w:rPr>
        <w:t xml:space="preserve">שם איש לקבלה ואשה להולכה מאי. נ"ל </w:t>
      </w:r>
      <w:proofErr w:type="spellStart"/>
      <w:r>
        <w:rPr>
          <w:rtl/>
        </w:rPr>
        <w:t>דיסוד</w:t>
      </w:r>
      <w:proofErr w:type="spellEnd"/>
      <w:r>
        <w:rPr>
          <w:rtl/>
        </w:rPr>
        <w:t xml:space="preserve"> </w:t>
      </w:r>
      <w:proofErr w:type="spellStart"/>
      <w:r>
        <w:rPr>
          <w:rtl/>
        </w:rPr>
        <w:t>האיבעי</w:t>
      </w:r>
      <w:proofErr w:type="spellEnd"/>
      <w:r>
        <w:rPr>
          <w:rtl/>
        </w:rPr>
        <w:t xml:space="preserve">' כיון דהוי </w:t>
      </w:r>
      <w:proofErr w:type="spellStart"/>
      <w:r>
        <w:rPr>
          <w:rtl/>
        </w:rPr>
        <w:t>כללא</w:t>
      </w:r>
      <w:proofErr w:type="spellEnd"/>
      <w:r>
        <w:rPr>
          <w:rtl/>
        </w:rPr>
        <w:t xml:space="preserve"> </w:t>
      </w:r>
      <w:proofErr w:type="spellStart"/>
      <w:r>
        <w:rPr>
          <w:rtl/>
        </w:rPr>
        <w:t>דבכל</w:t>
      </w:r>
      <w:proofErr w:type="spellEnd"/>
      <w:r>
        <w:rPr>
          <w:rtl/>
        </w:rPr>
        <w:t xml:space="preserve"> שליחות בעינן איתא </w:t>
      </w:r>
      <w:proofErr w:type="spellStart"/>
      <w:r>
        <w:rPr>
          <w:rtl/>
        </w:rPr>
        <w:t>בדנפשי</w:t>
      </w:r>
      <w:proofErr w:type="spellEnd"/>
      <w:r>
        <w:rPr>
          <w:rtl/>
        </w:rPr>
        <w:t xml:space="preserve">' ועל אופן זה, </w:t>
      </w:r>
      <w:proofErr w:type="spellStart"/>
      <w:r>
        <w:rPr>
          <w:rtl/>
        </w:rPr>
        <w:t>ומה"ט</w:t>
      </w:r>
      <w:proofErr w:type="spellEnd"/>
      <w:r>
        <w:rPr>
          <w:rtl/>
        </w:rPr>
        <w:t xml:space="preserve"> אין עבד נעשה שליח לקבל גט </w:t>
      </w:r>
      <w:proofErr w:type="spellStart"/>
      <w:r>
        <w:rPr>
          <w:rtl/>
        </w:rPr>
        <w:t>אשה</w:t>
      </w:r>
      <w:proofErr w:type="spellEnd"/>
      <w:r>
        <w:rPr>
          <w:rtl/>
        </w:rPr>
        <w:t xml:space="preserve"> ולזה מספקי' אי בעי איתא </w:t>
      </w:r>
      <w:proofErr w:type="spellStart"/>
      <w:r>
        <w:rPr>
          <w:rtl/>
        </w:rPr>
        <w:t>בדנפשי</w:t>
      </w:r>
      <w:proofErr w:type="spellEnd"/>
      <w:r>
        <w:rPr>
          <w:rtl/>
        </w:rPr>
        <w:t xml:space="preserve">' על אופן שליחות זה </w:t>
      </w:r>
      <w:proofErr w:type="spellStart"/>
      <w:r>
        <w:rPr>
          <w:rtl/>
        </w:rPr>
        <w:t>דלשליחות</w:t>
      </w:r>
      <w:proofErr w:type="spellEnd"/>
      <w:r>
        <w:rPr>
          <w:rtl/>
        </w:rPr>
        <w:t xml:space="preserve"> להולכה בעי איתא </w:t>
      </w:r>
      <w:proofErr w:type="spellStart"/>
      <w:r>
        <w:rPr>
          <w:rtl/>
        </w:rPr>
        <w:t>בדנפשי</w:t>
      </w:r>
      <w:proofErr w:type="spellEnd"/>
      <w:r>
        <w:rPr>
          <w:rtl/>
        </w:rPr>
        <w:t xml:space="preserve">' להוליך וכן בשליחות קבלה בעי איתא </w:t>
      </w:r>
      <w:proofErr w:type="spellStart"/>
      <w:r>
        <w:rPr>
          <w:rtl/>
        </w:rPr>
        <w:t>בדנפשי</w:t>
      </w:r>
      <w:proofErr w:type="spellEnd"/>
      <w:r>
        <w:rPr>
          <w:rtl/>
        </w:rPr>
        <w:t xml:space="preserve">' לקבלו מש"ה דוקא איש נעשה שליח להוליך </w:t>
      </w:r>
      <w:proofErr w:type="spellStart"/>
      <w:r>
        <w:rPr>
          <w:rtl/>
        </w:rPr>
        <w:t>דשייך</w:t>
      </w:r>
      <w:proofErr w:type="spellEnd"/>
      <w:r>
        <w:rPr>
          <w:rtl/>
        </w:rPr>
        <w:t xml:space="preserve"> </w:t>
      </w:r>
      <w:proofErr w:type="spellStart"/>
      <w:r>
        <w:rPr>
          <w:rtl/>
        </w:rPr>
        <w:t>בדנפשי</w:t>
      </w:r>
      <w:proofErr w:type="spellEnd"/>
      <w:r>
        <w:rPr>
          <w:rtl/>
        </w:rPr>
        <w:t xml:space="preserve">' הולכה להוליך, וכן בקבלה </w:t>
      </w:r>
      <w:proofErr w:type="spellStart"/>
      <w:r>
        <w:rPr>
          <w:rtl/>
        </w:rPr>
        <w:t>אשה</w:t>
      </w:r>
      <w:proofErr w:type="spellEnd"/>
      <w:r>
        <w:rPr>
          <w:rtl/>
        </w:rPr>
        <w:t xml:space="preserve"> דוקא איתא </w:t>
      </w:r>
      <w:proofErr w:type="spellStart"/>
      <w:r>
        <w:rPr>
          <w:rtl/>
        </w:rPr>
        <w:t>בדנפש</w:t>
      </w:r>
      <w:proofErr w:type="spellEnd"/>
      <w:r>
        <w:rPr>
          <w:rtl/>
        </w:rPr>
        <w:t xml:space="preserve">' לקבל מיד בעלה אבל </w:t>
      </w:r>
      <w:proofErr w:type="spellStart"/>
      <w:r>
        <w:rPr>
          <w:rtl/>
        </w:rPr>
        <w:t>איפכ</w:t>
      </w:r>
      <w:proofErr w:type="spellEnd"/>
      <w:r>
        <w:rPr>
          <w:rtl/>
        </w:rPr>
        <w:t>' לא, או דבעי רק שתהא בר גיטין אבל לא על אופן זה וקבלה והולכה ענין אחד הוא</w:t>
      </w:r>
      <w:r>
        <w:rPr>
          <w:rFonts w:hint="cs"/>
          <w:rtl/>
        </w:rPr>
        <w:t xml:space="preserve"> ...</w:t>
      </w:r>
    </w:p>
    <w:p w14:paraId="5CDE7ACA" w14:textId="64BBE4CD" w:rsidR="00FE29F8" w:rsidRDefault="00FE29F8" w:rsidP="00FE29F8">
      <w:pPr>
        <w:jc w:val="both"/>
        <w:rPr>
          <w:rtl/>
        </w:rPr>
      </w:pPr>
    </w:p>
    <w:p w14:paraId="0ECB1AF2" w14:textId="77777777" w:rsidR="00B36A12" w:rsidRPr="00B36A12" w:rsidRDefault="00B36A12" w:rsidP="00B36A12">
      <w:pPr>
        <w:jc w:val="both"/>
        <w:rPr>
          <w:u w:val="single"/>
          <w:rtl/>
        </w:rPr>
      </w:pPr>
      <w:r w:rsidRPr="00B36A12">
        <w:rPr>
          <w:u w:val="single"/>
          <w:rtl/>
        </w:rPr>
        <w:t xml:space="preserve">תוספות הרא"ש מסכת קידושין דף </w:t>
      </w:r>
      <w:proofErr w:type="spellStart"/>
      <w:r w:rsidRPr="00B36A12">
        <w:rPr>
          <w:u w:val="single"/>
          <w:rtl/>
        </w:rPr>
        <w:t>מא</w:t>
      </w:r>
      <w:proofErr w:type="spellEnd"/>
      <w:r w:rsidRPr="00B36A12">
        <w:rPr>
          <w:u w:val="single"/>
          <w:rtl/>
        </w:rPr>
        <w:t xml:space="preserve"> עמוד א</w:t>
      </w:r>
    </w:p>
    <w:p w14:paraId="17457214" w14:textId="20D57561" w:rsidR="00B36A12" w:rsidRDefault="00B36A12" w:rsidP="00B36A12">
      <w:pPr>
        <w:jc w:val="both"/>
        <w:rPr>
          <w:rtl/>
        </w:rPr>
      </w:pPr>
      <w:r>
        <w:rPr>
          <w:rtl/>
        </w:rPr>
        <w:t xml:space="preserve">ושלחה מלמד שהיא עושה שליח. וא"ת אמאי צריך תרי קראי חד לשליחות הבעל וחד לשליחות האשה, וי"ל </w:t>
      </w:r>
      <w:proofErr w:type="spellStart"/>
      <w:r>
        <w:rPr>
          <w:rtl/>
        </w:rPr>
        <w:t>דהו"א</w:t>
      </w:r>
      <w:proofErr w:type="spellEnd"/>
      <w:r>
        <w:rPr>
          <w:rtl/>
        </w:rPr>
        <w:t xml:space="preserve"> </w:t>
      </w:r>
      <w:proofErr w:type="spellStart"/>
      <w:r>
        <w:rPr>
          <w:rtl/>
        </w:rPr>
        <w:t>דבבעל</w:t>
      </w:r>
      <w:proofErr w:type="spellEnd"/>
      <w:r>
        <w:rPr>
          <w:rtl/>
        </w:rPr>
        <w:t xml:space="preserve"> הוא </w:t>
      </w:r>
      <w:proofErr w:type="spellStart"/>
      <w:r>
        <w:rPr>
          <w:rtl/>
        </w:rPr>
        <w:t>דשייך</w:t>
      </w:r>
      <w:proofErr w:type="spellEnd"/>
      <w:r>
        <w:rPr>
          <w:rtl/>
        </w:rPr>
        <w:t xml:space="preserve"> שליחות שאינו מגרש אלא מדעתו אבל </w:t>
      </w:r>
      <w:proofErr w:type="spellStart"/>
      <w:r>
        <w:rPr>
          <w:rtl/>
        </w:rPr>
        <w:t>אשה</w:t>
      </w:r>
      <w:proofErr w:type="spellEnd"/>
      <w:r>
        <w:rPr>
          <w:rtl/>
        </w:rPr>
        <w:t xml:space="preserve"> שמתגרשת </w:t>
      </w:r>
      <w:proofErr w:type="spellStart"/>
      <w:r>
        <w:rPr>
          <w:rtl/>
        </w:rPr>
        <w:t>בע"כ</w:t>
      </w:r>
      <w:proofErr w:type="spellEnd"/>
      <w:r>
        <w:rPr>
          <w:rtl/>
        </w:rPr>
        <w:t xml:space="preserve"> לא אלים מעשה דידה כולי האי שתוכל למנות שליח במקומה.</w:t>
      </w:r>
    </w:p>
    <w:p w14:paraId="0EC633BF" w14:textId="77777777" w:rsidR="00B36A12" w:rsidRDefault="00B36A12" w:rsidP="00FE29F8">
      <w:pPr>
        <w:jc w:val="both"/>
        <w:rPr>
          <w:rtl/>
        </w:rPr>
      </w:pPr>
    </w:p>
    <w:p w14:paraId="3A46906F" w14:textId="77777777" w:rsidR="009517E1" w:rsidRPr="009517E1" w:rsidRDefault="009517E1" w:rsidP="009517E1">
      <w:pPr>
        <w:jc w:val="both"/>
        <w:rPr>
          <w:u w:val="single"/>
          <w:rtl/>
        </w:rPr>
      </w:pPr>
      <w:proofErr w:type="spellStart"/>
      <w:r w:rsidRPr="009517E1">
        <w:rPr>
          <w:u w:val="single"/>
          <w:rtl/>
        </w:rPr>
        <w:lastRenderedPageBreak/>
        <w:t>חדושי</w:t>
      </w:r>
      <w:proofErr w:type="spellEnd"/>
      <w:r w:rsidRPr="009517E1">
        <w:rPr>
          <w:u w:val="single"/>
          <w:rtl/>
        </w:rPr>
        <w:t xml:space="preserve"> הרמב"ן מסכת קידושין דף </w:t>
      </w:r>
      <w:proofErr w:type="spellStart"/>
      <w:r w:rsidRPr="009517E1">
        <w:rPr>
          <w:u w:val="single"/>
          <w:rtl/>
        </w:rPr>
        <w:t>מא</w:t>
      </w:r>
      <w:proofErr w:type="spellEnd"/>
      <w:r w:rsidRPr="009517E1">
        <w:rPr>
          <w:u w:val="single"/>
          <w:rtl/>
        </w:rPr>
        <w:t xml:space="preserve"> עמוד א</w:t>
      </w:r>
    </w:p>
    <w:p w14:paraId="101DE512" w14:textId="401FC1F9" w:rsidR="009517E1" w:rsidRDefault="009517E1" w:rsidP="009517E1">
      <w:pPr>
        <w:jc w:val="both"/>
        <w:rPr>
          <w:rtl/>
        </w:rPr>
      </w:pPr>
      <w:r>
        <w:rPr>
          <w:rtl/>
        </w:rPr>
        <w:t xml:space="preserve">ושלח ושלחה מלמד שהשליח עושה שליח, פרש"י ז"ל תרי ושלחה כתיבי, </w:t>
      </w:r>
      <w:proofErr w:type="spellStart"/>
      <w:r>
        <w:rPr>
          <w:rtl/>
        </w:rPr>
        <w:t>ותרוייהו</w:t>
      </w:r>
      <w:proofErr w:type="spellEnd"/>
      <w:r>
        <w:rPr>
          <w:rtl/>
        </w:rPr>
        <w:t xml:space="preserve"> קראי למדרש אתו, </w:t>
      </w:r>
      <w:proofErr w:type="spellStart"/>
      <w:r>
        <w:rPr>
          <w:rtl/>
        </w:rPr>
        <w:t>מדלא</w:t>
      </w:r>
      <w:proofErr w:type="spellEnd"/>
      <w:r>
        <w:rPr>
          <w:rtl/>
        </w:rPr>
        <w:t xml:space="preserve"> כתב רחמנא וגרשה, </w:t>
      </w:r>
      <w:proofErr w:type="spellStart"/>
      <w:r>
        <w:rPr>
          <w:rtl/>
        </w:rPr>
        <w:t>ודרשינן</w:t>
      </w:r>
      <w:proofErr w:type="spellEnd"/>
      <w:r>
        <w:rPr>
          <w:rtl/>
        </w:rPr>
        <w:t xml:space="preserve"> ושלח </w:t>
      </w:r>
      <w:proofErr w:type="spellStart"/>
      <w:r>
        <w:rPr>
          <w:rtl/>
        </w:rPr>
        <w:t>ודרשינן</w:t>
      </w:r>
      <w:proofErr w:type="spellEnd"/>
      <w:r>
        <w:rPr>
          <w:rtl/>
        </w:rPr>
        <w:t xml:space="preserve"> ושלחה, ומשמע </w:t>
      </w:r>
      <w:proofErr w:type="spellStart"/>
      <w:r>
        <w:rPr>
          <w:rtl/>
        </w:rPr>
        <w:t>דושלח</w:t>
      </w:r>
      <w:proofErr w:type="spellEnd"/>
      <w:r>
        <w:rPr>
          <w:rtl/>
        </w:rPr>
        <w:t xml:space="preserve"> ושלחה בתרא ללמד ששליח שלה ושליח שלו שניהם עושים שליח, ור"ח ז"ל גריס שלח מלמד שהוא עושה שליח, שלחה מלמד שהיא עושה שליח, ושלחה מלמד שהשליח עושה שליח, וחד קרא דריש, ואידך לגופי'.</w:t>
      </w:r>
    </w:p>
    <w:p w14:paraId="4FFF6758" w14:textId="77777777" w:rsidR="009517E1" w:rsidRDefault="009517E1" w:rsidP="00FE29F8">
      <w:pPr>
        <w:jc w:val="both"/>
        <w:rPr>
          <w:rtl/>
        </w:rPr>
      </w:pPr>
    </w:p>
    <w:p w14:paraId="247B1FA9" w14:textId="77777777" w:rsidR="009517E1" w:rsidRPr="009517E1" w:rsidRDefault="009517E1" w:rsidP="009517E1">
      <w:pPr>
        <w:jc w:val="both"/>
        <w:rPr>
          <w:u w:val="single"/>
          <w:rtl/>
        </w:rPr>
      </w:pPr>
      <w:r w:rsidRPr="009517E1">
        <w:rPr>
          <w:u w:val="single"/>
          <w:rtl/>
        </w:rPr>
        <w:t xml:space="preserve">שיטה לא נודע למי מסכת קידושין דף </w:t>
      </w:r>
      <w:proofErr w:type="spellStart"/>
      <w:r w:rsidRPr="009517E1">
        <w:rPr>
          <w:u w:val="single"/>
          <w:rtl/>
        </w:rPr>
        <w:t>מא</w:t>
      </w:r>
      <w:proofErr w:type="spellEnd"/>
      <w:r w:rsidRPr="009517E1">
        <w:rPr>
          <w:u w:val="single"/>
          <w:rtl/>
        </w:rPr>
        <w:t xml:space="preserve"> עמוד א</w:t>
      </w:r>
    </w:p>
    <w:p w14:paraId="66313396" w14:textId="3FFCC9A3" w:rsidR="009517E1" w:rsidRDefault="009517E1" w:rsidP="009517E1">
      <w:pPr>
        <w:jc w:val="both"/>
        <w:rPr>
          <w:rtl/>
        </w:rPr>
      </w:pPr>
      <w:r>
        <w:rPr>
          <w:rtl/>
        </w:rPr>
        <w:t xml:space="preserve">וא"ת שליח שלה מנא לן שהוא עושה שליח, </w:t>
      </w:r>
      <w:proofErr w:type="spellStart"/>
      <w:r>
        <w:rPr>
          <w:rtl/>
        </w:rPr>
        <w:t>דליכא</w:t>
      </w:r>
      <w:proofErr w:type="spellEnd"/>
      <w:r>
        <w:rPr>
          <w:rtl/>
        </w:rPr>
        <w:t xml:space="preserve"> </w:t>
      </w:r>
      <w:proofErr w:type="spellStart"/>
      <w:r>
        <w:rPr>
          <w:rtl/>
        </w:rPr>
        <w:t>למילף</w:t>
      </w:r>
      <w:proofErr w:type="spellEnd"/>
      <w:r>
        <w:rPr>
          <w:rtl/>
        </w:rPr>
        <w:t xml:space="preserve"> משליח שלו, דהא איצטריך לן קרא ללמד שהיא עושה שליח, אף על גב </w:t>
      </w:r>
      <w:proofErr w:type="spellStart"/>
      <w:r>
        <w:rPr>
          <w:rtl/>
        </w:rPr>
        <w:t>דאשמועינן</w:t>
      </w:r>
      <w:proofErr w:type="spellEnd"/>
      <w:r>
        <w:rPr>
          <w:rtl/>
        </w:rPr>
        <w:t xml:space="preserve"> ושלח שהוא עושה שליח, [וי"ל] במצות הבעל או במצות האשה, להא לא איצטריך לן קרא, [</w:t>
      </w:r>
      <w:proofErr w:type="spellStart"/>
      <w:r>
        <w:rPr>
          <w:rtl/>
        </w:rPr>
        <w:t>דשליח</w:t>
      </w:r>
      <w:proofErr w:type="spellEnd"/>
      <w:r>
        <w:rPr>
          <w:rtl/>
        </w:rPr>
        <w:t xml:space="preserve"> עושה שליח] דכיון </w:t>
      </w:r>
      <w:proofErr w:type="spellStart"/>
      <w:r>
        <w:rPr>
          <w:rtl/>
        </w:rPr>
        <w:t>דמכח</w:t>
      </w:r>
      <w:proofErr w:type="spellEnd"/>
      <w:r>
        <w:rPr>
          <w:rtl/>
        </w:rPr>
        <w:t xml:space="preserve"> משלח </w:t>
      </w:r>
      <w:proofErr w:type="spellStart"/>
      <w:r>
        <w:rPr>
          <w:rtl/>
        </w:rPr>
        <w:t>קאתי</w:t>
      </w:r>
      <w:proofErr w:type="spellEnd"/>
      <w:r>
        <w:rPr>
          <w:rtl/>
        </w:rPr>
        <w:t xml:space="preserve">, מושלח קמא נפקא לן, אלא כי איצטריך לן קרא לשליח עושה שליח מדעת עצמו שלא מדעת שולחו ובכי האי </w:t>
      </w:r>
      <w:proofErr w:type="spellStart"/>
      <w:r>
        <w:rPr>
          <w:rtl/>
        </w:rPr>
        <w:t>גוונא</w:t>
      </w:r>
      <w:proofErr w:type="spellEnd"/>
      <w:r>
        <w:rPr>
          <w:rtl/>
        </w:rPr>
        <w:t xml:space="preserve"> </w:t>
      </w:r>
      <w:proofErr w:type="spellStart"/>
      <w:r>
        <w:rPr>
          <w:rtl/>
        </w:rPr>
        <w:t>אשה</w:t>
      </w:r>
      <w:proofErr w:type="spellEnd"/>
      <w:r>
        <w:rPr>
          <w:rtl/>
        </w:rPr>
        <w:t xml:space="preserve"> לא משכחת לה למאי </w:t>
      </w:r>
      <w:proofErr w:type="spellStart"/>
      <w:r>
        <w:rPr>
          <w:rtl/>
        </w:rPr>
        <w:t>דקיי"ל</w:t>
      </w:r>
      <w:proofErr w:type="spellEnd"/>
      <w:r>
        <w:rPr>
          <w:rtl/>
        </w:rPr>
        <w:t xml:space="preserve"> </w:t>
      </w:r>
      <w:proofErr w:type="spellStart"/>
      <w:r>
        <w:rPr>
          <w:rtl/>
        </w:rPr>
        <w:t>דמילי</w:t>
      </w:r>
      <w:proofErr w:type="spellEnd"/>
      <w:r>
        <w:rPr>
          <w:rtl/>
        </w:rPr>
        <w:t xml:space="preserve"> לא ממסרן לשליח (גיטין כ"ט ע"א) הכא נמי אי </w:t>
      </w:r>
      <w:proofErr w:type="spellStart"/>
      <w:r>
        <w:rPr>
          <w:rtl/>
        </w:rPr>
        <w:t>שויא</w:t>
      </w:r>
      <w:proofErr w:type="spellEnd"/>
      <w:r>
        <w:rPr>
          <w:rtl/>
        </w:rPr>
        <w:t xml:space="preserve"> </w:t>
      </w:r>
      <w:proofErr w:type="spellStart"/>
      <w:r>
        <w:rPr>
          <w:rtl/>
        </w:rPr>
        <w:t>איהי</w:t>
      </w:r>
      <w:proofErr w:type="spellEnd"/>
      <w:r>
        <w:rPr>
          <w:rtl/>
        </w:rPr>
        <w:t xml:space="preserve"> שליח לקבלה, ההוא שליח לא מצי לשוויה שליח לקבלה </w:t>
      </w:r>
      <w:proofErr w:type="spellStart"/>
      <w:r>
        <w:rPr>
          <w:rtl/>
        </w:rPr>
        <w:t>מדעתיה</w:t>
      </w:r>
      <w:proofErr w:type="spellEnd"/>
      <w:r>
        <w:rPr>
          <w:rtl/>
        </w:rPr>
        <w:t xml:space="preserve"> </w:t>
      </w:r>
      <w:proofErr w:type="spellStart"/>
      <w:r>
        <w:rPr>
          <w:rtl/>
        </w:rPr>
        <w:t>דנפשיה</w:t>
      </w:r>
      <w:proofErr w:type="spellEnd"/>
      <w:r>
        <w:rPr>
          <w:rtl/>
        </w:rPr>
        <w:t xml:space="preserve">, ואפילו למ"ד בפרק התקבל (גיטין ס"ו ע"ב) </w:t>
      </w:r>
      <w:proofErr w:type="spellStart"/>
      <w:r>
        <w:rPr>
          <w:rtl/>
        </w:rPr>
        <w:t>דמילי</w:t>
      </w:r>
      <w:proofErr w:type="spellEnd"/>
      <w:r>
        <w:rPr>
          <w:rtl/>
        </w:rPr>
        <w:t xml:space="preserve"> ממסרן לשליח, הכא מודה, </w:t>
      </w:r>
      <w:proofErr w:type="spellStart"/>
      <w:r>
        <w:rPr>
          <w:rtl/>
        </w:rPr>
        <w:t>דלהאי</w:t>
      </w:r>
      <w:proofErr w:type="spellEnd"/>
      <w:r>
        <w:rPr>
          <w:rtl/>
        </w:rPr>
        <w:t xml:space="preserve"> גברא הוא </w:t>
      </w:r>
      <w:proofErr w:type="spellStart"/>
      <w:r>
        <w:rPr>
          <w:rtl/>
        </w:rPr>
        <w:t>דקא</w:t>
      </w:r>
      <w:proofErr w:type="spellEnd"/>
      <w:r>
        <w:rPr>
          <w:rtl/>
        </w:rPr>
        <w:t xml:space="preserve"> משויה ידו כידה, וכן הדין בקבלת קידושין, מפי מורי </w:t>
      </w:r>
      <w:proofErr w:type="spellStart"/>
      <w:r>
        <w:rPr>
          <w:rtl/>
        </w:rPr>
        <w:t>נר"ו</w:t>
      </w:r>
      <w:proofErr w:type="spellEnd"/>
      <w:r>
        <w:rPr>
          <w:rtl/>
        </w:rPr>
        <w:t xml:space="preserve">. ונכון הוא אלא שאין כאן צורך לכך, דכיון </w:t>
      </w:r>
      <w:proofErr w:type="spellStart"/>
      <w:r>
        <w:rPr>
          <w:rtl/>
        </w:rPr>
        <w:t>דחזיין</w:t>
      </w:r>
      <w:proofErr w:type="spellEnd"/>
      <w:r>
        <w:rPr>
          <w:rtl/>
        </w:rPr>
        <w:t xml:space="preserve"> לשליח שלו עושה שליח הוא הדין לשליח שלה, </w:t>
      </w:r>
      <w:proofErr w:type="spellStart"/>
      <w:r>
        <w:rPr>
          <w:rtl/>
        </w:rPr>
        <w:t>דבשלמא</w:t>
      </w:r>
      <w:proofErr w:type="spellEnd"/>
      <w:r>
        <w:rPr>
          <w:rtl/>
        </w:rPr>
        <w:t xml:space="preserve"> עיקר שליחות לגבי </w:t>
      </w:r>
      <w:proofErr w:type="spellStart"/>
      <w:r>
        <w:rPr>
          <w:rtl/>
        </w:rPr>
        <w:t>אשה</w:t>
      </w:r>
      <w:proofErr w:type="spellEnd"/>
      <w:r>
        <w:rPr>
          <w:rtl/>
        </w:rPr>
        <w:t xml:space="preserve"> ליכא </w:t>
      </w:r>
      <w:proofErr w:type="spellStart"/>
      <w:r>
        <w:rPr>
          <w:rtl/>
        </w:rPr>
        <w:t>למילף</w:t>
      </w:r>
      <w:proofErr w:type="spellEnd"/>
      <w:r>
        <w:rPr>
          <w:rtl/>
        </w:rPr>
        <w:t xml:space="preserve"> משליחות </w:t>
      </w:r>
      <w:proofErr w:type="spellStart"/>
      <w:r>
        <w:rPr>
          <w:rtl/>
        </w:rPr>
        <w:t>דבעל</w:t>
      </w:r>
      <w:proofErr w:type="spellEnd"/>
      <w:r>
        <w:rPr>
          <w:rtl/>
        </w:rPr>
        <w:t xml:space="preserve">, </w:t>
      </w:r>
      <w:proofErr w:type="spellStart"/>
      <w:r>
        <w:rPr>
          <w:rtl/>
        </w:rPr>
        <w:t>דדילמא</w:t>
      </w:r>
      <w:proofErr w:type="spellEnd"/>
      <w:r>
        <w:rPr>
          <w:rtl/>
        </w:rPr>
        <w:t xml:space="preserve"> בעל הוא </w:t>
      </w:r>
      <w:proofErr w:type="spellStart"/>
      <w:r>
        <w:rPr>
          <w:rtl/>
        </w:rPr>
        <w:t>דקא</w:t>
      </w:r>
      <w:proofErr w:type="spellEnd"/>
      <w:r>
        <w:rPr>
          <w:rtl/>
        </w:rPr>
        <w:t xml:space="preserve"> משוה שליח משום </w:t>
      </w:r>
      <w:proofErr w:type="spellStart"/>
      <w:r>
        <w:rPr>
          <w:rtl/>
        </w:rPr>
        <w:t>דגירושין</w:t>
      </w:r>
      <w:proofErr w:type="spellEnd"/>
      <w:r>
        <w:rPr>
          <w:rtl/>
        </w:rPr>
        <w:t xml:space="preserve"> בדידיה </w:t>
      </w:r>
      <w:proofErr w:type="spellStart"/>
      <w:r>
        <w:rPr>
          <w:rtl/>
        </w:rPr>
        <w:t>תליא</w:t>
      </w:r>
      <w:proofErr w:type="spellEnd"/>
      <w:r>
        <w:rPr>
          <w:rtl/>
        </w:rPr>
        <w:t xml:space="preserve"> מילתא שהרי מגרשה בעל </w:t>
      </w:r>
      <w:proofErr w:type="spellStart"/>
      <w:r>
        <w:rPr>
          <w:rtl/>
        </w:rPr>
        <w:t>כרחה</w:t>
      </w:r>
      <w:proofErr w:type="spellEnd"/>
      <w:r>
        <w:rPr>
          <w:rtl/>
        </w:rPr>
        <w:t xml:space="preserve">, אבל </w:t>
      </w:r>
      <w:proofErr w:type="spellStart"/>
      <w:r>
        <w:rPr>
          <w:rtl/>
        </w:rPr>
        <w:t>איהי</w:t>
      </w:r>
      <w:proofErr w:type="spellEnd"/>
      <w:r>
        <w:rPr>
          <w:rtl/>
        </w:rPr>
        <w:t xml:space="preserve"> לא משויה שליח, וכיון דגלי לן </w:t>
      </w:r>
      <w:proofErr w:type="spellStart"/>
      <w:r>
        <w:rPr>
          <w:rtl/>
        </w:rPr>
        <w:t>דאיהי</w:t>
      </w:r>
      <w:proofErr w:type="spellEnd"/>
      <w:r>
        <w:rPr>
          <w:rtl/>
        </w:rPr>
        <w:t xml:space="preserve"> נמי משויה שליח, כי היכי </w:t>
      </w:r>
      <w:proofErr w:type="spellStart"/>
      <w:r>
        <w:rPr>
          <w:rtl/>
        </w:rPr>
        <w:t>דשליח</w:t>
      </w:r>
      <w:proofErr w:type="spellEnd"/>
      <w:r>
        <w:rPr>
          <w:rtl/>
        </w:rPr>
        <w:t xml:space="preserve"> שלו עושה שליח, שליח דידה נמי לא שנא, דהא בתרומה ובקדשים [דלא] כתיב בהו </w:t>
      </w:r>
      <w:proofErr w:type="spellStart"/>
      <w:r>
        <w:rPr>
          <w:rtl/>
        </w:rPr>
        <w:t>דשליח</w:t>
      </w:r>
      <w:proofErr w:type="spellEnd"/>
      <w:r>
        <w:rPr>
          <w:rtl/>
        </w:rPr>
        <w:t xml:space="preserve"> עושה שליח, ומסתמא נראה </w:t>
      </w:r>
      <w:proofErr w:type="spellStart"/>
      <w:r>
        <w:rPr>
          <w:rtl/>
        </w:rPr>
        <w:t>דשליח</w:t>
      </w:r>
      <w:proofErr w:type="spellEnd"/>
      <w:r>
        <w:rPr>
          <w:rtl/>
        </w:rPr>
        <w:t xml:space="preserve"> עושה שליח לתרום ולשחוט את הפסח, ומגירושין </w:t>
      </w:r>
      <w:proofErr w:type="spellStart"/>
      <w:r>
        <w:rPr>
          <w:rtl/>
        </w:rPr>
        <w:t>ילפינן</w:t>
      </w:r>
      <w:proofErr w:type="spellEnd"/>
      <w:r>
        <w:rPr>
          <w:rtl/>
        </w:rPr>
        <w:t xml:space="preserve"> לה, ואף על גב דאיכא למפרך מה לגירושין שכן ישנן חול, כיון דכתיב בהו שליחות הוה ליה גירושין גלויי מילתא בעלמא </w:t>
      </w:r>
      <w:proofErr w:type="spellStart"/>
      <w:r>
        <w:rPr>
          <w:rtl/>
        </w:rPr>
        <w:t>דשליח</w:t>
      </w:r>
      <w:proofErr w:type="spellEnd"/>
      <w:r>
        <w:rPr>
          <w:rtl/>
        </w:rPr>
        <w:t xml:space="preserve"> שעשה שליח הוי נמי שליח.</w:t>
      </w:r>
    </w:p>
    <w:p w14:paraId="5FD035F3" w14:textId="51B28CE8" w:rsidR="00645575" w:rsidRDefault="00645575" w:rsidP="009517E1">
      <w:pPr>
        <w:jc w:val="both"/>
        <w:rPr>
          <w:rtl/>
        </w:rPr>
      </w:pPr>
    </w:p>
    <w:p w14:paraId="1B52680D" w14:textId="77777777" w:rsidR="00645575" w:rsidRPr="00645575" w:rsidRDefault="00645575" w:rsidP="00645575">
      <w:pPr>
        <w:jc w:val="both"/>
        <w:rPr>
          <w:u w:val="single"/>
          <w:rtl/>
        </w:rPr>
      </w:pPr>
      <w:r w:rsidRPr="00645575">
        <w:rPr>
          <w:u w:val="single"/>
          <w:rtl/>
        </w:rPr>
        <w:t>תלמוד ירושלמי מסכת מעשר שני פרק ד הלכה ד</w:t>
      </w:r>
    </w:p>
    <w:p w14:paraId="49D4941F" w14:textId="2FD4153F" w:rsidR="00645575" w:rsidRDefault="00645575" w:rsidP="00645575">
      <w:pPr>
        <w:jc w:val="both"/>
        <w:rPr>
          <w:rtl/>
        </w:rPr>
      </w:pPr>
      <w:r>
        <w:rPr>
          <w:rtl/>
        </w:rPr>
        <w:t xml:space="preserve">רבי עזרה בעי קומי רבי מנא אף לעניין מתנה כן. אדם עושה שליח לקבל דבר שאינו שלו. אמר ליה תמן התורה </w:t>
      </w:r>
      <w:proofErr w:type="spellStart"/>
      <w:r>
        <w:rPr>
          <w:rtl/>
        </w:rPr>
        <w:t>זיכת</w:t>
      </w:r>
      <w:proofErr w:type="spellEnd"/>
      <w:r>
        <w:rPr>
          <w:rtl/>
        </w:rPr>
        <w:t xml:space="preserve"> אותה בגיטה והיא עושה שליח לקבל דבר שהוא שלה. אית לך </w:t>
      </w:r>
      <w:proofErr w:type="spellStart"/>
      <w:r>
        <w:rPr>
          <w:rtl/>
        </w:rPr>
        <w:t>מימר</w:t>
      </w:r>
      <w:proofErr w:type="spellEnd"/>
      <w:r>
        <w:rPr>
          <w:rtl/>
        </w:rPr>
        <w:t xml:space="preserve"> במתנה אדם עושה שליח לקבל דבר שאינו שלו.</w:t>
      </w:r>
    </w:p>
    <w:p w14:paraId="763FD2D9" w14:textId="0988BB2F" w:rsidR="00AE777D" w:rsidRDefault="00AE777D" w:rsidP="00645575">
      <w:pPr>
        <w:jc w:val="both"/>
        <w:rPr>
          <w:rtl/>
        </w:rPr>
      </w:pPr>
    </w:p>
    <w:p w14:paraId="404B2780" w14:textId="77777777" w:rsidR="00AE777D" w:rsidRPr="00AE777D" w:rsidRDefault="00AE777D" w:rsidP="00AE777D">
      <w:pPr>
        <w:jc w:val="both"/>
        <w:rPr>
          <w:u w:val="single"/>
          <w:rtl/>
        </w:rPr>
      </w:pPr>
      <w:r w:rsidRPr="00AE777D">
        <w:rPr>
          <w:u w:val="single"/>
          <w:rtl/>
        </w:rPr>
        <w:t>לבוש מרדכי מסכת גיטין סימן א אות יא</w:t>
      </w:r>
    </w:p>
    <w:p w14:paraId="436C484D" w14:textId="391860A6" w:rsidR="00AE777D" w:rsidRDefault="00AE777D" w:rsidP="00AE777D">
      <w:pPr>
        <w:jc w:val="both"/>
        <w:rPr>
          <w:rtl/>
        </w:rPr>
      </w:pPr>
      <w:r>
        <w:rPr>
          <w:rtl/>
        </w:rPr>
        <w:t xml:space="preserve">בגדר שליחות קבלה בגט, וביאור </w:t>
      </w:r>
      <w:proofErr w:type="spellStart"/>
      <w:r>
        <w:rPr>
          <w:rtl/>
        </w:rPr>
        <w:t>הגמ</w:t>
      </w:r>
      <w:proofErr w:type="spellEnd"/>
      <w:r>
        <w:rPr>
          <w:rtl/>
        </w:rPr>
        <w:t xml:space="preserve">' מה לגירושין שכן ישנן בעל </w:t>
      </w:r>
      <w:proofErr w:type="spellStart"/>
      <w:r>
        <w:rPr>
          <w:rtl/>
        </w:rPr>
        <w:t>כרחה</w:t>
      </w:r>
      <w:proofErr w:type="spellEnd"/>
    </w:p>
    <w:p w14:paraId="2C1E7B54" w14:textId="77777777" w:rsidR="00AE777D" w:rsidRDefault="00AE777D" w:rsidP="00AE777D">
      <w:pPr>
        <w:jc w:val="both"/>
        <w:rPr>
          <w:rtl/>
        </w:rPr>
      </w:pPr>
      <w:r>
        <w:rPr>
          <w:rtl/>
        </w:rPr>
        <w:t xml:space="preserve">לכן נראה לי, </w:t>
      </w:r>
      <w:proofErr w:type="spellStart"/>
      <w:r>
        <w:rPr>
          <w:rtl/>
        </w:rPr>
        <w:t>דהרמב"ם</w:t>
      </w:r>
      <w:proofErr w:type="spellEnd"/>
      <w:r>
        <w:rPr>
          <w:rtl/>
        </w:rPr>
        <w:t xml:space="preserve"> סובר דדין שליחות קבלה שאני מכל דיני שליחות, </w:t>
      </w:r>
      <w:proofErr w:type="spellStart"/>
      <w:r>
        <w:rPr>
          <w:rtl/>
        </w:rPr>
        <w:t>דהנה</w:t>
      </w:r>
      <w:proofErr w:type="spellEnd"/>
      <w:r>
        <w:rPr>
          <w:rtl/>
        </w:rPr>
        <w:t xml:space="preserve"> בגמ' קידושין (</w:t>
      </w:r>
      <w:proofErr w:type="spellStart"/>
      <w:r>
        <w:rPr>
          <w:rtl/>
        </w:rPr>
        <w:t>מא</w:t>
      </w:r>
      <w:proofErr w:type="spellEnd"/>
      <w:r>
        <w:rPr>
          <w:rtl/>
        </w:rPr>
        <w:t xml:space="preserve"> ב) בעי </w:t>
      </w:r>
      <w:proofErr w:type="spellStart"/>
      <w:r>
        <w:rPr>
          <w:rtl/>
        </w:rPr>
        <w:t>למילף</w:t>
      </w:r>
      <w:proofErr w:type="spellEnd"/>
      <w:r>
        <w:rPr>
          <w:rtl/>
        </w:rPr>
        <w:t xml:space="preserve"> דיני שליחות </w:t>
      </w:r>
      <w:proofErr w:type="spellStart"/>
      <w:r>
        <w:rPr>
          <w:rtl/>
        </w:rPr>
        <w:t>מגיטין</w:t>
      </w:r>
      <w:proofErr w:type="spellEnd"/>
      <w:r>
        <w:rPr>
          <w:rtl/>
        </w:rPr>
        <w:t xml:space="preserve">, ודחי מה לגירושין שכן ישנן בעל </w:t>
      </w:r>
      <w:proofErr w:type="spellStart"/>
      <w:r>
        <w:rPr>
          <w:rtl/>
        </w:rPr>
        <w:t>כרחה</w:t>
      </w:r>
      <w:proofErr w:type="spellEnd"/>
      <w:r>
        <w:rPr>
          <w:rtl/>
        </w:rPr>
        <w:t xml:space="preserve">; ולכאורה כיון דגבי גיטין </w:t>
      </w:r>
      <w:proofErr w:type="spellStart"/>
      <w:r>
        <w:rPr>
          <w:rtl/>
        </w:rPr>
        <w:t>ילפינן</w:t>
      </w:r>
      <w:proofErr w:type="spellEnd"/>
      <w:r>
        <w:rPr>
          <w:rtl/>
        </w:rPr>
        <w:t xml:space="preserve"> מושלח שהוא יכול לעשות שליח, </w:t>
      </w:r>
      <w:proofErr w:type="spellStart"/>
      <w:r>
        <w:rPr>
          <w:rtl/>
        </w:rPr>
        <w:t>ומושלחה</w:t>
      </w:r>
      <w:proofErr w:type="spellEnd"/>
      <w:r>
        <w:rPr>
          <w:rtl/>
        </w:rPr>
        <w:t xml:space="preserve"> </w:t>
      </w:r>
      <w:proofErr w:type="spellStart"/>
      <w:r>
        <w:rPr>
          <w:rtl/>
        </w:rPr>
        <w:t>ילפינן</w:t>
      </w:r>
      <w:proofErr w:type="spellEnd"/>
      <w:r>
        <w:rPr>
          <w:rtl/>
        </w:rPr>
        <w:t xml:space="preserve"> שהיא יכולה לעשות שליח, וא"כ נהי שמזה שהוא יכול לעשות שליח לא נוכל </w:t>
      </w:r>
      <w:proofErr w:type="spellStart"/>
      <w:r>
        <w:rPr>
          <w:rtl/>
        </w:rPr>
        <w:t>למילף</w:t>
      </w:r>
      <w:proofErr w:type="spellEnd"/>
      <w:r>
        <w:rPr>
          <w:rtl/>
        </w:rPr>
        <w:t xml:space="preserve"> בעלמא, דהא הוא יכול לגרש בעל </w:t>
      </w:r>
      <w:proofErr w:type="spellStart"/>
      <w:r>
        <w:rPr>
          <w:rtl/>
        </w:rPr>
        <w:t>כרחה</w:t>
      </w:r>
      <w:proofErr w:type="spellEnd"/>
      <w:r>
        <w:rPr>
          <w:rtl/>
        </w:rPr>
        <w:t xml:space="preserve">, אבל </w:t>
      </w:r>
      <w:proofErr w:type="spellStart"/>
      <w:r>
        <w:rPr>
          <w:rtl/>
        </w:rPr>
        <w:t>נילף</w:t>
      </w:r>
      <w:proofErr w:type="spellEnd"/>
      <w:r>
        <w:rPr>
          <w:rtl/>
        </w:rPr>
        <w:t xml:space="preserve"> שליחות מהא </w:t>
      </w:r>
      <w:proofErr w:type="spellStart"/>
      <w:r>
        <w:rPr>
          <w:rtl/>
        </w:rPr>
        <w:t>דהיא</w:t>
      </w:r>
      <w:proofErr w:type="spellEnd"/>
      <w:r>
        <w:rPr>
          <w:rtl/>
        </w:rPr>
        <w:t xml:space="preserve"> יכולה לעשות שליח, והיא הא אין יכולה לקבל גט בעל </w:t>
      </w:r>
      <w:proofErr w:type="spellStart"/>
      <w:r>
        <w:rPr>
          <w:rtl/>
        </w:rPr>
        <w:t>כרחו</w:t>
      </w:r>
      <w:proofErr w:type="spellEnd"/>
      <w:r>
        <w:rPr>
          <w:rtl/>
        </w:rPr>
        <w:t xml:space="preserve"> </w:t>
      </w:r>
      <w:proofErr w:type="spellStart"/>
      <w:r>
        <w:rPr>
          <w:rtl/>
        </w:rPr>
        <w:t>דבעל</w:t>
      </w:r>
      <w:proofErr w:type="spellEnd"/>
      <w:r>
        <w:rPr>
          <w:rtl/>
        </w:rPr>
        <w:t>.</w:t>
      </w:r>
    </w:p>
    <w:p w14:paraId="286E18B0" w14:textId="77777777" w:rsidR="00AE777D" w:rsidRDefault="00AE777D" w:rsidP="00AE777D">
      <w:pPr>
        <w:jc w:val="both"/>
        <w:rPr>
          <w:rtl/>
        </w:rPr>
      </w:pPr>
      <w:r>
        <w:rPr>
          <w:rtl/>
        </w:rPr>
        <w:t xml:space="preserve">וצריך לומר </w:t>
      </w:r>
      <w:proofErr w:type="spellStart"/>
      <w:r>
        <w:rPr>
          <w:rtl/>
        </w:rPr>
        <w:t>דבזה</w:t>
      </w:r>
      <w:proofErr w:type="spellEnd"/>
      <w:r>
        <w:rPr>
          <w:rtl/>
        </w:rPr>
        <w:t xml:space="preserve"> שגט הוא בעל </w:t>
      </w:r>
      <w:proofErr w:type="spellStart"/>
      <w:r>
        <w:rPr>
          <w:rtl/>
        </w:rPr>
        <w:t>כרחה</w:t>
      </w:r>
      <w:proofErr w:type="spellEnd"/>
      <w:r>
        <w:rPr>
          <w:rtl/>
        </w:rPr>
        <w:t xml:space="preserve">, נדחה שאין </w:t>
      </w:r>
      <w:proofErr w:type="spellStart"/>
      <w:r>
        <w:rPr>
          <w:rtl/>
        </w:rPr>
        <w:t>יכולין</w:t>
      </w:r>
      <w:proofErr w:type="spellEnd"/>
      <w:r>
        <w:rPr>
          <w:rtl/>
        </w:rPr>
        <w:t xml:space="preserve"> </w:t>
      </w:r>
      <w:proofErr w:type="spellStart"/>
      <w:r>
        <w:rPr>
          <w:rtl/>
        </w:rPr>
        <w:t>לילף</w:t>
      </w:r>
      <w:proofErr w:type="spellEnd"/>
      <w:r>
        <w:rPr>
          <w:rtl/>
        </w:rPr>
        <w:t xml:space="preserve"> שליחות בעלמא אף מזה שהיא יכולה לעשות שליח. </w:t>
      </w:r>
      <w:proofErr w:type="spellStart"/>
      <w:r>
        <w:rPr>
          <w:rtl/>
        </w:rPr>
        <w:t>דהנה</w:t>
      </w:r>
      <w:proofErr w:type="spellEnd"/>
      <w:r>
        <w:rPr>
          <w:rtl/>
        </w:rPr>
        <w:t xml:space="preserve"> כל שליחות </w:t>
      </w:r>
      <w:proofErr w:type="spellStart"/>
      <w:r>
        <w:rPr>
          <w:rtl/>
        </w:rPr>
        <w:t>דעלמא</w:t>
      </w:r>
      <w:proofErr w:type="spellEnd"/>
      <w:r>
        <w:rPr>
          <w:rtl/>
        </w:rPr>
        <w:t xml:space="preserve"> אין הכוונה שהשליח הוא כמו המשלח ונעשה כאילו המשלח עושה המעשה, </w:t>
      </w:r>
      <w:proofErr w:type="spellStart"/>
      <w:r>
        <w:rPr>
          <w:rtl/>
        </w:rPr>
        <w:t>דעל</w:t>
      </w:r>
      <w:proofErr w:type="spellEnd"/>
      <w:r>
        <w:rPr>
          <w:rtl/>
        </w:rPr>
        <w:t xml:space="preserve"> זה אין </w:t>
      </w:r>
      <w:proofErr w:type="spellStart"/>
      <w:r>
        <w:rPr>
          <w:rtl/>
        </w:rPr>
        <w:t>יכולין</w:t>
      </w:r>
      <w:proofErr w:type="spellEnd"/>
      <w:r>
        <w:rPr>
          <w:rtl/>
        </w:rPr>
        <w:t xml:space="preserve"> לעשות שליח שיהא גופו של השליח כמו המשלח, ובחידושנו על </w:t>
      </w:r>
      <w:proofErr w:type="spellStart"/>
      <w:r>
        <w:rPr>
          <w:rtl/>
        </w:rPr>
        <w:t>ב"מ</w:t>
      </w:r>
      <w:proofErr w:type="spellEnd"/>
      <w:r>
        <w:rPr>
          <w:rtl/>
        </w:rPr>
        <w:t xml:space="preserve"> (סימן י"ג) ביארנו בזה </w:t>
      </w:r>
      <w:proofErr w:type="spellStart"/>
      <w:r>
        <w:rPr>
          <w:rtl/>
        </w:rPr>
        <w:t>דעל</w:t>
      </w:r>
      <w:proofErr w:type="spellEnd"/>
      <w:r>
        <w:rPr>
          <w:rtl/>
        </w:rPr>
        <w:t xml:space="preserve"> עבירה בעלמא היכא דאין בזה חלות אין כלל שליחות אליבא </w:t>
      </w:r>
      <w:proofErr w:type="spellStart"/>
      <w:r>
        <w:rPr>
          <w:rtl/>
        </w:rPr>
        <w:t>דמסקנת</w:t>
      </w:r>
      <w:proofErr w:type="spellEnd"/>
      <w:r>
        <w:rPr>
          <w:rtl/>
        </w:rPr>
        <w:t xml:space="preserve"> </w:t>
      </w:r>
      <w:proofErr w:type="spellStart"/>
      <w:r>
        <w:rPr>
          <w:rtl/>
        </w:rPr>
        <w:t>הגמ</w:t>
      </w:r>
      <w:proofErr w:type="spellEnd"/>
      <w:r>
        <w:rPr>
          <w:rtl/>
        </w:rPr>
        <w:t xml:space="preserve">' </w:t>
      </w:r>
      <w:proofErr w:type="spellStart"/>
      <w:r>
        <w:rPr>
          <w:rtl/>
        </w:rPr>
        <w:t>דהמעשה</w:t>
      </w:r>
      <w:proofErr w:type="spellEnd"/>
      <w:r>
        <w:rPr>
          <w:rtl/>
        </w:rPr>
        <w:t xml:space="preserve"> עושה השליח בעצמו, והא </w:t>
      </w:r>
      <w:proofErr w:type="spellStart"/>
      <w:r>
        <w:rPr>
          <w:rtl/>
        </w:rPr>
        <w:t>דמועיל</w:t>
      </w:r>
      <w:proofErr w:type="spellEnd"/>
      <w:r>
        <w:rPr>
          <w:rtl/>
        </w:rPr>
        <w:t xml:space="preserve"> שליחות בכל התורה כולה, הכוונה </w:t>
      </w:r>
      <w:proofErr w:type="spellStart"/>
      <w:r>
        <w:rPr>
          <w:rtl/>
        </w:rPr>
        <w:t>דפעולת</w:t>
      </w:r>
      <w:proofErr w:type="spellEnd"/>
      <w:r>
        <w:rPr>
          <w:rtl/>
        </w:rPr>
        <w:t xml:space="preserve"> הדברים מועיל בעד המשלח; והנה בגט אילו היה הדין שגט היה חל דווקא מדעתה, אז מה שאשה מקבלת הגט היה הכוונה שהיא זוכה הגט בידה כמו קנין חפץ, וא"כ היא עושה שליח שהוא יזכה בעדה כמו כל </w:t>
      </w:r>
      <w:proofErr w:type="spellStart"/>
      <w:r>
        <w:rPr>
          <w:rtl/>
        </w:rPr>
        <w:t>הקנינים</w:t>
      </w:r>
      <w:proofErr w:type="spellEnd"/>
      <w:r>
        <w:rPr>
          <w:rtl/>
        </w:rPr>
        <w:t xml:space="preserve">; אבל גט הא אף </w:t>
      </w:r>
      <w:proofErr w:type="spellStart"/>
      <w:r>
        <w:rPr>
          <w:rtl/>
        </w:rPr>
        <w:t>בע"כ</w:t>
      </w:r>
      <w:proofErr w:type="spellEnd"/>
      <w:r>
        <w:rPr>
          <w:rtl/>
        </w:rPr>
        <w:t xml:space="preserve"> היא מגורשת, וא"כ בגט אין הכוונה שהיא זוכה, אלא אם בא הגט לידה אז נעשה הגט שלה, אבל אין היא הזוכה, וכמו </w:t>
      </w:r>
      <w:proofErr w:type="spellStart"/>
      <w:r>
        <w:rPr>
          <w:rtl/>
        </w:rPr>
        <w:t>דאיתא</w:t>
      </w:r>
      <w:proofErr w:type="spellEnd"/>
      <w:r>
        <w:rPr>
          <w:rtl/>
        </w:rPr>
        <w:t xml:space="preserve"> בירושלמי (גיטין פ"ו ה"א) התורה </w:t>
      </w:r>
      <w:proofErr w:type="spellStart"/>
      <w:r>
        <w:rPr>
          <w:rtl/>
        </w:rPr>
        <w:t>זיכת</w:t>
      </w:r>
      <w:proofErr w:type="spellEnd"/>
      <w:r>
        <w:rPr>
          <w:rtl/>
        </w:rPr>
        <w:t xml:space="preserve"> אותה בגיטה, עיין שם, וא"כ ענין הגט שיגיע גט לידה, ואז היא מגורשת, וא"כ השליח הוא שתהא ידו כידה; וא"כ דחי בגמ' כיון </w:t>
      </w:r>
      <w:proofErr w:type="spellStart"/>
      <w:r>
        <w:rPr>
          <w:rtl/>
        </w:rPr>
        <w:t>דגט</w:t>
      </w:r>
      <w:proofErr w:type="spellEnd"/>
      <w:r>
        <w:rPr>
          <w:rtl/>
        </w:rPr>
        <w:t xml:space="preserve"> הוא </w:t>
      </w:r>
      <w:proofErr w:type="spellStart"/>
      <w:r>
        <w:rPr>
          <w:rtl/>
        </w:rPr>
        <w:t>בע"כ</w:t>
      </w:r>
      <w:proofErr w:type="spellEnd"/>
      <w:r>
        <w:rPr>
          <w:rtl/>
        </w:rPr>
        <w:t xml:space="preserve"> אין </w:t>
      </w:r>
      <w:proofErr w:type="spellStart"/>
      <w:r>
        <w:rPr>
          <w:rtl/>
        </w:rPr>
        <w:t>לילף</w:t>
      </w:r>
      <w:proofErr w:type="spellEnd"/>
      <w:r>
        <w:rPr>
          <w:rtl/>
        </w:rPr>
        <w:t xml:space="preserve"> שליחות בכל התורה משליחות קבלה, </w:t>
      </w:r>
      <w:proofErr w:type="spellStart"/>
      <w:r>
        <w:rPr>
          <w:rtl/>
        </w:rPr>
        <w:t>דשליחות</w:t>
      </w:r>
      <w:proofErr w:type="spellEnd"/>
      <w:r>
        <w:rPr>
          <w:rtl/>
        </w:rPr>
        <w:t xml:space="preserve"> קבלה הוא שתהא יד השליח כידה, אבל בכל התורה </w:t>
      </w:r>
      <w:proofErr w:type="spellStart"/>
      <w:r>
        <w:rPr>
          <w:rtl/>
        </w:rPr>
        <w:t>דשליחות</w:t>
      </w:r>
      <w:proofErr w:type="spellEnd"/>
      <w:r>
        <w:rPr>
          <w:rtl/>
        </w:rPr>
        <w:t xml:space="preserve"> הוא על המעשה שיעשה השליח, ופעולת הדברים תהיה בעד המשלח, זאת מנא לן, וכמו </w:t>
      </w:r>
      <w:proofErr w:type="spellStart"/>
      <w:r>
        <w:rPr>
          <w:rtl/>
        </w:rPr>
        <w:t>דקיי"ל</w:t>
      </w:r>
      <w:proofErr w:type="spellEnd"/>
      <w:r>
        <w:rPr>
          <w:rtl/>
        </w:rPr>
        <w:t xml:space="preserve"> אין שליח לדבר עבירה, וכן אין יכול לעשות שליח להניח תפילין משום דאין גופו במקום המשלח, כן בכל התורה אין יכול לעשות שליח שיהא השליח במקומו, וא"כ שיהיה מעשה השליח מועיל בעד המשלח מנא לן.</w:t>
      </w:r>
    </w:p>
    <w:p w14:paraId="22B5E33E" w14:textId="77777777" w:rsidR="00AE777D" w:rsidRDefault="00AE777D" w:rsidP="00AE777D">
      <w:pPr>
        <w:jc w:val="both"/>
        <w:rPr>
          <w:rtl/>
        </w:rPr>
      </w:pPr>
      <w:r>
        <w:rPr>
          <w:rtl/>
        </w:rPr>
        <w:t xml:space="preserve">ביאור דברי הרמב"ם </w:t>
      </w:r>
      <w:proofErr w:type="spellStart"/>
      <w:r>
        <w:rPr>
          <w:rtl/>
        </w:rPr>
        <w:t>בטעמא</w:t>
      </w:r>
      <w:proofErr w:type="spellEnd"/>
      <w:r>
        <w:rPr>
          <w:rtl/>
        </w:rPr>
        <w:t xml:space="preserve"> </w:t>
      </w:r>
      <w:proofErr w:type="spellStart"/>
      <w:r>
        <w:rPr>
          <w:rtl/>
        </w:rPr>
        <w:t>דקטנה</w:t>
      </w:r>
      <w:proofErr w:type="spellEnd"/>
      <w:r>
        <w:rPr>
          <w:rtl/>
        </w:rPr>
        <w:t xml:space="preserve"> אינה עושה שליח קבלה בגט</w:t>
      </w:r>
    </w:p>
    <w:p w14:paraId="36DB8A0E" w14:textId="77777777" w:rsidR="00AE777D" w:rsidRDefault="00AE777D" w:rsidP="00AE777D">
      <w:pPr>
        <w:jc w:val="both"/>
        <w:rPr>
          <w:rtl/>
        </w:rPr>
      </w:pPr>
      <w:r>
        <w:rPr>
          <w:rtl/>
        </w:rPr>
        <w:t xml:space="preserve">לפי זה אף </w:t>
      </w:r>
      <w:proofErr w:type="spellStart"/>
      <w:r>
        <w:rPr>
          <w:rtl/>
        </w:rPr>
        <w:t>דבכל</w:t>
      </w:r>
      <w:proofErr w:type="spellEnd"/>
      <w:r>
        <w:rPr>
          <w:rtl/>
        </w:rPr>
        <w:t xml:space="preserve"> התורה </w:t>
      </w:r>
      <w:proofErr w:type="spellStart"/>
      <w:r>
        <w:rPr>
          <w:rtl/>
        </w:rPr>
        <w:t>ילפינן</w:t>
      </w:r>
      <w:proofErr w:type="spellEnd"/>
      <w:r>
        <w:rPr>
          <w:rtl/>
        </w:rPr>
        <w:t xml:space="preserve"> מקרא </w:t>
      </w:r>
      <w:proofErr w:type="spellStart"/>
      <w:r>
        <w:rPr>
          <w:rtl/>
        </w:rPr>
        <w:t>דאתם</w:t>
      </w:r>
      <w:proofErr w:type="spellEnd"/>
      <w:r>
        <w:rPr>
          <w:rtl/>
        </w:rPr>
        <w:t xml:space="preserve"> גם אתם דאין לקטן שליחות, היינו דווקא היכא </w:t>
      </w:r>
      <w:proofErr w:type="spellStart"/>
      <w:r>
        <w:rPr>
          <w:rtl/>
        </w:rPr>
        <w:t>דצריך</w:t>
      </w:r>
      <w:proofErr w:type="spellEnd"/>
      <w:r>
        <w:rPr>
          <w:rtl/>
        </w:rPr>
        <w:t xml:space="preserve"> לעשות השליח שהוא יעשה המעשה ופעולתו תהיה בעד המשלח, אבל בשליחות קבלה ששם היד של השליח חשובה כמו האשה המשלחת, וא"כ הוא כמו שיש לקטנה חצר כן יש לה שליחות קבלה, [ואפשר דמה שהשליח מרוצה הוי כמו דעת אחרת מקנה], וכמו שכתב הרמב"ם (פ"ה מגירושין ה"א) וז"ל, זה שנאמר בתורה ונתן בידה אין ענין הכתוב אלא </w:t>
      </w:r>
      <w:r>
        <w:rPr>
          <w:rtl/>
        </w:rPr>
        <w:lastRenderedPageBreak/>
        <w:t xml:space="preserve">שיגיע הגט לה, ואחד ידה או חיקה או חצרה או שלוחה שעשתה ידו כידה הכל אחד הוא, עכ"ל הרמב"ם, הרי שדקדק הרמב"ם </w:t>
      </w:r>
      <w:proofErr w:type="spellStart"/>
      <w:r>
        <w:rPr>
          <w:rtl/>
        </w:rPr>
        <w:t>דהיא</w:t>
      </w:r>
      <w:proofErr w:type="spellEnd"/>
      <w:r>
        <w:rPr>
          <w:rtl/>
        </w:rPr>
        <w:t xml:space="preserve"> עושה השליח שידו כידה והכל אחד הוא כמו שיגיע הגט לה, וא"כ כמו </w:t>
      </w:r>
      <w:proofErr w:type="spellStart"/>
      <w:r>
        <w:rPr>
          <w:rtl/>
        </w:rPr>
        <w:t>דקטנה</w:t>
      </w:r>
      <w:proofErr w:type="spellEnd"/>
      <w:r>
        <w:rPr>
          <w:rtl/>
        </w:rPr>
        <w:t xml:space="preserve"> יש לה חצר, כן נימא דיש לה יד השליח; </w:t>
      </w:r>
      <w:proofErr w:type="spellStart"/>
      <w:r>
        <w:rPr>
          <w:rtl/>
        </w:rPr>
        <w:t>משו"ה</w:t>
      </w:r>
      <w:proofErr w:type="spellEnd"/>
      <w:r>
        <w:rPr>
          <w:rtl/>
        </w:rPr>
        <w:t xml:space="preserve"> הצריך הרמב"ם הטעם </w:t>
      </w:r>
      <w:proofErr w:type="spellStart"/>
      <w:r>
        <w:rPr>
          <w:rtl/>
        </w:rPr>
        <w:t>דמשו"ה</w:t>
      </w:r>
      <w:proofErr w:type="spellEnd"/>
      <w:r>
        <w:rPr>
          <w:rtl/>
        </w:rPr>
        <w:t xml:space="preserve"> אין לקטנה יד שליח, משום </w:t>
      </w:r>
      <w:proofErr w:type="spellStart"/>
      <w:r>
        <w:rPr>
          <w:rtl/>
        </w:rPr>
        <w:t>דשליח</w:t>
      </w:r>
      <w:proofErr w:type="spellEnd"/>
      <w:r>
        <w:rPr>
          <w:rtl/>
        </w:rPr>
        <w:t xml:space="preserve"> קבלה בעי עדים על המינוי, ואין </w:t>
      </w:r>
      <w:proofErr w:type="spellStart"/>
      <w:r>
        <w:rPr>
          <w:rtl/>
        </w:rPr>
        <w:t>מעידין</w:t>
      </w:r>
      <w:proofErr w:type="spellEnd"/>
      <w:r>
        <w:rPr>
          <w:rtl/>
        </w:rPr>
        <w:t xml:space="preserve"> על קטן כיון שאין דעתו גמורה כמו גדול, א"כ אין זה עדות.</w:t>
      </w:r>
    </w:p>
    <w:p w14:paraId="1F4C0E55" w14:textId="77777777" w:rsidR="00AE777D" w:rsidRDefault="00AE777D" w:rsidP="00AE777D">
      <w:pPr>
        <w:jc w:val="both"/>
        <w:rPr>
          <w:rtl/>
        </w:rPr>
      </w:pPr>
      <w:r>
        <w:rPr>
          <w:rtl/>
        </w:rPr>
        <w:t xml:space="preserve">ביאור שיטת הרמב"ם לחלק </w:t>
      </w:r>
      <w:proofErr w:type="spellStart"/>
      <w:r>
        <w:rPr>
          <w:rtl/>
        </w:rPr>
        <w:t>דשליח</w:t>
      </w:r>
      <w:proofErr w:type="spellEnd"/>
      <w:r>
        <w:rPr>
          <w:rtl/>
        </w:rPr>
        <w:t xml:space="preserve"> הולכה א"צ עדים ושליח קבלה צריך עדים</w:t>
      </w:r>
    </w:p>
    <w:p w14:paraId="43CEA526" w14:textId="77777777" w:rsidR="00AE777D" w:rsidRDefault="00AE777D" w:rsidP="00AE777D">
      <w:pPr>
        <w:jc w:val="both"/>
        <w:rPr>
          <w:rtl/>
        </w:rPr>
      </w:pPr>
      <w:r>
        <w:rPr>
          <w:rtl/>
        </w:rPr>
        <w:t xml:space="preserve">ובזה יש לבאר טעמא </w:t>
      </w:r>
      <w:proofErr w:type="spellStart"/>
      <w:r>
        <w:rPr>
          <w:rtl/>
        </w:rPr>
        <w:t>דהרמב"ם</w:t>
      </w:r>
      <w:proofErr w:type="spellEnd"/>
      <w:r>
        <w:rPr>
          <w:rtl/>
        </w:rPr>
        <w:t xml:space="preserve"> שחילק בין שליחות קבלה דבעי עדים ובין שליחות להולכה דלא בעי עדים, משום </w:t>
      </w:r>
      <w:proofErr w:type="spellStart"/>
      <w:r>
        <w:rPr>
          <w:rtl/>
        </w:rPr>
        <w:t>דשליחות</w:t>
      </w:r>
      <w:proofErr w:type="spellEnd"/>
      <w:r>
        <w:rPr>
          <w:rtl/>
        </w:rPr>
        <w:t xml:space="preserve"> לקבלה בגט הא הוא חידוש בדבר שבערוה, שנעשה יד השליח כידה, וכיון שהוא דין בדבר שבערוה, אמרינן </w:t>
      </w:r>
      <w:proofErr w:type="spellStart"/>
      <w:r>
        <w:rPr>
          <w:rtl/>
        </w:rPr>
        <w:t>דבלא</w:t>
      </w:r>
      <w:proofErr w:type="spellEnd"/>
      <w:r>
        <w:rPr>
          <w:rtl/>
        </w:rPr>
        <w:t xml:space="preserve"> עדים לא נעשה שליח, </w:t>
      </w:r>
      <w:proofErr w:type="spellStart"/>
      <w:r>
        <w:rPr>
          <w:rtl/>
        </w:rPr>
        <w:t>דכל</w:t>
      </w:r>
      <w:proofErr w:type="spellEnd"/>
      <w:r>
        <w:rPr>
          <w:rtl/>
        </w:rPr>
        <w:t xml:space="preserve"> דבר שבערוה בעי עדים לקיום הדבר מקרא </w:t>
      </w:r>
      <w:proofErr w:type="spellStart"/>
      <w:r>
        <w:rPr>
          <w:rtl/>
        </w:rPr>
        <w:t>דעל</w:t>
      </w:r>
      <w:proofErr w:type="spellEnd"/>
      <w:r>
        <w:rPr>
          <w:rtl/>
        </w:rPr>
        <w:t xml:space="preserve"> פי שני עדים יקום דבר, </w:t>
      </w:r>
      <w:proofErr w:type="spellStart"/>
      <w:r>
        <w:rPr>
          <w:rtl/>
        </w:rPr>
        <w:t>דהדין</w:t>
      </w:r>
      <w:proofErr w:type="spellEnd"/>
      <w:r>
        <w:rPr>
          <w:rtl/>
        </w:rPr>
        <w:t xml:space="preserve"> הוא בקימת הדבר. וכן שליחות לקבלה בקידושין, הנה בקידושין יש שני דברים, מה שהיא זוכה הכסף, וגם מה שהיא מתרצה להתקדש, בזה היא מקודשת, והנה מה שהשליח זוכה הכסף בעדה, זהו שליחות כמו בכל התורה, אבל מה שרצונה להתקדש לכאורה אין מועיל בזה שליחות, שיהא ביד השליח לקדשה למי שירצה, איך אפשר להיות רצון השליח כמו רצונה. וע"כ כמו </w:t>
      </w:r>
      <w:proofErr w:type="spellStart"/>
      <w:r>
        <w:rPr>
          <w:rtl/>
        </w:rPr>
        <w:t>דבגט</w:t>
      </w:r>
      <w:proofErr w:type="spellEnd"/>
      <w:r>
        <w:rPr>
          <w:rtl/>
        </w:rPr>
        <w:t xml:space="preserve"> חדשה התורה שאפשר לעשות שליח שיהא כידה, כן אפשר בקידושין שתוכל לעשות שליח שיהא רצונו כרצונה, אבל זה ג"כ חידוש בדבר שבערוה, </w:t>
      </w:r>
      <w:proofErr w:type="spellStart"/>
      <w:r>
        <w:rPr>
          <w:rtl/>
        </w:rPr>
        <w:t>משו"ה</w:t>
      </w:r>
      <w:proofErr w:type="spellEnd"/>
      <w:r>
        <w:rPr>
          <w:rtl/>
        </w:rPr>
        <w:t xml:space="preserve"> בעי דווקא עדים; אבל שליחות הולכה אין זה חידוש בדבר שבערוה, שהרי זה שליח ליתן הגט לידה, וא"כ הוא שליח על המעשה, א"כ כמו בכל התורה שלוחו של אדם כמותו בלא עדים, ג"כ בגט כיון שהשליח רק ליתן הגט לידה, נעשה שליח גם בלא עדים.</w:t>
      </w:r>
    </w:p>
    <w:p w14:paraId="69A28D93" w14:textId="77777777" w:rsidR="00AE777D" w:rsidRDefault="00AE777D" w:rsidP="00AE777D">
      <w:pPr>
        <w:jc w:val="both"/>
        <w:rPr>
          <w:rtl/>
        </w:rPr>
      </w:pPr>
      <w:r>
        <w:rPr>
          <w:rtl/>
        </w:rPr>
        <w:t xml:space="preserve">ביאור ראית הרמב"ם משליחות </w:t>
      </w:r>
      <w:proofErr w:type="spellStart"/>
      <w:r>
        <w:rPr>
          <w:rtl/>
        </w:rPr>
        <w:t>דתרומה</w:t>
      </w:r>
      <w:proofErr w:type="spellEnd"/>
      <w:r>
        <w:rPr>
          <w:rtl/>
        </w:rPr>
        <w:t xml:space="preserve"> להא </w:t>
      </w:r>
      <w:proofErr w:type="spellStart"/>
      <w:r>
        <w:rPr>
          <w:rtl/>
        </w:rPr>
        <w:t>דשליח</w:t>
      </w:r>
      <w:proofErr w:type="spellEnd"/>
      <w:r>
        <w:rPr>
          <w:rtl/>
        </w:rPr>
        <w:t xml:space="preserve"> להולכה אין צריך עדים</w:t>
      </w:r>
    </w:p>
    <w:p w14:paraId="5D81A05C" w14:textId="60CD1D7F" w:rsidR="00AE777D" w:rsidRDefault="00AE777D" w:rsidP="00AE777D">
      <w:pPr>
        <w:jc w:val="both"/>
        <w:rPr>
          <w:rtl/>
        </w:rPr>
      </w:pPr>
      <w:r>
        <w:rPr>
          <w:rtl/>
        </w:rPr>
        <w:t xml:space="preserve">ולפי זה מיושבת </w:t>
      </w:r>
      <w:proofErr w:type="spellStart"/>
      <w:r>
        <w:rPr>
          <w:rtl/>
        </w:rPr>
        <w:t>קושית</w:t>
      </w:r>
      <w:proofErr w:type="spellEnd"/>
      <w:r>
        <w:rPr>
          <w:rtl/>
        </w:rPr>
        <w:t xml:space="preserve"> הראב"ד (פ"ג מאישות </w:t>
      </w:r>
      <w:proofErr w:type="spellStart"/>
      <w:r>
        <w:rPr>
          <w:rtl/>
        </w:rPr>
        <w:t>הט"ו</w:t>
      </w:r>
      <w:proofErr w:type="spellEnd"/>
      <w:r>
        <w:rPr>
          <w:rtl/>
        </w:rPr>
        <w:t xml:space="preserve">) מאי ראיה משליחות תרומה </w:t>
      </w:r>
      <w:proofErr w:type="spellStart"/>
      <w:r>
        <w:rPr>
          <w:rtl/>
        </w:rPr>
        <w:t>דבמינוי</w:t>
      </w:r>
      <w:proofErr w:type="spellEnd"/>
      <w:r>
        <w:rPr>
          <w:rtl/>
        </w:rPr>
        <w:t xml:space="preserve"> </w:t>
      </w:r>
      <w:proofErr w:type="spellStart"/>
      <w:r>
        <w:rPr>
          <w:rtl/>
        </w:rPr>
        <w:t>דשליחות</w:t>
      </w:r>
      <w:proofErr w:type="spellEnd"/>
      <w:r>
        <w:rPr>
          <w:rtl/>
        </w:rPr>
        <w:t xml:space="preserve"> להולכה א"צ עדים, והא בתרומה לא הוי דבר שבערוה; אכן לפי דברינו אין הפירוש </w:t>
      </w:r>
      <w:proofErr w:type="spellStart"/>
      <w:r>
        <w:rPr>
          <w:rtl/>
        </w:rPr>
        <w:t>דהרמב"ם</w:t>
      </w:r>
      <w:proofErr w:type="spellEnd"/>
      <w:r>
        <w:rPr>
          <w:rtl/>
        </w:rPr>
        <w:t xml:space="preserve"> מביא ראיה משליחות </w:t>
      </w:r>
      <w:proofErr w:type="spellStart"/>
      <w:r>
        <w:rPr>
          <w:rtl/>
        </w:rPr>
        <w:t>דתרומה</w:t>
      </w:r>
      <w:proofErr w:type="spellEnd"/>
      <w:r>
        <w:rPr>
          <w:rtl/>
        </w:rPr>
        <w:t xml:space="preserve">, אלא כוונת הרמב"ם לתת טעם לדבר, </w:t>
      </w:r>
      <w:proofErr w:type="spellStart"/>
      <w:r>
        <w:rPr>
          <w:rtl/>
        </w:rPr>
        <w:t>דמשום</w:t>
      </w:r>
      <w:proofErr w:type="spellEnd"/>
      <w:r>
        <w:rPr>
          <w:rtl/>
        </w:rPr>
        <w:t xml:space="preserve"> הכי שליחות הולכה אין צריך עדים, משום ששליחות הולכה איננו חידוש בדבר שבערוה, אלא שליחות הולכה הוא שליחות כמו הפרשת תרומה, היינו שהוא שליח רק על המעשה, לא שיהא ידו כידה, משום הכי לא בעי עדים על חלות השליחות; אבל שליחות קבלה שהוא דין בדבר שבערוה בזה בעינן דווקא עדים.</w:t>
      </w:r>
    </w:p>
    <w:p w14:paraId="37F17D7C" w14:textId="4667CA8C" w:rsidR="00CF1A36" w:rsidRDefault="00CF1A36" w:rsidP="00AE777D">
      <w:pPr>
        <w:jc w:val="both"/>
        <w:rPr>
          <w:rtl/>
        </w:rPr>
      </w:pPr>
    </w:p>
    <w:p w14:paraId="6AACD082" w14:textId="77777777" w:rsidR="00CF1A36" w:rsidRPr="00CF1A36" w:rsidRDefault="00CF1A36" w:rsidP="00CF1A36">
      <w:pPr>
        <w:jc w:val="both"/>
        <w:rPr>
          <w:u w:val="single"/>
          <w:rtl/>
        </w:rPr>
      </w:pPr>
      <w:r w:rsidRPr="00CF1A36">
        <w:rPr>
          <w:u w:val="single"/>
          <w:rtl/>
        </w:rPr>
        <w:t>אבני מילואים סימן לה ס"ק ט</w:t>
      </w:r>
    </w:p>
    <w:p w14:paraId="02C7F135" w14:textId="77777777" w:rsidR="00CF1A36" w:rsidRDefault="00CF1A36" w:rsidP="00CF1A36">
      <w:pPr>
        <w:jc w:val="both"/>
        <w:rPr>
          <w:rtl/>
        </w:rPr>
      </w:pPr>
      <w:r>
        <w:rPr>
          <w:rtl/>
        </w:rPr>
        <w:t xml:space="preserve">[ט] והעבד לפי שאינו בתורת קידושין. כתב ב"ש ז"ל ואיני יודע למה פסק כאן </w:t>
      </w:r>
      <w:proofErr w:type="spellStart"/>
      <w:r>
        <w:rPr>
          <w:rtl/>
        </w:rPr>
        <w:t>דעבד</w:t>
      </w:r>
      <w:proofErr w:type="spellEnd"/>
      <w:r>
        <w:rPr>
          <w:rtl/>
        </w:rPr>
        <w:t xml:space="preserve"> פסול ובסי' קמ"א הביא דעת הפוסקים כשהוא שליח הולכה הוי ספק גט ע"ש ונראה דהא דהוי ספק גט בשליח הולכה הוא ע"פ דעת </w:t>
      </w:r>
      <w:proofErr w:type="spellStart"/>
      <w:r>
        <w:rPr>
          <w:rtl/>
        </w:rPr>
        <w:t>הר"ר</w:t>
      </w:r>
      <w:proofErr w:type="spellEnd"/>
      <w:r>
        <w:rPr>
          <w:rtl/>
        </w:rPr>
        <w:t xml:space="preserve"> יוסף הלוי דהוא סובר דהא דאמרינן דאין העבד נעשה שליח לקבל גט לאשה משום דלאו בני כריתות </w:t>
      </w:r>
      <w:proofErr w:type="spellStart"/>
      <w:r>
        <w:rPr>
          <w:rtl/>
        </w:rPr>
        <w:t>נינהו</w:t>
      </w:r>
      <w:proofErr w:type="spellEnd"/>
      <w:r>
        <w:rPr>
          <w:rtl/>
        </w:rPr>
        <w:t xml:space="preserve"> היינו דוקא שליח קבלה אבל שליח הולכה מצי </w:t>
      </w:r>
      <w:proofErr w:type="spellStart"/>
      <w:r>
        <w:rPr>
          <w:rtl/>
        </w:rPr>
        <w:t>מיהוי</w:t>
      </w:r>
      <w:proofErr w:type="spellEnd"/>
      <w:r>
        <w:rPr>
          <w:rtl/>
        </w:rPr>
        <w:t xml:space="preserve"> </w:t>
      </w:r>
      <w:proofErr w:type="spellStart"/>
      <w:r>
        <w:rPr>
          <w:rtl/>
        </w:rPr>
        <w:t>ובר"ן</w:t>
      </w:r>
      <w:proofErr w:type="spellEnd"/>
      <w:r>
        <w:rPr>
          <w:rtl/>
        </w:rPr>
        <w:t xml:space="preserve"> פ"ב </w:t>
      </w:r>
      <w:proofErr w:type="spellStart"/>
      <w:r>
        <w:rPr>
          <w:rtl/>
        </w:rPr>
        <w:t>דגיטין</w:t>
      </w:r>
      <w:proofErr w:type="spellEnd"/>
      <w:r>
        <w:rPr>
          <w:rtl/>
        </w:rPr>
        <w:t xml:space="preserve"> [</w:t>
      </w:r>
      <w:proofErr w:type="spellStart"/>
      <w:r>
        <w:rPr>
          <w:rtl/>
        </w:rPr>
        <w:t>יב</w:t>
      </w:r>
      <w:proofErr w:type="spellEnd"/>
      <w:r>
        <w:rPr>
          <w:rtl/>
        </w:rPr>
        <w:t xml:space="preserve">, א, מדפי הרי"ף] כתב בטעמו </w:t>
      </w:r>
      <w:proofErr w:type="spellStart"/>
      <w:r>
        <w:rPr>
          <w:rtl/>
        </w:rPr>
        <w:t>דשליח</w:t>
      </w:r>
      <w:proofErr w:type="spellEnd"/>
      <w:r>
        <w:rPr>
          <w:rtl/>
        </w:rPr>
        <w:t xml:space="preserve"> קבלה אינו יכול להיות דאין לו יד לקבל גט כיון דהוא לאו בר כריתות אבל שליח הולכה מצי להיות כיון </w:t>
      </w:r>
      <w:proofErr w:type="spellStart"/>
      <w:r>
        <w:rPr>
          <w:rtl/>
        </w:rPr>
        <w:t>דשליח</w:t>
      </w:r>
      <w:proofErr w:type="spellEnd"/>
      <w:r>
        <w:rPr>
          <w:rtl/>
        </w:rPr>
        <w:t xml:space="preserve"> הוי לכל מילי וע"ש ואכתי אינו מובן דודאי שליח הולכה </w:t>
      </w:r>
      <w:proofErr w:type="spellStart"/>
      <w:r>
        <w:rPr>
          <w:rtl/>
        </w:rPr>
        <w:t>דגט</w:t>
      </w:r>
      <w:proofErr w:type="spellEnd"/>
      <w:r>
        <w:rPr>
          <w:rtl/>
        </w:rPr>
        <w:t xml:space="preserve"> נמי צריך להיות בר כריתות </w:t>
      </w:r>
      <w:proofErr w:type="spellStart"/>
      <w:r>
        <w:rPr>
          <w:rtl/>
        </w:rPr>
        <w:t>ומ"ש</w:t>
      </w:r>
      <w:proofErr w:type="spellEnd"/>
      <w:r>
        <w:rPr>
          <w:rtl/>
        </w:rPr>
        <w:t xml:space="preserve"> מקבלה עיין ב"י סי' קמ"א.</w:t>
      </w:r>
    </w:p>
    <w:p w14:paraId="4B7D39E5" w14:textId="77777777" w:rsidR="00CF1A36" w:rsidRDefault="00CF1A36" w:rsidP="00CF1A36">
      <w:pPr>
        <w:jc w:val="both"/>
        <w:rPr>
          <w:rtl/>
        </w:rPr>
      </w:pPr>
      <w:r>
        <w:rPr>
          <w:rtl/>
        </w:rPr>
        <w:t xml:space="preserve">ולענ"ד נראה בטעמו של </w:t>
      </w:r>
      <w:proofErr w:type="spellStart"/>
      <w:r>
        <w:rPr>
          <w:rtl/>
        </w:rPr>
        <w:t>הר"ר</w:t>
      </w:r>
      <w:proofErr w:type="spellEnd"/>
      <w:r>
        <w:rPr>
          <w:rtl/>
        </w:rPr>
        <w:t xml:space="preserve"> יוסף הלוי משום דהא </w:t>
      </w:r>
      <w:proofErr w:type="spellStart"/>
      <w:r>
        <w:rPr>
          <w:rtl/>
        </w:rPr>
        <w:t>דהמגרש</w:t>
      </w:r>
      <w:proofErr w:type="spellEnd"/>
      <w:r>
        <w:rPr>
          <w:rtl/>
        </w:rPr>
        <w:t xml:space="preserve"> צריך שיאמר הרי זה גיטך אינו אלא מדרבנן אבל מן התורה אינו צריך לומר כלום אלא הגט הוא המגרש ובו כתוב לשון בעל איך הוא מגרש אותה וכמ"ש הרמב"ם פ"א מגירושין (</w:t>
      </w:r>
      <w:proofErr w:type="spellStart"/>
      <w:r>
        <w:rPr>
          <w:rtl/>
        </w:rPr>
        <w:t>הי"א</w:t>
      </w:r>
      <w:proofErr w:type="spellEnd"/>
      <w:r>
        <w:rPr>
          <w:rtl/>
        </w:rPr>
        <w:t xml:space="preserve">) ז"ל המגרש צריך שיאמר </w:t>
      </w:r>
      <w:proofErr w:type="spellStart"/>
      <w:r>
        <w:rPr>
          <w:rtl/>
        </w:rPr>
        <w:t>כשיתן</w:t>
      </w:r>
      <w:proofErr w:type="spellEnd"/>
      <w:r>
        <w:rPr>
          <w:rtl/>
        </w:rPr>
        <w:t xml:space="preserve"> לה הגט הרי זה גיטך ואם נתן בידה ולא אמר לה כלום הרי זה גט פסול וע"ש בכסף משנה דאינו מעכב מן התורה, ואף על גב </w:t>
      </w:r>
      <w:proofErr w:type="spellStart"/>
      <w:r>
        <w:rPr>
          <w:rtl/>
        </w:rPr>
        <w:t>דכתב</w:t>
      </w:r>
      <w:proofErr w:type="spellEnd"/>
      <w:r>
        <w:rPr>
          <w:rtl/>
        </w:rPr>
        <w:t xml:space="preserve"> באותו פרק שאחד מעשרה דברים שהם עיקר הגירושין מן התורה הוא שיתננו לה בתורת גירושין היינו שלא יאמר דברים שאינם ענין גירושין כגון כנסי </w:t>
      </w:r>
      <w:proofErr w:type="spellStart"/>
      <w:r>
        <w:rPr>
          <w:rtl/>
        </w:rPr>
        <w:t>שט"ח</w:t>
      </w:r>
      <w:proofErr w:type="spellEnd"/>
      <w:r>
        <w:rPr>
          <w:rtl/>
        </w:rPr>
        <w:t xml:space="preserve"> זה וכיוצא אבל כל שנותן סתם אינו יוצא מתורת גירושין ולפיכך אינו מעכב מן התורה ע"ש. והטעם כמ"ש ומשום דעיקר גירושין כתוב בגט אלא כשאומר לשון המקלקל היינו כנסי </w:t>
      </w:r>
      <w:proofErr w:type="spellStart"/>
      <w:r>
        <w:rPr>
          <w:rtl/>
        </w:rPr>
        <w:t>שט"ח</w:t>
      </w:r>
      <w:proofErr w:type="spellEnd"/>
      <w:r>
        <w:rPr>
          <w:rtl/>
        </w:rPr>
        <w:t xml:space="preserve"> זה אז נראה כמבטל אבל כשר מן התורה אפי' אינו אומר כלום. ולפ"ז ניחא </w:t>
      </w:r>
      <w:proofErr w:type="spellStart"/>
      <w:r>
        <w:rPr>
          <w:rtl/>
        </w:rPr>
        <w:t>דעבד</w:t>
      </w:r>
      <w:proofErr w:type="spellEnd"/>
      <w:r>
        <w:rPr>
          <w:rtl/>
        </w:rPr>
        <w:t xml:space="preserve"> יכול להיות שליח להולכה כיון </w:t>
      </w:r>
      <w:proofErr w:type="spellStart"/>
      <w:r>
        <w:rPr>
          <w:rtl/>
        </w:rPr>
        <w:t>דלשון</w:t>
      </w:r>
      <w:proofErr w:type="spellEnd"/>
      <w:r>
        <w:rPr>
          <w:rtl/>
        </w:rPr>
        <w:t xml:space="preserve"> הגירושין כתוב בגוף הגט ואינו צריך שיאמר הרי זה גיטך מן התורה וא"כ אינו צריך להיות שלוחו אלא לגוף הנתינה דהא בעינן ונתן בידה ואלו אמר טלי גיטך מעל גבי קרקע לא הוי גט ועושה שליח על גוף הנתינה ובזה עבד נמי נעשה שליח על גוף הנתינה </w:t>
      </w:r>
      <w:proofErr w:type="spellStart"/>
      <w:r>
        <w:rPr>
          <w:rtl/>
        </w:rPr>
        <w:t>דכל</w:t>
      </w:r>
      <w:proofErr w:type="spellEnd"/>
      <w:r>
        <w:rPr>
          <w:rtl/>
        </w:rPr>
        <w:t xml:space="preserve"> שבא ליד האשה מיד הבעל בתורת נתינה אפי' שלא בתורת גירושין נמי הוי נתינה וכמ"ש הר"ן </w:t>
      </w:r>
      <w:proofErr w:type="spellStart"/>
      <w:r>
        <w:rPr>
          <w:rtl/>
        </w:rPr>
        <w:t>בפ</w:t>
      </w:r>
      <w:proofErr w:type="spellEnd"/>
      <w:r>
        <w:rPr>
          <w:rtl/>
        </w:rPr>
        <w:t xml:space="preserve">' הזורק [מ, א, מדפי הרי"ף] </w:t>
      </w:r>
      <w:proofErr w:type="spellStart"/>
      <w:r>
        <w:rPr>
          <w:rtl/>
        </w:rPr>
        <w:t>דכל</w:t>
      </w:r>
      <w:proofErr w:type="spellEnd"/>
      <w:r>
        <w:rPr>
          <w:rtl/>
        </w:rPr>
        <w:t xml:space="preserve"> שבא לידה </w:t>
      </w:r>
      <w:proofErr w:type="spellStart"/>
      <w:r>
        <w:rPr>
          <w:rtl/>
        </w:rPr>
        <w:t>מכח</w:t>
      </w:r>
      <w:proofErr w:type="spellEnd"/>
      <w:r>
        <w:rPr>
          <w:rtl/>
        </w:rPr>
        <w:t xml:space="preserve"> הבעל אפי' בתורת פקדון ואומר אח"כ הרי זה גיטך ה"ל נתינה ע"ש וכיון דאין הנתינה צריך לשום גירושין אלא שיהי' נתינה מיד הבעל והא </w:t>
      </w:r>
      <w:proofErr w:type="spellStart"/>
      <w:r>
        <w:rPr>
          <w:rtl/>
        </w:rPr>
        <w:t>איכ</w:t>
      </w:r>
      <w:proofErr w:type="spellEnd"/>
      <w:r>
        <w:rPr>
          <w:rtl/>
        </w:rPr>
        <w:t xml:space="preserve">' </w:t>
      </w:r>
      <w:proofErr w:type="spellStart"/>
      <w:r>
        <w:rPr>
          <w:rtl/>
        </w:rPr>
        <w:t>דעבד</w:t>
      </w:r>
      <w:proofErr w:type="spellEnd"/>
      <w:r>
        <w:rPr>
          <w:rtl/>
        </w:rPr>
        <w:t xml:space="preserve"> נעשה שליח בכל מקום ואף על גב דאינו בר כריתות כיון דאינו עושה מעשה גירושין אלא שליחות לנתינה, והאמירה שאומר הרי זה גיטך אינו מעכב מן התורה ומשום </w:t>
      </w:r>
      <w:proofErr w:type="spellStart"/>
      <w:r>
        <w:rPr>
          <w:rtl/>
        </w:rPr>
        <w:t>דכתב</w:t>
      </w:r>
      <w:proofErr w:type="spellEnd"/>
      <w:r>
        <w:rPr>
          <w:rtl/>
        </w:rPr>
        <w:t xml:space="preserve"> הגט הוא המגרש אבל </w:t>
      </w:r>
      <w:proofErr w:type="spellStart"/>
      <w:r>
        <w:rPr>
          <w:rtl/>
        </w:rPr>
        <w:t>נכרי</w:t>
      </w:r>
      <w:proofErr w:type="spellEnd"/>
      <w:r>
        <w:rPr>
          <w:rtl/>
        </w:rPr>
        <w:t xml:space="preserve"> דליתי' בשליחות כלל בשום מקום א"כ אפי' לנתינה אינו שליח ואנן בעינן נתינה מן הבעל, ושליחות לקבלה </w:t>
      </w:r>
      <w:proofErr w:type="spellStart"/>
      <w:r>
        <w:rPr>
          <w:rtl/>
        </w:rPr>
        <w:t>דהשליח</w:t>
      </w:r>
      <w:proofErr w:type="spellEnd"/>
      <w:r>
        <w:rPr>
          <w:rtl/>
        </w:rPr>
        <w:t xml:space="preserve"> עושה מעשה גירושין מש"ה </w:t>
      </w:r>
      <w:proofErr w:type="spellStart"/>
      <w:r>
        <w:rPr>
          <w:rtl/>
        </w:rPr>
        <w:t>ליתי</w:t>
      </w:r>
      <w:proofErr w:type="spellEnd"/>
      <w:r>
        <w:rPr>
          <w:rtl/>
        </w:rPr>
        <w:t>' בעבד דאינו בר כריתות.</w:t>
      </w:r>
    </w:p>
    <w:p w14:paraId="16D24829" w14:textId="1E22F683" w:rsidR="00CF1A36" w:rsidRPr="00FE29F8" w:rsidRDefault="00CF1A36" w:rsidP="00CF1A36">
      <w:pPr>
        <w:jc w:val="both"/>
      </w:pPr>
      <w:r>
        <w:rPr>
          <w:rtl/>
        </w:rPr>
        <w:t xml:space="preserve">ובקידושין דודאי צריך שיאמר הרי זה קידושיך אפי' בשטר אירוסין וכמ"ש ב"ש סי' קל"ו </w:t>
      </w:r>
      <w:proofErr w:type="spellStart"/>
      <w:r>
        <w:rPr>
          <w:rtl/>
        </w:rPr>
        <w:t>סק"א</w:t>
      </w:r>
      <w:proofErr w:type="spellEnd"/>
      <w:r>
        <w:rPr>
          <w:rtl/>
        </w:rPr>
        <w:t xml:space="preserve"> לחלק בין גט לקידושין משום </w:t>
      </w:r>
      <w:proofErr w:type="spellStart"/>
      <w:r>
        <w:rPr>
          <w:rtl/>
        </w:rPr>
        <w:t>דלשון</w:t>
      </w:r>
      <w:proofErr w:type="spellEnd"/>
      <w:r>
        <w:rPr>
          <w:rtl/>
        </w:rPr>
        <w:t xml:space="preserve"> הגט הוא לשון הבעל אבל בקידושין אפי' מקדש בשטר </w:t>
      </w:r>
      <w:proofErr w:type="spellStart"/>
      <w:r>
        <w:rPr>
          <w:rtl/>
        </w:rPr>
        <w:t>וה"ל</w:t>
      </w:r>
      <w:proofErr w:type="spellEnd"/>
      <w:r>
        <w:rPr>
          <w:rtl/>
        </w:rPr>
        <w:t xml:space="preserve"> כאלו הוא מדבר מכל מקום אינו ניכר אם דעתה גם כן לקידושין ע"ש וכיון </w:t>
      </w:r>
      <w:proofErr w:type="spellStart"/>
      <w:r>
        <w:rPr>
          <w:rtl/>
        </w:rPr>
        <w:t>דבקידושין</w:t>
      </w:r>
      <w:proofErr w:type="spellEnd"/>
      <w:r>
        <w:rPr>
          <w:rtl/>
        </w:rPr>
        <w:t xml:space="preserve"> האמירה מעכב וצריך שיאמר הרי את מקודשת ועבד דאינו בר קידושין אינו נעשה שליח לאמירה זו </w:t>
      </w:r>
      <w:proofErr w:type="spellStart"/>
      <w:r>
        <w:rPr>
          <w:rtl/>
        </w:rPr>
        <w:t>ודו"ק</w:t>
      </w:r>
      <w:proofErr w:type="spellEnd"/>
      <w:r>
        <w:rPr>
          <w:rtl/>
        </w:rPr>
        <w:t xml:space="preserve"> היטב.</w:t>
      </w:r>
    </w:p>
    <w:sectPr w:rsidR="00CF1A36" w:rsidRPr="00FE29F8" w:rsidSect="004861D2">
      <w:footerReference w:type="default" r:id="rId8"/>
      <w:type w:val="continuous"/>
      <w:pgSz w:w="11906" w:h="16838" w:code="9"/>
      <w:pgMar w:top="1440" w:right="1440" w:bottom="1440" w:left="1440" w:header="720" w:footer="720" w:gutter="0"/>
      <w:cols w:space="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44935" w14:textId="77777777" w:rsidR="00F04FDF" w:rsidRDefault="00F04FDF">
      <w:r>
        <w:separator/>
      </w:r>
    </w:p>
  </w:endnote>
  <w:endnote w:type="continuationSeparator" w:id="0">
    <w:p w14:paraId="01342572" w14:textId="77777777" w:rsidR="00F04FDF" w:rsidRDefault="00F0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02531973"/>
      <w:docPartObj>
        <w:docPartGallery w:val="Page Numbers (Bottom of Page)"/>
        <w:docPartUnique/>
      </w:docPartObj>
    </w:sdtPr>
    <w:sdtEndPr>
      <w:rPr>
        <w:noProof/>
      </w:rPr>
    </w:sdtEndPr>
    <w:sdtContent>
      <w:p w14:paraId="4E62DEA7" w14:textId="3689E34C" w:rsidR="00966EE5" w:rsidRDefault="00966E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2BCBE6" w14:textId="77777777" w:rsidR="00966EE5" w:rsidRDefault="00966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752BF" w14:textId="77777777" w:rsidR="00F04FDF" w:rsidRDefault="00F04FDF">
      <w:r>
        <w:separator/>
      </w:r>
    </w:p>
  </w:footnote>
  <w:footnote w:type="continuationSeparator" w:id="0">
    <w:p w14:paraId="1612FE20" w14:textId="77777777" w:rsidR="00F04FDF" w:rsidRDefault="00F04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3"/>
  </w:num>
  <w:num w:numId="2" w16cid:durableId="1036664326">
    <w:abstractNumId w:val="4"/>
  </w:num>
  <w:num w:numId="3" w16cid:durableId="1075665589">
    <w:abstractNumId w:val="0"/>
  </w:num>
  <w:num w:numId="4" w16cid:durableId="719211398">
    <w:abstractNumId w:val="5"/>
  </w:num>
  <w:num w:numId="5" w16cid:durableId="481504836">
    <w:abstractNumId w:val="2"/>
  </w:num>
  <w:num w:numId="6" w16cid:durableId="717172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016"/>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193A"/>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17C2"/>
    <w:rsid w:val="00061C36"/>
    <w:rsid w:val="00062924"/>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63"/>
    <w:rsid w:val="000956E6"/>
    <w:rsid w:val="00095A41"/>
    <w:rsid w:val="000962E0"/>
    <w:rsid w:val="000965A0"/>
    <w:rsid w:val="000965F3"/>
    <w:rsid w:val="00097325"/>
    <w:rsid w:val="00097DDF"/>
    <w:rsid w:val="000A046D"/>
    <w:rsid w:val="000A0B66"/>
    <w:rsid w:val="000A0DDE"/>
    <w:rsid w:val="000A0E28"/>
    <w:rsid w:val="000A1A38"/>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BC1"/>
    <w:rsid w:val="000A5ECC"/>
    <w:rsid w:val="000A61CD"/>
    <w:rsid w:val="000A633E"/>
    <w:rsid w:val="000A6505"/>
    <w:rsid w:val="000A7525"/>
    <w:rsid w:val="000B0D2A"/>
    <w:rsid w:val="000B1919"/>
    <w:rsid w:val="000B1965"/>
    <w:rsid w:val="000B1D81"/>
    <w:rsid w:val="000B1F2F"/>
    <w:rsid w:val="000B20CE"/>
    <w:rsid w:val="000B2C17"/>
    <w:rsid w:val="000B3B4C"/>
    <w:rsid w:val="000B4C28"/>
    <w:rsid w:val="000B5041"/>
    <w:rsid w:val="000B51FB"/>
    <w:rsid w:val="000B53EB"/>
    <w:rsid w:val="000B5411"/>
    <w:rsid w:val="000B5B82"/>
    <w:rsid w:val="000B5C05"/>
    <w:rsid w:val="000B6327"/>
    <w:rsid w:val="000B6939"/>
    <w:rsid w:val="000B7291"/>
    <w:rsid w:val="000B7FDA"/>
    <w:rsid w:val="000C0311"/>
    <w:rsid w:val="000C09E6"/>
    <w:rsid w:val="000C111A"/>
    <w:rsid w:val="000C257E"/>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100042"/>
    <w:rsid w:val="00100362"/>
    <w:rsid w:val="00100D82"/>
    <w:rsid w:val="001023F2"/>
    <w:rsid w:val="0010261F"/>
    <w:rsid w:val="001026B1"/>
    <w:rsid w:val="00102813"/>
    <w:rsid w:val="00102DFA"/>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D1C"/>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3ED1"/>
    <w:rsid w:val="001340E5"/>
    <w:rsid w:val="001342C5"/>
    <w:rsid w:val="001345E5"/>
    <w:rsid w:val="00134B0C"/>
    <w:rsid w:val="00134F43"/>
    <w:rsid w:val="00136B44"/>
    <w:rsid w:val="00136B72"/>
    <w:rsid w:val="00136C49"/>
    <w:rsid w:val="001375BF"/>
    <w:rsid w:val="001375C6"/>
    <w:rsid w:val="00137A0E"/>
    <w:rsid w:val="001402A0"/>
    <w:rsid w:val="001402EF"/>
    <w:rsid w:val="00140420"/>
    <w:rsid w:val="00140714"/>
    <w:rsid w:val="00140FE4"/>
    <w:rsid w:val="00141204"/>
    <w:rsid w:val="00141392"/>
    <w:rsid w:val="001419FF"/>
    <w:rsid w:val="00141CBC"/>
    <w:rsid w:val="00142451"/>
    <w:rsid w:val="001426D8"/>
    <w:rsid w:val="001428D6"/>
    <w:rsid w:val="00142E95"/>
    <w:rsid w:val="001437CA"/>
    <w:rsid w:val="00143BAE"/>
    <w:rsid w:val="00144959"/>
    <w:rsid w:val="00144B9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81E"/>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D55"/>
    <w:rsid w:val="001B5EED"/>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388"/>
    <w:rsid w:val="001F4497"/>
    <w:rsid w:val="001F4B8E"/>
    <w:rsid w:val="001F524F"/>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05D1"/>
    <w:rsid w:val="0022152F"/>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9FC"/>
    <w:rsid w:val="00226A27"/>
    <w:rsid w:val="00226C55"/>
    <w:rsid w:val="00226F2A"/>
    <w:rsid w:val="00226F3F"/>
    <w:rsid w:val="002275C8"/>
    <w:rsid w:val="00227B81"/>
    <w:rsid w:val="002311DC"/>
    <w:rsid w:val="00231B4A"/>
    <w:rsid w:val="00231E7F"/>
    <w:rsid w:val="0023305C"/>
    <w:rsid w:val="00233106"/>
    <w:rsid w:val="002334D4"/>
    <w:rsid w:val="00233786"/>
    <w:rsid w:val="002337B5"/>
    <w:rsid w:val="002340A7"/>
    <w:rsid w:val="002341C5"/>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791"/>
    <w:rsid w:val="00254A4C"/>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27"/>
    <w:rsid w:val="0028079D"/>
    <w:rsid w:val="00281233"/>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2291"/>
    <w:rsid w:val="00292515"/>
    <w:rsid w:val="0029282A"/>
    <w:rsid w:val="002934CE"/>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C6D19"/>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2A6"/>
    <w:rsid w:val="002E17F8"/>
    <w:rsid w:val="002E19D7"/>
    <w:rsid w:val="002E221E"/>
    <w:rsid w:val="002E242E"/>
    <w:rsid w:val="002E24F8"/>
    <w:rsid w:val="002E30EB"/>
    <w:rsid w:val="002E4F47"/>
    <w:rsid w:val="002E5147"/>
    <w:rsid w:val="002E52CC"/>
    <w:rsid w:val="002E54A8"/>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6B07"/>
    <w:rsid w:val="003074ED"/>
    <w:rsid w:val="00307673"/>
    <w:rsid w:val="00307D29"/>
    <w:rsid w:val="00310792"/>
    <w:rsid w:val="00310B2D"/>
    <w:rsid w:val="00311467"/>
    <w:rsid w:val="0031202C"/>
    <w:rsid w:val="003123DC"/>
    <w:rsid w:val="00312468"/>
    <w:rsid w:val="00312B85"/>
    <w:rsid w:val="00312C2A"/>
    <w:rsid w:val="0031311D"/>
    <w:rsid w:val="00313183"/>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20595"/>
    <w:rsid w:val="00320C4F"/>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3A3"/>
    <w:rsid w:val="003276EB"/>
    <w:rsid w:val="003306CE"/>
    <w:rsid w:val="003306D7"/>
    <w:rsid w:val="00330906"/>
    <w:rsid w:val="00330BF5"/>
    <w:rsid w:val="00331D49"/>
    <w:rsid w:val="00331E72"/>
    <w:rsid w:val="00332518"/>
    <w:rsid w:val="003329BA"/>
    <w:rsid w:val="00332ACB"/>
    <w:rsid w:val="00333396"/>
    <w:rsid w:val="003333CA"/>
    <w:rsid w:val="0033343D"/>
    <w:rsid w:val="00333879"/>
    <w:rsid w:val="00333954"/>
    <w:rsid w:val="003339B2"/>
    <w:rsid w:val="003342B7"/>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707"/>
    <w:rsid w:val="0035793D"/>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81D"/>
    <w:rsid w:val="00393FA3"/>
    <w:rsid w:val="00394005"/>
    <w:rsid w:val="00394313"/>
    <w:rsid w:val="003945F6"/>
    <w:rsid w:val="00394882"/>
    <w:rsid w:val="00394C24"/>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647D"/>
    <w:rsid w:val="003D6AAF"/>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816"/>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214A"/>
    <w:rsid w:val="00462381"/>
    <w:rsid w:val="004623CD"/>
    <w:rsid w:val="00463855"/>
    <w:rsid w:val="00463C97"/>
    <w:rsid w:val="00465240"/>
    <w:rsid w:val="00467281"/>
    <w:rsid w:val="00470B92"/>
    <w:rsid w:val="00470E19"/>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B48"/>
    <w:rsid w:val="0049213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518"/>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ECC"/>
    <w:rsid w:val="004C355C"/>
    <w:rsid w:val="004C3ACB"/>
    <w:rsid w:val="004C49FB"/>
    <w:rsid w:val="004C4B44"/>
    <w:rsid w:val="004C4F6B"/>
    <w:rsid w:val="004C5124"/>
    <w:rsid w:val="004C5625"/>
    <w:rsid w:val="004C6B39"/>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141E"/>
    <w:rsid w:val="004E174B"/>
    <w:rsid w:val="004E181B"/>
    <w:rsid w:val="004E1872"/>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7696"/>
    <w:rsid w:val="00560B22"/>
    <w:rsid w:val="00560E89"/>
    <w:rsid w:val="0056162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F3E"/>
    <w:rsid w:val="00582A90"/>
    <w:rsid w:val="005832CE"/>
    <w:rsid w:val="00583633"/>
    <w:rsid w:val="005838A4"/>
    <w:rsid w:val="00583BAA"/>
    <w:rsid w:val="005842C3"/>
    <w:rsid w:val="005842EB"/>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334E"/>
    <w:rsid w:val="005B33C1"/>
    <w:rsid w:val="005B3805"/>
    <w:rsid w:val="005B3BB0"/>
    <w:rsid w:val="005B3F6B"/>
    <w:rsid w:val="005B5257"/>
    <w:rsid w:val="005B583E"/>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448B"/>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3ED"/>
    <w:rsid w:val="005D760F"/>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7584"/>
    <w:rsid w:val="006476DC"/>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0AE"/>
    <w:rsid w:val="00656660"/>
    <w:rsid w:val="00656CB4"/>
    <w:rsid w:val="00656DCB"/>
    <w:rsid w:val="00656E4D"/>
    <w:rsid w:val="00657F60"/>
    <w:rsid w:val="006601D9"/>
    <w:rsid w:val="00660859"/>
    <w:rsid w:val="00660ACD"/>
    <w:rsid w:val="00661555"/>
    <w:rsid w:val="00661E2B"/>
    <w:rsid w:val="00661FA4"/>
    <w:rsid w:val="00661FFE"/>
    <w:rsid w:val="006621AE"/>
    <w:rsid w:val="0066282B"/>
    <w:rsid w:val="006635E3"/>
    <w:rsid w:val="006639E7"/>
    <w:rsid w:val="00664292"/>
    <w:rsid w:val="006650E3"/>
    <w:rsid w:val="00666149"/>
    <w:rsid w:val="006665C8"/>
    <w:rsid w:val="00666642"/>
    <w:rsid w:val="00666CAE"/>
    <w:rsid w:val="006709F2"/>
    <w:rsid w:val="00670B2D"/>
    <w:rsid w:val="00670B9E"/>
    <w:rsid w:val="00670E0A"/>
    <w:rsid w:val="00671A36"/>
    <w:rsid w:val="00672558"/>
    <w:rsid w:val="00672983"/>
    <w:rsid w:val="0067306A"/>
    <w:rsid w:val="006731D3"/>
    <w:rsid w:val="00673481"/>
    <w:rsid w:val="00673E05"/>
    <w:rsid w:val="0067555C"/>
    <w:rsid w:val="00675901"/>
    <w:rsid w:val="00675A77"/>
    <w:rsid w:val="00676671"/>
    <w:rsid w:val="00676795"/>
    <w:rsid w:val="00676958"/>
    <w:rsid w:val="00677614"/>
    <w:rsid w:val="0067770C"/>
    <w:rsid w:val="00677DB3"/>
    <w:rsid w:val="00680829"/>
    <w:rsid w:val="00680B1A"/>
    <w:rsid w:val="00680C02"/>
    <w:rsid w:val="00680C45"/>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6A5C"/>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63F"/>
    <w:rsid w:val="007569B3"/>
    <w:rsid w:val="00757E06"/>
    <w:rsid w:val="007601CE"/>
    <w:rsid w:val="007602AB"/>
    <w:rsid w:val="00760718"/>
    <w:rsid w:val="00761B52"/>
    <w:rsid w:val="00761E59"/>
    <w:rsid w:val="007623A2"/>
    <w:rsid w:val="0076262F"/>
    <w:rsid w:val="00762817"/>
    <w:rsid w:val="00762CD9"/>
    <w:rsid w:val="00763524"/>
    <w:rsid w:val="007639C5"/>
    <w:rsid w:val="00764379"/>
    <w:rsid w:val="00764486"/>
    <w:rsid w:val="00764FD3"/>
    <w:rsid w:val="007659FA"/>
    <w:rsid w:val="00765B64"/>
    <w:rsid w:val="00767384"/>
    <w:rsid w:val="00767DB7"/>
    <w:rsid w:val="0077076E"/>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21F"/>
    <w:rsid w:val="0078563E"/>
    <w:rsid w:val="007857FE"/>
    <w:rsid w:val="0078615C"/>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5FDA"/>
    <w:rsid w:val="007A6089"/>
    <w:rsid w:val="007A67F8"/>
    <w:rsid w:val="007A76AC"/>
    <w:rsid w:val="007A7A88"/>
    <w:rsid w:val="007A7C0E"/>
    <w:rsid w:val="007B0F0C"/>
    <w:rsid w:val="007B1144"/>
    <w:rsid w:val="007B149D"/>
    <w:rsid w:val="007B1EE1"/>
    <w:rsid w:val="007B1F3A"/>
    <w:rsid w:val="007B23B7"/>
    <w:rsid w:val="007B3735"/>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00F"/>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6C2C"/>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376"/>
    <w:rsid w:val="0081555B"/>
    <w:rsid w:val="008158D2"/>
    <w:rsid w:val="0081608D"/>
    <w:rsid w:val="00816816"/>
    <w:rsid w:val="00816A45"/>
    <w:rsid w:val="008175F2"/>
    <w:rsid w:val="0081784F"/>
    <w:rsid w:val="00817D99"/>
    <w:rsid w:val="008202DF"/>
    <w:rsid w:val="00820E11"/>
    <w:rsid w:val="008210AD"/>
    <w:rsid w:val="0082155B"/>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20C9"/>
    <w:rsid w:val="0086212D"/>
    <w:rsid w:val="00864682"/>
    <w:rsid w:val="0086698F"/>
    <w:rsid w:val="00866BAB"/>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5DB5"/>
    <w:rsid w:val="00876070"/>
    <w:rsid w:val="00876AD6"/>
    <w:rsid w:val="00876E9E"/>
    <w:rsid w:val="00877A31"/>
    <w:rsid w:val="008800A7"/>
    <w:rsid w:val="00880470"/>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1CCE"/>
    <w:rsid w:val="008D1FCC"/>
    <w:rsid w:val="008D272A"/>
    <w:rsid w:val="008D2E60"/>
    <w:rsid w:val="008D3569"/>
    <w:rsid w:val="008D48C7"/>
    <w:rsid w:val="008D5D89"/>
    <w:rsid w:val="008D60B5"/>
    <w:rsid w:val="008D64F9"/>
    <w:rsid w:val="008D6FA6"/>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71B"/>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20ED"/>
    <w:rsid w:val="0091233E"/>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5EB"/>
    <w:rsid w:val="00930D5C"/>
    <w:rsid w:val="00931044"/>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17E1"/>
    <w:rsid w:val="00952045"/>
    <w:rsid w:val="009528D0"/>
    <w:rsid w:val="00952A91"/>
    <w:rsid w:val="009538B3"/>
    <w:rsid w:val="0095525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6EE5"/>
    <w:rsid w:val="00967D22"/>
    <w:rsid w:val="00970A0D"/>
    <w:rsid w:val="00970A66"/>
    <w:rsid w:val="00970E91"/>
    <w:rsid w:val="009715F9"/>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2B2"/>
    <w:rsid w:val="009A1C06"/>
    <w:rsid w:val="009A1C92"/>
    <w:rsid w:val="009A24DB"/>
    <w:rsid w:val="009A2A14"/>
    <w:rsid w:val="009A2B79"/>
    <w:rsid w:val="009A3146"/>
    <w:rsid w:val="009A33F1"/>
    <w:rsid w:val="009A36B5"/>
    <w:rsid w:val="009A3736"/>
    <w:rsid w:val="009A5B93"/>
    <w:rsid w:val="009A5CC0"/>
    <w:rsid w:val="009A728A"/>
    <w:rsid w:val="009A73AF"/>
    <w:rsid w:val="009B174F"/>
    <w:rsid w:val="009B1A02"/>
    <w:rsid w:val="009B21BF"/>
    <w:rsid w:val="009B245A"/>
    <w:rsid w:val="009B2985"/>
    <w:rsid w:val="009B3FAB"/>
    <w:rsid w:val="009B4135"/>
    <w:rsid w:val="009B4164"/>
    <w:rsid w:val="009B43FE"/>
    <w:rsid w:val="009B48CA"/>
    <w:rsid w:val="009B4AF1"/>
    <w:rsid w:val="009B4BB9"/>
    <w:rsid w:val="009B58BA"/>
    <w:rsid w:val="009B5917"/>
    <w:rsid w:val="009B6E5F"/>
    <w:rsid w:val="009B72E9"/>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103"/>
    <w:rsid w:val="009E421E"/>
    <w:rsid w:val="009E44D4"/>
    <w:rsid w:val="009E4A8D"/>
    <w:rsid w:val="009E4F11"/>
    <w:rsid w:val="009E51DB"/>
    <w:rsid w:val="009E53BB"/>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59B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D87"/>
    <w:rsid w:val="00A12EDA"/>
    <w:rsid w:val="00A135F4"/>
    <w:rsid w:val="00A14370"/>
    <w:rsid w:val="00A14903"/>
    <w:rsid w:val="00A15328"/>
    <w:rsid w:val="00A15A21"/>
    <w:rsid w:val="00A15F69"/>
    <w:rsid w:val="00A16A48"/>
    <w:rsid w:val="00A16AB0"/>
    <w:rsid w:val="00A17343"/>
    <w:rsid w:val="00A1758F"/>
    <w:rsid w:val="00A20221"/>
    <w:rsid w:val="00A20453"/>
    <w:rsid w:val="00A205A6"/>
    <w:rsid w:val="00A2123E"/>
    <w:rsid w:val="00A219BA"/>
    <w:rsid w:val="00A21D2E"/>
    <w:rsid w:val="00A222DE"/>
    <w:rsid w:val="00A224A8"/>
    <w:rsid w:val="00A22B4C"/>
    <w:rsid w:val="00A22D0A"/>
    <w:rsid w:val="00A23843"/>
    <w:rsid w:val="00A23F96"/>
    <w:rsid w:val="00A24902"/>
    <w:rsid w:val="00A252F4"/>
    <w:rsid w:val="00A25E9F"/>
    <w:rsid w:val="00A260EF"/>
    <w:rsid w:val="00A263D1"/>
    <w:rsid w:val="00A268FF"/>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5F0"/>
    <w:rsid w:val="00A40ACD"/>
    <w:rsid w:val="00A40B86"/>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D6E"/>
    <w:rsid w:val="00A64753"/>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2A23"/>
    <w:rsid w:val="00A833E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24"/>
    <w:rsid w:val="00AA1357"/>
    <w:rsid w:val="00AA1942"/>
    <w:rsid w:val="00AA2073"/>
    <w:rsid w:val="00AA3793"/>
    <w:rsid w:val="00AA3CEB"/>
    <w:rsid w:val="00AA43E4"/>
    <w:rsid w:val="00AA5681"/>
    <w:rsid w:val="00AA6113"/>
    <w:rsid w:val="00AA6D5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D7A5E"/>
    <w:rsid w:val="00AE11C2"/>
    <w:rsid w:val="00AE1DCB"/>
    <w:rsid w:val="00AE3442"/>
    <w:rsid w:val="00AE45EF"/>
    <w:rsid w:val="00AE5549"/>
    <w:rsid w:val="00AE60B2"/>
    <w:rsid w:val="00AE60B6"/>
    <w:rsid w:val="00AE6B20"/>
    <w:rsid w:val="00AE6E19"/>
    <w:rsid w:val="00AE720E"/>
    <w:rsid w:val="00AE74DD"/>
    <w:rsid w:val="00AE777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BFF"/>
    <w:rsid w:val="00B2306E"/>
    <w:rsid w:val="00B23B46"/>
    <w:rsid w:val="00B24089"/>
    <w:rsid w:val="00B249A0"/>
    <w:rsid w:val="00B24D04"/>
    <w:rsid w:val="00B24D95"/>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6A12"/>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500F1"/>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B0D"/>
    <w:rsid w:val="00B72F05"/>
    <w:rsid w:val="00B73754"/>
    <w:rsid w:val="00B73772"/>
    <w:rsid w:val="00B74155"/>
    <w:rsid w:val="00B749A6"/>
    <w:rsid w:val="00B749F7"/>
    <w:rsid w:val="00B75D92"/>
    <w:rsid w:val="00B760A5"/>
    <w:rsid w:val="00B761AB"/>
    <w:rsid w:val="00B7640F"/>
    <w:rsid w:val="00B775D9"/>
    <w:rsid w:val="00B777ED"/>
    <w:rsid w:val="00B8081F"/>
    <w:rsid w:val="00B809DA"/>
    <w:rsid w:val="00B80ECF"/>
    <w:rsid w:val="00B816B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3DB1"/>
    <w:rsid w:val="00BB43B9"/>
    <w:rsid w:val="00BB44B0"/>
    <w:rsid w:val="00BB44F8"/>
    <w:rsid w:val="00BB4679"/>
    <w:rsid w:val="00BB47C7"/>
    <w:rsid w:val="00BB487C"/>
    <w:rsid w:val="00BB4F31"/>
    <w:rsid w:val="00BB5E40"/>
    <w:rsid w:val="00BB7ABD"/>
    <w:rsid w:val="00BC01F0"/>
    <w:rsid w:val="00BC08B3"/>
    <w:rsid w:val="00BC0EDA"/>
    <w:rsid w:val="00BC187D"/>
    <w:rsid w:val="00BC1C5A"/>
    <w:rsid w:val="00BC2494"/>
    <w:rsid w:val="00BC2648"/>
    <w:rsid w:val="00BC2A96"/>
    <w:rsid w:val="00BC2BBA"/>
    <w:rsid w:val="00BC44FF"/>
    <w:rsid w:val="00BC4809"/>
    <w:rsid w:val="00BC5144"/>
    <w:rsid w:val="00BC51E7"/>
    <w:rsid w:val="00BC570C"/>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D1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8F0"/>
    <w:rsid w:val="00BF39CD"/>
    <w:rsid w:val="00BF3FCF"/>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12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2B4"/>
    <w:rsid w:val="00C213F1"/>
    <w:rsid w:val="00C21510"/>
    <w:rsid w:val="00C215BA"/>
    <w:rsid w:val="00C21717"/>
    <w:rsid w:val="00C2198A"/>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29B5"/>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238"/>
    <w:rsid w:val="00C40607"/>
    <w:rsid w:val="00C40B2E"/>
    <w:rsid w:val="00C40D25"/>
    <w:rsid w:val="00C414BF"/>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C4D"/>
    <w:rsid w:val="00C5019F"/>
    <w:rsid w:val="00C504E9"/>
    <w:rsid w:val="00C52A53"/>
    <w:rsid w:val="00C531C8"/>
    <w:rsid w:val="00C53F09"/>
    <w:rsid w:val="00C54796"/>
    <w:rsid w:val="00C54AFE"/>
    <w:rsid w:val="00C54E37"/>
    <w:rsid w:val="00C5513B"/>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B21"/>
    <w:rsid w:val="00C73E4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2A98"/>
    <w:rsid w:val="00C93491"/>
    <w:rsid w:val="00C9356D"/>
    <w:rsid w:val="00C93928"/>
    <w:rsid w:val="00C93AD2"/>
    <w:rsid w:val="00C945CD"/>
    <w:rsid w:val="00C9464A"/>
    <w:rsid w:val="00C9508F"/>
    <w:rsid w:val="00C9530F"/>
    <w:rsid w:val="00C96225"/>
    <w:rsid w:val="00C9711A"/>
    <w:rsid w:val="00C9744E"/>
    <w:rsid w:val="00C977ED"/>
    <w:rsid w:val="00C97CE3"/>
    <w:rsid w:val="00CA03A6"/>
    <w:rsid w:val="00CA0E9C"/>
    <w:rsid w:val="00CA12B0"/>
    <w:rsid w:val="00CA15DC"/>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2224"/>
    <w:rsid w:val="00CB24A4"/>
    <w:rsid w:val="00CB27F8"/>
    <w:rsid w:val="00CB35AB"/>
    <w:rsid w:val="00CB3A25"/>
    <w:rsid w:val="00CB4C96"/>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7AE"/>
    <w:rsid w:val="00CD5DC3"/>
    <w:rsid w:val="00CD5DF2"/>
    <w:rsid w:val="00CD6112"/>
    <w:rsid w:val="00CD69E9"/>
    <w:rsid w:val="00CD7240"/>
    <w:rsid w:val="00CD7B54"/>
    <w:rsid w:val="00CE0008"/>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1A36"/>
    <w:rsid w:val="00CF236F"/>
    <w:rsid w:val="00CF3880"/>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A39"/>
    <w:rsid w:val="00D0291F"/>
    <w:rsid w:val="00D02AE5"/>
    <w:rsid w:val="00D02D6A"/>
    <w:rsid w:val="00D036C2"/>
    <w:rsid w:val="00D040FD"/>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6A8"/>
    <w:rsid w:val="00D229F2"/>
    <w:rsid w:val="00D22BD6"/>
    <w:rsid w:val="00D22F1A"/>
    <w:rsid w:val="00D230EA"/>
    <w:rsid w:val="00D2338B"/>
    <w:rsid w:val="00D240A4"/>
    <w:rsid w:val="00D24423"/>
    <w:rsid w:val="00D24A63"/>
    <w:rsid w:val="00D24CA4"/>
    <w:rsid w:val="00D25095"/>
    <w:rsid w:val="00D25843"/>
    <w:rsid w:val="00D26D57"/>
    <w:rsid w:val="00D274A4"/>
    <w:rsid w:val="00D27E61"/>
    <w:rsid w:val="00D30828"/>
    <w:rsid w:val="00D308F9"/>
    <w:rsid w:val="00D316D2"/>
    <w:rsid w:val="00D31B55"/>
    <w:rsid w:val="00D31CB8"/>
    <w:rsid w:val="00D327FD"/>
    <w:rsid w:val="00D32D89"/>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28F"/>
    <w:rsid w:val="00D51562"/>
    <w:rsid w:val="00D51A1C"/>
    <w:rsid w:val="00D51EB3"/>
    <w:rsid w:val="00D52140"/>
    <w:rsid w:val="00D525AD"/>
    <w:rsid w:val="00D52807"/>
    <w:rsid w:val="00D528AD"/>
    <w:rsid w:val="00D528BE"/>
    <w:rsid w:val="00D532A4"/>
    <w:rsid w:val="00D532D1"/>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0E06"/>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AB3"/>
    <w:rsid w:val="00DB0E11"/>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5B38"/>
    <w:rsid w:val="00DD6B15"/>
    <w:rsid w:val="00DD6F39"/>
    <w:rsid w:val="00DD75DB"/>
    <w:rsid w:val="00DD775F"/>
    <w:rsid w:val="00DD7D97"/>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A94"/>
    <w:rsid w:val="00E02344"/>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24F"/>
    <w:rsid w:val="00E6082E"/>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A3"/>
    <w:rsid w:val="00E80BC9"/>
    <w:rsid w:val="00E8133E"/>
    <w:rsid w:val="00E81C02"/>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853"/>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948"/>
    <w:rsid w:val="00ED41CF"/>
    <w:rsid w:val="00ED446F"/>
    <w:rsid w:val="00ED49EA"/>
    <w:rsid w:val="00ED5A55"/>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56C"/>
    <w:rsid w:val="00EE697A"/>
    <w:rsid w:val="00EE6D0C"/>
    <w:rsid w:val="00EE6DC0"/>
    <w:rsid w:val="00EE6E5A"/>
    <w:rsid w:val="00EE708C"/>
    <w:rsid w:val="00EE7B10"/>
    <w:rsid w:val="00EF0AAF"/>
    <w:rsid w:val="00EF0B47"/>
    <w:rsid w:val="00EF14B5"/>
    <w:rsid w:val="00EF175E"/>
    <w:rsid w:val="00EF2BD0"/>
    <w:rsid w:val="00EF3C0E"/>
    <w:rsid w:val="00EF470F"/>
    <w:rsid w:val="00EF47C5"/>
    <w:rsid w:val="00EF486C"/>
    <w:rsid w:val="00EF4FD0"/>
    <w:rsid w:val="00EF5183"/>
    <w:rsid w:val="00EF5BD4"/>
    <w:rsid w:val="00EF6BD7"/>
    <w:rsid w:val="00EF6BDB"/>
    <w:rsid w:val="00F021FC"/>
    <w:rsid w:val="00F02467"/>
    <w:rsid w:val="00F02AAF"/>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6125"/>
    <w:rsid w:val="00F16387"/>
    <w:rsid w:val="00F16608"/>
    <w:rsid w:val="00F168AE"/>
    <w:rsid w:val="00F17543"/>
    <w:rsid w:val="00F178D6"/>
    <w:rsid w:val="00F179D8"/>
    <w:rsid w:val="00F2049E"/>
    <w:rsid w:val="00F20C0C"/>
    <w:rsid w:val="00F20C7E"/>
    <w:rsid w:val="00F21075"/>
    <w:rsid w:val="00F21119"/>
    <w:rsid w:val="00F216FC"/>
    <w:rsid w:val="00F2244D"/>
    <w:rsid w:val="00F226FE"/>
    <w:rsid w:val="00F2274C"/>
    <w:rsid w:val="00F22AE3"/>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72B"/>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3A5"/>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33B7"/>
    <w:rsid w:val="00F534C9"/>
    <w:rsid w:val="00F53635"/>
    <w:rsid w:val="00F53C04"/>
    <w:rsid w:val="00F54C4A"/>
    <w:rsid w:val="00F550EF"/>
    <w:rsid w:val="00F5537E"/>
    <w:rsid w:val="00F56A46"/>
    <w:rsid w:val="00F56AD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22C"/>
    <w:rsid w:val="00F7031B"/>
    <w:rsid w:val="00F705CF"/>
    <w:rsid w:val="00F70667"/>
    <w:rsid w:val="00F70E2D"/>
    <w:rsid w:val="00F73112"/>
    <w:rsid w:val="00F7369A"/>
    <w:rsid w:val="00F73784"/>
    <w:rsid w:val="00F741D7"/>
    <w:rsid w:val="00F75277"/>
    <w:rsid w:val="00F753C1"/>
    <w:rsid w:val="00F75641"/>
    <w:rsid w:val="00F75897"/>
    <w:rsid w:val="00F75BDE"/>
    <w:rsid w:val="00F75C9A"/>
    <w:rsid w:val="00F767E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981"/>
    <w:rsid w:val="00F85933"/>
    <w:rsid w:val="00F85B2C"/>
    <w:rsid w:val="00F85BE7"/>
    <w:rsid w:val="00F86524"/>
    <w:rsid w:val="00F869E2"/>
    <w:rsid w:val="00F86AC0"/>
    <w:rsid w:val="00F86E79"/>
    <w:rsid w:val="00F90162"/>
    <w:rsid w:val="00F90CA8"/>
    <w:rsid w:val="00F90D27"/>
    <w:rsid w:val="00F90DC2"/>
    <w:rsid w:val="00F914E5"/>
    <w:rsid w:val="00F914F6"/>
    <w:rsid w:val="00F928B5"/>
    <w:rsid w:val="00F936B1"/>
    <w:rsid w:val="00F9385A"/>
    <w:rsid w:val="00F942F4"/>
    <w:rsid w:val="00F945A9"/>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12A"/>
    <w:rsid w:val="00FA7AC6"/>
    <w:rsid w:val="00FA7B3E"/>
    <w:rsid w:val="00FB005C"/>
    <w:rsid w:val="00FB0311"/>
    <w:rsid w:val="00FB048E"/>
    <w:rsid w:val="00FB09E7"/>
    <w:rsid w:val="00FB1924"/>
    <w:rsid w:val="00FB1E97"/>
    <w:rsid w:val="00FB20D4"/>
    <w:rsid w:val="00FB21BE"/>
    <w:rsid w:val="00FB241D"/>
    <w:rsid w:val="00FB26A9"/>
    <w:rsid w:val="00FB2A69"/>
    <w:rsid w:val="00FB2BF1"/>
    <w:rsid w:val="00FB2DD8"/>
    <w:rsid w:val="00FB3216"/>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0F0A"/>
    <w:rsid w:val="00FD19FF"/>
    <w:rsid w:val="00FD2463"/>
    <w:rsid w:val="00FD24E2"/>
    <w:rsid w:val="00FD2A87"/>
    <w:rsid w:val="00FD31D9"/>
    <w:rsid w:val="00FD321A"/>
    <w:rsid w:val="00FD3C8D"/>
    <w:rsid w:val="00FD3F60"/>
    <w:rsid w:val="00FD4648"/>
    <w:rsid w:val="00FD4E2E"/>
    <w:rsid w:val="00FD5247"/>
    <w:rsid w:val="00FD540E"/>
    <w:rsid w:val="00FD5836"/>
    <w:rsid w:val="00FD5E69"/>
    <w:rsid w:val="00FD6000"/>
    <w:rsid w:val="00FD66AD"/>
    <w:rsid w:val="00FD7109"/>
    <w:rsid w:val="00FE04F5"/>
    <w:rsid w:val="00FE06C0"/>
    <w:rsid w:val="00FE0B75"/>
    <w:rsid w:val="00FE0E26"/>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9</cp:revision>
  <cp:lastPrinted>2022-09-22T05:54:00Z</cp:lastPrinted>
  <dcterms:created xsi:type="dcterms:W3CDTF">2022-10-24T14:11:00Z</dcterms:created>
  <dcterms:modified xsi:type="dcterms:W3CDTF">2022-10-24T23:47:00Z</dcterms:modified>
</cp:coreProperties>
</file>