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7242" w14:textId="4E7DEAD6" w:rsidR="00732D60" w:rsidRPr="00732D60" w:rsidRDefault="00732D60" w:rsidP="00732D60">
      <w:pPr>
        <w:spacing w:after="0"/>
        <w:jc w:val="center"/>
        <w:rPr>
          <w:rFonts w:ascii="Copperplate Gothic Light" w:hAnsi="Copperplate Gothic Light"/>
          <w:b/>
          <w:bCs/>
          <w:sz w:val="32"/>
          <w:szCs w:val="32"/>
        </w:rPr>
      </w:pPr>
      <w:r w:rsidRPr="00732D60">
        <w:rPr>
          <w:rFonts w:ascii="Copperplate Gothic Light" w:hAnsi="Copperplate Gothic Light"/>
          <w:b/>
          <w:bCs/>
          <w:sz w:val="32"/>
          <w:szCs w:val="32"/>
        </w:rPr>
        <w:t>Great Jewish Books Course</w:t>
      </w:r>
    </w:p>
    <w:p w14:paraId="4FA70050" w14:textId="2A7F469C" w:rsidR="00732D60" w:rsidRDefault="00732D60" w:rsidP="00732D60">
      <w:pPr>
        <w:spacing w:after="0"/>
        <w:jc w:val="center"/>
        <w:rPr>
          <w:rFonts w:ascii="Copperplate Gothic Light" w:hAnsi="Copperplate Gothic Light"/>
          <w:b/>
          <w:bCs/>
          <w:sz w:val="40"/>
          <w:szCs w:val="40"/>
        </w:rPr>
      </w:pPr>
      <w:r w:rsidRPr="00732D60">
        <w:rPr>
          <w:rFonts w:ascii="Copperplate Gothic Light" w:hAnsi="Copperplate Gothic Light"/>
          <w:b/>
          <w:bCs/>
          <w:sz w:val="40"/>
          <w:szCs w:val="40"/>
        </w:rPr>
        <w:t xml:space="preserve">Rabbi Yosef Dov </w:t>
      </w:r>
      <w:proofErr w:type="spellStart"/>
      <w:r w:rsidRPr="00732D60">
        <w:rPr>
          <w:rFonts w:ascii="Copperplate Gothic Light" w:hAnsi="Copperplate Gothic Light"/>
          <w:b/>
          <w:bCs/>
          <w:sz w:val="40"/>
          <w:szCs w:val="40"/>
        </w:rPr>
        <w:t>Soloveichik</w:t>
      </w:r>
      <w:proofErr w:type="spellEnd"/>
    </w:p>
    <w:p w14:paraId="625F99F1" w14:textId="0EEEAB3B" w:rsidR="00732D60" w:rsidRDefault="00732D60" w:rsidP="00732D60">
      <w:pPr>
        <w:spacing w:after="0"/>
        <w:jc w:val="center"/>
        <w:rPr>
          <w:rFonts w:ascii="Copperplate Gothic Light" w:hAnsi="Copperplate Gothic Light"/>
          <w:b/>
          <w:bCs/>
          <w:sz w:val="20"/>
          <w:szCs w:val="20"/>
        </w:rPr>
      </w:pPr>
      <w:r w:rsidRPr="00732D60">
        <w:rPr>
          <w:rFonts w:ascii="Copperplate Gothic Light" w:hAnsi="Copperplate Gothic Light"/>
          <w:b/>
          <w:bCs/>
          <w:sz w:val="20"/>
          <w:szCs w:val="20"/>
        </w:rPr>
        <w:t>Rabbi Yechezkel Freundlich</w:t>
      </w:r>
    </w:p>
    <w:p w14:paraId="752BBEF6" w14:textId="77777777" w:rsidR="00732D60" w:rsidRPr="00732D60" w:rsidRDefault="00732D60" w:rsidP="00732D60">
      <w:pPr>
        <w:spacing w:after="0"/>
        <w:jc w:val="center"/>
        <w:rPr>
          <w:rFonts w:ascii="Copperplate Gothic Light" w:hAnsi="Copperplate Gothic Light"/>
          <w:b/>
          <w:bCs/>
          <w:sz w:val="20"/>
          <w:szCs w:val="20"/>
        </w:rPr>
      </w:pPr>
    </w:p>
    <w:p w14:paraId="3C969200" w14:textId="77777777" w:rsidR="00732D60" w:rsidRPr="00B8001B" w:rsidRDefault="00732D60" w:rsidP="00732D60">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rPr>
      </w:pPr>
      <w:r w:rsidRPr="00B8001B">
        <w:rPr>
          <w:rFonts w:asciiTheme="majorHAnsi" w:hAnsiTheme="majorHAnsi" w:cstheme="majorHAnsi"/>
          <w:sz w:val="20"/>
          <w:szCs w:val="20"/>
        </w:rPr>
        <w:t>“Rabbi Joseph B. Soloveitchik (1903-1993) was not only one of the outstanding Talmudists of the twentieth century but also one of its most creative and seminal Jewish thinkers. His stature was such that he was widely known simply as “the Rav” – The Rabbi par excellence. Drawing from a vast reservoir of Jewish and general knowledge, Rabbi Soloveitchik brought Jewish thought and law to bear on the interpretation and assessment of the modern experience. On the one hand, he built bridges between Judaism and the modern world; yet, at the same time, he vigorously upheld the integrity and autonomy of the Jew’s faith commitment.”</w:t>
      </w:r>
    </w:p>
    <w:p w14:paraId="776BD7D9" w14:textId="77777777" w:rsidR="00732D60" w:rsidRPr="008C5FDA" w:rsidRDefault="00732D60" w:rsidP="00732D60">
      <w:pPr>
        <w:pBdr>
          <w:top w:val="single" w:sz="4" w:space="1" w:color="auto"/>
          <w:left w:val="single" w:sz="4" w:space="4" w:color="auto"/>
          <w:bottom w:val="single" w:sz="4" w:space="1" w:color="auto"/>
          <w:right w:val="single" w:sz="4" w:space="4" w:color="auto"/>
        </w:pBdr>
        <w:rPr>
          <w:rFonts w:ascii="Book Antiqua" w:hAnsi="Book Antiqua"/>
          <w:sz w:val="16"/>
          <w:szCs w:val="16"/>
        </w:rPr>
      </w:pPr>
      <w:r>
        <w:rPr>
          <w:rFonts w:ascii="Book Antiqua" w:hAnsi="Book Antiqua"/>
        </w:rPr>
        <w:tab/>
      </w:r>
      <w:r>
        <w:rPr>
          <w:rFonts w:ascii="Book Antiqua" w:hAnsi="Book Antiqua"/>
        </w:rPr>
        <w:tab/>
      </w:r>
      <w:r w:rsidRPr="008C5FDA">
        <w:rPr>
          <w:rFonts w:ascii="Book Antiqua" w:hAnsi="Book Antiqua"/>
          <w:sz w:val="16"/>
          <w:szCs w:val="16"/>
        </w:rPr>
        <w:t xml:space="preserve">Dr. David </w:t>
      </w:r>
      <w:proofErr w:type="spellStart"/>
      <w:r w:rsidRPr="008C5FDA">
        <w:rPr>
          <w:rFonts w:ascii="Book Antiqua" w:hAnsi="Book Antiqua"/>
          <w:sz w:val="16"/>
          <w:szCs w:val="16"/>
        </w:rPr>
        <w:t>Shatz</w:t>
      </w:r>
      <w:proofErr w:type="spellEnd"/>
      <w:r w:rsidRPr="008C5FDA">
        <w:rPr>
          <w:rFonts w:ascii="Book Antiqua" w:hAnsi="Book Antiqua"/>
          <w:sz w:val="16"/>
          <w:szCs w:val="16"/>
        </w:rPr>
        <w:t>, Professor of Philosophy, Yeshiva University, Introduction to Lonely Man of Faith</w:t>
      </w:r>
    </w:p>
    <w:p w14:paraId="4AF6F278" w14:textId="087EDE5F" w:rsidR="00732D60" w:rsidRPr="00732D60" w:rsidRDefault="00732D60" w:rsidP="00732D60">
      <w:r>
        <w:tab/>
      </w:r>
    </w:p>
    <w:p w14:paraId="2F0FFD6C" w14:textId="57B80DD1" w:rsidR="003A7D2D" w:rsidRPr="00732D60" w:rsidRDefault="003D687C" w:rsidP="008C5FDA">
      <w:pPr>
        <w:rPr>
          <w:rFonts w:ascii="Book Antiqua" w:hAnsi="Book Antiqua"/>
          <w:b/>
          <w:bCs/>
          <w:sz w:val="20"/>
          <w:szCs w:val="20"/>
          <w:u w:val="single"/>
        </w:rPr>
      </w:pPr>
      <w:r w:rsidRPr="00732D60">
        <w:rPr>
          <w:rFonts w:ascii="Book Antiqua" w:hAnsi="Book Antiqua"/>
          <w:b/>
          <w:bCs/>
          <w:sz w:val="20"/>
          <w:szCs w:val="20"/>
          <w:u w:val="single"/>
        </w:rPr>
        <w:t>Biographical sketch</w:t>
      </w:r>
    </w:p>
    <w:p w14:paraId="4378527B" w14:textId="1C84F997" w:rsidR="003D687C" w:rsidRPr="003E5803" w:rsidRDefault="008C5FDA" w:rsidP="003D687C">
      <w:pPr>
        <w:pStyle w:val="ListParagraph"/>
        <w:numPr>
          <w:ilvl w:val="0"/>
          <w:numId w:val="5"/>
        </w:numPr>
        <w:rPr>
          <w:rFonts w:ascii="Book Antiqua" w:hAnsi="Book Antiqua"/>
        </w:rPr>
      </w:pPr>
      <w:r w:rsidRPr="003E5803">
        <w:rPr>
          <w:rFonts w:ascii="Book Antiqua" w:hAnsi="Book Antiqua"/>
        </w:rPr>
        <w:t>Royal Torah Heritage</w:t>
      </w:r>
    </w:p>
    <w:p w14:paraId="5708AF6D" w14:textId="77777777" w:rsidR="006E19DD" w:rsidRPr="003E5803" w:rsidRDefault="008C5FDA" w:rsidP="008C5FDA">
      <w:pPr>
        <w:pStyle w:val="ListParagraph"/>
        <w:numPr>
          <w:ilvl w:val="1"/>
          <w:numId w:val="5"/>
        </w:numPr>
        <w:rPr>
          <w:rFonts w:ascii="Book Antiqua" w:hAnsi="Book Antiqua"/>
        </w:rPr>
      </w:pPr>
      <w:r w:rsidRPr="003E5803">
        <w:rPr>
          <w:rFonts w:ascii="Book Antiqua" w:hAnsi="Book Antiqua" w:cs="Arial"/>
          <w:shd w:val="clear" w:color="auto" w:fill="FFFFFF"/>
        </w:rPr>
        <w:t>born 1903, in </w:t>
      </w:r>
      <w:hyperlink r:id="rId7" w:tooltip="Pruzhany" w:history="1">
        <w:proofErr w:type="spellStart"/>
        <w:r w:rsidRPr="003E5803">
          <w:rPr>
            <w:rFonts w:ascii="Book Antiqua" w:hAnsi="Book Antiqua" w:cs="Arial"/>
            <w:shd w:val="clear" w:color="auto" w:fill="FFFFFF"/>
          </w:rPr>
          <w:t>Pruzhany</w:t>
        </w:r>
        <w:proofErr w:type="spellEnd"/>
      </w:hyperlink>
      <w:r w:rsidRPr="003E5803">
        <w:rPr>
          <w:rFonts w:ascii="Book Antiqua" w:hAnsi="Book Antiqua" w:cs="Arial"/>
          <w:shd w:val="clear" w:color="auto" w:fill="FFFFFF"/>
        </w:rPr>
        <w:t xml:space="preserve"> </w:t>
      </w:r>
      <w:r w:rsidR="006E19DD" w:rsidRPr="003E5803">
        <w:rPr>
          <w:rFonts w:ascii="Book Antiqua" w:hAnsi="Book Antiqua" w:cs="Arial"/>
          <w:shd w:val="clear" w:color="auto" w:fill="FFFFFF"/>
        </w:rPr>
        <w:t>(</w:t>
      </w:r>
      <w:r w:rsidRPr="003E5803">
        <w:rPr>
          <w:rFonts w:ascii="Book Antiqua" w:hAnsi="Book Antiqua" w:cs="Arial"/>
          <w:shd w:val="clear" w:color="auto" w:fill="FFFFFF"/>
        </w:rPr>
        <w:t>then </w:t>
      </w:r>
      <w:hyperlink r:id="rId8" w:tooltip="Russian Empire" w:history="1">
        <w:r w:rsidRPr="003E5803">
          <w:rPr>
            <w:rFonts w:ascii="Book Antiqua" w:hAnsi="Book Antiqua" w:cs="Arial"/>
            <w:shd w:val="clear" w:color="auto" w:fill="FFFFFF"/>
          </w:rPr>
          <w:t>Russia</w:t>
        </w:r>
      </w:hyperlink>
      <w:r w:rsidR="006E19DD" w:rsidRPr="003E5803">
        <w:rPr>
          <w:rFonts w:ascii="Book Antiqua" w:hAnsi="Book Antiqua" w:cs="Arial"/>
          <w:shd w:val="clear" w:color="auto" w:fill="FFFFFF"/>
        </w:rPr>
        <w:t xml:space="preserve">, </w:t>
      </w:r>
      <w:r w:rsidRPr="003E5803">
        <w:rPr>
          <w:rFonts w:ascii="Book Antiqua" w:hAnsi="Book Antiqua" w:cs="Arial"/>
          <w:shd w:val="clear" w:color="auto" w:fill="FFFFFF"/>
        </w:rPr>
        <w:t>next </w:t>
      </w:r>
      <w:hyperlink r:id="rId9" w:tooltip="Poland" w:history="1">
        <w:r w:rsidRPr="003E5803">
          <w:rPr>
            <w:rFonts w:ascii="Book Antiqua" w:hAnsi="Book Antiqua" w:cs="Arial"/>
            <w:shd w:val="clear" w:color="auto" w:fill="FFFFFF"/>
          </w:rPr>
          <w:t>Poland</w:t>
        </w:r>
      </w:hyperlink>
      <w:r w:rsidRPr="003E5803">
        <w:rPr>
          <w:rFonts w:ascii="Book Antiqua" w:hAnsi="Book Antiqua" w:cs="Arial"/>
          <w:shd w:val="clear" w:color="auto" w:fill="FFFFFF"/>
        </w:rPr>
        <w:t>, now </w:t>
      </w:r>
      <w:hyperlink r:id="rId10" w:tooltip="Belarus" w:history="1">
        <w:r w:rsidRPr="003E5803">
          <w:rPr>
            <w:rFonts w:ascii="Book Antiqua" w:hAnsi="Book Antiqua" w:cs="Arial"/>
            <w:shd w:val="clear" w:color="auto" w:fill="FFFFFF"/>
          </w:rPr>
          <w:t>Belarus</w:t>
        </w:r>
      </w:hyperlink>
      <w:r w:rsidRPr="003E5803">
        <w:rPr>
          <w:rFonts w:ascii="Book Antiqua" w:hAnsi="Book Antiqua" w:cs="Arial"/>
          <w:shd w:val="clear" w:color="auto" w:fill="FFFFFF"/>
        </w:rPr>
        <w:t xml:space="preserve">). </w:t>
      </w:r>
    </w:p>
    <w:p w14:paraId="3467DAF1" w14:textId="404A737A" w:rsidR="008C5FDA" w:rsidRPr="003E5803" w:rsidRDefault="008C5FDA" w:rsidP="008C5FDA">
      <w:pPr>
        <w:pStyle w:val="ListParagraph"/>
        <w:numPr>
          <w:ilvl w:val="1"/>
          <w:numId w:val="5"/>
        </w:numPr>
        <w:rPr>
          <w:rFonts w:ascii="Book Antiqua" w:hAnsi="Book Antiqua"/>
        </w:rPr>
      </w:pPr>
      <w:r w:rsidRPr="003E5803">
        <w:rPr>
          <w:rFonts w:ascii="Book Antiqua" w:hAnsi="Book Antiqua" w:cs="Arial"/>
          <w:shd w:val="clear" w:color="auto" w:fill="FFFFFF"/>
        </w:rPr>
        <w:t xml:space="preserve">He came from a </w:t>
      </w:r>
      <w:r w:rsidR="006E19DD" w:rsidRPr="003E5803">
        <w:rPr>
          <w:rFonts w:ascii="Book Antiqua" w:hAnsi="Book Antiqua" w:cs="Arial"/>
          <w:shd w:val="clear" w:color="auto" w:fill="FFFFFF"/>
        </w:rPr>
        <w:t>R</w:t>
      </w:r>
      <w:r w:rsidRPr="003E5803">
        <w:rPr>
          <w:rFonts w:ascii="Book Antiqua" w:hAnsi="Book Antiqua" w:cs="Arial"/>
          <w:shd w:val="clear" w:color="auto" w:fill="FFFFFF"/>
        </w:rPr>
        <w:t>abbinic dynasty dating back some 200 years: His paternal grandfather was Rabbi </w:t>
      </w:r>
      <w:hyperlink r:id="rId11" w:tooltip="Chaim Soloveitchik" w:history="1">
        <w:r w:rsidRPr="003E5803">
          <w:rPr>
            <w:rFonts w:ascii="Book Antiqua" w:hAnsi="Book Antiqua" w:cs="Arial"/>
            <w:shd w:val="clear" w:color="auto" w:fill="FFFFFF"/>
          </w:rPr>
          <w:t>Chaim Soloveitchik</w:t>
        </w:r>
      </w:hyperlink>
      <w:r w:rsidRPr="003E5803">
        <w:rPr>
          <w:rFonts w:ascii="Book Antiqua" w:hAnsi="Book Antiqua" w:cs="Arial"/>
          <w:shd w:val="clear" w:color="auto" w:fill="FFFFFF"/>
        </w:rPr>
        <w:t>, and his great-grandfather and namesake was Rabbi Yosef Dov Soloveitchik, the </w:t>
      </w:r>
      <w:proofErr w:type="spellStart"/>
      <w:r w:rsidRPr="003E5803">
        <w:rPr>
          <w:rFonts w:ascii="Book Antiqua" w:hAnsi="Book Antiqua" w:cs="Arial"/>
          <w:i/>
          <w:iCs/>
          <w:shd w:val="clear" w:color="auto" w:fill="FFFFFF"/>
        </w:rPr>
        <w:fldChar w:fldCharType="begin"/>
      </w:r>
      <w:r w:rsidRPr="003E5803">
        <w:rPr>
          <w:rFonts w:ascii="Book Antiqua" w:hAnsi="Book Antiqua" w:cs="Arial"/>
          <w:i/>
          <w:iCs/>
          <w:shd w:val="clear" w:color="auto" w:fill="FFFFFF"/>
        </w:rPr>
        <w:instrText xml:space="preserve"> HYPERLINK "https://en.wikipedia.org/wiki/Beis_HaLevi" \o "Beis HaLevi" </w:instrText>
      </w:r>
      <w:r w:rsidRPr="003E5803">
        <w:rPr>
          <w:rFonts w:ascii="Book Antiqua" w:hAnsi="Book Antiqua" w:cs="Arial"/>
          <w:i/>
          <w:iCs/>
          <w:shd w:val="clear" w:color="auto" w:fill="FFFFFF"/>
        </w:rPr>
        <w:fldChar w:fldCharType="separate"/>
      </w:r>
      <w:r w:rsidRPr="003E5803">
        <w:rPr>
          <w:rFonts w:ascii="Book Antiqua" w:hAnsi="Book Antiqua" w:cs="Arial"/>
          <w:i/>
          <w:iCs/>
          <w:shd w:val="clear" w:color="auto" w:fill="FFFFFF"/>
        </w:rPr>
        <w:t>Beis</w:t>
      </w:r>
      <w:proofErr w:type="spellEnd"/>
      <w:r w:rsidRPr="003E5803">
        <w:rPr>
          <w:rFonts w:ascii="Book Antiqua" w:hAnsi="Book Antiqua" w:cs="Arial"/>
          <w:i/>
          <w:iCs/>
          <w:shd w:val="clear" w:color="auto" w:fill="FFFFFF"/>
        </w:rPr>
        <w:t xml:space="preserve"> </w:t>
      </w:r>
      <w:proofErr w:type="spellStart"/>
      <w:r w:rsidRPr="003E5803">
        <w:rPr>
          <w:rFonts w:ascii="Book Antiqua" w:hAnsi="Book Antiqua" w:cs="Arial"/>
          <w:i/>
          <w:iCs/>
          <w:shd w:val="clear" w:color="auto" w:fill="FFFFFF"/>
        </w:rPr>
        <w:t>HaLevi</w:t>
      </w:r>
      <w:proofErr w:type="spellEnd"/>
      <w:r w:rsidRPr="003E5803">
        <w:rPr>
          <w:rFonts w:ascii="Book Antiqua" w:hAnsi="Book Antiqua" w:cs="Arial"/>
          <w:i/>
          <w:iCs/>
          <w:shd w:val="clear" w:color="auto" w:fill="FFFFFF"/>
        </w:rPr>
        <w:fldChar w:fldCharType="end"/>
      </w:r>
      <w:r w:rsidRPr="003E5803">
        <w:rPr>
          <w:rFonts w:ascii="Book Antiqua" w:hAnsi="Book Antiqua" w:cs="Arial"/>
          <w:shd w:val="clear" w:color="auto" w:fill="FFFFFF"/>
        </w:rPr>
        <w:t>. His great-great-grandfather was Rabbi </w:t>
      </w:r>
      <w:hyperlink r:id="rId12" w:tooltip="Naftali Zvi Yehuda Berlin" w:history="1">
        <w:r w:rsidRPr="003E5803">
          <w:rPr>
            <w:rFonts w:ascii="Book Antiqua" w:hAnsi="Book Antiqua" w:cs="Arial"/>
            <w:shd w:val="clear" w:color="auto" w:fill="FFFFFF"/>
          </w:rPr>
          <w:t>Naftali Zvi Yehuda Berlin</w:t>
        </w:r>
      </w:hyperlink>
      <w:r w:rsidRPr="003E5803">
        <w:rPr>
          <w:rFonts w:ascii="Book Antiqua" w:hAnsi="Book Antiqua" w:cs="Arial"/>
          <w:shd w:val="clear" w:color="auto" w:fill="FFFFFF"/>
        </w:rPr>
        <w:t> (</w:t>
      </w:r>
      <w:r w:rsidRPr="003E5803">
        <w:rPr>
          <w:rFonts w:ascii="Book Antiqua" w:hAnsi="Book Antiqua" w:cs="Arial"/>
          <w:i/>
          <w:iCs/>
          <w:shd w:val="clear" w:color="auto" w:fill="FFFFFF"/>
        </w:rPr>
        <w:t xml:space="preserve">The </w:t>
      </w:r>
      <w:proofErr w:type="spellStart"/>
      <w:r w:rsidRPr="003E5803">
        <w:rPr>
          <w:rFonts w:ascii="Book Antiqua" w:hAnsi="Book Antiqua" w:cs="Arial"/>
          <w:i/>
          <w:iCs/>
          <w:shd w:val="clear" w:color="auto" w:fill="FFFFFF"/>
        </w:rPr>
        <w:t>Netziv</w:t>
      </w:r>
      <w:proofErr w:type="spellEnd"/>
      <w:r w:rsidRPr="003E5803">
        <w:rPr>
          <w:rFonts w:ascii="Book Antiqua" w:hAnsi="Book Antiqua" w:cs="Arial"/>
          <w:shd w:val="clear" w:color="auto" w:fill="FFFFFF"/>
        </w:rPr>
        <w:t>), and his great-great-great-great grandfather was Rabbi </w:t>
      </w:r>
      <w:hyperlink r:id="rId13" w:tooltip="Chaim Volozhin" w:history="1">
        <w:r w:rsidRPr="003E5803">
          <w:rPr>
            <w:rFonts w:ascii="Book Antiqua" w:hAnsi="Book Antiqua" w:cs="Arial"/>
            <w:shd w:val="clear" w:color="auto" w:fill="FFFFFF"/>
          </w:rPr>
          <w:t xml:space="preserve">Chaim </w:t>
        </w:r>
        <w:proofErr w:type="spellStart"/>
        <w:r w:rsidRPr="003E5803">
          <w:rPr>
            <w:rFonts w:ascii="Book Antiqua" w:hAnsi="Book Antiqua" w:cs="Arial"/>
            <w:shd w:val="clear" w:color="auto" w:fill="FFFFFF"/>
          </w:rPr>
          <w:t>Volozhin</w:t>
        </w:r>
        <w:proofErr w:type="spellEnd"/>
      </w:hyperlink>
      <w:r w:rsidRPr="003E5803">
        <w:rPr>
          <w:rFonts w:ascii="Book Antiqua" w:hAnsi="Book Antiqua" w:cs="Arial"/>
          <w:shd w:val="clear" w:color="auto" w:fill="FFFFFF"/>
        </w:rPr>
        <w:t xml:space="preserve">. On his maternal line, </w:t>
      </w:r>
      <w:r w:rsidR="006E19DD" w:rsidRPr="003E5803">
        <w:rPr>
          <w:rFonts w:ascii="Book Antiqua" w:hAnsi="Book Antiqua" w:cs="Arial"/>
          <w:shd w:val="clear" w:color="auto" w:fill="FFFFFF"/>
        </w:rPr>
        <w:t xml:space="preserve">he </w:t>
      </w:r>
      <w:r w:rsidRPr="003E5803">
        <w:rPr>
          <w:rFonts w:ascii="Book Antiqua" w:hAnsi="Book Antiqua" w:cs="Arial"/>
          <w:shd w:val="clear" w:color="auto" w:fill="FFFFFF"/>
        </w:rPr>
        <w:t>was a grandson of Rabbi </w:t>
      </w:r>
      <w:hyperlink r:id="rId14" w:tooltip="Eliyahu Feinstein" w:history="1">
        <w:r w:rsidRPr="003E5803">
          <w:rPr>
            <w:rFonts w:ascii="Book Antiqua" w:hAnsi="Book Antiqua" w:cs="Arial"/>
            <w:shd w:val="clear" w:color="auto" w:fill="FFFFFF"/>
          </w:rPr>
          <w:t>Eliyahu Feinstein</w:t>
        </w:r>
      </w:hyperlink>
      <w:r w:rsidRPr="003E5803">
        <w:rPr>
          <w:rFonts w:ascii="Book Antiqua" w:hAnsi="Book Antiqua" w:cs="Arial"/>
          <w:shd w:val="clear" w:color="auto" w:fill="FFFFFF"/>
        </w:rPr>
        <w:t xml:space="preserve"> and his wife </w:t>
      </w:r>
      <w:proofErr w:type="spellStart"/>
      <w:r w:rsidRPr="003E5803">
        <w:rPr>
          <w:rFonts w:ascii="Book Antiqua" w:hAnsi="Book Antiqua" w:cs="Arial"/>
          <w:shd w:val="clear" w:color="auto" w:fill="FFFFFF"/>
        </w:rPr>
        <w:t>Guta</w:t>
      </w:r>
      <w:proofErr w:type="spellEnd"/>
      <w:r w:rsidRPr="003E5803">
        <w:rPr>
          <w:rFonts w:ascii="Book Antiqua" w:hAnsi="Book Antiqua" w:cs="Arial"/>
          <w:shd w:val="clear" w:color="auto" w:fill="FFFFFF"/>
        </w:rPr>
        <w:t xml:space="preserve"> Feinstein, née </w:t>
      </w:r>
      <w:proofErr w:type="spellStart"/>
      <w:r w:rsidRPr="003E5803">
        <w:rPr>
          <w:rFonts w:ascii="Book Antiqua" w:hAnsi="Book Antiqua" w:cs="Arial"/>
          <w:shd w:val="clear" w:color="auto" w:fill="FFFFFF"/>
        </w:rPr>
        <w:t>Davidovitch</w:t>
      </w:r>
      <w:proofErr w:type="spellEnd"/>
      <w:r w:rsidRPr="003E5803">
        <w:rPr>
          <w:rFonts w:ascii="Book Antiqua" w:hAnsi="Book Antiqua" w:cs="Arial"/>
          <w:shd w:val="clear" w:color="auto" w:fill="FFFFFF"/>
        </w:rPr>
        <w:t xml:space="preserve">, who, in turn, was a descendant of a long line of </w:t>
      </w:r>
      <w:proofErr w:type="spellStart"/>
      <w:r w:rsidRPr="003E5803">
        <w:rPr>
          <w:rFonts w:ascii="Book Antiqua" w:hAnsi="Book Antiqua" w:cs="Arial"/>
          <w:shd w:val="clear" w:color="auto" w:fill="FFFFFF"/>
        </w:rPr>
        <w:t>Kapulyan</w:t>
      </w:r>
      <w:proofErr w:type="spellEnd"/>
      <w:r w:rsidRPr="003E5803">
        <w:rPr>
          <w:rFonts w:ascii="Book Antiqua" w:hAnsi="Book Antiqua" w:cs="Arial"/>
          <w:shd w:val="clear" w:color="auto" w:fill="FFFFFF"/>
        </w:rPr>
        <w:t xml:space="preserve"> rabbis, and of the </w:t>
      </w:r>
      <w:proofErr w:type="spellStart"/>
      <w:r w:rsidRPr="003E5803">
        <w:rPr>
          <w:rFonts w:ascii="Book Antiqua" w:hAnsi="Book Antiqua"/>
        </w:rPr>
        <w:fldChar w:fldCharType="begin"/>
      </w:r>
      <w:r w:rsidRPr="003E5803">
        <w:rPr>
          <w:rFonts w:ascii="Book Antiqua" w:hAnsi="Book Antiqua"/>
        </w:rPr>
        <w:instrText xml:space="preserve"> HYPERLINK "https://en.wikipedia.org/wiki/Tosafot_Yom_Tov" \o "Tosafot Yom Tov" </w:instrText>
      </w:r>
      <w:r w:rsidRPr="003E5803">
        <w:rPr>
          <w:rFonts w:ascii="Book Antiqua" w:hAnsi="Book Antiqua"/>
        </w:rPr>
        <w:fldChar w:fldCharType="separate"/>
      </w:r>
      <w:r w:rsidRPr="003E5803">
        <w:rPr>
          <w:rFonts w:ascii="Book Antiqua" w:hAnsi="Book Antiqua" w:cs="Arial"/>
          <w:shd w:val="clear" w:color="auto" w:fill="FFFFFF"/>
        </w:rPr>
        <w:t>Tosafot</w:t>
      </w:r>
      <w:proofErr w:type="spellEnd"/>
      <w:r w:rsidRPr="003E5803">
        <w:rPr>
          <w:rFonts w:ascii="Book Antiqua" w:hAnsi="Book Antiqua" w:cs="Arial"/>
          <w:shd w:val="clear" w:color="auto" w:fill="FFFFFF"/>
        </w:rPr>
        <w:t xml:space="preserve"> Yom Tov</w:t>
      </w:r>
      <w:r w:rsidRPr="003E5803">
        <w:rPr>
          <w:rFonts w:ascii="Book Antiqua" w:hAnsi="Book Antiqua"/>
        </w:rPr>
        <w:fldChar w:fldCharType="end"/>
      </w:r>
      <w:r w:rsidRPr="003E5803">
        <w:rPr>
          <w:rFonts w:ascii="Book Antiqua" w:hAnsi="Book Antiqua" w:cs="Arial"/>
          <w:shd w:val="clear" w:color="auto" w:fill="FFFFFF"/>
        </w:rPr>
        <w:t>, the </w:t>
      </w:r>
      <w:hyperlink r:id="rId15" w:anchor="Works" w:tooltip="Isaiah Horowitz" w:history="1">
        <w:r w:rsidRPr="003E5803">
          <w:rPr>
            <w:rFonts w:ascii="Book Antiqua" w:hAnsi="Book Antiqua" w:cs="Arial"/>
            <w:shd w:val="clear" w:color="auto" w:fill="FFFFFF"/>
          </w:rPr>
          <w:t>Shelah</w:t>
        </w:r>
      </w:hyperlink>
      <w:r w:rsidRPr="003E5803">
        <w:rPr>
          <w:rFonts w:ascii="Book Antiqua" w:hAnsi="Book Antiqua" w:cs="Arial"/>
          <w:shd w:val="clear" w:color="auto" w:fill="FFFFFF"/>
        </w:rPr>
        <w:t>, the </w:t>
      </w:r>
      <w:proofErr w:type="spellStart"/>
      <w:r w:rsidRPr="003E5803">
        <w:rPr>
          <w:rFonts w:ascii="Book Antiqua" w:hAnsi="Book Antiqua"/>
        </w:rPr>
        <w:fldChar w:fldCharType="begin"/>
      </w:r>
      <w:r w:rsidRPr="003E5803">
        <w:rPr>
          <w:rFonts w:ascii="Book Antiqua" w:hAnsi="Book Antiqua"/>
        </w:rPr>
        <w:instrText xml:space="preserve"> HYPERLINK "https://en.wikipedia.org/wiki/Maharshal" \o "Maharshal" </w:instrText>
      </w:r>
      <w:r w:rsidRPr="003E5803">
        <w:rPr>
          <w:rFonts w:ascii="Book Antiqua" w:hAnsi="Book Antiqua"/>
        </w:rPr>
        <w:fldChar w:fldCharType="separate"/>
      </w:r>
      <w:r w:rsidRPr="003E5803">
        <w:rPr>
          <w:rFonts w:ascii="Book Antiqua" w:hAnsi="Book Antiqua" w:cs="Arial"/>
          <w:shd w:val="clear" w:color="auto" w:fill="FFFFFF"/>
        </w:rPr>
        <w:t>Maharshal</w:t>
      </w:r>
      <w:proofErr w:type="spellEnd"/>
      <w:r w:rsidRPr="003E5803">
        <w:rPr>
          <w:rFonts w:ascii="Book Antiqua" w:hAnsi="Book Antiqua"/>
        </w:rPr>
        <w:fldChar w:fldCharType="end"/>
      </w:r>
      <w:r w:rsidRPr="003E5803">
        <w:rPr>
          <w:rFonts w:ascii="Book Antiqua" w:hAnsi="Book Antiqua" w:cs="Arial"/>
          <w:shd w:val="clear" w:color="auto" w:fill="FFFFFF"/>
        </w:rPr>
        <w:t>, and </w:t>
      </w:r>
      <w:hyperlink r:id="rId16" w:tooltip="Rashi" w:history="1">
        <w:r w:rsidRPr="003E5803">
          <w:rPr>
            <w:rFonts w:ascii="Book Antiqua" w:hAnsi="Book Antiqua" w:cs="Arial"/>
            <w:shd w:val="clear" w:color="auto" w:fill="FFFFFF"/>
          </w:rPr>
          <w:t>Rashi</w:t>
        </w:r>
      </w:hyperlink>
      <w:r w:rsidRPr="003E5803">
        <w:rPr>
          <w:rFonts w:ascii="Book Antiqua" w:hAnsi="Book Antiqua" w:cs="Arial"/>
          <w:shd w:val="clear" w:color="auto" w:fill="FFFFFF"/>
        </w:rPr>
        <w:t>.</w:t>
      </w:r>
    </w:p>
    <w:p w14:paraId="487BC96D" w14:textId="71D5C498" w:rsidR="006E19DD" w:rsidRPr="003E5803" w:rsidRDefault="006E19DD" w:rsidP="006E19DD">
      <w:pPr>
        <w:pStyle w:val="ListParagraph"/>
        <w:numPr>
          <w:ilvl w:val="1"/>
          <w:numId w:val="5"/>
        </w:numPr>
        <w:rPr>
          <w:rFonts w:ascii="Book Antiqua" w:hAnsi="Book Antiqua"/>
        </w:rPr>
      </w:pPr>
      <w:r w:rsidRPr="003E5803">
        <w:rPr>
          <w:rFonts w:ascii="Book Antiqua" w:hAnsi="Book Antiqua" w:cs="Arial"/>
          <w:color w:val="222222"/>
          <w:shd w:val="clear" w:color="auto" w:fill="FFFFFF"/>
        </w:rPr>
        <w:t>His father, Rabbi </w:t>
      </w:r>
      <w:hyperlink r:id="rId17" w:tooltip="Moshe Soloveichik" w:history="1">
        <w:r w:rsidRPr="003E5803">
          <w:rPr>
            <w:rFonts w:ascii="Book Antiqua" w:hAnsi="Book Antiqua" w:cs="Arial"/>
            <w:shd w:val="clear" w:color="auto" w:fill="FFFFFF"/>
          </w:rPr>
          <w:t xml:space="preserve">Moshe </w:t>
        </w:r>
        <w:proofErr w:type="spellStart"/>
        <w:r w:rsidRPr="003E5803">
          <w:rPr>
            <w:rFonts w:ascii="Book Antiqua" w:hAnsi="Book Antiqua" w:cs="Arial"/>
            <w:shd w:val="clear" w:color="auto" w:fill="FFFFFF"/>
          </w:rPr>
          <w:t>Soloveichik</w:t>
        </w:r>
        <w:proofErr w:type="spellEnd"/>
      </w:hyperlink>
      <w:r w:rsidRPr="003E5803">
        <w:rPr>
          <w:rFonts w:ascii="Book Antiqua" w:hAnsi="Book Antiqua" w:cs="Arial"/>
          <w:shd w:val="clear" w:color="auto" w:fill="FFFFFF"/>
        </w:rPr>
        <w:t> </w:t>
      </w:r>
      <w:r w:rsidRPr="003E5803">
        <w:rPr>
          <w:rFonts w:ascii="Book Antiqua" w:hAnsi="Book Antiqua" w:cs="Arial"/>
          <w:color w:val="222222"/>
          <w:shd w:val="clear" w:color="auto" w:fill="FFFFFF"/>
        </w:rPr>
        <w:t>preceded him as head of the </w:t>
      </w:r>
      <w:hyperlink r:id="rId18" w:tooltip="Rabbi Isaac Elchanan Theological Seminary" w:history="1">
        <w:r w:rsidRPr="003E5803">
          <w:rPr>
            <w:rFonts w:ascii="Book Antiqua" w:hAnsi="Book Antiqua" w:cs="Arial"/>
            <w:shd w:val="clear" w:color="auto" w:fill="FFFFFF"/>
          </w:rPr>
          <w:t>RIETS</w:t>
        </w:r>
      </w:hyperlink>
      <w:r w:rsidRPr="003E5803">
        <w:rPr>
          <w:rFonts w:ascii="Book Antiqua" w:hAnsi="Book Antiqua" w:cs="Arial"/>
          <w:shd w:val="clear" w:color="auto" w:fill="FFFFFF"/>
        </w:rPr>
        <w:t> </w:t>
      </w:r>
      <w:r w:rsidRPr="003E5803">
        <w:rPr>
          <w:rFonts w:ascii="Book Antiqua" w:hAnsi="Book Antiqua" w:cs="Arial"/>
          <w:color w:val="222222"/>
          <w:shd w:val="clear" w:color="auto" w:fill="FFFFFF"/>
        </w:rPr>
        <w:t>rabbinical school at Yeshiva University</w:t>
      </w:r>
      <w:r w:rsidRPr="003E5803">
        <w:rPr>
          <w:rFonts w:ascii="Arial" w:hAnsi="Arial" w:cs="Arial"/>
          <w:color w:val="222222"/>
          <w:shd w:val="clear" w:color="auto" w:fill="FFFFFF"/>
        </w:rPr>
        <w:t>.</w:t>
      </w:r>
    </w:p>
    <w:p w14:paraId="45F859F7" w14:textId="2FABFD9F" w:rsidR="00732D60" w:rsidRPr="003E5803" w:rsidRDefault="009F14E5" w:rsidP="00D75FF8">
      <w:pPr>
        <w:pStyle w:val="ListParagraph"/>
        <w:numPr>
          <w:ilvl w:val="0"/>
          <w:numId w:val="5"/>
        </w:numPr>
        <w:rPr>
          <w:rFonts w:ascii="Book Antiqua" w:hAnsi="Book Antiqua"/>
        </w:rPr>
      </w:pPr>
      <w:r w:rsidRPr="003E5803">
        <w:rPr>
          <w:rFonts w:ascii="Book Antiqua" w:hAnsi="Book Antiqua"/>
        </w:rPr>
        <w:t>Traditional Talmud Torah,</w:t>
      </w:r>
      <w:r w:rsidR="00253AF2" w:rsidRPr="003E5803">
        <w:rPr>
          <w:rFonts w:ascii="Book Antiqua" w:hAnsi="Book Antiqua"/>
        </w:rPr>
        <w:t xml:space="preserve"> </w:t>
      </w:r>
      <w:r w:rsidR="002F23A4" w:rsidRPr="003E5803">
        <w:rPr>
          <w:rFonts w:ascii="Book Antiqua" w:hAnsi="Book Antiqua"/>
        </w:rPr>
        <w:t>recognized as a genius,</w:t>
      </w:r>
      <w:r w:rsidRPr="003E5803">
        <w:rPr>
          <w:rFonts w:ascii="Book Antiqua" w:hAnsi="Book Antiqua"/>
        </w:rPr>
        <w:t xml:space="preserve"> his father was his primary </w:t>
      </w:r>
      <w:proofErr w:type="spellStart"/>
      <w:r w:rsidRPr="003E5803">
        <w:rPr>
          <w:rFonts w:ascii="Book Antiqua" w:hAnsi="Book Antiqua"/>
        </w:rPr>
        <w:t>Rebbe</w:t>
      </w:r>
      <w:proofErr w:type="spellEnd"/>
      <w:r w:rsidRPr="003E5803">
        <w:rPr>
          <w:rFonts w:ascii="Book Antiqua" w:hAnsi="Book Antiqua"/>
        </w:rPr>
        <w:t xml:space="preserve"> until early 20s. </w:t>
      </w:r>
      <w:r w:rsidR="00732D60" w:rsidRPr="003E5803">
        <w:rPr>
          <w:rFonts w:ascii="Book Antiqua" w:hAnsi="Book Antiqua"/>
        </w:rPr>
        <w:t>Recognized by a</w:t>
      </w:r>
      <w:r w:rsidR="00A937B4">
        <w:rPr>
          <w:rFonts w:ascii="Book Antiqua" w:hAnsi="Book Antiqua"/>
        </w:rPr>
        <w:t>l</w:t>
      </w:r>
      <w:r w:rsidR="00732D60" w:rsidRPr="003E5803">
        <w:rPr>
          <w:rFonts w:ascii="Book Antiqua" w:hAnsi="Book Antiqua"/>
        </w:rPr>
        <w:t xml:space="preserve">l as a scion of the </w:t>
      </w:r>
      <w:proofErr w:type="spellStart"/>
      <w:r w:rsidR="00732D60" w:rsidRPr="003E5803">
        <w:rPr>
          <w:rFonts w:ascii="Book Antiqua" w:hAnsi="Book Antiqua"/>
        </w:rPr>
        <w:t>Soloveichik</w:t>
      </w:r>
      <w:proofErr w:type="spellEnd"/>
      <w:r w:rsidR="00732D60" w:rsidRPr="003E5803">
        <w:rPr>
          <w:rFonts w:ascii="Book Antiqua" w:hAnsi="Book Antiqua"/>
        </w:rPr>
        <w:t xml:space="preserve"> Talmudic dynasty</w:t>
      </w:r>
    </w:p>
    <w:p w14:paraId="1530CC29" w14:textId="4677A56F" w:rsidR="00732D60" w:rsidRPr="003E5803" w:rsidRDefault="00732D60" w:rsidP="00732D60">
      <w:pPr>
        <w:pStyle w:val="ListParagraph"/>
        <w:numPr>
          <w:ilvl w:val="1"/>
          <w:numId w:val="5"/>
        </w:numPr>
        <w:rPr>
          <w:rFonts w:ascii="Book Antiqua" w:hAnsi="Book Antiqua"/>
        </w:rPr>
      </w:pPr>
      <w:r w:rsidRPr="003E5803">
        <w:rPr>
          <w:rFonts w:ascii="Book Antiqua" w:hAnsi="Book Antiqua"/>
        </w:rPr>
        <w:t>But he credited his mother for giving him his religious “soul”</w:t>
      </w:r>
      <w:r w:rsidR="00A937B4">
        <w:rPr>
          <w:rFonts w:ascii="Book Antiqua" w:hAnsi="Book Antiqua"/>
        </w:rPr>
        <w:t xml:space="preserve"> (see addendum)</w:t>
      </w:r>
    </w:p>
    <w:p w14:paraId="30E3F727" w14:textId="63A03C29" w:rsidR="00D75FF8" w:rsidRPr="003E5803" w:rsidRDefault="009F14E5" w:rsidP="00732D60">
      <w:pPr>
        <w:pStyle w:val="ListParagraph"/>
        <w:numPr>
          <w:ilvl w:val="1"/>
          <w:numId w:val="5"/>
        </w:numPr>
        <w:rPr>
          <w:rFonts w:ascii="Book Antiqua" w:hAnsi="Book Antiqua"/>
        </w:rPr>
      </w:pPr>
      <w:r w:rsidRPr="003E5803">
        <w:rPr>
          <w:rFonts w:ascii="Book Antiqua" w:hAnsi="Book Antiqua"/>
        </w:rPr>
        <w:t>Also received an extensive secular education:</w:t>
      </w:r>
    </w:p>
    <w:p w14:paraId="34FE0FA8" w14:textId="77777777" w:rsidR="009F14E5" w:rsidRPr="003E5803" w:rsidRDefault="009F14E5" w:rsidP="00732D60">
      <w:pPr>
        <w:pStyle w:val="ListParagraph"/>
        <w:numPr>
          <w:ilvl w:val="2"/>
          <w:numId w:val="5"/>
        </w:numPr>
        <w:rPr>
          <w:rFonts w:ascii="Book Antiqua" w:hAnsi="Book Antiqua"/>
        </w:rPr>
      </w:pPr>
      <w:hyperlink r:id="rId19" w:tooltip="Free Polish University" w:history="1">
        <w:r w:rsidRPr="003E5803">
          <w:rPr>
            <w:rFonts w:ascii="Book Antiqua" w:hAnsi="Book Antiqua" w:cs="Arial"/>
            <w:shd w:val="clear" w:color="auto" w:fill="FFFFFF"/>
          </w:rPr>
          <w:t>Free Polish University</w:t>
        </w:r>
      </w:hyperlink>
      <w:r w:rsidRPr="003E5803">
        <w:rPr>
          <w:rFonts w:ascii="Book Antiqua" w:hAnsi="Book Antiqua" w:cs="Arial"/>
          <w:shd w:val="clear" w:color="auto" w:fill="FFFFFF"/>
        </w:rPr>
        <w:t> (</w:t>
      </w:r>
      <w:hyperlink r:id="rId20" w:tooltip="Warsaw" w:history="1">
        <w:r w:rsidRPr="003E5803">
          <w:rPr>
            <w:rFonts w:ascii="Book Antiqua" w:hAnsi="Book Antiqua" w:cs="Arial"/>
            <w:shd w:val="clear" w:color="auto" w:fill="FFFFFF"/>
          </w:rPr>
          <w:t>Warsaw</w:t>
        </w:r>
      </w:hyperlink>
      <w:r w:rsidRPr="003E5803">
        <w:rPr>
          <w:rFonts w:ascii="Book Antiqua" w:hAnsi="Book Antiqua"/>
        </w:rPr>
        <w:t xml:space="preserve"> 1924); </w:t>
      </w:r>
      <w:hyperlink r:id="rId21" w:tooltip="Humboldt University of Berlin" w:history="1">
        <w:r w:rsidRPr="003E5803">
          <w:rPr>
            <w:rFonts w:ascii="Book Antiqua" w:hAnsi="Book Antiqua" w:cs="Arial"/>
            <w:shd w:val="clear" w:color="auto" w:fill="FFFFFF"/>
          </w:rPr>
          <w:t>Friedrich Wilhelm University</w:t>
        </w:r>
      </w:hyperlink>
      <w:r w:rsidRPr="003E5803">
        <w:rPr>
          <w:rFonts w:ascii="Book Antiqua" w:hAnsi="Book Antiqua" w:cs="Arial"/>
          <w:shd w:val="clear" w:color="auto" w:fill="FFFFFF"/>
        </w:rPr>
        <w:t xml:space="preserve"> (Berlin, 1926):  philosophy, economics, political science and Hebrew subjects</w:t>
      </w:r>
    </w:p>
    <w:p w14:paraId="15247511" w14:textId="4D612F3B" w:rsidR="003D687C" w:rsidRPr="003E5803" w:rsidRDefault="009F14E5" w:rsidP="0087322A">
      <w:pPr>
        <w:pStyle w:val="ListParagraph"/>
        <w:numPr>
          <w:ilvl w:val="1"/>
          <w:numId w:val="5"/>
        </w:numPr>
        <w:rPr>
          <w:rFonts w:ascii="Book Antiqua" w:hAnsi="Book Antiqua"/>
        </w:rPr>
      </w:pPr>
      <w:r w:rsidRPr="003E5803">
        <w:rPr>
          <w:rFonts w:ascii="Book Antiqua" w:hAnsi="Book Antiqua" w:cs="Arial"/>
          <w:shd w:val="clear" w:color="auto" w:fill="FFFFFF"/>
        </w:rPr>
        <w:t>During his tim</w:t>
      </w:r>
      <w:r w:rsidR="002F23A4" w:rsidRPr="003E5803">
        <w:rPr>
          <w:rFonts w:ascii="Book Antiqua" w:hAnsi="Book Antiqua" w:cs="Arial"/>
          <w:shd w:val="clear" w:color="auto" w:fill="FFFFFF"/>
        </w:rPr>
        <w:t>e</w:t>
      </w:r>
      <w:r w:rsidRPr="003E5803">
        <w:rPr>
          <w:rFonts w:ascii="Book Antiqua" w:hAnsi="Book Antiqua" w:cs="Arial"/>
          <w:shd w:val="clear" w:color="auto" w:fill="FFFFFF"/>
        </w:rPr>
        <w:t xml:space="preserve"> in Berlin, he became acquainted with both R’ Menachem Mendel </w:t>
      </w:r>
      <w:proofErr w:type="spellStart"/>
      <w:r w:rsidRPr="003E5803">
        <w:rPr>
          <w:rFonts w:ascii="Book Antiqua" w:hAnsi="Book Antiqua" w:cs="Arial"/>
          <w:shd w:val="clear" w:color="auto" w:fill="FFFFFF"/>
        </w:rPr>
        <w:t>Schneerson</w:t>
      </w:r>
      <w:proofErr w:type="spellEnd"/>
      <w:r w:rsidRPr="003E5803">
        <w:rPr>
          <w:rFonts w:ascii="Book Antiqua" w:hAnsi="Book Antiqua" w:cs="Arial"/>
          <w:shd w:val="clear" w:color="auto" w:fill="FFFFFF"/>
        </w:rPr>
        <w:t xml:space="preserve"> and Y’ Yitzchak </w:t>
      </w:r>
      <w:proofErr w:type="spellStart"/>
      <w:r w:rsidRPr="003E5803">
        <w:rPr>
          <w:rFonts w:ascii="Book Antiqua" w:hAnsi="Book Antiqua" w:cs="Arial"/>
          <w:shd w:val="clear" w:color="auto" w:fill="FFFFFF"/>
        </w:rPr>
        <w:t>Hutner</w:t>
      </w:r>
      <w:proofErr w:type="spellEnd"/>
      <w:r w:rsidRPr="003E5803">
        <w:rPr>
          <w:rFonts w:ascii="Book Antiqua" w:hAnsi="Book Antiqua" w:cs="Arial"/>
          <w:shd w:val="clear" w:color="auto" w:fill="FFFFFF"/>
        </w:rPr>
        <w:t xml:space="preserve"> </w:t>
      </w:r>
    </w:p>
    <w:p w14:paraId="7EA333F0" w14:textId="24C5AC23" w:rsidR="002F23A4" w:rsidRPr="003E5803" w:rsidRDefault="002F23A4" w:rsidP="002F23A4">
      <w:pPr>
        <w:pStyle w:val="ListParagraph"/>
        <w:numPr>
          <w:ilvl w:val="0"/>
          <w:numId w:val="5"/>
        </w:numPr>
        <w:rPr>
          <w:rFonts w:ascii="Book Antiqua" w:hAnsi="Book Antiqua"/>
        </w:rPr>
      </w:pPr>
      <w:r w:rsidRPr="003E5803">
        <w:rPr>
          <w:rFonts w:ascii="Book Antiqua" w:hAnsi="Book Antiqua" w:cs="Arial"/>
          <w:shd w:val="clear" w:color="auto" w:fill="FFFFFF"/>
        </w:rPr>
        <w:t xml:space="preserve">Left for the US in 1932, recently married and with a young baby. (Tight immigration Laws, sponsored by Agudath </w:t>
      </w:r>
      <w:proofErr w:type="spellStart"/>
      <w:r w:rsidRPr="003E5803">
        <w:rPr>
          <w:rFonts w:ascii="Book Antiqua" w:hAnsi="Book Antiqua" w:cs="Arial"/>
          <w:shd w:val="clear" w:color="auto" w:fill="FFFFFF"/>
        </w:rPr>
        <w:t>HaRabbonim</w:t>
      </w:r>
      <w:proofErr w:type="spellEnd"/>
      <w:r w:rsidRPr="003E5803">
        <w:rPr>
          <w:rFonts w:ascii="Book Antiqua" w:hAnsi="Book Antiqua" w:cs="Arial"/>
          <w:shd w:val="clear" w:color="auto" w:fill="FFFFFF"/>
        </w:rPr>
        <w:t>, but both Chicago and YU couldn’t offer positions due to Depression) and he eventually accepted position to become Chief Rabbi in Boston (conglomerate of 11 shuls)</w:t>
      </w:r>
    </w:p>
    <w:p w14:paraId="4E697EF9" w14:textId="113A4834" w:rsidR="002F23A4" w:rsidRPr="003E5803" w:rsidRDefault="002F23A4" w:rsidP="002F23A4">
      <w:pPr>
        <w:pStyle w:val="ListParagraph"/>
        <w:numPr>
          <w:ilvl w:val="0"/>
          <w:numId w:val="5"/>
        </w:numPr>
        <w:rPr>
          <w:rFonts w:ascii="Book Antiqua" w:hAnsi="Book Antiqua"/>
        </w:rPr>
      </w:pPr>
      <w:r w:rsidRPr="003E5803">
        <w:rPr>
          <w:rFonts w:ascii="Book Antiqua" w:hAnsi="Book Antiqua" w:cs="Arial"/>
          <w:shd w:val="clear" w:color="auto" w:fill="FFFFFF"/>
        </w:rPr>
        <w:t>In 1935 is a finalist for Chief Rabbi of Tel Aviv, but loses election</w:t>
      </w:r>
      <w:r w:rsidR="00641A1A" w:rsidRPr="003E5803">
        <w:rPr>
          <w:rFonts w:ascii="Book Antiqua" w:hAnsi="Book Antiqua" w:cs="Arial"/>
          <w:shd w:val="clear" w:color="auto" w:fill="FFFFFF"/>
        </w:rPr>
        <w:t xml:space="preserve"> to </w:t>
      </w:r>
      <w:proofErr w:type="gramStart"/>
      <w:r w:rsidR="00641A1A" w:rsidRPr="003E5803">
        <w:rPr>
          <w:rFonts w:ascii="Book Antiqua" w:hAnsi="Book Antiqua" w:cs="Arial"/>
          <w:shd w:val="clear" w:color="auto" w:fill="FFFFFF"/>
        </w:rPr>
        <w:t>R‘ Avigdor</w:t>
      </w:r>
      <w:proofErr w:type="gramEnd"/>
      <w:r w:rsidR="00641A1A" w:rsidRPr="003E5803">
        <w:rPr>
          <w:rFonts w:ascii="Book Antiqua" w:hAnsi="Book Antiqua" w:cs="Arial"/>
          <w:shd w:val="clear" w:color="auto" w:fill="FFFFFF"/>
        </w:rPr>
        <w:t xml:space="preserve"> Amiel</w:t>
      </w:r>
      <w:r w:rsidRPr="003E5803">
        <w:rPr>
          <w:rFonts w:ascii="Book Antiqua" w:hAnsi="Book Antiqua" w:cs="Arial"/>
          <w:shd w:val="clear" w:color="auto" w:fill="FFFFFF"/>
        </w:rPr>
        <w:t xml:space="preserve"> and will never return to Israel</w:t>
      </w:r>
      <w:r w:rsidR="0066584A" w:rsidRPr="003E5803">
        <w:rPr>
          <w:rFonts w:ascii="Book Antiqua" w:hAnsi="Book Antiqua" w:cs="Arial"/>
          <w:shd w:val="clear" w:color="auto" w:fill="FFFFFF"/>
        </w:rPr>
        <w:t xml:space="preserve"> (though he was courted to succeed R’ Herzog in 1959, he declined to apply)</w:t>
      </w:r>
    </w:p>
    <w:p w14:paraId="03F0BB5A" w14:textId="05FBBAF2" w:rsidR="0066584A" w:rsidRPr="003E5803" w:rsidRDefault="0066584A" w:rsidP="002F23A4">
      <w:pPr>
        <w:pStyle w:val="ListParagraph"/>
        <w:numPr>
          <w:ilvl w:val="0"/>
          <w:numId w:val="5"/>
        </w:numPr>
        <w:rPr>
          <w:rFonts w:ascii="Book Antiqua" w:hAnsi="Book Antiqua"/>
        </w:rPr>
      </w:pPr>
      <w:r w:rsidRPr="003E5803">
        <w:rPr>
          <w:rFonts w:ascii="Book Antiqua" w:hAnsi="Book Antiqua" w:cs="Arial"/>
          <w:shd w:val="clear" w:color="auto" w:fill="FFFFFF"/>
        </w:rPr>
        <w:lastRenderedPageBreak/>
        <w:t>Opens Maimonides</w:t>
      </w:r>
      <w:r w:rsidR="00B8001B" w:rsidRPr="003E5803">
        <w:rPr>
          <w:rFonts w:ascii="Book Antiqua" w:hAnsi="Book Antiqua" w:cs="Arial"/>
          <w:shd w:val="clear" w:color="auto" w:fill="FFFFFF"/>
        </w:rPr>
        <w:t xml:space="preserve"> </w:t>
      </w:r>
      <w:r w:rsidR="00F96018" w:rsidRPr="003E5803">
        <w:rPr>
          <w:rFonts w:ascii="Book Antiqua" w:hAnsi="Book Antiqua" w:cs="Arial"/>
          <w:shd w:val="clear" w:color="auto" w:fill="FFFFFF"/>
        </w:rPr>
        <w:t>Elementary</w:t>
      </w:r>
      <w:r w:rsidRPr="003E5803">
        <w:rPr>
          <w:rFonts w:ascii="Book Antiqua" w:hAnsi="Book Antiqua" w:cs="Arial"/>
          <w:shd w:val="clear" w:color="auto" w:fill="FFFFFF"/>
        </w:rPr>
        <w:t xml:space="preserve"> school in 1937, high school a few years later, and included various innovations, most prominently, co-education</w:t>
      </w:r>
    </w:p>
    <w:p w14:paraId="64ABAB6C" w14:textId="1734199A" w:rsidR="0066584A" w:rsidRPr="003E5803" w:rsidRDefault="0066584A" w:rsidP="0066584A">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3E5803">
        <w:rPr>
          <w:rFonts w:asciiTheme="majorHAnsi" w:hAnsiTheme="majorHAnsi" w:cstheme="majorHAnsi"/>
        </w:rPr>
        <w:t xml:space="preserve">As to your question </w:t>
      </w:r>
      <w:proofErr w:type="gramStart"/>
      <w:r w:rsidRPr="003E5803">
        <w:rPr>
          <w:rFonts w:asciiTheme="majorHAnsi" w:hAnsiTheme="majorHAnsi" w:cstheme="majorHAnsi"/>
        </w:rPr>
        <w:t>with regard to</w:t>
      </w:r>
      <w:proofErr w:type="gramEnd"/>
      <w:r w:rsidRPr="003E5803">
        <w:rPr>
          <w:rFonts w:asciiTheme="majorHAnsi" w:hAnsiTheme="majorHAnsi" w:cstheme="majorHAnsi"/>
        </w:rPr>
        <w:t xml:space="preserve"> a curriculum in a coeducational school, I expressed my opinion to you long ago that it would be a very regrettable oversight on our part if we were to arrange separate Hebrew courses for girls. Not only is the teaching of </w:t>
      </w:r>
      <w:r w:rsidRPr="003E5803">
        <w:rPr>
          <w:rFonts w:asciiTheme="majorHAnsi" w:hAnsiTheme="majorHAnsi" w:cstheme="majorHAnsi"/>
          <w:i/>
          <w:iCs/>
        </w:rPr>
        <w:t xml:space="preserve">Torah </w:t>
      </w:r>
      <w:proofErr w:type="spellStart"/>
      <w:r w:rsidRPr="003E5803">
        <w:rPr>
          <w:rFonts w:asciiTheme="majorHAnsi" w:hAnsiTheme="majorHAnsi" w:cstheme="majorHAnsi"/>
          <w:i/>
          <w:iCs/>
        </w:rPr>
        <w:t>Sh’baal</w:t>
      </w:r>
      <w:proofErr w:type="spellEnd"/>
      <w:r w:rsidRPr="003E5803">
        <w:rPr>
          <w:rFonts w:asciiTheme="majorHAnsi" w:hAnsiTheme="majorHAnsi" w:cstheme="majorHAnsi"/>
          <w:i/>
          <w:iCs/>
        </w:rPr>
        <w:t xml:space="preserve"> </w:t>
      </w:r>
      <w:proofErr w:type="spellStart"/>
      <w:r w:rsidRPr="003E5803">
        <w:rPr>
          <w:rFonts w:asciiTheme="majorHAnsi" w:hAnsiTheme="majorHAnsi" w:cstheme="majorHAnsi"/>
          <w:i/>
          <w:iCs/>
        </w:rPr>
        <w:t>peh</w:t>
      </w:r>
      <w:proofErr w:type="spellEnd"/>
      <w:r w:rsidRPr="003E5803">
        <w:rPr>
          <w:rFonts w:asciiTheme="majorHAnsi" w:hAnsiTheme="majorHAnsi" w:cstheme="majorHAnsi"/>
        </w:rPr>
        <w:t xml:space="preserve"> to girls permissible, but it is nowadays an absolute imperative. This policy of discrimination between the sexes as to subject matter and method of instruction which is still advocated by certain group within our Orthodox community has contributed greatly to the deterioration and downfall of traditional Judaism. Boys and girls alike should be introduced into the inner halls of </w:t>
      </w:r>
      <w:r w:rsidRPr="003E5803">
        <w:rPr>
          <w:rFonts w:asciiTheme="majorHAnsi" w:hAnsiTheme="majorHAnsi" w:cstheme="majorHAnsi"/>
          <w:i/>
          <w:iCs/>
        </w:rPr>
        <w:t xml:space="preserve">Torah </w:t>
      </w:r>
      <w:proofErr w:type="spellStart"/>
      <w:r w:rsidRPr="003E5803">
        <w:rPr>
          <w:rFonts w:asciiTheme="majorHAnsi" w:hAnsiTheme="majorHAnsi" w:cstheme="majorHAnsi"/>
          <w:i/>
          <w:iCs/>
        </w:rPr>
        <w:t>Sh’baal</w:t>
      </w:r>
      <w:proofErr w:type="spellEnd"/>
      <w:r w:rsidRPr="003E5803">
        <w:rPr>
          <w:rFonts w:asciiTheme="majorHAnsi" w:hAnsiTheme="majorHAnsi" w:cstheme="majorHAnsi"/>
          <w:i/>
          <w:iCs/>
        </w:rPr>
        <w:t xml:space="preserve"> </w:t>
      </w:r>
      <w:proofErr w:type="spellStart"/>
      <w:r w:rsidRPr="003E5803">
        <w:rPr>
          <w:rFonts w:asciiTheme="majorHAnsi" w:hAnsiTheme="majorHAnsi" w:cstheme="majorHAnsi"/>
          <w:i/>
          <w:iCs/>
        </w:rPr>
        <w:t>peh</w:t>
      </w:r>
      <w:proofErr w:type="spellEnd"/>
      <w:r w:rsidRPr="003E5803">
        <w:rPr>
          <w:rFonts w:asciiTheme="majorHAnsi" w:hAnsiTheme="majorHAnsi" w:cstheme="majorHAnsi"/>
        </w:rPr>
        <w:t>.</w:t>
      </w:r>
    </w:p>
    <w:p w14:paraId="25493981" w14:textId="4B0FE450" w:rsidR="0066584A" w:rsidRPr="003E5803" w:rsidRDefault="0066584A" w:rsidP="0066584A">
      <w:pPr>
        <w:pBdr>
          <w:top w:val="single" w:sz="4" w:space="1" w:color="auto"/>
          <w:left w:val="single" w:sz="4" w:space="4" w:color="auto"/>
          <w:bottom w:val="single" w:sz="4" w:space="1" w:color="auto"/>
          <w:right w:val="single" w:sz="4" w:space="4" w:color="auto"/>
        </w:pBdr>
        <w:ind w:firstLine="720"/>
        <w:rPr>
          <w:rFonts w:asciiTheme="majorHAnsi" w:hAnsiTheme="majorHAnsi" w:cstheme="majorHAnsi"/>
        </w:rPr>
      </w:pPr>
      <w:r w:rsidRPr="003E5803">
        <w:rPr>
          <w:rFonts w:asciiTheme="majorHAnsi" w:hAnsiTheme="majorHAnsi" w:cstheme="majorHAnsi"/>
        </w:rPr>
        <w:t xml:space="preserve">                                                                                          Letter to Rabbi Leonard Rosenfeld, May 1953</w:t>
      </w:r>
    </w:p>
    <w:p w14:paraId="7F313369" w14:textId="12925C5C" w:rsidR="00B66462" w:rsidRPr="003E5803" w:rsidRDefault="00B66462" w:rsidP="00B66462">
      <w:pPr>
        <w:pStyle w:val="ListParagraph"/>
        <w:numPr>
          <w:ilvl w:val="1"/>
          <w:numId w:val="5"/>
        </w:numPr>
        <w:rPr>
          <w:rFonts w:ascii="Book Antiqua" w:hAnsi="Book Antiqua"/>
        </w:rPr>
      </w:pPr>
      <w:r w:rsidRPr="003E5803">
        <w:rPr>
          <w:rFonts w:ascii="Book Antiqua" w:hAnsi="Book Antiqua"/>
        </w:rPr>
        <w:t>Also gave the first Talmud class to woman in Stern College</w:t>
      </w:r>
    </w:p>
    <w:p w14:paraId="218B353A" w14:textId="1FDC2FCE" w:rsidR="0066584A" w:rsidRPr="003E5803" w:rsidRDefault="0066584A" w:rsidP="0066584A">
      <w:pPr>
        <w:pStyle w:val="ListParagraph"/>
        <w:numPr>
          <w:ilvl w:val="0"/>
          <w:numId w:val="5"/>
        </w:numPr>
        <w:rPr>
          <w:rFonts w:ascii="Book Antiqua" w:hAnsi="Book Antiqua"/>
        </w:rPr>
      </w:pPr>
      <w:r w:rsidRPr="003E5803">
        <w:rPr>
          <w:rFonts w:ascii="Book Antiqua" w:hAnsi="Book Antiqua"/>
        </w:rPr>
        <w:t>R’ Moshe died in 1941, and the Rav succeeded him at Yeshiva University, where he taught until 1986</w:t>
      </w:r>
      <w:r w:rsidR="00B8001B" w:rsidRPr="003E5803">
        <w:rPr>
          <w:rFonts w:ascii="Book Antiqua" w:hAnsi="Book Antiqua"/>
        </w:rPr>
        <w:t>, recognized as the foremost Rosh Yeshiva, though that was never an official position</w:t>
      </w:r>
    </w:p>
    <w:p w14:paraId="5D22B86B" w14:textId="4230FEF2" w:rsidR="0050667A" w:rsidRPr="003E5803" w:rsidRDefault="0050667A" w:rsidP="0050667A">
      <w:pPr>
        <w:pStyle w:val="ListParagraph"/>
        <w:numPr>
          <w:ilvl w:val="1"/>
          <w:numId w:val="5"/>
        </w:numPr>
        <w:rPr>
          <w:rFonts w:ascii="Book Antiqua" w:hAnsi="Book Antiqua"/>
        </w:rPr>
      </w:pPr>
      <w:r w:rsidRPr="003E5803">
        <w:rPr>
          <w:rFonts w:ascii="Book Antiqua" w:hAnsi="Book Antiqua"/>
        </w:rPr>
        <w:t>Commuted every week – never giving up his residence in Boston</w:t>
      </w:r>
    </w:p>
    <w:p w14:paraId="4F14EE30" w14:textId="55CC9D81" w:rsidR="00B8001B" w:rsidRPr="003E5803" w:rsidRDefault="00B8001B" w:rsidP="00B8001B">
      <w:pPr>
        <w:pStyle w:val="ListParagraph"/>
        <w:numPr>
          <w:ilvl w:val="1"/>
          <w:numId w:val="5"/>
        </w:numPr>
        <w:rPr>
          <w:rFonts w:ascii="Book Antiqua" w:hAnsi="Book Antiqua"/>
        </w:rPr>
      </w:pPr>
      <w:r w:rsidRPr="003E5803">
        <w:rPr>
          <w:rFonts w:ascii="Book Antiqua" w:hAnsi="Book Antiqua"/>
        </w:rPr>
        <w:t xml:space="preserve">Ordained over 2000 rabbis, thereby placing an undeniable stamp on the </w:t>
      </w:r>
      <w:r w:rsidR="00732D60" w:rsidRPr="003E5803">
        <w:rPr>
          <w:rFonts w:ascii="Book Antiqua" w:hAnsi="Book Antiqua"/>
        </w:rPr>
        <w:t>M</w:t>
      </w:r>
      <w:r w:rsidRPr="003E5803">
        <w:rPr>
          <w:rFonts w:ascii="Book Antiqua" w:hAnsi="Book Antiqua"/>
        </w:rPr>
        <w:t>odern Orthodox Torah world</w:t>
      </w:r>
    </w:p>
    <w:p w14:paraId="3285EACE" w14:textId="4DDDBED2" w:rsidR="00B8001B" w:rsidRPr="003E5803" w:rsidRDefault="00B8001B" w:rsidP="00B8001B">
      <w:pPr>
        <w:pStyle w:val="ListParagraph"/>
        <w:numPr>
          <w:ilvl w:val="2"/>
          <w:numId w:val="5"/>
        </w:numPr>
        <w:rPr>
          <w:rFonts w:ascii="Book Antiqua" w:hAnsi="Book Antiqua"/>
        </w:rPr>
      </w:pPr>
      <w:r w:rsidRPr="003E5803">
        <w:rPr>
          <w:rFonts w:ascii="Book Antiqua" w:hAnsi="Book Antiqua"/>
        </w:rPr>
        <w:t xml:space="preserve">Wide range of the student is highly instructive as to the complexity and genius of the </w:t>
      </w:r>
      <w:proofErr w:type="spellStart"/>
      <w:r w:rsidR="00732D60" w:rsidRPr="003E5803">
        <w:rPr>
          <w:rFonts w:ascii="Book Antiqua" w:hAnsi="Book Antiqua"/>
        </w:rPr>
        <w:t>R</w:t>
      </w:r>
      <w:r w:rsidRPr="003E5803">
        <w:rPr>
          <w:rFonts w:ascii="Book Antiqua" w:hAnsi="Book Antiqua"/>
        </w:rPr>
        <w:t>ebbe</w:t>
      </w:r>
      <w:proofErr w:type="spellEnd"/>
    </w:p>
    <w:p w14:paraId="13339B11" w14:textId="77777777" w:rsidR="0087322A" w:rsidRPr="003E5803" w:rsidRDefault="0087322A">
      <w:pPr>
        <w:rPr>
          <w:rFonts w:ascii="Book Antiqua" w:hAnsi="Book Antiqua"/>
          <w:b/>
          <w:bCs/>
          <w:u w:val="single"/>
        </w:rPr>
      </w:pPr>
    </w:p>
    <w:p w14:paraId="14F9C581" w14:textId="1F441DB0" w:rsidR="002C2634" w:rsidRPr="003E5803" w:rsidRDefault="002C2634">
      <w:pPr>
        <w:rPr>
          <w:rFonts w:ascii="Book Antiqua" w:hAnsi="Book Antiqua"/>
          <w:b/>
          <w:bCs/>
          <w:u w:val="single"/>
        </w:rPr>
      </w:pPr>
      <w:r w:rsidRPr="003E5803">
        <w:rPr>
          <w:rFonts w:ascii="Book Antiqua" w:hAnsi="Book Antiqua"/>
          <w:b/>
          <w:bCs/>
          <w:u w:val="single"/>
        </w:rPr>
        <w:t>Learning</w:t>
      </w:r>
      <w:r w:rsidR="0087322A" w:rsidRPr="003E5803">
        <w:rPr>
          <w:rFonts w:ascii="Book Antiqua" w:hAnsi="Book Antiqua"/>
          <w:b/>
          <w:bCs/>
          <w:u w:val="single"/>
        </w:rPr>
        <w:t xml:space="preserve"> and Torah Scholarship</w:t>
      </w:r>
    </w:p>
    <w:p w14:paraId="40A0F056" w14:textId="0B6AF6AA" w:rsidR="00E63007" w:rsidRPr="003E5803" w:rsidRDefault="002C2634" w:rsidP="002C2634">
      <w:pPr>
        <w:pStyle w:val="ListParagraph"/>
        <w:numPr>
          <w:ilvl w:val="0"/>
          <w:numId w:val="6"/>
        </w:numPr>
        <w:rPr>
          <w:rFonts w:ascii="Book Antiqua" w:hAnsi="Book Antiqua"/>
        </w:rPr>
      </w:pPr>
      <w:r w:rsidRPr="003E5803">
        <w:rPr>
          <w:rFonts w:ascii="Book Antiqua" w:hAnsi="Book Antiqua"/>
        </w:rPr>
        <w:t>The Rav was a powerhouse in shiur, forceful and frightening.</w:t>
      </w:r>
      <w:r w:rsidR="00C94669" w:rsidRPr="003E5803">
        <w:rPr>
          <w:rFonts w:ascii="Book Antiqua" w:hAnsi="Book Antiqua"/>
        </w:rPr>
        <w:t xml:space="preserve"> </w:t>
      </w:r>
      <w:r w:rsidRPr="003E5803">
        <w:rPr>
          <w:rFonts w:ascii="Book Antiqua" w:hAnsi="Book Antiqua"/>
        </w:rPr>
        <w:t xml:space="preserve"> Working with analytics to clarify the page and the text</w:t>
      </w:r>
      <w:r w:rsidR="00E63007" w:rsidRPr="003E5803">
        <w:rPr>
          <w:rFonts w:ascii="Book Antiqua" w:hAnsi="Book Antiqua"/>
        </w:rPr>
        <w:t>,</w:t>
      </w:r>
      <w:r w:rsidR="00E63007" w:rsidRPr="003E5803">
        <w:rPr>
          <w:rFonts w:ascii="Georgia" w:hAnsi="Georgia"/>
          <w:color w:val="000000"/>
          <w:shd w:val="clear" w:color="auto" w:fill="FFFFFF"/>
        </w:rPr>
        <w:t xml:space="preserve"> </w:t>
      </w:r>
      <w:r w:rsidR="00B832AD">
        <w:rPr>
          <w:rFonts w:ascii="Book Antiqua" w:hAnsi="Book Antiqua"/>
          <w:color w:val="000000"/>
          <w:shd w:val="clear" w:color="auto" w:fill="FFFFFF"/>
        </w:rPr>
        <w:t>a</w:t>
      </w:r>
      <w:r w:rsidR="00E63007" w:rsidRPr="003E5803">
        <w:rPr>
          <w:rFonts w:ascii="Book Antiqua" w:hAnsi="Book Antiqua"/>
          <w:color w:val="000000"/>
          <w:shd w:val="clear" w:color="auto" w:fill="FFFFFF"/>
        </w:rPr>
        <w:t>s a teacher, he kept his students in awe of his wisdom and in fear of his rebuke</w:t>
      </w:r>
      <w:r w:rsidR="00E63007" w:rsidRPr="003E5803">
        <w:rPr>
          <w:rFonts w:ascii="Book Antiqua" w:hAnsi="Book Antiqua"/>
        </w:rPr>
        <w:t xml:space="preserve"> </w:t>
      </w:r>
      <w:r w:rsidR="00C94669" w:rsidRPr="003E5803">
        <w:rPr>
          <w:rFonts w:ascii="Book Antiqua" w:hAnsi="Book Antiqua"/>
        </w:rPr>
        <w:t xml:space="preserve">(“You should live so long you understand </w:t>
      </w:r>
      <w:proofErr w:type="spellStart"/>
      <w:r w:rsidR="00C94669" w:rsidRPr="003E5803">
        <w:rPr>
          <w:rFonts w:ascii="Book Antiqua" w:hAnsi="Book Antiqua"/>
        </w:rPr>
        <w:t>pshat</w:t>
      </w:r>
      <w:proofErr w:type="spellEnd"/>
      <w:r w:rsidR="00C94669" w:rsidRPr="003E5803">
        <w:rPr>
          <w:rFonts w:ascii="Book Antiqua" w:hAnsi="Book Antiqua"/>
        </w:rPr>
        <w:t xml:space="preserve"> in </w:t>
      </w:r>
      <w:proofErr w:type="spellStart"/>
      <w:r w:rsidR="00C94669" w:rsidRPr="003E5803">
        <w:rPr>
          <w:rFonts w:ascii="Book Antiqua" w:hAnsi="Book Antiqua"/>
        </w:rPr>
        <w:t>Tosfos</w:t>
      </w:r>
      <w:proofErr w:type="spellEnd"/>
      <w:r w:rsidR="00C94669" w:rsidRPr="003E5803">
        <w:rPr>
          <w:rFonts w:ascii="Book Antiqua" w:hAnsi="Book Antiqua"/>
        </w:rPr>
        <w:t>!</w:t>
      </w:r>
      <w:r w:rsidR="00B832AD">
        <w:rPr>
          <w:rFonts w:ascii="Book Antiqua" w:hAnsi="Book Antiqua"/>
        </w:rPr>
        <w:t>”</w:t>
      </w:r>
      <w:r w:rsidR="00C94669" w:rsidRPr="003E5803">
        <w:rPr>
          <w:rFonts w:ascii="Book Antiqua" w:hAnsi="Book Antiqua"/>
        </w:rPr>
        <w:t>)</w:t>
      </w:r>
      <w:r w:rsidRPr="003E5803">
        <w:rPr>
          <w:rFonts w:ascii="Book Antiqua" w:hAnsi="Book Antiqua"/>
        </w:rPr>
        <w:t xml:space="preserve">. </w:t>
      </w:r>
    </w:p>
    <w:p w14:paraId="663D6234" w14:textId="6072BA25" w:rsidR="00E63007" w:rsidRPr="003E5803" w:rsidRDefault="00E63007" w:rsidP="00E63007">
      <w:pPr>
        <w:pStyle w:val="ListParagraph"/>
        <w:numPr>
          <w:ilvl w:val="1"/>
          <w:numId w:val="6"/>
        </w:numPr>
        <w:rPr>
          <w:rFonts w:ascii="Book Antiqua" w:hAnsi="Book Antiqua"/>
        </w:rPr>
      </w:pPr>
      <w:r w:rsidRPr="003E5803">
        <w:rPr>
          <w:rFonts w:ascii="Book Antiqua" w:hAnsi="Book Antiqua"/>
          <w:color w:val="000000"/>
          <w:shd w:val="clear" w:color="auto" w:fill="FFFFFF"/>
        </w:rPr>
        <w:t>He told his rabbinic students that the only way for Orthodoxy to capture the American Jewish community was through the intellect and through ethical propriety.</w:t>
      </w:r>
    </w:p>
    <w:p w14:paraId="13AF9AFE" w14:textId="02C49525" w:rsidR="002C2634" w:rsidRPr="003E5803" w:rsidRDefault="002C2634" w:rsidP="00E63007">
      <w:pPr>
        <w:pStyle w:val="ListParagraph"/>
        <w:numPr>
          <w:ilvl w:val="1"/>
          <w:numId w:val="6"/>
        </w:numPr>
        <w:rPr>
          <w:rFonts w:ascii="Book Antiqua" w:hAnsi="Book Antiqua"/>
        </w:rPr>
      </w:pPr>
      <w:r w:rsidRPr="003E5803">
        <w:rPr>
          <w:rFonts w:ascii="Book Antiqua" w:hAnsi="Book Antiqua"/>
        </w:rPr>
        <w:t xml:space="preserve">Rav Schechter: Passion for truth in understanding, and often upend everything he had </w:t>
      </w:r>
      <w:r w:rsidR="00182CAD">
        <w:rPr>
          <w:rFonts w:ascii="Book Antiqua" w:hAnsi="Book Antiqua"/>
        </w:rPr>
        <w:t xml:space="preserve">previously </w:t>
      </w:r>
      <w:r w:rsidRPr="003E5803">
        <w:rPr>
          <w:rFonts w:ascii="Book Antiqua" w:hAnsi="Book Antiqua"/>
        </w:rPr>
        <w:t xml:space="preserve">said, </w:t>
      </w:r>
      <w:r w:rsidR="00182CAD">
        <w:rPr>
          <w:rFonts w:ascii="Book Antiqua" w:hAnsi="Book Antiqua"/>
        </w:rPr>
        <w:t xml:space="preserve">based on story of his grandfather </w:t>
      </w:r>
    </w:p>
    <w:p w14:paraId="3B8D9DDE" w14:textId="61555343" w:rsidR="002C2634" w:rsidRPr="003E5803" w:rsidRDefault="002C2634" w:rsidP="002C2634">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3E5803">
        <w:rPr>
          <w:rFonts w:asciiTheme="majorHAnsi" w:hAnsiTheme="majorHAnsi" w:cstheme="majorHAnsi"/>
        </w:rPr>
        <w:t xml:space="preserve">“The shiurim were the most captivating shiurim I was privileged to hear in my life. The excitement and heightened expectations that he engendered, together with his scintillating analysis, left one riveted and transfixed. In the course of his shiurim, we were catapulted to rhapsodic heights of </w:t>
      </w:r>
      <w:proofErr w:type="spellStart"/>
      <w:r w:rsidRPr="003E5803">
        <w:rPr>
          <w:rFonts w:asciiTheme="majorHAnsi" w:hAnsiTheme="majorHAnsi" w:cstheme="majorHAnsi"/>
        </w:rPr>
        <w:t>kedusha</w:t>
      </w:r>
      <w:proofErr w:type="spellEnd"/>
      <w:r w:rsidRPr="003E5803">
        <w:rPr>
          <w:rFonts w:asciiTheme="majorHAnsi" w:hAnsiTheme="majorHAnsi" w:cstheme="majorHAnsi"/>
        </w:rPr>
        <w:t xml:space="preserve">. I felt as if I were soaring on the wings of eagles, having been wafted on a magic carpet of sorts.”                                                                                       R’ </w:t>
      </w:r>
      <w:proofErr w:type="spellStart"/>
      <w:r w:rsidRPr="003E5803">
        <w:rPr>
          <w:rFonts w:asciiTheme="majorHAnsi" w:hAnsiTheme="majorHAnsi" w:cstheme="majorHAnsi"/>
        </w:rPr>
        <w:t>Avishai</w:t>
      </w:r>
      <w:proofErr w:type="spellEnd"/>
      <w:r w:rsidRPr="003E5803">
        <w:rPr>
          <w:rFonts w:asciiTheme="majorHAnsi" w:hAnsiTheme="majorHAnsi" w:cstheme="majorHAnsi"/>
        </w:rPr>
        <w:t xml:space="preserve"> David</w:t>
      </w:r>
    </w:p>
    <w:p w14:paraId="6CCF000A" w14:textId="6683EBD4" w:rsidR="00E63007" w:rsidRPr="003E5803" w:rsidRDefault="00E63007" w:rsidP="00E63007">
      <w:pPr>
        <w:pStyle w:val="ListParagraph"/>
        <w:numPr>
          <w:ilvl w:val="0"/>
          <w:numId w:val="6"/>
        </w:numPr>
        <w:rPr>
          <w:rFonts w:ascii="Book Antiqua" w:hAnsi="Book Antiqua"/>
        </w:rPr>
      </w:pPr>
      <w:r w:rsidRPr="003E5803">
        <w:rPr>
          <w:rFonts w:ascii="Book Antiqua" w:hAnsi="Book Antiqua"/>
        </w:rPr>
        <w:t xml:space="preserve">Shiurim for laymen and annual </w:t>
      </w:r>
      <w:proofErr w:type="spellStart"/>
      <w:r w:rsidRPr="003E5803">
        <w:rPr>
          <w:rFonts w:ascii="Book Antiqua" w:hAnsi="Book Antiqua"/>
        </w:rPr>
        <w:t>yahrtzeit</w:t>
      </w:r>
      <w:proofErr w:type="spellEnd"/>
      <w:r w:rsidRPr="003E5803">
        <w:rPr>
          <w:rFonts w:ascii="Book Antiqua" w:hAnsi="Book Antiqua"/>
        </w:rPr>
        <w:t xml:space="preserve"> shiur for his father and teshuva </w:t>
      </w:r>
      <w:proofErr w:type="spellStart"/>
      <w:r w:rsidRPr="003E5803">
        <w:rPr>
          <w:rFonts w:ascii="Book Antiqua" w:hAnsi="Book Antiqua"/>
        </w:rPr>
        <w:t>drasha</w:t>
      </w:r>
      <w:proofErr w:type="spellEnd"/>
      <w:r w:rsidRPr="003E5803">
        <w:rPr>
          <w:rFonts w:ascii="Book Antiqua" w:hAnsi="Book Antiqua"/>
        </w:rPr>
        <w:t xml:space="preserve"> lasted hours and drew thousands. </w:t>
      </w:r>
    </w:p>
    <w:p w14:paraId="6DFB0EC9" w14:textId="363CEE52" w:rsidR="0087322A" w:rsidRPr="003E5803" w:rsidRDefault="0087322A" w:rsidP="0087322A">
      <w:pPr>
        <w:pStyle w:val="ListParagraph"/>
        <w:numPr>
          <w:ilvl w:val="1"/>
          <w:numId w:val="6"/>
        </w:numPr>
        <w:rPr>
          <w:rFonts w:ascii="Book Antiqua" w:hAnsi="Book Antiqua"/>
        </w:rPr>
      </w:pPr>
      <w:r w:rsidRPr="003E5803">
        <w:rPr>
          <w:rFonts w:ascii="Book Antiqua" w:hAnsi="Book Antiqua"/>
        </w:rPr>
        <w:t xml:space="preserve">Tisha </w:t>
      </w:r>
      <w:proofErr w:type="spellStart"/>
      <w:r w:rsidRPr="003E5803">
        <w:rPr>
          <w:rFonts w:ascii="Book Antiqua" w:hAnsi="Book Antiqua"/>
        </w:rPr>
        <w:t>B’av</w:t>
      </w:r>
      <w:proofErr w:type="spellEnd"/>
      <w:r w:rsidRPr="003E5803">
        <w:rPr>
          <w:rFonts w:ascii="Book Antiqua" w:hAnsi="Book Antiqua"/>
        </w:rPr>
        <w:t xml:space="preserve"> </w:t>
      </w:r>
      <w:proofErr w:type="spellStart"/>
      <w:r w:rsidRPr="003E5803">
        <w:rPr>
          <w:rFonts w:ascii="Book Antiqua" w:hAnsi="Book Antiqua"/>
        </w:rPr>
        <w:t>kinnot</w:t>
      </w:r>
      <w:proofErr w:type="spellEnd"/>
    </w:p>
    <w:p w14:paraId="5A8F92BC" w14:textId="4DA83F59" w:rsidR="00480C66" w:rsidRPr="003E5803" w:rsidRDefault="00480C66" w:rsidP="00480C66">
      <w:pPr>
        <w:pStyle w:val="ListParagraph"/>
        <w:numPr>
          <w:ilvl w:val="0"/>
          <w:numId w:val="6"/>
        </w:numPr>
        <w:rPr>
          <w:rFonts w:ascii="Book Antiqua" w:hAnsi="Book Antiqua"/>
        </w:rPr>
      </w:pPr>
      <w:r w:rsidRPr="003E5803">
        <w:rPr>
          <w:rFonts w:ascii="Book Antiqua" w:hAnsi="Book Antiqua"/>
        </w:rPr>
        <w:t xml:space="preserve">Had a deep personal relationship with the </w:t>
      </w:r>
      <w:r w:rsidR="00C94669" w:rsidRPr="003E5803">
        <w:rPr>
          <w:rFonts w:ascii="Book Antiqua" w:hAnsi="Book Antiqua"/>
        </w:rPr>
        <w:t>T</w:t>
      </w:r>
      <w:r w:rsidRPr="003E5803">
        <w:rPr>
          <w:rFonts w:ascii="Book Antiqua" w:hAnsi="Book Antiqua"/>
        </w:rPr>
        <w:t>orah</w:t>
      </w:r>
    </w:p>
    <w:p w14:paraId="086D1F11" w14:textId="6D749CA5" w:rsidR="00480C66" w:rsidRDefault="00480C66" w:rsidP="00480C66">
      <w:pPr>
        <w:pStyle w:val="ListParagraph"/>
        <w:numPr>
          <w:ilvl w:val="1"/>
          <w:numId w:val="6"/>
        </w:numPr>
        <w:rPr>
          <w:rFonts w:ascii="Book Antiqua" w:hAnsi="Book Antiqua"/>
        </w:rPr>
      </w:pPr>
      <w:r w:rsidRPr="003E5803">
        <w:rPr>
          <w:rFonts w:ascii="Book Antiqua" w:hAnsi="Book Antiqua"/>
        </w:rPr>
        <w:lastRenderedPageBreak/>
        <w:t xml:space="preserve">Had an amazing combination of strong </w:t>
      </w:r>
      <w:proofErr w:type="spellStart"/>
      <w:r w:rsidRPr="003E5803">
        <w:rPr>
          <w:rFonts w:ascii="Book Antiqua" w:hAnsi="Book Antiqua"/>
        </w:rPr>
        <w:t>mesorah</w:t>
      </w:r>
      <w:proofErr w:type="spellEnd"/>
      <w:r w:rsidRPr="003E5803">
        <w:rPr>
          <w:rFonts w:ascii="Book Antiqua" w:hAnsi="Book Antiqua"/>
        </w:rPr>
        <w:t xml:space="preserve">: on how to learn, how to </w:t>
      </w:r>
      <w:proofErr w:type="spellStart"/>
      <w:r w:rsidRPr="003E5803">
        <w:rPr>
          <w:rFonts w:ascii="Book Antiqua" w:hAnsi="Book Antiqua"/>
        </w:rPr>
        <w:t>pasken</w:t>
      </w:r>
      <w:proofErr w:type="spellEnd"/>
      <w:r w:rsidRPr="003E5803">
        <w:rPr>
          <w:rFonts w:ascii="Book Antiqua" w:hAnsi="Book Antiqua"/>
        </w:rPr>
        <w:t xml:space="preserve"> and </w:t>
      </w:r>
      <w:proofErr w:type="spellStart"/>
      <w:r w:rsidRPr="003E5803">
        <w:rPr>
          <w:rFonts w:ascii="Book Antiqua" w:hAnsi="Book Antiqua"/>
        </w:rPr>
        <w:t>hashkafa</w:t>
      </w:r>
      <w:proofErr w:type="spellEnd"/>
      <w:r w:rsidR="00C94669" w:rsidRPr="003E5803">
        <w:rPr>
          <w:rFonts w:ascii="Book Antiqua" w:hAnsi="Book Antiqua"/>
        </w:rPr>
        <w:t xml:space="preserve"> (once complained in an essay that he didn’t feel he succeeded in conveying the right attitudes about Torah as well as he did the Torah itself that he taught); yet combined that with </w:t>
      </w:r>
      <w:proofErr w:type="spellStart"/>
      <w:r w:rsidR="00C94669" w:rsidRPr="003E5803">
        <w:rPr>
          <w:rFonts w:ascii="Book Antiqua" w:hAnsi="Book Antiqua"/>
          <w:i/>
          <w:iCs/>
        </w:rPr>
        <w:t>chidushim</w:t>
      </w:r>
      <w:proofErr w:type="spellEnd"/>
      <w:r w:rsidR="00C94669" w:rsidRPr="003E5803">
        <w:rPr>
          <w:rFonts w:ascii="Book Antiqua" w:hAnsi="Book Antiqua"/>
        </w:rPr>
        <w:t xml:space="preserve"> (novel thoughts and insights) on everything he learned</w:t>
      </w:r>
    </w:p>
    <w:p w14:paraId="2DAA4B78" w14:textId="4FBA385E" w:rsidR="00A937B4" w:rsidRPr="00A937B4" w:rsidRDefault="00A937B4" w:rsidP="00A937B4">
      <w:pPr>
        <w:pStyle w:val="ListParagraph"/>
        <w:numPr>
          <w:ilvl w:val="2"/>
          <w:numId w:val="6"/>
        </w:numPr>
        <w:rPr>
          <w:rFonts w:ascii="Book Antiqua" w:hAnsi="Book Antiqua"/>
        </w:rPr>
      </w:pPr>
      <w:r w:rsidRPr="003E5803">
        <w:rPr>
          <w:rFonts w:ascii="Book Antiqua" w:hAnsi="Book Antiqua"/>
        </w:rPr>
        <w:t xml:space="preserve">Would probably be proud to have been eulogized by one student: </w:t>
      </w:r>
      <w:r>
        <w:rPr>
          <w:rFonts w:ascii="Book Antiqua" w:hAnsi="Book Antiqua"/>
        </w:rPr>
        <w:t>“</w:t>
      </w:r>
      <w:r w:rsidRPr="003E5803">
        <w:rPr>
          <w:rFonts w:ascii="Book Antiqua" w:hAnsi="Book Antiqua"/>
          <w:color w:val="000000"/>
          <w:shd w:val="clear" w:color="auto" w:fill="FFFFFF"/>
        </w:rPr>
        <w:t xml:space="preserve">I forgot many of his </w:t>
      </w:r>
      <w:proofErr w:type="gramStart"/>
      <w:r w:rsidRPr="003E5803">
        <w:rPr>
          <w:rFonts w:ascii="Book Antiqua" w:hAnsi="Book Antiqua"/>
          <w:color w:val="000000"/>
          <w:shd w:val="clear" w:color="auto" w:fill="FFFFFF"/>
        </w:rPr>
        <w:t>classes, but</w:t>
      </w:r>
      <w:proofErr w:type="gramEnd"/>
      <w:r w:rsidRPr="003E5803">
        <w:rPr>
          <w:rFonts w:ascii="Book Antiqua" w:hAnsi="Book Antiqua"/>
          <w:color w:val="000000"/>
          <w:shd w:val="clear" w:color="auto" w:fill="FFFFFF"/>
        </w:rPr>
        <w:t xml:space="preserve"> having had the privilege of spending the Passover </w:t>
      </w:r>
      <w:proofErr w:type="spellStart"/>
      <w:r w:rsidRPr="003E5803">
        <w:rPr>
          <w:rFonts w:ascii="Book Antiqua" w:hAnsi="Book Antiqua"/>
          <w:color w:val="000000"/>
          <w:shd w:val="clear" w:color="auto" w:fill="FFFFFF"/>
        </w:rPr>
        <w:t>seder</w:t>
      </w:r>
      <w:proofErr w:type="spellEnd"/>
      <w:r w:rsidRPr="003E5803">
        <w:rPr>
          <w:rFonts w:ascii="Book Antiqua" w:hAnsi="Book Antiqua"/>
          <w:color w:val="000000"/>
          <w:shd w:val="clear" w:color="auto" w:fill="FFFFFF"/>
        </w:rPr>
        <w:t xml:space="preserve"> at his home, I will never forget how he recited </w:t>
      </w:r>
      <w:proofErr w:type="spellStart"/>
      <w:r w:rsidRPr="003E5803">
        <w:rPr>
          <w:rFonts w:ascii="Book Antiqua" w:hAnsi="Book Antiqua"/>
          <w:color w:val="000000"/>
          <w:shd w:val="clear" w:color="auto" w:fill="FFFFFF"/>
        </w:rPr>
        <w:t>Hallel</w:t>
      </w:r>
      <w:proofErr w:type="spellEnd"/>
      <w:r w:rsidRPr="003E5803">
        <w:rPr>
          <w:rFonts w:ascii="Book Antiqua" w:hAnsi="Book Antiqua"/>
          <w:color w:val="000000"/>
          <w:shd w:val="clear" w:color="auto" w:fill="FFFFFF"/>
        </w:rPr>
        <w:t>.</w:t>
      </w:r>
      <w:r>
        <w:rPr>
          <w:rFonts w:ascii="Book Antiqua" w:hAnsi="Book Antiqua"/>
          <w:color w:val="000000"/>
          <w:shd w:val="clear" w:color="auto" w:fill="FFFFFF"/>
        </w:rPr>
        <w:t>”</w:t>
      </w:r>
    </w:p>
    <w:p w14:paraId="0ED8B775" w14:textId="36113E9F" w:rsidR="00EB2606" w:rsidRPr="003E5803" w:rsidRDefault="00410BC4" w:rsidP="00480C66">
      <w:pPr>
        <w:pStyle w:val="ListParagraph"/>
        <w:numPr>
          <w:ilvl w:val="1"/>
          <w:numId w:val="6"/>
        </w:numPr>
        <w:rPr>
          <w:rFonts w:ascii="Book Antiqua" w:hAnsi="Book Antiqua"/>
        </w:rPr>
      </w:pPr>
      <w:r w:rsidRPr="003E5803">
        <w:rPr>
          <w:rFonts w:ascii="Book Antiqua" w:hAnsi="Book Antiqua"/>
        </w:rPr>
        <w:t>Goal was always clarity an</w:t>
      </w:r>
      <w:r w:rsidR="00A937B4">
        <w:rPr>
          <w:rFonts w:ascii="Book Antiqua" w:hAnsi="Book Antiqua"/>
        </w:rPr>
        <w:t>d</w:t>
      </w:r>
      <w:r w:rsidRPr="003E5803">
        <w:rPr>
          <w:rFonts w:ascii="Book Antiqua" w:hAnsi="Book Antiqua"/>
        </w:rPr>
        <w:t xml:space="preserve"> simplicity: Shiurim built a palace, starting from the ground up, and concluding with the most complicated topics with such clarity that students left thinking, of course, this is so obvious…</w:t>
      </w:r>
    </w:p>
    <w:p w14:paraId="62FC6491" w14:textId="77777777" w:rsidR="00632B7B" w:rsidRPr="003E5803" w:rsidRDefault="00632B7B">
      <w:pPr>
        <w:rPr>
          <w:rFonts w:ascii="Book Antiqua" w:hAnsi="Book Antiqua"/>
          <w:b/>
          <w:bCs/>
          <w:u w:val="single"/>
        </w:rPr>
      </w:pPr>
    </w:p>
    <w:p w14:paraId="3B2E4013" w14:textId="2613DC6F" w:rsidR="003D687C" w:rsidRPr="003E5803" w:rsidRDefault="003D687C">
      <w:pPr>
        <w:rPr>
          <w:rFonts w:ascii="Book Antiqua" w:hAnsi="Book Antiqua"/>
          <w:b/>
          <w:bCs/>
          <w:u w:val="single"/>
        </w:rPr>
      </w:pPr>
      <w:r w:rsidRPr="003E5803">
        <w:rPr>
          <w:rFonts w:ascii="Book Antiqua" w:hAnsi="Book Antiqua"/>
          <w:b/>
          <w:bCs/>
          <w:u w:val="single"/>
        </w:rPr>
        <w:t>Philosopher</w:t>
      </w:r>
      <w:r w:rsidR="0087322A" w:rsidRPr="003E5803">
        <w:rPr>
          <w:rFonts w:ascii="Book Antiqua" w:hAnsi="Book Antiqua"/>
          <w:b/>
          <w:bCs/>
          <w:u w:val="single"/>
        </w:rPr>
        <w:t xml:space="preserve"> and Father of Modern </w:t>
      </w:r>
      <w:r w:rsidR="00632B7B" w:rsidRPr="003E5803">
        <w:rPr>
          <w:rFonts w:ascii="Book Antiqua" w:hAnsi="Book Antiqua"/>
          <w:b/>
          <w:bCs/>
          <w:u w:val="single"/>
        </w:rPr>
        <w:t>O</w:t>
      </w:r>
      <w:r w:rsidR="0087322A" w:rsidRPr="003E5803">
        <w:rPr>
          <w:rFonts w:ascii="Book Antiqua" w:hAnsi="Book Antiqua"/>
          <w:b/>
          <w:bCs/>
          <w:u w:val="single"/>
        </w:rPr>
        <w:t>r</w:t>
      </w:r>
      <w:r w:rsidR="00632B7B" w:rsidRPr="003E5803">
        <w:rPr>
          <w:rFonts w:ascii="Book Antiqua" w:hAnsi="Book Antiqua"/>
          <w:b/>
          <w:bCs/>
          <w:u w:val="single"/>
        </w:rPr>
        <w:t>t</w:t>
      </w:r>
      <w:r w:rsidR="0087322A" w:rsidRPr="003E5803">
        <w:rPr>
          <w:rFonts w:ascii="Book Antiqua" w:hAnsi="Book Antiqua"/>
          <w:b/>
          <w:bCs/>
          <w:u w:val="single"/>
        </w:rPr>
        <w:t>hodoxy</w:t>
      </w:r>
    </w:p>
    <w:p w14:paraId="07F72C12" w14:textId="6AC70D16" w:rsidR="0087322A" w:rsidRPr="003E5803" w:rsidRDefault="0087322A" w:rsidP="0087322A">
      <w:pPr>
        <w:pStyle w:val="ListParagraph"/>
        <w:numPr>
          <w:ilvl w:val="0"/>
          <w:numId w:val="7"/>
        </w:numPr>
        <w:rPr>
          <w:rFonts w:ascii="Book Antiqua" w:hAnsi="Book Antiqua"/>
        </w:rPr>
      </w:pPr>
      <w:r w:rsidRPr="003E5803">
        <w:rPr>
          <w:rFonts w:ascii="Book Antiqua" w:hAnsi="Book Antiqua"/>
        </w:rPr>
        <w:t xml:space="preserve">Torah </w:t>
      </w:r>
      <w:proofErr w:type="spellStart"/>
      <w:r w:rsidRPr="003E5803">
        <w:rPr>
          <w:rFonts w:ascii="Book Antiqua" w:hAnsi="Book Antiqua"/>
        </w:rPr>
        <w:t>Umaada</w:t>
      </w:r>
      <w:proofErr w:type="spellEnd"/>
    </w:p>
    <w:p w14:paraId="0AC41F79" w14:textId="49F67636" w:rsidR="0087322A" w:rsidRPr="00182CAD" w:rsidRDefault="0087322A" w:rsidP="0087322A">
      <w:pPr>
        <w:pStyle w:val="ListParagraph"/>
        <w:numPr>
          <w:ilvl w:val="1"/>
          <w:numId w:val="7"/>
        </w:numPr>
        <w:rPr>
          <w:rFonts w:ascii="Book Antiqua" w:hAnsi="Book Antiqua"/>
        </w:rPr>
      </w:pPr>
      <w:r w:rsidRPr="00182CAD">
        <w:rPr>
          <w:rFonts w:ascii="Book Antiqua" w:hAnsi="Book Antiqua" w:cs="Arial"/>
          <w:shd w:val="clear" w:color="auto" w:fill="FFFFFF"/>
        </w:rPr>
        <w:t>Torah and Secular wisdom - a "synthesis" he deepened while at YU whereby the best of religious Torah scholarship would be combined with the best secular scholarship in Western civilization</w:t>
      </w:r>
    </w:p>
    <w:p w14:paraId="68F94A0E" w14:textId="1B4DCA5E" w:rsidR="0087322A" w:rsidRPr="003E5803" w:rsidRDefault="0087322A" w:rsidP="00632B7B">
      <w:pPr>
        <w:pStyle w:val="ListParagraph"/>
        <w:numPr>
          <w:ilvl w:val="0"/>
          <w:numId w:val="7"/>
        </w:numPr>
        <w:rPr>
          <w:rFonts w:ascii="Book Antiqua" w:hAnsi="Book Antiqua"/>
        </w:rPr>
      </w:pPr>
      <w:r w:rsidRPr="003E5803">
        <w:rPr>
          <w:rFonts w:ascii="Book Antiqua" w:hAnsi="Book Antiqua"/>
        </w:rPr>
        <w:t>Lonely Man of Faith (1965)</w:t>
      </w:r>
    </w:p>
    <w:p w14:paraId="2E3EB2A2" w14:textId="031D4F2B" w:rsidR="0087322A" w:rsidRPr="003E5803" w:rsidRDefault="0087322A" w:rsidP="0087322A">
      <w:pPr>
        <w:pBdr>
          <w:top w:val="single" w:sz="4" w:space="1" w:color="auto"/>
          <w:left w:val="single" w:sz="4" w:space="4" w:color="auto"/>
          <w:bottom w:val="single" w:sz="4" w:space="1" w:color="auto"/>
          <w:right w:val="single" w:sz="4" w:space="4" w:color="auto"/>
        </w:pBdr>
        <w:rPr>
          <w:rFonts w:ascii="Book Antiqua" w:hAnsi="Book Antiqua"/>
        </w:rPr>
      </w:pPr>
      <w:r w:rsidRPr="003E5803">
        <w:rPr>
          <w:rFonts w:ascii="Book Antiqua" w:hAnsi="Book Antiqua"/>
        </w:rPr>
        <w:t xml:space="preserve">The nature of the dilemma can be started in a </w:t>
      </w:r>
      <w:proofErr w:type="gramStart"/>
      <w:r w:rsidRPr="003E5803">
        <w:rPr>
          <w:rFonts w:ascii="Book Antiqua" w:hAnsi="Book Antiqua"/>
        </w:rPr>
        <w:t>t</w:t>
      </w:r>
      <w:r w:rsidR="00396FDA">
        <w:rPr>
          <w:rFonts w:ascii="Book Antiqua" w:hAnsi="Book Antiqua"/>
        </w:rPr>
        <w:t>h</w:t>
      </w:r>
      <w:r w:rsidRPr="003E5803">
        <w:rPr>
          <w:rFonts w:ascii="Book Antiqua" w:hAnsi="Book Antiqua"/>
        </w:rPr>
        <w:t>ree word</w:t>
      </w:r>
      <w:proofErr w:type="gramEnd"/>
      <w:r w:rsidRPr="003E5803">
        <w:rPr>
          <w:rFonts w:ascii="Book Antiqua" w:hAnsi="Book Antiqua"/>
        </w:rPr>
        <w:t xml:space="preserve"> sentence: I am lonely. Let me emphasize, however, that by stating “I am lonely” I do not intend to convey the impression that I am alone…</w:t>
      </w:r>
    </w:p>
    <w:p w14:paraId="7ADC7416" w14:textId="393F4F97" w:rsidR="0087322A" w:rsidRPr="003E5803" w:rsidRDefault="00632B7B" w:rsidP="00632B7B">
      <w:pPr>
        <w:pStyle w:val="ListParagraph"/>
        <w:numPr>
          <w:ilvl w:val="0"/>
          <w:numId w:val="7"/>
        </w:numPr>
        <w:rPr>
          <w:rFonts w:ascii="Book Antiqua" w:hAnsi="Book Antiqua"/>
        </w:rPr>
      </w:pPr>
      <w:proofErr w:type="spellStart"/>
      <w:r w:rsidRPr="003E5803">
        <w:rPr>
          <w:rFonts w:ascii="Book Antiqua" w:hAnsi="Book Antiqua"/>
        </w:rPr>
        <w:t>Halachik</w:t>
      </w:r>
      <w:proofErr w:type="spellEnd"/>
      <w:r w:rsidRPr="003E5803">
        <w:rPr>
          <w:rFonts w:ascii="Book Antiqua" w:hAnsi="Book Antiqua"/>
        </w:rPr>
        <w:t xml:space="preserve"> Man</w:t>
      </w:r>
    </w:p>
    <w:p w14:paraId="4CDD2BD2" w14:textId="5E2C88E4" w:rsidR="004D46C1" w:rsidRPr="003E5803" w:rsidRDefault="00182CAD" w:rsidP="004D46C1">
      <w:pPr>
        <w:pStyle w:val="ListParagraph"/>
        <w:numPr>
          <w:ilvl w:val="0"/>
          <w:numId w:val="7"/>
        </w:numPr>
        <w:spacing w:after="240" w:line="240" w:lineRule="auto"/>
        <w:rPr>
          <w:rFonts w:ascii="Book Antiqua" w:eastAsia="Times New Roman" w:hAnsi="Book Antiqua" w:cs="Times New Roman"/>
          <w:lang w:eastAsia="en-CA" w:bidi="he-IL"/>
        </w:rPr>
      </w:pPr>
      <w:r>
        <w:rPr>
          <w:rFonts w:ascii="Book Antiqua" w:eastAsia="Times New Roman" w:hAnsi="Book Antiqua" w:cs="Times New Roman"/>
          <w:lang w:eastAsia="en-CA" w:bidi="he-IL"/>
        </w:rPr>
        <w:t>T</w:t>
      </w:r>
      <w:r w:rsidR="004D46C1" w:rsidRPr="003E5803">
        <w:rPr>
          <w:rFonts w:ascii="Book Antiqua" w:eastAsia="Times New Roman" w:hAnsi="Book Antiqua" w:cs="Times New Roman"/>
          <w:lang w:eastAsia="en-CA" w:bidi="he-IL"/>
        </w:rPr>
        <w:t>ension between modernity and Orthodoxy manifested itself in every area of Soloveitchik’s public life. He staunchly defended the authority of the rabbinate, fought against unwarranted halakhic change (led campaign against mixed seating in s</w:t>
      </w:r>
      <w:r>
        <w:rPr>
          <w:rFonts w:ascii="Book Antiqua" w:eastAsia="Times New Roman" w:hAnsi="Book Antiqua" w:cs="Times New Roman"/>
          <w:lang w:eastAsia="en-CA" w:bidi="he-IL"/>
        </w:rPr>
        <w:t>hul</w:t>
      </w:r>
      <w:r w:rsidR="004D46C1" w:rsidRPr="003E5803">
        <w:rPr>
          <w:rFonts w:ascii="Book Antiqua" w:eastAsia="Times New Roman" w:hAnsi="Book Antiqua" w:cs="Times New Roman"/>
          <w:lang w:eastAsia="en-CA" w:bidi="he-IL"/>
        </w:rPr>
        <w:t>), and opposed theological dialogue with Reform and Conservative rabbis and the Church.</w:t>
      </w:r>
      <w:r w:rsidR="004D46C1" w:rsidRPr="003E5803">
        <w:rPr>
          <w:rFonts w:ascii="Book Antiqua" w:eastAsia="Times New Roman" w:hAnsi="Book Antiqua" w:cs="Times New Roman"/>
          <w:lang w:eastAsia="en-CA" w:bidi="he-IL"/>
        </w:rPr>
        <w:t xml:space="preserve"> </w:t>
      </w:r>
      <w:r w:rsidR="004D46C1" w:rsidRPr="003E5803">
        <w:rPr>
          <w:rFonts w:ascii="Book Antiqua" w:eastAsia="Times New Roman" w:hAnsi="Book Antiqua" w:cs="Times New Roman"/>
          <w:lang w:eastAsia="en-CA" w:bidi="he-IL"/>
        </w:rPr>
        <w:t xml:space="preserve">Yet he pioneered Talmudic education for girls, abandoned the Brisker family tradition by </w:t>
      </w:r>
      <w:r w:rsidR="004D46C1" w:rsidRPr="00396FDA">
        <w:rPr>
          <w:rFonts w:ascii="Book Antiqua" w:eastAsia="Times New Roman" w:hAnsi="Book Antiqua" w:cs="Times New Roman"/>
          <w:lang w:eastAsia="en-CA" w:bidi="he-IL"/>
        </w:rPr>
        <w:t>supporting </w:t>
      </w:r>
      <w:hyperlink r:id="rId22" w:tgtFrame="_blank" w:history="1">
        <w:r w:rsidR="004D46C1" w:rsidRPr="00396FDA">
          <w:rPr>
            <w:rFonts w:ascii="Book Antiqua" w:eastAsia="Times New Roman" w:hAnsi="Book Antiqua" w:cs="Times New Roman"/>
            <w:lang w:eastAsia="en-CA" w:bidi="he-IL"/>
          </w:rPr>
          <w:t>Zionism</w:t>
        </w:r>
      </w:hyperlink>
      <w:r w:rsidR="004D46C1" w:rsidRPr="00396FDA">
        <w:rPr>
          <w:rFonts w:ascii="Book Antiqua" w:eastAsia="Times New Roman" w:hAnsi="Book Antiqua" w:cs="Times New Roman"/>
          <w:lang w:eastAsia="en-CA" w:bidi="he-IL"/>
        </w:rPr>
        <w:t>,</w:t>
      </w:r>
      <w:r w:rsidR="004D46C1" w:rsidRPr="003E5803">
        <w:rPr>
          <w:rFonts w:ascii="Book Antiqua" w:eastAsia="Times New Roman" w:hAnsi="Book Antiqua" w:cs="Times New Roman"/>
          <w:lang w:eastAsia="en-CA" w:bidi="he-IL"/>
        </w:rPr>
        <w:t xml:space="preserve"> and advocated cooperation with the non-Orthodox — and even with Christians — in the pursuit of social justice and security for the Jewish people.</w:t>
      </w:r>
    </w:p>
    <w:p w14:paraId="13EFFF6B" w14:textId="632B91C9" w:rsidR="00632B7B" w:rsidRPr="003E5803" w:rsidRDefault="00E23B48" w:rsidP="00B020BD">
      <w:pPr>
        <w:pStyle w:val="ListParagraph"/>
        <w:numPr>
          <w:ilvl w:val="0"/>
          <w:numId w:val="7"/>
        </w:numPr>
        <w:rPr>
          <w:rFonts w:ascii="Book Antiqua" w:hAnsi="Book Antiqua"/>
        </w:rPr>
      </w:pPr>
      <w:r w:rsidRPr="003E5803">
        <w:rPr>
          <w:rFonts w:ascii="Book Antiqua" w:hAnsi="Book Antiqua"/>
        </w:rPr>
        <w:t>Zionism</w:t>
      </w:r>
    </w:p>
    <w:p w14:paraId="1984B838" w14:textId="3C2CCF00" w:rsidR="00E23B48" w:rsidRPr="003E5803" w:rsidRDefault="00E23B48" w:rsidP="00E23B48">
      <w:pPr>
        <w:pStyle w:val="ListParagraph"/>
        <w:numPr>
          <w:ilvl w:val="1"/>
          <w:numId w:val="7"/>
        </w:numPr>
        <w:rPr>
          <w:rFonts w:ascii="Book Antiqua" w:hAnsi="Book Antiqua"/>
        </w:rPr>
      </w:pPr>
      <w:r w:rsidRPr="003E5803">
        <w:rPr>
          <w:rFonts w:ascii="Book Antiqua" w:hAnsi="Book Antiqua"/>
        </w:rPr>
        <w:t xml:space="preserve">Originally member of the </w:t>
      </w:r>
      <w:proofErr w:type="spellStart"/>
      <w:r w:rsidRPr="003E5803">
        <w:rPr>
          <w:rFonts w:ascii="Book Antiqua" w:hAnsi="Book Antiqua"/>
        </w:rPr>
        <w:t>Agudah</w:t>
      </w:r>
      <w:proofErr w:type="spellEnd"/>
      <w:r w:rsidRPr="003E5803">
        <w:rPr>
          <w:rFonts w:ascii="Book Antiqua" w:hAnsi="Book Antiqua"/>
        </w:rPr>
        <w:t>, he left to join Mizrachi and the RCA</w:t>
      </w:r>
    </w:p>
    <w:p w14:paraId="5E698857" w14:textId="0B18706D" w:rsidR="00E23B48" w:rsidRPr="003E5803" w:rsidRDefault="00E23B48" w:rsidP="00E23B48">
      <w:pPr>
        <w:pStyle w:val="ListParagraph"/>
        <w:numPr>
          <w:ilvl w:val="2"/>
          <w:numId w:val="7"/>
        </w:numPr>
        <w:rPr>
          <w:rFonts w:ascii="Book Antiqua" w:hAnsi="Book Antiqua"/>
        </w:rPr>
      </w:pPr>
      <w:proofErr w:type="spellStart"/>
      <w:r w:rsidRPr="003E5803">
        <w:rPr>
          <w:rFonts w:ascii="Book Antiqua" w:hAnsi="Book Antiqua"/>
        </w:rPr>
        <w:t>Kol</w:t>
      </w:r>
      <w:proofErr w:type="spellEnd"/>
      <w:r w:rsidRPr="003E5803">
        <w:rPr>
          <w:rFonts w:ascii="Book Antiqua" w:hAnsi="Book Antiqua"/>
        </w:rPr>
        <w:t xml:space="preserve"> Dodi </w:t>
      </w:r>
      <w:proofErr w:type="spellStart"/>
      <w:r w:rsidRPr="003E5803">
        <w:rPr>
          <w:rFonts w:ascii="Book Antiqua" w:hAnsi="Book Antiqua"/>
        </w:rPr>
        <w:t>Dofek</w:t>
      </w:r>
      <w:proofErr w:type="spellEnd"/>
      <w:r w:rsidRPr="003E5803">
        <w:rPr>
          <w:rFonts w:ascii="Book Antiqua" w:hAnsi="Book Antiqua"/>
        </w:rPr>
        <w:t xml:space="preserve"> (Fate and Destiny), 1956</w:t>
      </w:r>
    </w:p>
    <w:p w14:paraId="210900C8" w14:textId="11692DEC" w:rsidR="00E23B48" w:rsidRPr="003E5803" w:rsidRDefault="00E23B48" w:rsidP="00E23B48">
      <w:pPr>
        <w:pStyle w:val="ListParagraph"/>
        <w:numPr>
          <w:ilvl w:val="3"/>
          <w:numId w:val="7"/>
        </w:numPr>
        <w:rPr>
          <w:rFonts w:ascii="Book Antiqua" w:hAnsi="Book Antiqua"/>
        </w:rPr>
      </w:pPr>
      <w:r w:rsidRPr="003E5803">
        <w:rPr>
          <w:rFonts w:ascii="Book Antiqua" w:hAnsi="Book Antiqua"/>
        </w:rPr>
        <w:t>On the Holocaust, suffering and the birth of the State of Israel</w:t>
      </w:r>
    </w:p>
    <w:p w14:paraId="2935CBBD" w14:textId="77777777" w:rsidR="00182CAD" w:rsidRDefault="00E23B48" w:rsidP="00182CAD">
      <w:pPr>
        <w:pStyle w:val="ListParagraph"/>
        <w:numPr>
          <w:ilvl w:val="2"/>
          <w:numId w:val="7"/>
        </w:numPr>
        <w:rPr>
          <w:rFonts w:ascii="Book Antiqua" w:hAnsi="Book Antiqua"/>
        </w:rPr>
      </w:pPr>
      <w:r w:rsidRPr="003E5803">
        <w:rPr>
          <w:rFonts w:ascii="Book Antiqua" w:hAnsi="Book Antiqua"/>
        </w:rPr>
        <w:t xml:space="preserve">According to </w:t>
      </w:r>
      <w:r w:rsidRPr="003E5803">
        <w:rPr>
          <w:rFonts w:ascii="Book Antiqua" w:hAnsi="Book Antiqua"/>
        </w:rPr>
        <w:t xml:space="preserve">an article published in </w:t>
      </w:r>
      <w:r w:rsidRPr="003E5803">
        <w:rPr>
          <w:rFonts w:ascii="Book Antiqua" w:hAnsi="Book Antiqua"/>
        </w:rPr>
        <w:t>the</w:t>
      </w:r>
      <w:r w:rsidRPr="003E5803">
        <w:rPr>
          <w:rFonts w:ascii="Book Antiqua" w:hAnsi="Book Antiqua"/>
        </w:rPr>
        <w:t xml:space="preserve"> </w:t>
      </w:r>
      <w:r w:rsidR="004D46C1" w:rsidRPr="003E5803">
        <w:rPr>
          <w:rFonts w:ascii="Book Antiqua" w:hAnsi="Book Antiqua"/>
        </w:rPr>
        <w:t xml:space="preserve">Boston </w:t>
      </w:r>
      <w:r w:rsidRPr="003E5803">
        <w:rPr>
          <w:rFonts w:ascii="Book Antiqua" w:hAnsi="Book Antiqua"/>
        </w:rPr>
        <w:t>Jewish Advocate</w:t>
      </w:r>
      <w:r w:rsidRPr="003E5803">
        <w:rPr>
          <w:rFonts w:ascii="Book Antiqua" w:hAnsi="Book Antiqua"/>
        </w:rPr>
        <w:t xml:space="preserve"> (1935)</w:t>
      </w:r>
      <w:r w:rsidRPr="003E5803">
        <w:rPr>
          <w:rFonts w:ascii="Book Antiqua" w:hAnsi="Book Antiqua"/>
        </w:rPr>
        <w:t>, Rabbi Soloveitchik said, “The future of Palestine is with Orthodoxy, just as the future of Orthodoxy lies in Palestine. I make this statement not as a rabbi, but as an objective observer.</w:t>
      </w:r>
      <w:r w:rsidRPr="003E5803">
        <w:rPr>
          <w:rFonts w:ascii="Book Antiqua" w:hAnsi="Book Antiqua"/>
        </w:rPr>
        <w:t>”</w:t>
      </w:r>
      <w:r w:rsidRPr="003E5803">
        <w:rPr>
          <w:rFonts w:ascii="Book Antiqua" w:hAnsi="Book Antiqua"/>
        </w:rPr>
        <w:t> </w:t>
      </w:r>
    </w:p>
    <w:p w14:paraId="4E046215" w14:textId="5DEB5C03" w:rsidR="00182CAD" w:rsidRPr="00182CAD" w:rsidRDefault="00182CAD" w:rsidP="00182CAD">
      <w:pPr>
        <w:pBdr>
          <w:top w:val="single" w:sz="4" w:space="1" w:color="auto"/>
          <w:left w:val="single" w:sz="4" w:space="4" w:color="auto"/>
          <w:bottom w:val="single" w:sz="4" w:space="1" w:color="auto"/>
          <w:right w:val="single" w:sz="4" w:space="4" w:color="auto"/>
        </w:pBdr>
        <w:rPr>
          <w:rFonts w:ascii="Book Antiqua" w:hAnsi="Book Antiqua"/>
          <w:sz w:val="20"/>
          <w:szCs w:val="20"/>
        </w:rPr>
      </w:pPr>
      <w:r w:rsidRPr="00182CAD">
        <w:rPr>
          <w:sz w:val="20"/>
          <w:szCs w:val="20"/>
        </w:rPr>
        <w:t xml:space="preserve"> </w:t>
      </w:r>
      <w:r w:rsidRPr="00182CAD">
        <w:rPr>
          <w:rFonts w:asciiTheme="majorHAnsi" w:hAnsiTheme="majorHAnsi" w:cstheme="majorHAnsi"/>
          <w:sz w:val="20"/>
          <w:szCs w:val="20"/>
        </w:rPr>
        <w:t>“</w:t>
      </w:r>
      <w:r w:rsidRPr="00182CAD">
        <w:rPr>
          <w:rFonts w:asciiTheme="majorHAnsi" w:hAnsiTheme="majorHAnsi" w:cstheme="majorHAnsi"/>
          <w:sz w:val="20"/>
          <w:szCs w:val="20"/>
        </w:rPr>
        <w:t>T</w:t>
      </w:r>
      <w:r w:rsidRPr="00182CAD">
        <w:rPr>
          <w:rFonts w:asciiTheme="majorHAnsi" w:hAnsiTheme="majorHAnsi" w:cstheme="majorHAnsi"/>
          <w:sz w:val="20"/>
          <w:szCs w:val="20"/>
        </w:rPr>
        <w:t>he Rav was not a </w:t>
      </w:r>
      <w:proofErr w:type="spellStart"/>
      <w:r w:rsidRPr="00182CAD">
        <w:rPr>
          <w:rFonts w:asciiTheme="majorHAnsi" w:hAnsiTheme="majorHAnsi" w:cstheme="majorHAnsi"/>
          <w:i/>
          <w:iCs/>
          <w:sz w:val="20"/>
          <w:szCs w:val="20"/>
        </w:rPr>
        <w:t>lamdan</w:t>
      </w:r>
      <w:proofErr w:type="spellEnd"/>
      <w:r w:rsidRPr="00182CAD">
        <w:rPr>
          <w:rFonts w:asciiTheme="majorHAnsi" w:hAnsiTheme="majorHAnsi" w:cstheme="majorHAnsi"/>
          <w:sz w:val="20"/>
          <w:szCs w:val="20"/>
        </w:rPr>
        <w:t> [a learned Jew] who happened to have and use a smattering of general culture, and he was certainly not a philosopher who happened to be a </w:t>
      </w:r>
      <w:proofErr w:type="spellStart"/>
      <w:r w:rsidRPr="00182CAD">
        <w:rPr>
          <w:rFonts w:asciiTheme="majorHAnsi" w:hAnsiTheme="majorHAnsi" w:cstheme="majorHAnsi"/>
          <w:i/>
          <w:iCs/>
          <w:sz w:val="20"/>
          <w:szCs w:val="20"/>
        </w:rPr>
        <w:t>talmid</w:t>
      </w:r>
      <w:proofErr w:type="spellEnd"/>
      <w:r w:rsidRPr="00182CAD">
        <w:rPr>
          <w:rFonts w:asciiTheme="majorHAnsi" w:hAnsiTheme="majorHAnsi" w:cstheme="majorHAnsi"/>
          <w:i/>
          <w:iCs/>
          <w:sz w:val="20"/>
          <w:szCs w:val="20"/>
        </w:rPr>
        <w:t xml:space="preserve"> hakham</w:t>
      </w:r>
      <w:r w:rsidRPr="00182CAD">
        <w:rPr>
          <w:rFonts w:asciiTheme="majorHAnsi" w:hAnsiTheme="majorHAnsi" w:cstheme="majorHAnsi"/>
          <w:sz w:val="20"/>
          <w:szCs w:val="20"/>
        </w:rPr>
        <w:t xml:space="preserve">. </w:t>
      </w:r>
      <w:r w:rsidRPr="00182CAD">
        <w:rPr>
          <w:rFonts w:asciiTheme="majorHAnsi" w:hAnsiTheme="majorHAnsi" w:cstheme="majorHAnsi"/>
          <w:sz w:val="20"/>
          <w:szCs w:val="20"/>
        </w:rPr>
        <w:t>We must accept him on his terms as a highly complicated, profound, and broadminded personality.”</w:t>
      </w:r>
      <w:r w:rsidRPr="00182CAD">
        <w:rPr>
          <w:rFonts w:asciiTheme="majorHAnsi" w:hAnsiTheme="majorHAnsi" w:cstheme="majorHAnsi"/>
          <w:sz w:val="20"/>
          <w:szCs w:val="20"/>
        </w:rPr>
        <w:t xml:space="preserve"> (R’ Norman </w:t>
      </w:r>
      <w:proofErr w:type="spellStart"/>
      <w:r w:rsidRPr="00182CAD">
        <w:rPr>
          <w:rFonts w:asciiTheme="majorHAnsi" w:hAnsiTheme="majorHAnsi" w:cstheme="majorHAnsi"/>
          <w:sz w:val="20"/>
          <w:szCs w:val="20"/>
        </w:rPr>
        <w:t>Lamm</w:t>
      </w:r>
      <w:proofErr w:type="spellEnd"/>
      <w:r w:rsidRPr="00182CAD">
        <w:rPr>
          <w:rFonts w:asciiTheme="majorHAnsi" w:hAnsiTheme="majorHAnsi" w:cstheme="majorHAnsi"/>
          <w:sz w:val="20"/>
          <w:szCs w:val="20"/>
        </w:rPr>
        <w:t xml:space="preserve">, 1993, on the question if to define his legacy as a </w:t>
      </w:r>
      <w:proofErr w:type="spellStart"/>
      <w:r w:rsidRPr="00182CAD">
        <w:rPr>
          <w:rFonts w:asciiTheme="majorHAnsi" w:hAnsiTheme="majorHAnsi" w:cstheme="majorHAnsi"/>
          <w:sz w:val="20"/>
          <w:szCs w:val="20"/>
        </w:rPr>
        <w:t>traditionlist</w:t>
      </w:r>
      <w:proofErr w:type="spellEnd"/>
      <w:r w:rsidRPr="00182CAD">
        <w:rPr>
          <w:rFonts w:asciiTheme="majorHAnsi" w:hAnsiTheme="majorHAnsi" w:cstheme="majorHAnsi"/>
          <w:sz w:val="20"/>
          <w:szCs w:val="20"/>
        </w:rPr>
        <w:t xml:space="preserve"> rabbi or a modern philosopher)</w:t>
      </w:r>
    </w:p>
    <w:p w14:paraId="72E6F917" w14:textId="4E9C36BF" w:rsidR="004D46C1" w:rsidRDefault="004D46C1">
      <w:pPr>
        <w:rPr>
          <w:rFonts w:ascii="Book Antiqua" w:eastAsia="Times New Roman" w:hAnsi="Book Antiqua" w:cs="Times New Roman"/>
          <w:b/>
          <w:bCs/>
          <w:color w:val="1D2936"/>
          <w:sz w:val="20"/>
          <w:szCs w:val="20"/>
          <w:u w:val="single"/>
          <w:lang w:eastAsia="en-CA" w:bidi="he-IL"/>
        </w:rPr>
      </w:pPr>
    </w:p>
    <w:p w14:paraId="49FEAB17" w14:textId="7E5F69BD" w:rsidR="0087322A" w:rsidRPr="00182CAD" w:rsidRDefault="00F30C4B" w:rsidP="00182CAD">
      <w:pPr>
        <w:pStyle w:val="NormalWeb"/>
        <w:spacing w:before="0" w:beforeAutospacing="0" w:after="240" w:afterAutospacing="0"/>
        <w:jc w:val="center"/>
        <w:rPr>
          <w:rFonts w:ascii="Book Antiqua" w:hAnsi="Book Antiqua"/>
          <w:b/>
          <w:bCs/>
          <w:color w:val="1D2936"/>
          <w:sz w:val="20"/>
          <w:szCs w:val="20"/>
          <w:u w:val="single"/>
        </w:rPr>
      </w:pPr>
      <w:r>
        <w:rPr>
          <w:rFonts w:ascii="Book Antiqua" w:hAnsi="Book Antiqua"/>
          <w:b/>
          <w:bCs/>
          <w:color w:val="1D2936"/>
          <w:sz w:val="20"/>
          <w:szCs w:val="20"/>
          <w:u w:val="single"/>
        </w:rPr>
        <w:t>Addendum</w:t>
      </w:r>
    </w:p>
    <w:p w14:paraId="4CA82F8A" w14:textId="26E411BF" w:rsidR="006961E8" w:rsidRPr="00B75B74" w:rsidRDefault="006961E8" w:rsidP="004D46C1">
      <w:pPr>
        <w:pBdr>
          <w:top w:val="single" w:sz="4" w:space="1" w:color="auto"/>
          <w:left w:val="single" w:sz="4" w:space="4" w:color="auto"/>
          <w:bottom w:val="single" w:sz="4" w:space="1" w:color="auto"/>
          <w:right w:val="single" w:sz="4" w:space="4" w:color="auto"/>
        </w:pBdr>
        <w:rPr>
          <w:rFonts w:ascii="Book Antiqua" w:hAnsi="Book Antiqua"/>
          <w:b/>
          <w:bCs/>
          <w:sz w:val="20"/>
          <w:szCs w:val="20"/>
          <w:u w:val="single"/>
        </w:rPr>
      </w:pPr>
      <w:r w:rsidRPr="00B75B74">
        <w:rPr>
          <w:rFonts w:ascii="Book Antiqua" w:hAnsi="Book Antiqua"/>
          <w:b/>
          <w:bCs/>
          <w:sz w:val="20"/>
          <w:szCs w:val="20"/>
          <w:u w:val="single"/>
        </w:rPr>
        <w:t>The Lonely Man of Faith, 1965</w:t>
      </w:r>
    </w:p>
    <w:p w14:paraId="43EA860D" w14:textId="2B3BE805" w:rsidR="007943F1" w:rsidRDefault="007943F1" w:rsidP="004D46C1">
      <w:pPr>
        <w:pBdr>
          <w:top w:val="single" w:sz="4" w:space="1" w:color="auto"/>
          <w:left w:val="single" w:sz="4" w:space="4" w:color="auto"/>
          <w:bottom w:val="single" w:sz="4" w:space="1" w:color="auto"/>
          <w:right w:val="single" w:sz="4" w:space="4" w:color="auto"/>
        </w:pBdr>
        <w:rPr>
          <w:rFonts w:ascii="Book Antiqua" w:hAnsi="Book Antiqua"/>
          <w:sz w:val="20"/>
          <w:szCs w:val="20"/>
        </w:rPr>
      </w:pPr>
      <w:r>
        <w:rPr>
          <w:rFonts w:ascii="Book Antiqua" w:hAnsi="Book Antiqua"/>
          <w:sz w:val="20"/>
          <w:szCs w:val="20"/>
        </w:rPr>
        <w:t xml:space="preserve">The nature of the dilemma can be started in a </w:t>
      </w:r>
      <w:proofErr w:type="gramStart"/>
      <w:r>
        <w:rPr>
          <w:rFonts w:ascii="Book Antiqua" w:hAnsi="Book Antiqua"/>
          <w:sz w:val="20"/>
          <w:szCs w:val="20"/>
        </w:rPr>
        <w:t>t</w:t>
      </w:r>
      <w:r w:rsidR="00424C9E">
        <w:rPr>
          <w:rFonts w:ascii="Book Antiqua" w:hAnsi="Book Antiqua"/>
          <w:sz w:val="20"/>
          <w:szCs w:val="20"/>
        </w:rPr>
        <w:t>h</w:t>
      </w:r>
      <w:r>
        <w:rPr>
          <w:rFonts w:ascii="Book Antiqua" w:hAnsi="Book Antiqua"/>
          <w:sz w:val="20"/>
          <w:szCs w:val="20"/>
        </w:rPr>
        <w:t>ree word</w:t>
      </w:r>
      <w:proofErr w:type="gramEnd"/>
      <w:r>
        <w:rPr>
          <w:rFonts w:ascii="Book Antiqua" w:hAnsi="Book Antiqua"/>
          <w:sz w:val="20"/>
          <w:szCs w:val="20"/>
        </w:rPr>
        <w:t xml:space="preserve"> sentence: I am lonely. Let me emphasize, however, that by stating “I am lonely” I do not intend to convey the impression that I am alone…</w:t>
      </w:r>
    </w:p>
    <w:p w14:paraId="66FC64A5" w14:textId="11635470" w:rsidR="00BC48CC" w:rsidRDefault="007943F1" w:rsidP="004D46C1">
      <w:pPr>
        <w:pBdr>
          <w:top w:val="single" w:sz="4" w:space="1" w:color="auto"/>
          <w:left w:val="single" w:sz="4" w:space="4" w:color="auto"/>
          <w:bottom w:val="single" w:sz="4" w:space="1" w:color="auto"/>
          <w:right w:val="single" w:sz="4" w:space="4" w:color="auto"/>
        </w:pBdr>
        <w:rPr>
          <w:rFonts w:ascii="Book Antiqua" w:hAnsi="Book Antiqua"/>
          <w:sz w:val="20"/>
          <w:szCs w:val="20"/>
        </w:rPr>
      </w:pPr>
      <w:r>
        <w:rPr>
          <w:rFonts w:ascii="Book Antiqua" w:hAnsi="Book Antiqua"/>
          <w:sz w:val="20"/>
          <w:szCs w:val="20"/>
        </w:rPr>
        <w:t>Let me spell out this passional experience of contemporary man faith. He looks upon himself as a stranger in modern society, which is technically minded, self-centered, and self loving, almost in sickly narcissistic fashion, scoring honor upon honor, piling up victory upon victory, reaching for the distant galaxies, and seeing in the here and now sensible world the only manifestation of being. What can a man of a faith like myself, living by a doctrine which has no technical potential, by a law which cannot be tested in a laboratory, steadfast in his loyalty to an eschatological vision whose fulfillment cannot be predicted with any degree of probability, let alone certainty, even by the most complex, advanced mathematical calculations – what can such a man say to functional utilitarian society which is saeculum-oriented and whose practical reasons of the mind have long ago supplanted the sensitive reason of the heart?</w:t>
      </w:r>
    </w:p>
    <w:p w14:paraId="2AAB17FE" w14:textId="5B77AD30" w:rsidR="007943F1" w:rsidRDefault="007943F1" w:rsidP="004D46C1">
      <w:pPr>
        <w:pBdr>
          <w:top w:val="single" w:sz="4" w:space="1" w:color="auto"/>
          <w:left w:val="single" w:sz="4" w:space="4" w:color="auto"/>
          <w:bottom w:val="single" w:sz="4" w:space="1" w:color="auto"/>
          <w:right w:val="single" w:sz="4" w:space="4" w:color="auto"/>
        </w:pBdr>
        <w:rPr>
          <w:rFonts w:ascii="Book Antiqua" w:hAnsi="Book Antiqua"/>
          <w:sz w:val="20"/>
          <w:szCs w:val="20"/>
        </w:rPr>
      </w:pPr>
      <w:r>
        <w:rPr>
          <w:rFonts w:ascii="Book Antiqua" w:hAnsi="Book Antiqua"/>
          <w:sz w:val="20"/>
          <w:szCs w:val="20"/>
        </w:rPr>
        <w:t xml:space="preserve">This </w:t>
      </w:r>
      <w:r w:rsidR="00C06AB7">
        <w:rPr>
          <w:rFonts w:ascii="Book Antiqua" w:hAnsi="Book Antiqua"/>
          <w:sz w:val="20"/>
          <w:szCs w:val="20"/>
        </w:rPr>
        <w:t>incongruity</w:t>
      </w:r>
      <w:r>
        <w:rPr>
          <w:rFonts w:ascii="Book Antiqua" w:hAnsi="Book Antiqua"/>
          <w:sz w:val="20"/>
          <w:szCs w:val="20"/>
        </w:rPr>
        <w:t xml:space="preserve"> [in the text </w:t>
      </w:r>
      <w:r w:rsidR="00C06AB7">
        <w:rPr>
          <w:rFonts w:ascii="Book Antiqua" w:hAnsi="Book Antiqua"/>
          <w:sz w:val="20"/>
          <w:szCs w:val="20"/>
        </w:rPr>
        <w:t xml:space="preserve">and accounts of Creation] lies not in an alleged dual tradition [as Bible critics contended] but in dual man, not in an imaginary contradiction between two versions, but in a real contradiction </w:t>
      </w:r>
      <w:proofErr w:type="gramStart"/>
      <w:r w:rsidR="00C06AB7">
        <w:rPr>
          <w:rFonts w:ascii="Book Antiqua" w:hAnsi="Book Antiqua"/>
          <w:sz w:val="20"/>
          <w:szCs w:val="20"/>
        </w:rPr>
        <w:t>in the nature of man</w:t>
      </w:r>
      <w:proofErr w:type="gramEnd"/>
      <w:r w:rsidR="00C06AB7">
        <w:rPr>
          <w:rFonts w:ascii="Book Antiqua" w:hAnsi="Book Antiqua"/>
          <w:sz w:val="20"/>
          <w:szCs w:val="20"/>
        </w:rPr>
        <w:t>. The two accounts deal with two Adams, two men, two fathers of mankind, two types, two representatives of humanity, and it is no wonder that they are not identical.</w:t>
      </w:r>
    </w:p>
    <w:p w14:paraId="193BF92F" w14:textId="51C63D1F" w:rsidR="00C94679" w:rsidRDefault="00C94679" w:rsidP="004D46C1">
      <w:pPr>
        <w:pBdr>
          <w:top w:val="single" w:sz="4" w:space="1" w:color="auto"/>
          <w:left w:val="single" w:sz="4" w:space="4" w:color="auto"/>
          <w:bottom w:val="single" w:sz="4" w:space="1" w:color="auto"/>
          <w:right w:val="single" w:sz="4" w:space="4" w:color="auto"/>
        </w:pBdr>
        <w:rPr>
          <w:rFonts w:ascii="Book Antiqua" w:hAnsi="Book Antiqua"/>
          <w:sz w:val="20"/>
          <w:szCs w:val="20"/>
        </w:rPr>
      </w:pPr>
      <w:r>
        <w:rPr>
          <w:rFonts w:ascii="Book Antiqua" w:hAnsi="Book Antiqua"/>
          <w:sz w:val="20"/>
          <w:szCs w:val="20"/>
        </w:rPr>
        <w:t xml:space="preserve">[The first Adam seeks to “fill the earth and subdue it” that is, to conquer, to create, to dominate and to control. He seeks </w:t>
      </w:r>
      <w:r w:rsidR="00B61ABF">
        <w:rPr>
          <w:rFonts w:ascii="Book Antiqua" w:hAnsi="Book Antiqua"/>
          <w:sz w:val="20"/>
          <w:szCs w:val="20"/>
        </w:rPr>
        <w:t>“majesty”</w:t>
      </w:r>
      <w:r>
        <w:rPr>
          <w:rFonts w:ascii="Book Antiqua" w:hAnsi="Book Antiqua"/>
          <w:sz w:val="20"/>
          <w:szCs w:val="20"/>
        </w:rPr>
        <w:t xml:space="preserve"> and </w:t>
      </w:r>
      <w:r w:rsidR="00B61ABF">
        <w:rPr>
          <w:rFonts w:ascii="Book Antiqua" w:hAnsi="Book Antiqua"/>
          <w:sz w:val="20"/>
          <w:szCs w:val="20"/>
        </w:rPr>
        <w:t>“</w:t>
      </w:r>
      <w:r>
        <w:rPr>
          <w:rFonts w:ascii="Book Antiqua" w:hAnsi="Book Antiqua"/>
          <w:sz w:val="20"/>
          <w:szCs w:val="20"/>
        </w:rPr>
        <w:t>dignity.</w:t>
      </w:r>
      <w:r w:rsidR="00B61ABF">
        <w:rPr>
          <w:rFonts w:ascii="Book Antiqua" w:hAnsi="Book Antiqua"/>
          <w:sz w:val="20"/>
          <w:szCs w:val="20"/>
        </w:rPr>
        <w:t>”</w:t>
      </w:r>
      <w:r>
        <w:rPr>
          <w:rFonts w:ascii="Book Antiqua" w:hAnsi="Book Antiqua"/>
          <w:sz w:val="20"/>
          <w:szCs w:val="20"/>
        </w:rPr>
        <w:t xml:space="preserve"> The goal is to harness and</w:t>
      </w:r>
      <w:r w:rsidR="00B61ABF">
        <w:rPr>
          <w:rFonts w:ascii="Book Antiqua" w:hAnsi="Book Antiqua"/>
          <w:sz w:val="20"/>
          <w:szCs w:val="20"/>
        </w:rPr>
        <w:t xml:space="preserve"> </w:t>
      </w:r>
      <w:r>
        <w:rPr>
          <w:rFonts w:ascii="Book Antiqua" w:hAnsi="Book Antiqua"/>
          <w:sz w:val="20"/>
          <w:szCs w:val="20"/>
        </w:rPr>
        <w:t>dominate the elemental natural forces and to put them at his disposal. He seeks to vanquish disease, conquer space, fo</w:t>
      </w:r>
      <w:r w:rsidR="00B61ABF">
        <w:rPr>
          <w:rFonts w:ascii="Book Antiqua" w:hAnsi="Book Antiqua"/>
          <w:sz w:val="20"/>
          <w:szCs w:val="20"/>
        </w:rPr>
        <w:t>r</w:t>
      </w:r>
      <w:r>
        <w:rPr>
          <w:rFonts w:ascii="Book Antiqua" w:hAnsi="Book Antiqua"/>
          <w:sz w:val="20"/>
          <w:szCs w:val="20"/>
        </w:rPr>
        <w:t xml:space="preserve">ge </w:t>
      </w:r>
      <w:r w:rsidR="006961E8">
        <w:rPr>
          <w:rFonts w:ascii="Book Antiqua" w:hAnsi="Book Antiqua"/>
          <w:sz w:val="20"/>
          <w:szCs w:val="20"/>
        </w:rPr>
        <w:t>political</w:t>
      </w:r>
      <w:r>
        <w:rPr>
          <w:rFonts w:ascii="Book Antiqua" w:hAnsi="Book Antiqua"/>
          <w:sz w:val="20"/>
          <w:szCs w:val="20"/>
        </w:rPr>
        <w:t xml:space="preserve"> </w:t>
      </w:r>
      <w:r w:rsidR="006961E8">
        <w:rPr>
          <w:rFonts w:ascii="Book Antiqua" w:hAnsi="Book Antiqua"/>
          <w:sz w:val="20"/>
          <w:szCs w:val="20"/>
        </w:rPr>
        <w:t>structures</w:t>
      </w:r>
      <w:r>
        <w:rPr>
          <w:rFonts w:ascii="Book Antiqua" w:hAnsi="Book Antiqua"/>
          <w:sz w:val="20"/>
          <w:szCs w:val="20"/>
        </w:rPr>
        <w:t xml:space="preserve">, create things of beauty and legislate norms. </w:t>
      </w:r>
    </w:p>
    <w:p w14:paraId="4D6F0C95" w14:textId="1EF09662" w:rsidR="00B61ABF" w:rsidRDefault="00B61ABF" w:rsidP="004D46C1">
      <w:pPr>
        <w:pBdr>
          <w:top w:val="single" w:sz="4" w:space="1" w:color="auto"/>
          <w:left w:val="single" w:sz="4" w:space="4" w:color="auto"/>
          <w:bottom w:val="single" w:sz="4" w:space="1" w:color="auto"/>
          <w:right w:val="single" w:sz="4" w:space="4" w:color="auto"/>
        </w:pBdr>
        <w:rPr>
          <w:rFonts w:ascii="Book Antiqua" w:hAnsi="Book Antiqua"/>
          <w:sz w:val="20"/>
          <w:szCs w:val="20"/>
        </w:rPr>
      </w:pPr>
      <w:r>
        <w:rPr>
          <w:rFonts w:ascii="Book Antiqua" w:hAnsi="Book Antiqua"/>
          <w:sz w:val="20"/>
          <w:szCs w:val="20"/>
        </w:rPr>
        <w:t>But Adam the Second has different goals.</w:t>
      </w:r>
      <w:r w:rsidR="006961E8">
        <w:rPr>
          <w:rFonts w:ascii="Book Antiqua" w:hAnsi="Book Antiqua"/>
          <w:sz w:val="20"/>
          <w:szCs w:val="20"/>
        </w:rPr>
        <w:t xml:space="preserve"> </w:t>
      </w:r>
      <w:r>
        <w:rPr>
          <w:rFonts w:ascii="Book Antiqua" w:hAnsi="Book Antiqua"/>
          <w:sz w:val="20"/>
          <w:szCs w:val="20"/>
        </w:rPr>
        <w:t>He is not interested in how things work b</w:t>
      </w:r>
      <w:r w:rsidR="006961E8">
        <w:rPr>
          <w:rFonts w:ascii="Book Antiqua" w:hAnsi="Book Antiqua"/>
          <w:sz w:val="20"/>
          <w:szCs w:val="20"/>
        </w:rPr>
        <w:t>u</w:t>
      </w:r>
      <w:r>
        <w:rPr>
          <w:rFonts w:ascii="Book Antiqua" w:hAnsi="Book Antiqua"/>
          <w:sz w:val="20"/>
          <w:szCs w:val="20"/>
        </w:rPr>
        <w:t xml:space="preserve">t in why the cosmos exists at all and what message it carries. In his inner life he experiences loneliness, an awareness of his </w:t>
      </w:r>
      <w:r w:rsidR="006961E8">
        <w:rPr>
          <w:rFonts w:ascii="Book Antiqua" w:hAnsi="Book Antiqua"/>
          <w:sz w:val="20"/>
          <w:szCs w:val="20"/>
        </w:rPr>
        <w:t>uniqueness</w:t>
      </w:r>
      <w:r>
        <w:rPr>
          <w:rFonts w:ascii="Book Antiqua" w:hAnsi="Book Antiqua"/>
          <w:sz w:val="20"/>
          <w:szCs w:val="20"/>
        </w:rPr>
        <w:t xml:space="preserve"> and </w:t>
      </w:r>
      <w:r w:rsidR="006961E8">
        <w:rPr>
          <w:rFonts w:ascii="Book Antiqua" w:hAnsi="Book Antiqua"/>
          <w:sz w:val="20"/>
          <w:szCs w:val="20"/>
        </w:rPr>
        <w:t>differentness</w:t>
      </w:r>
      <w:r>
        <w:rPr>
          <w:rFonts w:ascii="Book Antiqua" w:hAnsi="Book Antiqua"/>
          <w:sz w:val="20"/>
          <w:szCs w:val="20"/>
        </w:rPr>
        <w:t xml:space="preserve"> and inability to communicate his experience. He se</w:t>
      </w:r>
      <w:r w:rsidR="006961E8">
        <w:rPr>
          <w:rFonts w:ascii="Book Antiqua" w:hAnsi="Book Antiqua"/>
          <w:sz w:val="20"/>
          <w:szCs w:val="20"/>
        </w:rPr>
        <w:t>e</w:t>
      </w:r>
      <w:r>
        <w:rPr>
          <w:rFonts w:ascii="Book Antiqua" w:hAnsi="Book Antiqua"/>
          <w:sz w:val="20"/>
          <w:szCs w:val="20"/>
        </w:rPr>
        <w:t xml:space="preserve">ks not a </w:t>
      </w:r>
      <w:r w:rsidR="006961E8">
        <w:rPr>
          <w:rFonts w:ascii="Book Antiqua" w:hAnsi="Book Antiqua"/>
          <w:sz w:val="20"/>
          <w:szCs w:val="20"/>
        </w:rPr>
        <w:t>functional</w:t>
      </w:r>
      <w:r>
        <w:rPr>
          <w:rFonts w:ascii="Book Antiqua" w:hAnsi="Book Antiqua"/>
          <w:sz w:val="20"/>
          <w:szCs w:val="20"/>
        </w:rPr>
        <w:t xml:space="preserve"> </w:t>
      </w:r>
      <w:r w:rsidR="006961E8">
        <w:rPr>
          <w:rFonts w:ascii="Book Antiqua" w:hAnsi="Book Antiqua"/>
          <w:sz w:val="20"/>
          <w:szCs w:val="20"/>
        </w:rPr>
        <w:t>utilitarian</w:t>
      </w:r>
      <w:r>
        <w:rPr>
          <w:rFonts w:ascii="Book Antiqua" w:hAnsi="Book Antiqua"/>
          <w:sz w:val="20"/>
          <w:szCs w:val="20"/>
        </w:rPr>
        <w:t xml:space="preserve"> community of Adam the first, but a </w:t>
      </w:r>
      <w:r w:rsidR="006961E8">
        <w:rPr>
          <w:rFonts w:ascii="Book Antiqua" w:hAnsi="Book Antiqua"/>
          <w:sz w:val="20"/>
          <w:szCs w:val="20"/>
        </w:rPr>
        <w:t>covenantal</w:t>
      </w:r>
      <w:r>
        <w:rPr>
          <w:rFonts w:ascii="Book Antiqua" w:hAnsi="Book Antiqua"/>
          <w:sz w:val="20"/>
          <w:szCs w:val="20"/>
        </w:rPr>
        <w:t xml:space="preserve"> faith community involves deep and intimate </w:t>
      </w:r>
      <w:r w:rsidR="006961E8">
        <w:rPr>
          <w:rFonts w:ascii="Book Antiqua" w:hAnsi="Book Antiqua"/>
          <w:sz w:val="20"/>
          <w:szCs w:val="20"/>
        </w:rPr>
        <w:t>relationships</w:t>
      </w:r>
      <w:r>
        <w:rPr>
          <w:rFonts w:ascii="Book Antiqua" w:hAnsi="Book Antiqua"/>
          <w:sz w:val="20"/>
          <w:szCs w:val="20"/>
        </w:rPr>
        <w:t xml:space="preserve"> with other human beings – and with G-d.</w:t>
      </w:r>
      <w:r w:rsidR="006961E8">
        <w:rPr>
          <w:rFonts w:ascii="Book Antiqua" w:hAnsi="Book Antiqua"/>
          <w:sz w:val="20"/>
          <w:szCs w:val="20"/>
        </w:rPr>
        <w:t xml:space="preserve"> </w:t>
      </w:r>
      <w:r>
        <w:rPr>
          <w:rFonts w:ascii="Book Antiqua" w:hAnsi="Book Antiqua"/>
          <w:sz w:val="20"/>
          <w:szCs w:val="20"/>
        </w:rPr>
        <w:t>He thirsts for redemption – discipline, control over one’s self – and even wishes to be overpowered by G-d.]</w:t>
      </w:r>
    </w:p>
    <w:p w14:paraId="0EC5E294" w14:textId="58920B5A" w:rsidR="002A7E21" w:rsidRPr="00B75B74" w:rsidRDefault="002A7E21" w:rsidP="00B75B74">
      <w:pPr>
        <w:jc w:val="both"/>
      </w:pPr>
    </w:p>
    <w:p w14:paraId="11A616AB" w14:textId="2C4934E9" w:rsidR="00B75B74" w:rsidRPr="00B75B74" w:rsidRDefault="00B75B74" w:rsidP="004D46C1">
      <w:pPr>
        <w:pBdr>
          <w:top w:val="single" w:sz="4" w:space="1" w:color="auto"/>
          <w:left w:val="single" w:sz="4" w:space="4" w:color="auto"/>
          <w:bottom w:val="single" w:sz="4" w:space="1" w:color="auto"/>
          <w:right w:val="single" w:sz="4" w:space="4" w:color="auto"/>
        </w:pBdr>
        <w:jc w:val="both"/>
        <w:rPr>
          <w:b/>
          <w:bCs/>
          <w:u w:val="single"/>
        </w:rPr>
      </w:pPr>
      <w:r w:rsidRPr="00B75B74">
        <w:rPr>
          <w:b/>
          <w:bCs/>
          <w:u w:val="single"/>
        </w:rPr>
        <w:t>Fate and Destiny</w:t>
      </w:r>
      <w:r w:rsidR="00662B14">
        <w:rPr>
          <w:b/>
          <w:bCs/>
          <w:u w:val="single"/>
        </w:rPr>
        <w:t xml:space="preserve"> (p2)</w:t>
      </w:r>
    </w:p>
    <w:p w14:paraId="36FC8615" w14:textId="2C13D015" w:rsidR="00B75B74" w:rsidRDefault="00B75B74" w:rsidP="004D46C1">
      <w:pPr>
        <w:pBdr>
          <w:top w:val="single" w:sz="4" w:space="1" w:color="auto"/>
          <w:left w:val="single" w:sz="4" w:space="4" w:color="auto"/>
          <w:bottom w:val="single" w:sz="4" w:space="1" w:color="auto"/>
          <w:right w:val="single" w:sz="4" w:space="4" w:color="auto"/>
        </w:pBdr>
        <w:jc w:val="both"/>
      </w:pPr>
      <w:r w:rsidRPr="00B75B74">
        <w:t xml:space="preserve">Judaism has always distinguished between an existence of fate and an existence of destiny. What is the nature of the existence of fate? It is an existence of compulsion, an existence of the type described by the Mishnah, “Against your will do you live out your </w:t>
      </w:r>
      <w:r w:rsidR="00B832AD">
        <w:t>life (</w:t>
      </w:r>
      <w:proofErr w:type="spellStart"/>
      <w:r w:rsidR="00B832AD">
        <w:t>Avot</w:t>
      </w:r>
      <w:proofErr w:type="spellEnd"/>
      <w:r w:rsidR="00B832AD">
        <w:t xml:space="preserve"> 4:29), a </w:t>
      </w:r>
      <w:r w:rsidRPr="00B75B74">
        <w:t xml:space="preserve">pure factual existence, one link in a mechanical chain, devoid of meaning, direction, purpose, but subject to the forces of the environment unto which the individual has been cast by providence, without prior consultation. The “I” of fate has the image of an object. As an object, he appears as made and not as maker… …What is the nature of the existence of destiny? It is an active mode of existence, one wherein man confronts the environment into which he was thrown, possessed of an understanding of his uniqueness, of his special worth of his freedom, and of his ability to struggle with his external circumstances without forfeiting either his </w:t>
      </w:r>
      <w:r w:rsidRPr="00B75B74">
        <w:lastRenderedPageBreak/>
        <w:t xml:space="preserve">independence or his selfhood. The motto of the “I” of destiny is, “Against your will you are born and against your will you die, but you live of your own free will.” Man is born like an object, dies like an object, but possesses the ability to live like a subject, like a creator, an innovator, who can impress his own individual seal upon his life and can extricate himself from a mechanical type of existence and </w:t>
      </w:r>
      <w:proofErr w:type="gramStart"/>
      <w:r w:rsidRPr="00B75B74">
        <w:t>enter into</w:t>
      </w:r>
      <w:proofErr w:type="gramEnd"/>
      <w:r w:rsidRPr="00B75B74">
        <w:t xml:space="preserve"> a creative, active mode of being</w:t>
      </w:r>
      <w:r w:rsidRPr="00B75B74">
        <w:rPr>
          <w:rtl/>
        </w:rPr>
        <w:t>.</w:t>
      </w:r>
    </w:p>
    <w:p w14:paraId="02B830E5" w14:textId="029C5D9C" w:rsidR="00B75B74" w:rsidRDefault="00B75B74" w:rsidP="004D46C1">
      <w:pPr>
        <w:pBdr>
          <w:top w:val="single" w:sz="4" w:space="1" w:color="auto"/>
          <w:left w:val="single" w:sz="4" w:space="4" w:color="auto"/>
          <w:bottom w:val="single" w:sz="4" w:space="1" w:color="auto"/>
          <w:right w:val="single" w:sz="4" w:space="4" w:color="auto"/>
        </w:pBdr>
        <w:jc w:val="both"/>
      </w:pPr>
      <w:r>
        <w:t xml:space="preserve">The man of destiny is highly realistic and does not flinch from confronting evil face to face. His approach is an </w:t>
      </w:r>
      <w:proofErr w:type="spellStart"/>
      <w:r>
        <w:t>ethico</w:t>
      </w:r>
      <w:proofErr w:type="spellEnd"/>
      <w:r>
        <w:t>-halachic one, devoid of the slightest speculative meta-physical coloration. When the man of destiny suffers</w:t>
      </w:r>
      <w:r w:rsidR="00662B14">
        <w:t>,</w:t>
      </w:r>
      <w:r>
        <w:t xml:space="preserve"> he says to himself: “Evil exists, and I will neither deny it nor camouflage it with vain intellectual gymnastics. I ma concerned about evil from a halachic standpoint, like a person who wishes to know the deed which he shall do; I ask one simple question: What must the sufferer do so that he may live through his suffering?...the fundamental question is: What obligation does suffering pose upon man?...We do not inquire about the hidden ways of the Almighty, but, rather, about the path wherein man shall walk when suffering strikes. </w:t>
      </w:r>
    </w:p>
    <w:p w14:paraId="50273EF4" w14:textId="77777777" w:rsidR="004D46C1" w:rsidRDefault="004D46C1" w:rsidP="004D46C1">
      <w:pPr>
        <w:pBdr>
          <w:top w:val="single" w:sz="4" w:space="1" w:color="auto"/>
          <w:left w:val="single" w:sz="4" w:space="4" w:color="auto"/>
          <w:bottom w:val="single" w:sz="4" w:space="1" w:color="auto"/>
          <w:right w:val="single" w:sz="4" w:space="4" w:color="auto"/>
        </w:pBdr>
        <w:jc w:val="both"/>
        <w:rPr>
          <w:u w:val="single"/>
        </w:rPr>
      </w:pPr>
    </w:p>
    <w:p w14:paraId="43BFCAA4" w14:textId="44D590F7" w:rsidR="00662B14" w:rsidRPr="004D46C1" w:rsidRDefault="00662B14" w:rsidP="004D46C1">
      <w:pPr>
        <w:pBdr>
          <w:top w:val="single" w:sz="4" w:space="1" w:color="auto"/>
          <w:left w:val="single" w:sz="4" w:space="4" w:color="auto"/>
          <w:bottom w:val="single" w:sz="4" w:space="1" w:color="auto"/>
          <w:right w:val="single" w:sz="4" w:space="4" w:color="auto"/>
        </w:pBdr>
        <w:jc w:val="both"/>
        <w:rPr>
          <w:u w:val="single"/>
        </w:rPr>
      </w:pPr>
      <w:r w:rsidRPr="004D46C1">
        <w:rPr>
          <w:u w:val="single"/>
        </w:rPr>
        <w:t>The Six Knocks of the Beloved (p25):</w:t>
      </w:r>
    </w:p>
    <w:p w14:paraId="39524A7C" w14:textId="50BA92EB" w:rsidR="00662B14" w:rsidRPr="00B75B74" w:rsidRDefault="00662B14" w:rsidP="004D46C1">
      <w:pPr>
        <w:pBdr>
          <w:top w:val="single" w:sz="4" w:space="1" w:color="auto"/>
          <w:left w:val="single" w:sz="4" w:space="4" w:color="auto"/>
          <w:bottom w:val="single" w:sz="4" w:space="1" w:color="auto"/>
          <w:right w:val="single" w:sz="4" w:space="4" w:color="auto"/>
        </w:pBdr>
        <w:jc w:val="both"/>
      </w:pPr>
      <w:r>
        <w:t>(1) Political Arena, (2) the Battlefield, (3) theological disproof of a thousand years of Christianity, (4) In the hearts of perplexed and assimilated youths, (5) That Jewish blood is not free, (6) When the gates of our homeland were opened</w:t>
      </w:r>
    </w:p>
    <w:p w14:paraId="63A5F72A" w14:textId="77777777" w:rsidR="00FE38E3" w:rsidRDefault="00FE38E3" w:rsidP="00C06AB7">
      <w:pPr>
        <w:rPr>
          <w:rFonts w:ascii="Book Antiqua" w:hAnsi="Book Antiqua"/>
          <w:b/>
          <w:bCs/>
          <w:sz w:val="20"/>
          <w:szCs w:val="20"/>
          <w:u w:val="single"/>
        </w:rPr>
      </w:pPr>
    </w:p>
    <w:p w14:paraId="5BF0748D" w14:textId="05FD5B58" w:rsidR="00FE38E3" w:rsidRPr="00FE38E3" w:rsidRDefault="00FE38E3" w:rsidP="00FE38E3">
      <w:pPr>
        <w:pBdr>
          <w:top w:val="single" w:sz="4" w:space="1" w:color="auto"/>
          <w:left w:val="single" w:sz="4" w:space="4" w:color="auto"/>
          <w:bottom w:val="single" w:sz="4" w:space="1" w:color="auto"/>
          <w:right w:val="single" w:sz="4" w:space="4" w:color="auto"/>
        </w:pBdr>
        <w:rPr>
          <w:rFonts w:ascii="Book Antiqua" w:hAnsi="Book Antiqua"/>
          <w:b/>
          <w:bCs/>
          <w:sz w:val="20"/>
          <w:szCs w:val="20"/>
          <w:u w:val="single"/>
        </w:rPr>
      </w:pPr>
      <w:r w:rsidRPr="00FE38E3">
        <w:rPr>
          <w:rFonts w:ascii="Book Antiqua" w:hAnsi="Book Antiqua"/>
          <w:b/>
          <w:bCs/>
          <w:sz w:val="20"/>
          <w:szCs w:val="20"/>
          <w:u w:val="single"/>
        </w:rPr>
        <w:t xml:space="preserve">A Tribute to the </w:t>
      </w:r>
      <w:proofErr w:type="spellStart"/>
      <w:r w:rsidRPr="00FE38E3">
        <w:rPr>
          <w:rFonts w:ascii="Book Antiqua" w:hAnsi="Book Antiqua"/>
          <w:b/>
          <w:bCs/>
          <w:sz w:val="20"/>
          <w:szCs w:val="20"/>
          <w:u w:val="single"/>
        </w:rPr>
        <w:t>Rebbitzen</w:t>
      </w:r>
      <w:proofErr w:type="spellEnd"/>
      <w:r w:rsidRPr="00FE38E3">
        <w:rPr>
          <w:rFonts w:ascii="Book Antiqua" w:hAnsi="Book Antiqua"/>
          <w:b/>
          <w:bCs/>
          <w:sz w:val="20"/>
          <w:szCs w:val="20"/>
          <w:u w:val="single"/>
        </w:rPr>
        <w:t xml:space="preserve"> of </w:t>
      </w:r>
      <w:proofErr w:type="spellStart"/>
      <w:r w:rsidRPr="00FE38E3">
        <w:rPr>
          <w:rFonts w:ascii="Book Antiqua" w:hAnsi="Book Antiqua"/>
          <w:b/>
          <w:bCs/>
          <w:sz w:val="20"/>
          <w:szCs w:val="20"/>
          <w:u w:val="single"/>
        </w:rPr>
        <w:t>Tolne</w:t>
      </w:r>
      <w:proofErr w:type="spellEnd"/>
      <w:r w:rsidRPr="00FE38E3">
        <w:rPr>
          <w:rFonts w:ascii="Book Antiqua" w:hAnsi="Book Antiqua"/>
          <w:b/>
          <w:bCs/>
          <w:sz w:val="20"/>
          <w:szCs w:val="20"/>
          <w:u w:val="single"/>
        </w:rPr>
        <w:t xml:space="preserve"> [his mother], Tradition, 1978</w:t>
      </w:r>
    </w:p>
    <w:p w14:paraId="76BCDAFC" w14:textId="150E2D67" w:rsidR="0006374E" w:rsidRDefault="003E5803" w:rsidP="00FE38E3">
      <w:pPr>
        <w:pBdr>
          <w:top w:val="single" w:sz="4" w:space="1" w:color="auto"/>
          <w:left w:val="single" w:sz="4" w:space="4" w:color="auto"/>
          <w:bottom w:val="single" w:sz="4" w:space="1" w:color="auto"/>
          <w:right w:val="single" w:sz="4" w:space="4" w:color="auto"/>
        </w:pBdr>
        <w:rPr>
          <w:rFonts w:ascii="Book Antiqua" w:hAnsi="Book Antiqua"/>
          <w:sz w:val="20"/>
          <w:szCs w:val="20"/>
        </w:rPr>
      </w:pPr>
      <w:r>
        <w:rPr>
          <w:rFonts w:ascii="Book Antiqua" w:hAnsi="Book Antiqua"/>
          <w:sz w:val="20"/>
          <w:szCs w:val="20"/>
        </w:rPr>
        <w:t xml:space="preserve">I admit that I am not able to define precisely the </w:t>
      </w:r>
      <w:proofErr w:type="spellStart"/>
      <w:r>
        <w:rPr>
          <w:rFonts w:ascii="Book Antiqua" w:hAnsi="Book Antiqua"/>
          <w:sz w:val="20"/>
          <w:szCs w:val="20"/>
        </w:rPr>
        <w:t>masoretic</w:t>
      </w:r>
      <w:proofErr w:type="spellEnd"/>
      <w:r>
        <w:rPr>
          <w:rFonts w:ascii="Book Antiqua" w:hAnsi="Book Antiqua"/>
          <w:sz w:val="20"/>
          <w:szCs w:val="20"/>
        </w:rPr>
        <w:t xml:space="preserve"> role if the Jewish mother. Only by circumscription I hope to be able to explain it. Permit me to draw on my own experiences. I used to have ling conversations with my mother. In fact, it was a monologue rather than a dialogue. She talked and I “happened” to overhear. What did she talk about? I must use a</w:t>
      </w:r>
      <w:r w:rsidR="0085478A">
        <w:rPr>
          <w:rFonts w:ascii="Book Antiqua" w:hAnsi="Book Antiqua"/>
          <w:sz w:val="20"/>
          <w:szCs w:val="20"/>
        </w:rPr>
        <w:t xml:space="preserve"> </w:t>
      </w:r>
      <w:proofErr w:type="spellStart"/>
      <w:r w:rsidR="0085478A">
        <w:rPr>
          <w:rFonts w:ascii="Book Antiqua" w:hAnsi="Book Antiqua"/>
          <w:sz w:val="20"/>
          <w:szCs w:val="20"/>
        </w:rPr>
        <w:t>halachik</w:t>
      </w:r>
      <w:proofErr w:type="spellEnd"/>
      <w:r w:rsidR="0085478A">
        <w:rPr>
          <w:rFonts w:ascii="Book Antiqua" w:hAnsi="Book Antiqua"/>
          <w:sz w:val="20"/>
          <w:szCs w:val="20"/>
        </w:rPr>
        <w:t xml:space="preserve"> term in order to answer this question: she talked </w:t>
      </w:r>
      <w:proofErr w:type="spellStart"/>
      <w:r w:rsidR="0085478A">
        <w:rPr>
          <w:rFonts w:ascii="Book Antiqua" w:hAnsi="Book Antiqua"/>
          <w:sz w:val="20"/>
          <w:szCs w:val="20"/>
        </w:rPr>
        <w:t>me’inyana</w:t>
      </w:r>
      <w:proofErr w:type="spellEnd"/>
      <w:r w:rsidR="0085478A">
        <w:rPr>
          <w:rFonts w:ascii="Book Antiqua" w:hAnsi="Book Antiqua"/>
          <w:sz w:val="20"/>
          <w:szCs w:val="20"/>
        </w:rPr>
        <w:t xml:space="preserve"> </w:t>
      </w:r>
      <w:proofErr w:type="spellStart"/>
      <w:r w:rsidR="0085478A">
        <w:rPr>
          <w:rFonts w:ascii="Book Antiqua" w:hAnsi="Book Antiqua"/>
          <w:sz w:val="20"/>
          <w:szCs w:val="20"/>
        </w:rPr>
        <w:t>de’yoma</w:t>
      </w:r>
      <w:proofErr w:type="spellEnd"/>
      <w:r w:rsidR="0085478A">
        <w:rPr>
          <w:rFonts w:ascii="Book Antiqua" w:hAnsi="Book Antiqua"/>
          <w:sz w:val="20"/>
          <w:szCs w:val="20"/>
        </w:rPr>
        <w:t>. I used to watch her arranging the house in honor of a Holiday. I used to see her recite prayers; I used to watch her recite the sidra every Friday night and I still remember the nostalgic tune. I learned from her very much.</w:t>
      </w:r>
    </w:p>
    <w:p w14:paraId="23E66DE6" w14:textId="3047C14C" w:rsidR="0085478A" w:rsidRDefault="0085478A" w:rsidP="00FE38E3">
      <w:pPr>
        <w:pBdr>
          <w:top w:val="single" w:sz="4" w:space="1" w:color="auto"/>
          <w:left w:val="single" w:sz="4" w:space="4" w:color="auto"/>
          <w:bottom w:val="single" w:sz="4" w:space="1" w:color="auto"/>
          <w:right w:val="single" w:sz="4" w:space="4" w:color="auto"/>
        </w:pBdr>
        <w:rPr>
          <w:rFonts w:ascii="Book Antiqua" w:hAnsi="Book Antiqua"/>
          <w:sz w:val="20"/>
          <w:szCs w:val="20"/>
        </w:rPr>
      </w:pPr>
      <w:r>
        <w:rPr>
          <w:rFonts w:ascii="Book Antiqua" w:hAnsi="Book Antiqua"/>
          <w:sz w:val="20"/>
          <w:szCs w:val="20"/>
        </w:rPr>
        <w:t>Most of all I learned that Judaism expresses itself not only in formal compliance of the law but also in a living experience. She taught me that there is a flavor, a scent and warmth to mitzvot. I learned from her the most important thing in life – to feel the presence of the Almighty and the gentle pressure of His Hand resting upon my frail shoulders. Without her teachings, which quite often were transmitted to me in silence, I would have grown up a soulless being, dry and insensitive.</w:t>
      </w:r>
    </w:p>
    <w:p w14:paraId="4BCF56B4" w14:textId="438DDCCA" w:rsidR="0085478A" w:rsidRDefault="0085478A" w:rsidP="00FE38E3">
      <w:pPr>
        <w:pBdr>
          <w:top w:val="single" w:sz="4" w:space="1" w:color="auto"/>
          <w:left w:val="single" w:sz="4" w:space="4" w:color="auto"/>
          <w:bottom w:val="single" w:sz="4" w:space="1" w:color="auto"/>
          <w:right w:val="single" w:sz="4" w:space="4" w:color="auto"/>
        </w:pBdr>
        <w:rPr>
          <w:rFonts w:ascii="Book Antiqua" w:hAnsi="Book Antiqua"/>
          <w:sz w:val="20"/>
          <w:szCs w:val="20"/>
        </w:rPr>
      </w:pPr>
      <w:r>
        <w:rPr>
          <w:rFonts w:ascii="Book Antiqua" w:hAnsi="Book Antiqua"/>
          <w:sz w:val="20"/>
          <w:szCs w:val="20"/>
        </w:rPr>
        <w:t xml:space="preserve">The laws of Shabbat, for instance, were passed on to me by my father; they are a part of </w:t>
      </w:r>
      <w:proofErr w:type="spellStart"/>
      <w:r w:rsidRPr="0085478A">
        <w:rPr>
          <w:rFonts w:ascii="Book Antiqua" w:hAnsi="Book Antiqua"/>
          <w:i/>
          <w:iCs/>
          <w:sz w:val="20"/>
          <w:szCs w:val="20"/>
        </w:rPr>
        <w:t>mussar</w:t>
      </w:r>
      <w:proofErr w:type="spellEnd"/>
      <w:r w:rsidRPr="0085478A">
        <w:rPr>
          <w:rFonts w:ascii="Book Antiqua" w:hAnsi="Book Antiqua"/>
          <w:i/>
          <w:iCs/>
          <w:sz w:val="20"/>
          <w:szCs w:val="20"/>
        </w:rPr>
        <w:t xml:space="preserve"> </w:t>
      </w:r>
      <w:proofErr w:type="spellStart"/>
      <w:r w:rsidRPr="0085478A">
        <w:rPr>
          <w:rFonts w:ascii="Book Antiqua" w:hAnsi="Book Antiqua"/>
          <w:i/>
          <w:iCs/>
          <w:sz w:val="20"/>
          <w:szCs w:val="20"/>
        </w:rPr>
        <w:t>avicha</w:t>
      </w:r>
      <w:proofErr w:type="spellEnd"/>
      <w:r>
        <w:rPr>
          <w:rFonts w:ascii="Book Antiqua" w:hAnsi="Book Antiqua"/>
          <w:sz w:val="20"/>
          <w:szCs w:val="20"/>
        </w:rPr>
        <w:t xml:space="preserve">. The Shabbat as a living entity, as a queen, was revealed to me by my mother; it is a part of </w:t>
      </w:r>
      <w:proofErr w:type="spellStart"/>
      <w:r w:rsidRPr="0085478A">
        <w:rPr>
          <w:rFonts w:ascii="Book Antiqua" w:hAnsi="Book Antiqua"/>
          <w:i/>
          <w:iCs/>
          <w:sz w:val="20"/>
          <w:szCs w:val="20"/>
        </w:rPr>
        <w:t>Torat</w:t>
      </w:r>
      <w:proofErr w:type="spellEnd"/>
      <w:r w:rsidRPr="0085478A">
        <w:rPr>
          <w:rFonts w:ascii="Book Antiqua" w:hAnsi="Book Antiqua"/>
          <w:i/>
          <w:iCs/>
          <w:sz w:val="20"/>
          <w:szCs w:val="20"/>
        </w:rPr>
        <w:t xml:space="preserve"> </w:t>
      </w:r>
      <w:proofErr w:type="spellStart"/>
      <w:r w:rsidRPr="0085478A">
        <w:rPr>
          <w:rFonts w:ascii="Book Antiqua" w:hAnsi="Book Antiqua"/>
          <w:i/>
          <w:iCs/>
          <w:sz w:val="20"/>
          <w:szCs w:val="20"/>
        </w:rPr>
        <w:t>Imecha</w:t>
      </w:r>
      <w:proofErr w:type="spellEnd"/>
      <w:r>
        <w:rPr>
          <w:rFonts w:ascii="Book Antiqua" w:hAnsi="Book Antiqua"/>
          <w:sz w:val="20"/>
          <w:szCs w:val="20"/>
        </w:rPr>
        <w:t xml:space="preserve">. The fathers </w:t>
      </w:r>
      <w:r w:rsidRPr="0085478A">
        <w:rPr>
          <w:rFonts w:ascii="Book Antiqua" w:hAnsi="Book Antiqua"/>
          <w:i/>
          <w:iCs/>
          <w:sz w:val="20"/>
          <w:szCs w:val="20"/>
        </w:rPr>
        <w:t>knew</w:t>
      </w:r>
      <w:r>
        <w:rPr>
          <w:rFonts w:ascii="Book Antiqua" w:hAnsi="Book Antiqua"/>
          <w:sz w:val="20"/>
          <w:szCs w:val="20"/>
        </w:rPr>
        <w:t xml:space="preserve"> much about the Shabbat; the mothers </w:t>
      </w:r>
      <w:r w:rsidRPr="0085478A">
        <w:rPr>
          <w:rFonts w:ascii="Book Antiqua" w:hAnsi="Book Antiqua"/>
          <w:i/>
          <w:iCs/>
          <w:sz w:val="20"/>
          <w:szCs w:val="20"/>
        </w:rPr>
        <w:t>lived</w:t>
      </w:r>
      <w:r>
        <w:rPr>
          <w:rFonts w:ascii="Book Antiqua" w:hAnsi="Book Antiqua"/>
          <w:sz w:val="20"/>
          <w:szCs w:val="20"/>
        </w:rPr>
        <w:t xml:space="preserve"> the Shabbat, experienced her presence, and perceived her beauty and splendor. The fathers taught generations how to observe the Shabbat; mothers taught generations how to greet the Shabbat and how to enjoy her </w:t>
      </w:r>
      <w:proofErr w:type="gramStart"/>
      <w:r>
        <w:rPr>
          <w:rFonts w:ascii="Book Antiqua" w:hAnsi="Book Antiqua"/>
          <w:sz w:val="20"/>
          <w:szCs w:val="20"/>
        </w:rPr>
        <w:t>twenty four hour</w:t>
      </w:r>
      <w:proofErr w:type="gramEnd"/>
      <w:r>
        <w:rPr>
          <w:rFonts w:ascii="Book Antiqua" w:hAnsi="Book Antiqua"/>
          <w:sz w:val="20"/>
          <w:szCs w:val="20"/>
        </w:rPr>
        <w:t xml:space="preserve"> presence.</w:t>
      </w:r>
    </w:p>
    <w:p w14:paraId="5DE12100" w14:textId="242D0F84" w:rsidR="0085478A" w:rsidRDefault="0085478A" w:rsidP="00C06AB7">
      <w:pPr>
        <w:rPr>
          <w:rFonts w:ascii="Book Antiqua" w:hAnsi="Book Antiqua"/>
          <w:sz w:val="20"/>
          <w:szCs w:val="20"/>
        </w:rPr>
      </w:pPr>
    </w:p>
    <w:p w14:paraId="6FB8FBEA" w14:textId="2D686641" w:rsidR="00182CAD" w:rsidRDefault="00182CAD" w:rsidP="00C06AB7">
      <w:pPr>
        <w:rPr>
          <w:rFonts w:ascii="Book Antiqua" w:hAnsi="Book Antiqua"/>
          <w:sz w:val="20"/>
          <w:szCs w:val="20"/>
        </w:rPr>
      </w:pPr>
    </w:p>
    <w:p w14:paraId="1927A95A" w14:textId="77777777" w:rsidR="00182CAD" w:rsidRDefault="00182CAD" w:rsidP="00C06AB7">
      <w:pPr>
        <w:rPr>
          <w:rFonts w:ascii="Book Antiqua" w:hAnsi="Book Antiqua"/>
          <w:sz w:val="20"/>
          <w:szCs w:val="20"/>
        </w:rPr>
      </w:pPr>
    </w:p>
    <w:p w14:paraId="4E05DF7B" w14:textId="6B54E675" w:rsidR="00182CAD" w:rsidRPr="00750E9B" w:rsidRDefault="00750E9B" w:rsidP="00FE38E3">
      <w:pPr>
        <w:rPr>
          <w:b/>
          <w:bCs/>
          <w:u w:val="single"/>
        </w:rPr>
      </w:pPr>
      <w:r w:rsidRPr="00750E9B">
        <w:rPr>
          <w:b/>
          <w:bCs/>
          <w:u w:val="single"/>
        </w:rPr>
        <w:t xml:space="preserve">Excerpt from a Teshuva </w:t>
      </w:r>
      <w:proofErr w:type="spellStart"/>
      <w:r w:rsidRPr="00750E9B">
        <w:rPr>
          <w:b/>
          <w:bCs/>
          <w:u w:val="single"/>
        </w:rPr>
        <w:t>Drasha</w:t>
      </w:r>
      <w:proofErr w:type="spellEnd"/>
    </w:p>
    <w:p w14:paraId="415B48AD" w14:textId="11CBAF04" w:rsidR="00FE38E3" w:rsidRPr="009F08F7" w:rsidRDefault="00FE38E3" w:rsidP="00FE38E3">
      <w:pPr>
        <w:rPr>
          <w:rFonts w:ascii="Book Antiqua" w:hAnsi="Book Antiqua"/>
          <w:sz w:val="20"/>
          <w:szCs w:val="20"/>
        </w:rPr>
      </w:pPr>
      <w:r>
        <w:t xml:space="preserve">“On the seventh day of Pesach, 5727 (1967), I awoke from a fitful sleep. A thunderstorm was raging outside, and the wind and rain blew angrily through the window of my room. Half‐ awake, I quickly jumped to my feet and closed the window. I then thought to myself that my wife was sleeping downstairs in the sun room next to the parlor, and I remembered that the window was left open there as well. She could catch pneumonia, which, in her weakened state, would be devastating. I ran downstairs, rushed into her room, and slammed the window shut. I then turned around to see whether she had awoken from the storm or was still sleeping. I found the room empty, the couch where she slept neatly covered. </w:t>
      </w:r>
      <w:proofErr w:type="gramStart"/>
      <w:r>
        <w:t>In reality she</w:t>
      </w:r>
      <w:proofErr w:type="gramEnd"/>
      <w:r>
        <w:t xml:space="preserve"> had passed away the previous month… The most tragic and frightening experience was the shock that I encountered in that half‐ second when I turned from the window to find the room empty. I was certain that a few hours earlier I had been speaking with her, and that at about 10 o’clock she had said good night and 2 retired to her room. I could not understand why the room was empty. I thought to myself, “I just spoke with her. I just said good night to her. Where is she?”</w:t>
      </w:r>
    </w:p>
    <w:p w14:paraId="4FCA4269" w14:textId="77777777" w:rsidR="00FE38E3" w:rsidRDefault="00FE38E3" w:rsidP="00C06AB7">
      <w:pPr>
        <w:rPr>
          <w:rFonts w:ascii="Book Antiqua" w:hAnsi="Book Antiqua"/>
          <w:sz w:val="20"/>
          <w:szCs w:val="20"/>
        </w:rPr>
      </w:pPr>
    </w:p>
    <w:p w14:paraId="6B56EFE7" w14:textId="77777777" w:rsidR="00FE38E3" w:rsidRPr="00182CAD" w:rsidRDefault="00FE38E3" w:rsidP="00C06AB7">
      <w:pPr>
        <w:rPr>
          <w:rFonts w:ascii="Book Antiqua" w:hAnsi="Book Antiqua"/>
          <w:sz w:val="20"/>
          <w:szCs w:val="20"/>
        </w:rPr>
      </w:pPr>
    </w:p>
    <w:p w14:paraId="7D67F7FC" w14:textId="0DED8DCF" w:rsidR="00182CAD" w:rsidRPr="00182CAD" w:rsidRDefault="00182CAD" w:rsidP="00182CAD">
      <w:pPr>
        <w:pStyle w:val="NormalWeb"/>
        <w:pBdr>
          <w:top w:val="single" w:sz="4" w:space="1" w:color="auto"/>
          <w:left w:val="single" w:sz="4" w:space="4" w:color="auto"/>
          <w:bottom w:val="single" w:sz="4" w:space="1" w:color="auto"/>
          <w:right w:val="single" w:sz="4" w:space="4" w:color="auto"/>
        </w:pBdr>
        <w:spacing w:before="0" w:beforeAutospacing="0" w:after="240" w:afterAutospacing="0"/>
        <w:rPr>
          <w:rFonts w:ascii="Book Antiqua" w:hAnsi="Book Antiqua"/>
          <w:b/>
          <w:bCs/>
          <w:sz w:val="20"/>
          <w:szCs w:val="20"/>
          <w:u w:val="single"/>
        </w:rPr>
      </w:pPr>
      <w:proofErr w:type="spellStart"/>
      <w:r w:rsidRPr="00182CAD">
        <w:rPr>
          <w:rFonts w:ascii="Book Antiqua" w:hAnsi="Book Antiqua"/>
          <w:b/>
          <w:bCs/>
          <w:sz w:val="20"/>
          <w:szCs w:val="20"/>
          <w:u w:val="single"/>
        </w:rPr>
        <w:t>Halachik</w:t>
      </w:r>
      <w:proofErr w:type="spellEnd"/>
      <w:r w:rsidRPr="00182CAD">
        <w:rPr>
          <w:rFonts w:ascii="Book Antiqua" w:hAnsi="Book Antiqua"/>
          <w:b/>
          <w:bCs/>
          <w:sz w:val="20"/>
          <w:szCs w:val="20"/>
          <w:u w:val="single"/>
        </w:rPr>
        <w:t xml:space="preserve"> Man</w:t>
      </w:r>
      <w:r w:rsidRPr="00182CAD">
        <w:rPr>
          <w:rFonts w:ascii="Book Antiqua" w:hAnsi="Book Antiqua"/>
          <w:b/>
          <w:bCs/>
          <w:sz w:val="20"/>
          <w:szCs w:val="20"/>
          <w:u w:val="single"/>
        </w:rPr>
        <w:t xml:space="preserve"> – (summary)</w:t>
      </w:r>
    </w:p>
    <w:p w14:paraId="18A17AB5" w14:textId="77777777" w:rsidR="00182CAD" w:rsidRPr="00182CAD" w:rsidRDefault="00182CAD" w:rsidP="00182CAD">
      <w:pPr>
        <w:pStyle w:val="NormalWeb"/>
        <w:pBdr>
          <w:top w:val="single" w:sz="4" w:space="1" w:color="auto"/>
          <w:left w:val="single" w:sz="4" w:space="4" w:color="auto"/>
          <w:bottom w:val="single" w:sz="4" w:space="1" w:color="auto"/>
          <w:right w:val="single" w:sz="4" w:space="4" w:color="auto"/>
        </w:pBdr>
        <w:spacing w:before="0" w:beforeAutospacing="0" w:after="240" w:afterAutospacing="0"/>
        <w:rPr>
          <w:rFonts w:ascii="Book Antiqua" w:hAnsi="Book Antiqua"/>
          <w:sz w:val="20"/>
          <w:szCs w:val="20"/>
        </w:rPr>
      </w:pPr>
      <w:r w:rsidRPr="00182CAD">
        <w:rPr>
          <w:rFonts w:ascii="Book Antiqua" w:hAnsi="Book Antiqua"/>
          <w:sz w:val="20"/>
          <w:szCs w:val="20"/>
        </w:rPr>
        <w:t>In </w:t>
      </w:r>
      <w:r w:rsidRPr="00182CAD">
        <w:rPr>
          <w:rFonts w:ascii="Book Antiqua" w:hAnsi="Book Antiqua"/>
          <w:i/>
          <w:iCs/>
          <w:sz w:val="20"/>
          <w:szCs w:val="20"/>
        </w:rPr>
        <w:t>Halakhic Man</w:t>
      </w:r>
      <w:r w:rsidRPr="00182CAD">
        <w:rPr>
          <w:rFonts w:ascii="Book Antiqua" w:hAnsi="Book Antiqua"/>
          <w:sz w:val="20"/>
          <w:szCs w:val="20"/>
        </w:rPr>
        <w:t xml:space="preserve">, Soloveitchik analyzes the ideal religious Jew (“Halakhic Man”) in comparison with two other human types: Cognitive Man and Religious Man. Cognitive Man’s approach to life is that of a scientist, </w:t>
      </w:r>
      <w:proofErr w:type="gramStart"/>
      <w:r w:rsidRPr="00182CAD">
        <w:rPr>
          <w:rFonts w:ascii="Book Antiqua" w:hAnsi="Book Antiqua"/>
          <w:sz w:val="20"/>
          <w:szCs w:val="20"/>
        </w:rPr>
        <w:t>in particular a</w:t>
      </w:r>
      <w:proofErr w:type="gramEnd"/>
      <w:r w:rsidRPr="00182CAD">
        <w:rPr>
          <w:rFonts w:ascii="Book Antiqua" w:hAnsi="Book Antiqua"/>
          <w:sz w:val="20"/>
          <w:szCs w:val="20"/>
        </w:rPr>
        <w:t xml:space="preserve"> theoretical physicist or mathematician, exploring reality by constructing ideal intellectual models and analyzing the imperfect, concrete world in their terms. Religious man on the other hand, seeks spiritual experience, transcending physical reality by experiencing G-d’s presence in the world.</w:t>
      </w:r>
    </w:p>
    <w:p w14:paraId="05ED247C" w14:textId="77777777" w:rsidR="00182CAD" w:rsidRPr="00182CAD" w:rsidRDefault="00182CAD" w:rsidP="00182CAD">
      <w:pPr>
        <w:pStyle w:val="NormalWeb"/>
        <w:pBdr>
          <w:top w:val="single" w:sz="4" w:space="1" w:color="auto"/>
          <w:left w:val="single" w:sz="4" w:space="4" w:color="auto"/>
          <w:bottom w:val="single" w:sz="4" w:space="1" w:color="auto"/>
          <w:right w:val="single" w:sz="4" w:space="4" w:color="auto"/>
        </w:pBdr>
        <w:spacing w:before="0" w:beforeAutospacing="0" w:after="240" w:afterAutospacing="0"/>
        <w:rPr>
          <w:rFonts w:ascii="Book Antiqua" w:hAnsi="Book Antiqua"/>
          <w:sz w:val="20"/>
          <w:szCs w:val="20"/>
        </w:rPr>
      </w:pPr>
      <w:r w:rsidRPr="00182CAD">
        <w:rPr>
          <w:rFonts w:ascii="Book Antiqua" w:hAnsi="Book Antiqua"/>
          <w:sz w:val="20"/>
          <w:szCs w:val="20"/>
        </w:rPr>
        <w:t>Halachic Man comes to the world armed with the Torah, revealed by G-d at Mount Sinai. If scientists initially understand reality in mathematical terms, Halachic Man understands it in Jewish legal categories.</w:t>
      </w:r>
    </w:p>
    <w:p w14:paraId="759D5B65" w14:textId="77777777" w:rsidR="00182CAD" w:rsidRPr="00182CAD" w:rsidRDefault="00182CAD" w:rsidP="00182CAD">
      <w:pPr>
        <w:pStyle w:val="NormalWeb"/>
        <w:pBdr>
          <w:top w:val="single" w:sz="4" w:space="1" w:color="auto"/>
          <w:left w:val="single" w:sz="4" w:space="4" w:color="auto"/>
          <w:bottom w:val="single" w:sz="4" w:space="1" w:color="auto"/>
          <w:right w:val="single" w:sz="4" w:space="4" w:color="auto"/>
        </w:pBdr>
        <w:spacing w:before="0" w:beforeAutospacing="0" w:after="240" w:afterAutospacing="0"/>
        <w:rPr>
          <w:rFonts w:ascii="Book Antiqua" w:hAnsi="Book Antiqua"/>
          <w:sz w:val="20"/>
          <w:szCs w:val="20"/>
        </w:rPr>
      </w:pPr>
      <w:r w:rsidRPr="00182CAD">
        <w:rPr>
          <w:rFonts w:ascii="Book Antiqua" w:hAnsi="Book Antiqua"/>
          <w:sz w:val="20"/>
          <w:szCs w:val="20"/>
        </w:rPr>
        <w:t>Halachic Man intuitively experiences the world in Jewish categories, as if he were wearing a pair of “halakha-tinted” glasses. As such, observing the </w:t>
      </w:r>
      <w:r w:rsidRPr="00182CAD">
        <w:rPr>
          <w:rStyle w:val="Emphasis"/>
          <w:rFonts w:ascii="Book Antiqua" w:hAnsi="Book Antiqua"/>
          <w:sz w:val="20"/>
          <w:szCs w:val="20"/>
        </w:rPr>
        <w:t>mitzvot</w:t>
      </w:r>
      <w:r w:rsidRPr="00182CAD">
        <w:rPr>
          <w:rFonts w:ascii="Book Antiqua" w:hAnsi="Book Antiqua"/>
          <w:sz w:val="20"/>
          <w:szCs w:val="20"/>
        </w:rPr>
        <w:t> (plural of </w:t>
      </w:r>
      <w:proofErr w:type="gramStart"/>
      <w:r w:rsidRPr="00182CAD">
        <w:rPr>
          <w:rStyle w:val="m-tooltipcontainer"/>
          <w:rFonts w:ascii="Book Antiqua" w:hAnsi="Book Antiqua"/>
          <w:sz w:val="20"/>
          <w:szCs w:val="20"/>
        </w:rPr>
        <w:t>mitzvah </w:t>
      </w:r>
      <w:r w:rsidRPr="00182CAD">
        <w:rPr>
          <w:rFonts w:ascii="Book Antiqua" w:hAnsi="Book Antiqua"/>
          <w:sz w:val="20"/>
          <w:szCs w:val="20"/>
        </w:rPr>
        <w:t>)</w:t>
      </w:r>
      <w:proofErr w:type="gramEnd"/>
      <w:r w:rsidRPr="00182CAD">
        <w:rPr>
          <w:rFonts w:ascii="Book Antiqua" w:hAnsi="Book Antiqua"/>
          <w:sz w:val="20"/>
          <w:szCs w:val="20"/>
        </w:rPr>
        <w:t xml:space="preserve"> is no effort for him–an observant lifestyle is a natural outcome of his basic orientation to reality.</w:t>
      </w:r>
    </w:p>
    <w:p w14:paraId="30C8344B" w14:textId="77777777" w:rsidR="00182CAD" w:rsidRPr="00182CAD" w:rsidRDefault="00182CAD" w:rsidP="00182CAD">
      <w:pPr>
        <w:pStyle w:val="NormalWeb"/>
        <w:pBdr>
          <w:top w:val="single" w:sz="4" w:space="1" w:color="auto"/>
          <w:left w:val="single" w:sz="4" w:space="4" w:color="auto"/>
          <w:bottom w:val="single" w:sz="4" w:space="1" w:color="auto"/>
          <w:right w:val="single" w:sz="4" w:space="4" w:color="auto"/>
        </w:pBdr>
        <w:spacing w:before="0" w:beforeAutospacing="0" w:after="240" w:afterAutospacing="0"/>
        <w:rPr>
          <w:rFonts w:ascii="Book Antiqua" w:hAnsi="Book Antiqua"/>
          <w:sz w:val="20"/>
          <w:szCs w:val="20"/>
        </w:rPr>
      </w:pPr>
      <w:r w:rsidRPr="00182CAD">
        <w:rPr>
          <w:rFonts w:ascii="Book Antiqua" w:hAnsi="Book Antiqua"/>
          <w:sz w:val="20"/>
          <w:szCs w:val="20"/>
        </w:rPr>
        <w:t>For Halachic Man, seeing the first light of dawn breaking over the horizon is not an aesthetic experience. Rather, his first thought is, “it’s time to recite the </w:t>
      </w:r>
      <w:proofErr w:type="gramStart"/>
      <w:r w:rsidRPr="00182CAD">
        <w:rPr>
          <w:rStyle w:val="m-tooltipcontainer"/>
          <w:rFonts w:ascii="Book Antiqua" w:hAnsi="Book Antiqua"/>
          <w:sz w:val="20"/>
          <w:szCs w:val="20"/>
        </w:rPr>
        <w:t>Shema </w:t>
      </w:r>
      <w:r w:rsidRPr="00182CAD">
        <w:rPr>
          <w:rFonts w:ascii="Book Antiqua" w:hAnsi="Book Antiqua"/>
          <w:sz w:val="20"/>
          <w:szCs w:val="20"/>
        </w:rPr>
        <w:t>.</w:t>
      </w:r>
      <w:proofErr w:type="gramEnd"/>
      <w:r w:rsidRPr="00182CAD">
        <w:rPr>
          <w:rFonts w:ascii="Book Antiqua" w:hAnsi="Book Antiqua"/>
          <w:sz w:val="20"/>
          <w:szCs w:val="20"/>
        </w:rPr>
        <w:t>” Similarly, when encountering a natural spring of water, Halachic Man’s concern is whether the spring fits the legal requirements for various rituals of purification.</w:t>
      </w:r>
    </w:p>
    <w:p w14:paraId="0B8AEBCE" w14:textId="77777777" w:rsidR="00182CAD" w:rsidRPr="00B81BF5" w:rsidRDefault="00182CAD" w:rsidP="00182CAD">
      <w:pPr>
        <w:pStyle w:val="NormalWeb"/>
        <w:pBdr>
          <w:top w:val="single" w:sz="4" w:space="1" w:color="auto"/>
          <w:left w:val="single" w:sz="4" w:space="4" w:color="auto"/>
          <w:bottom w:val="single" w:sz="4" w:space="1" w:color="auto"/>
          <w:right w:val="single" w:sz="4" w:space="4" w:color="auto"/>
        </w:pBdr>
        <w:spacing w:before="0" w:beforeAutospacing="0" w:after="240" w:afterAutospacing="0"/>
        <w:rPr>
          <w:rFonts w:ascii="Book Antiqua" w:hAnsi="Book Antiqua"/>
          <w:color w:val="1D2936"/>
          <w:sz w:val="20"/>
          <w:szCs w:val="20"/>
        </w:rPr>
      </w:pPr>
      <w:r w:rsidRPr="00B81BF5">
        <w:rPr>
          <w:rFonts w:ascii="Book Antiqua" w:eastAsiaTheme="minorHAnsi" w:hAnsi="Book Antiqua" w:cs="Arial"/>
          <w:color w:val="222222"/>
          <w:sz w:val="20"/>
          <w:szCs w:val="20"/>
          <w:shd w:val="clear" w:color="auto" w:fill="FFFFFF"/>
          <w:lang w:eastAsia="en-US" w:bidi="ar-SA"/>
        </w:rPr>
        <w:t> "Halakhic man", as a result of his </w:t>
      </w:r>
      <w:hyperlink r:id="rId23" w:tooltip="Torah study" w:history="1">
        <w:r w:rsidRPr="004D46C1">
          <w:rPr>
            <w:rFonts w:ascii="Book Antiqua" w:eastAsiaTheme="minorHAnsi" w:hAnsi="Book Antiqua" w:cs="Arial"/>
            <w:sz w:val="20"/>
            <w:szCs w:val="20"/>
            <w:shd w:val="clear" w:color="auto" w:fill="FFFFFF"/>
            <w:lang w:eastAsia="en-US" w:bidi="ar-SA"/>
          </w:rPr>
          <w:t>study of Torah</w:t>
        </w:r>
      </w:hyperlink>
      <w:r w:rsidRPr="004D46C1">
        <w:rPr>
          <w:rFonts w:ascii="Book Antiqua" w:eastAsiaTheme="minorHAnsi" w:hAnsi="Book Antiqua" w:cs="Arial"/>
          <w:sz w:val="20"/>
          <w:szCs w:val="20"/>
          <w:shd w:val="clear" w:color="auto" w:fill="FFFFFF"/>
          <w:lang w:eastAsia="en-US" w:bidi="ar-SA"/>
        </w:rPr>
        <w:t> and his observance of the </w:t>
      </w:r>
      <w:hyperlink r:id="rId24" w:tooltip="Mitzvah" w:history="1">
        <w:r w:rsidRPr="004D46C1">
          <w:rPr>
            <w:rFonts w:ascii="Book Antiqua" w:eastAsiaTheme="minorHAnsi" w:hAnsi="Book Antiqua" w:cs="Arial"/>
            <w:sz w:val="20"/>
            <w:szCs w:val="20"/>
            <w:shd w:val="clear" w:color="auto" w:fill="FFFFFF"/>
            <w:lang w:eastAsia="en-US" w:bidi="ar-SA"/>
          </w:rPr>
          <w:t>commandments</w:t>
        </w:r>
      </w:hyperlink>
      <w:r w:rsidRPr="004D46C1">
        <w:rPr>
          <w:rFonts w:ascii="Book Antiqua" w:eastAsiaTheme="minorHAnsi" w:hAnsi="Book Antiqua" w:cs="Arial"/>
          <w:sz w:val="20"/>
          <w:szCs w:val="20"/>
          <w:shd w:val="clear" w:color="auto" w:fill="FFFFFF"/>
          <w:lang w:eastAsia="en-US" w:bidi="ar-SA"/>
        </w:rPr>
        <w:t>, develops a set of coherent attitudes towards </w:t>
      </w:r>
      <w:hyperlink r:id="rId25" w:tooltip="Intellectual" w:history="1">
        <w:r w:rsidRPr="004D46C1">
          <w:rPr>
            <w:rFonts w:ascii="Book Antiqua" w:eastAsiaTheme="minorHAnsi" w:hAnsi="Book Antiqua" w:cs="Arial"/>
            <w:sz w:val="20"/>
            <w:szCs w:val="20"/>
            <w:shd w:val="clear" w:color="auto" w:fill="FFFFFF"/>
            <w:lang w:eastAsia="en-US" w:bidi="ar-SA"/>
          </w:rPr>
          <w:t>intellectual activity</w:t>
        </w:r>
      </w:hyperlink>
      <w:r w:rsidRPr="004D46C1">
        <w:rPr>
          <w:rFonts w:ascii="Book Antiqua" w:eastAsiaTheme="minorHAnsi" w:hAnsi="Book Antiqua" w:cs="Arial"/>
          <w:sz w:val="20"/>
          <w:szCs w:val="20"/>
          <w:shd w:val="clear" w:color="auto" w:fill="FFFFFF"/>
          <w:lang w:eastAsia="en-US" w:bidi="ar-SA"/>
        </w:rPr>
        <w:t>, </w:t>
      </w:r>
      <w:hyperlink r:id="rId26" w:tooltip="Ascetic" w:history="1">
        <w:r w:rsidRPr="004D46C1">
          <w:rPr>
            <w:rFonts w:ascii="Book Antiqua" w:eastAsiaTheme="minorHAnsi" w:hAnsi="Book Antiqua" w:cs="Arial"/>
            <w:sz w:val="20"/>
            <w:szCs w:val="20"/>
            <w:shd w:val="clear" w:color="auto" w:fill="FFFFFF"/>
            <w:lang w:eastAsia="en-US" w:bidi="ar-SA"/>
          </w:rPr>
          <w:t>asceticism</w:t>
        </w:r>
      </w:hyperlink>
      <w:r w:rsidRPr="004D46C1">
        <w:rPr>
          <w:rFonts w:ascii="Book Antiqua" w:eastAsiaTheme="minorHAnsi" w:hAnsi="Book Antiqua" w:cs="Arial"/>
          <w:sz w:val="20"/>
          <w:szCs w:val="20"/>
          <w:shd w:val="clear" w:color="auto" w:fill="FFFFFF"/>
          <w:lang w:eastAsia="en-US" w:bidi="ar-SA"/>
        </w:rPr>
        <w:t>, death, </w:t>
      </w:r>
      <w:hyperlink r:id="rId27" w:tooltip="Esotericism" w:history="1">
        <w:r w:rsidRPr="004D46C1">
          <w:rPr>
            <w:rFonts w:ascii="Book Antiqua" w:eastAsiaTheme="minorHAnsi" w:hAnsi="Book Antiqua" w:cs="Arial"/>
            <w:sz w:val="20"/>
            <w:szCs w:val="20"/>
            <w:shd w:val="clear" w:color="auto" w:fill="FFFFFF"/>
            <w:lang w:eastAsia="en-US" w:bidi="ar-SA"/>
          </w:rPr>
          <w:t>esotericism</w:t>
        </w:r>
      </w:hyperlink>
      <w:r w:rsidRPr="004D46C1">
        <w:rPr>
          <w:rFonts w:ascii="Book Antiqua" w:eastAsiaTheme="minorHAnsi" w:hAnsi="Book Antiqua" w:cs="Arial"/>
          <w:sz w:val="20"/>
          <w:szCs w:val="20"/>
          <w:shd w:val="clear" w:color="auto" w:fill="FFFFFF"/>
          <w:lang w:eastAsia="en-US" w:bidi="ar-SA"/>
        </w:rPr>
        <w:t>, </w:t>
      </w:r>
      <w:hyperlink r:id="rId28" w:tooltip="Mysticism" w:history="1">
        <w:r w:rsidRPr="004D46C1">
          <w:rPr>
            <w:rFonts w:ascii="Book Antiqua" w:eastAsiaTheme="minorHAnsi" w:hAnsi="Book Antiqua" w:cs="Arial"/>
            <w:sz w:val="20"/>
            <w:szCs w:val="20"/>
            <w:shd w:val="clear" w:color="auto" w:fill="FFFFFF"/>
            <w:lang w:eastAsia="en-US" w:bidi="ar-SA"/>
          </w:rPr>
          <w:t>mysticism</w:t>
        </w:r>
      </w:hyperlink>
      <w:r w:rsidRPr="004D46C1">
        <w:rPr>
          <w:rFonts w:ascii="Book Antiqua" w:eastAsiaTheme="minorHAnsi" w:hAnsi="Book Antiqua" w:cs="Arial"/>
          <w:sz w:val="20"/>
          <w:szCs w:val="20"/>
          <w:shd w:val="clear" w:color="auto" w:fill="FFFFFF"/>
          <w:lang w:eastAsia="en-US" w:bidi="ar-SA"/>
        </w:rPr>
        <w:t>, creativity, </w:t>
      </w:r>
      <w:hyperlink r:id="rId29" w:tooltip="Repentance" w:history="1">
        <w:r w:rsidRPr="004D46C1">
          <w:rPr>
            <w:rFonts w:ascii="Book Antiqua" w:eastAsiaTheme="minorHAnsi" w:hAnsi="Book Antiqua" w:cs="Arial"/>
            <w:sz w:val="20"/>
            <w:szCs w:val="20"/>
            <w:shd w:val="clear" w:color="auto" w:fill="FFFFFF"/>
            <w:lang w:eastAsia="en-US" w:bidi="ar-SA"/>
          </w:rPr>
          <w:t>repentance</w:t>
        </w:r>
      </w:hyperlink>
      <w:r w:rsidRPr="004D46C1">
        <w:rPr>
          <w:rFonts w:ascii="Book Antiqua" w:eastAsiaTheme="minorHAnsi" w:hAnsi="Book Antiqua" w:cs="Arial"/>
          <w:sz w:val="20"/>
          <w:szCs w:val="20"/>
          <w:shd w:val="clear" w:color="auto" w:fill="FFFFFF"/>
          <w:lang w:eastAsia="en-US" w:bidi="ar-SA"/>
        </w:rPr>
        <w:t>, and </w:t>
      </w:r>
      <w:hyperlink r:id="rId30" w:anchor="Modern_Orthodox_Judaism" w:tooltip="Divine providence" w:history="1">
        <w:r w:rsidRPr="004D46C1">
          <w:rPr>
            <w:rFonts w:ascii="Book Antiqua" w:eastAsiaTheme="minorHAnsi" w:hAnsi="Book Antiqua" w:cs="Arial"/>
            <w:sz w:val="20"/>
            <w:szCs w:val="20"/>
            <w:shd w:val="clear" w:color="auto" w:fill="FFFFFF"/>
            <w:lang w:eastAsia="en-US" w:bidi="ar-SA"/>
          </w:rPr>
          <w:t>providence</w:t>
        </w:r>
      </w:hyperlink>
      <w:r w:rsidRPr="004D46C1">
        <w:rPr>
          <w:rFonts w:ascii="Book Antiqua" w:eastAsiaTheme="minorHAnsi" w:hAnsi="Book Antiqua" w:cs="Arial"/>
          <w:sz w:val="20"/>
          <w:szCs w:val="20"/>
          <w:shd w:val="clear" w:color="auto" w:fill="FFFFFF"/>
          <w:lang w:eastAsia="en-US" w:bidi="ar-SA"/>
        </w:rPr>
        <w:t>.</w:t>
      </w:r>
    </w:p>
    <w:p w14:paraId="5255D1B7" w14:textId="77777777" w:rsidR="00FE38E3" w:rsidRDefault="00FE38E3" w:rsidP="00C06AB7">
      <w:pPr>
        <w:rPr>
          <w:rFonts w:ascii="Book Antiqua" w:hAnsi="Book Antiqua"/>
          <w:sz w:val="20"/>
          <w:szCs w:val="20"/>
        </w:rPr>
      </w:pPr>
    </w:p>
    <w:p w14:paraId="6D40BB12" w14:textId="77777777" w:rsidR="00A937B4" w:rsidRDefault="00A937B4" w:rsidP="00C06AB7">
      <w:pPr>
        <w:rPr>
          <w:rFonts w:ascii="Book Antiqua" w:hAnsi="Book Antiqua"/>
          <w:sz w:val="20"/>
          <w:szCs w:val="20"/>
        </w:rPr>
      </w:pPr>
    </w:p>
    <w:p w14:paraId="4A67F75C" w14:textId="11896AA1" w:rsidR="006630E0" w:rsidRDefault="006630E0" w:rsidP="00C06AB7">
      <w:pPr>
        <w:rPr>
          <w:rFonts w:ascii="Book Antiqua" w:hAnsi="Book Antiqua"/>
          <w:sz w:val="20"/>
          <w:szCs w:val="20"/>
        </w:rPr>
      </w:pPr>
      <w:bookmarkStart w:id="0" w:name="_GoBack"/>
      <w:bookmarkEnd w:id="0"/>
    </w:p>
    <w:sectPr w:rsidR="006630E0" w:rsidSect="00B8001B">
      <w:foot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487C8" w14:textId="77777777" w:rsidR="0085478A" w:rsidRDefault="0085478A" w:rsidP="0085478A">
      <w:pPr>
        <w:spacing w:after="0" w:line="240" w:lineRule="auto"/>
      </w:pPr>
      <w:r>
        <w:separator/>
      </w:r>
    </w:p>
  </w:endnote>
  <w:endnote w:type="continuationSeparator" w:id="0">
    <w:p w14:paraId="0AED3490" w14:textId="77777777" w:rsidR="0085478A" w:rsidRDefault="0085478A" w:rsidP="0085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146406"/>
      <w:docPartObj>
        <w:docPartGallery w:val="Page Numbers (Bottom of Page)"/>
        <w:docPartUnique/>
      </w:docPartObj>
    </w:sdtPr>
    <w:sdtEndPr>
      <w:rPr>
        <w:noProof/>
      </w:rPr>
    </w:sdtEndPr>
    <w:sdtContent>
      <w:p w14:paraId="7CF72936" w14:textId="3FBC6B3F" w:rsidR="0085478A" w:rsidRDefault="008547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5AEDEB" w14:textId="77777777" w:rsidR="0085478A" w:rsidRDefault="00854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FD4DD" w14:textId="77777777" w:rsidR="0085478A" w:rsidRDefault="0085478A" w:rsidP="0085478A">
      <w:pPr>
        <w:spacing w:after="0" w:line="240" w:lineRule="auto"/>
      </w:pPr>
      <w:r>
        <w:separator/>
      </w:r>
    </w:p>
  </w:footnote>
  <w:footnote w:type="continuationSeparator" w:id="0">
    <w:p w14:paraId="2DD0A93D" w14:textId="77777777" w:rsidR="0085478A" w:rsidRDefault="0085478A" w:rsidP="00854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571A2"/>
    <w:multiLevelType w:val="hybridMultilevel"/>
    <w:tmpl w:val="B5147854"/>
    <w:lvl w:ilvl="0" w:tplc="382A25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BF1B54"/>
    <w:multiLevelType w:val="hybridMultilevel"/>
    <w:tmpl w:val="1C148050"/>
    <w:lvl w:ilvl="0" w:tplc="566241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9E69B3"/>
    <w:multiLevelType w:val="hybridMultilevel"/>
    <w:tmpl w:val="58982F0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5D4CEA"/>
    <w:multiLevelType w:val="hybridMultilevel"/>
    <w:tmpl w:val="DA14C8AC"/>
    <w:lvl w:ilvl="0" w:tplc="FBC2C70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994FB2"/>
    <w:multiLevelType w:val="hybridMultilevel"/>
    <w:tmpl w:val="0666C056"/>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C408F5"/>
    <w:multiLevelType w:val="hybridMultilevel"/>
    <w:tmpl w:val="EA8CBB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A240CF"/>
    <w:multiLevelType w:val="hybridMultilevel"/>
    <w:tmpl w:val="66BCC238"/>
    <w:lvl w:ilvl="0" w:tplc="585C5C4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F7"/>
    <w:rsid w:val="0006374E"/>
    <w:rsid w:val="000E05EF"/>
    <w:rsid w:val="00182CAD"/>
    <w:rsid w:val="00253AF2"/>
    <w:rsid w:val="002A7E21"/>
    <w:rsid w:val="002C2634"/>
    <w:rsid w:val="002F23A4"/>
    <w:rsid w:val="00396FDA"/>
    <w:rsid w:val="003A7D2D"/>
    <w:rsid w:val="003D687C"/>
    <w:rsid w:val="003E5803"/>
    <w:rsid w:val="00410BC4"/>
    <w:rsid w:val="00424C9E"/>
    <w:rsid w:val="00480C66"/>
    <w:rsid w:val="004D46C1"/>
    <w:rsid w:val="0050667A"/>
    <w:rsid w:val="0057232E"/>
    <w:rsid w:val="00632B7B"/>
    <w:rsid w:val="00641A1A"/>
    <w:rsid w:val="00662B14"/>
    <w:rsid w:val="006630E0"/>
    <w:rsid w:val="0066584A"/>
    <w:rsid w:val="006961E8"/>
    <w:rsid w:val="006D610B"/>
    <w:rsid w:val="006E19DD"/>
    <w:rsid w:val="00732D60"/>
    <w:rsid w:val="00750E9B"/>
    <w:rsid w:val="007943F1"/>
    <w:rsid w:val="0085478A"/>
    <w:rsid w:val="0087322A"/>
    <w:rsid w:val="008C5FDA"/>
    <w:rsid w:val="009F08F7"/>
    <w:rsid w:val="009F14E5"/>
    <w:rsid w:val="00A937B4"/>
    <w:rsid w:val="00B020BD"/>
    <w:rsid w:val="00B61ABF"/>
    <w:rsid w:val="00B66462"/>
    <w:rsid w:val="00B75B74"/>
    <w:rsid w:val="00B8001B"/>
    <w:rsid w:val="00B81BF5"/>
    <w:rsid w:val="00B832AD"/>
    <w:rsid w:val="00BC48CC"/>
    <w:rsid w:val="00C06AB7"/>
    <w:rsid w:val="00C94669"/>
    <w:rsid w:val="00C94679"/>
    <w:rsid w:val="00D75FF8"/>
    <w:rsid w:val="00E12325"/>
    <w:rsid w:val="00E23B48"/>
    <w:rsid w:val="00E63007"/>
    <w:rsid w:val="00EB2606"/>
    <w:rsid w:val="00F30C4B"/>
    <w:rsid w:val="00F5230B"/>
    <w:rsid w:val="00F96018"/>
    <w:rsid w:val="00FE38E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3D36"/>
  <w15:chartTrackingRefBased/>
  <w15:docId w15:val="{8D8720C2-8B01-400E-A19F-74B800DB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74"/>
    <w:rPr>
      <w:color w:val="0563C1" w:themeColor="hyperlink"/>
      <w:u w:val="single"/>
    </w:rPr>
  </w:style>
  <w:style w:type="paragraph" w:styleId="ListParagraph">
    <w:name w:val="List Paragraph"/>
    <w:basedOn w:val="Normal"/>
    <w:uiPriority w:val="34"/>
    <w:qFormat/>
    <w:rsid w:val="00662B14"/>
    <w:pPr>
      <w:ind w:left="720"/>
      <w:contextualSpacing/>
    </w:pPr>
  </w:style>
  <w:style w:type="paragraph" w:styleId="NormalWeb">
    <w:name w:val="Normal (Web)"/>
    <w:basedOn w:val="Normal"/>
    <w:uiPriority w:val="99"/>
    <w:unhideWhenUsed/>
    <w:rsid w:val="00253AF2"/>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styleId="Emphasis">
    <w:name w:val="Emphasis"/>
    <w:basedOn w:val="DefaultParagraphFont"/>
    <w:uiPriority w:val="20"/>
    <w:qFormat/>
    <w:rsid w:val="00253AF2"/>
    <w:rPr>
      <w:i/>
      <w:iCs/>
    </w:rPr>
  </w:style>
  <w:style w:type="character" w:customStyle="1" w:styleId="m-tooltipcontainer">
    <w:name w:val="m-tooltip__container"/>
    <w:basedOn w:val="DefaultParagraphFont"/>
    <w:rsid w:val="00B81BF5"/>
  </w:style>
  <w:style w:type="paragraph" w:styleId="Header">
    <w:name w:val="header"/>
    <w:basedOn w:val="Normal"/>
    <w:link w:val="HeaderChar"/>
    <w:uiPriority w:val="99"/>
    <w:unhideWhenUsed/>
    <w:rsid w:val="0085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8A"/>
  </w:style>
  <w:style w:type="paragraph" w:styleId="Footer">
    <w:name w:val="footer"/>
    <w:basedOn w:val="Normal"/>
    <w:link w:val="FooterChar"/>
    <w:uiPriority w:val="99"/>
    <w:unhideWhenUsed/>
    <w:rsid w:val="0085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8A"/>
  </w:style>
  <w:style w:type="paragraph" w:styleId="BalloonText">
    <w:name w:val="Balloon Text"/>
    <w:basedOn w:val="Normal"/>
    <w:link w:val="BalloonTextChar"/>
    <w:uiPriority w:val="99"/>
    <w:semiHidden/>
    <w:unhideWhenUsed/>
    <w:rsid w:val="00396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861">
      <w:bodyDiv w:val="1"/>
      <w:marLeft w:val="0"/>
      <w:marRight w:val="0"/>
      <w:marTop w:val="0"/>
      <w:marBottom w:val="0"/>
      <w:divBdr>
        <w:top w:val="none" w:sz="0" w:space="0" w:color="auto"/>
        <w:left w:val="none" w:sz="0" w:space="0" w:color="auto"/>
        <w:bottom w:val="none" w:sz="0" w:space="0" w:color="auto"/>
        <w:right w:val="none" w:sz="0" w:space="0" w:color="auto"/>
      </w:divBdr>
    </w:div>
    <w:div w:id="970749661">
      <w:bodyDiv w:val="1"/>
      <w:marLeft w:val="0"/>
      <w:marRight w:val="0"/>
      <w:marTop w:val="0"/>
      <w:marBottom w:val="0"/>
      <w:divBdr>
        <w:top w:val="none" w:sz="0" w:space="0" w:color="auto"/>
        <w:left w:val="none" w:sz="0" w:space="0" w:color="auto"/>
        <w:bottom w:val="none" w:sz="0" w:space="0" w:color="auto"/>
        <w:right w:val="none" w:sz="0" w:space="0" w:color="auto"/>
      </w:divBdr>
    </w:div>
    <w:div w:id="1043139412">
      <w:bodyDiv w:val="1"/>
      <w:marLeft w:val="0"/>
      <w:marRight w:val="0"/>
      <w:marTop w:val="0"/>
      <w:marBottom w:val="0"/>
      <w:divBdr>
        <w:top w:val="none" w:sz="0" w:space="0" w:color="auto"/>
        <w:left w:val="none" w:sz="0" w:space="0" w:color="auto"/>
        <w:bottom w:val="none" w:sz="0" w:space="0" w:color="auto"/>
        <w:right w:val="none" w:sz="0" w:space="0" w:color="auto"/>
      </w:divBdr>
    </w:div>
    <w:div w:id="1287542093">
      <w:bodyDiv w:val="1"/>
      <w:marLeft w:val="0"/>
      <w:marRight w:val="0"/>
      <w:marTop w:val="0"/>
      <w:marBottom w:val="0"/>
      <w:divBdr>
        <w:top w:val="none" w:sz="0" w:space="0" w:color="auto"/>
        <w:left w:val="none" w:sz="0" w:space="0" w:color="auto"/>
        <w:bottom w:val="none" w:sz="0" w:space="0" w:color="auto"/>
        <w:right w:val="none" w:sz="0" w:space="0" w:color="auto"/>
      </w:divBdr>
    </w:div>
    <w:div w:id="1486311111">
      <w:bodyDiv w:val="1"/>
      <w:marLeft w:val="0"/>
      <w:marRight w:val="0"/>
      <w:marTop w:val="0"/>
      <w:marBottom w:val="0"/>
      <w:divBdr>
        <w:top w:val="none" w:sz="0" w:space="0" w:color="auto"/>
        <w:left w:val="none" w:sz="0" w:space="0" w:color="auto"/>
        <w:bottom w:val="none" w:sz="0" w:space="0" w:color="auto"/>
        <w:right w:val="none" w:sz="0" w:space="0" w:color="auto"/>
      </w:divBdr>
    </w:div>
    <w:div w:id="1699889313">
      <w:bodyDiv w:val="1"/>
      <w:marLeft w:val="0"/>
      <w:marRight w:val="0"/>
      <w:marTop w:val="0"/>
      <w:marBottom w:val="0"/>
      <w:divBdr>
        <w:top w:val="none" w:sz="0" w:space="0" w:color="auto"/>
        <w:left w:val="none" w:sz="0" w:space="0" w:color="auto"/>
        <w:bottom w:val="none" w:sz="0" w:space="0" w:color="auto"/>
        <w:right w:val="none" w:sz="0" w:space="0" w:color="auto"/>
      </w:divBdr>
      <w:divsChild>
        <w:div w:id="1776826651">
          <w:marLeft w:val="0"/>
          <w:marRight w:val="0"/>
          <w:marTop w:val="0"/>
          <w:marBottom w:val="270"/>
          <w:divBdr>
            <w:top w:val="none" w:sz="0" w:space="0" w:color="auto"/>
            <w:left w:val="none" w:sz="0" w:space="0" w:color="auto"/>
            <w:bottom w:val="none" w:sz="0" w:space="0" w:color="auto"/>
            <w:right w:val="none" w:sz="0" w:space="0" w:color="auto"/>
          </w:divBdr>
        </w:div>
      </w:divsChild>
    </w:div>
    <w:div w:id="18425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ussian_Empire" TargetMode="External"/><Relationship Id="rId13" Type="http://schemas.openxmlformats.org/officeDocument/2006/relationships/hyperlink" Target="https://en.wikipedia.org/wiki/Chaim_Volozhin" TargetMode="External"/><Relationship Id="rId18" Type="http://schemas.openxmlformats.org/officeDocument/2006/relationships/hyperlink" Target="https://en.wikipedia.org/wiki/Rabbi_Isaac_Elchanan_Theological_Seminary" TargetMode="External"/><Relationship Id="rId26" Type="http://schemas.openxmlformats.org/officeDocument/2006/relationships/hyperlink" Target="https://en.wikipedia.org/wiki/Ascetic" TargetMode="External"/><Relationship Id="rId3" Type="http://schemas.openxmlformats.org/officeDocument/2006/relationships/settings" Target="settings.xml"/><Relationship Id="rId21" Type="http://schemas.openxmlformats.org/officeDocument/2006/relationships/hyperlink" Target="https://en.wikipedia.org/wiki/Humboldt_University_of_Berlin" TargetMode="External"/><Relationship Id="rId7" Type="http://schemas.openxmlformats.org/officeDocument/2006/relationships/hyperlink" Target="https://en.wikipedia.org/wiki/Pruzhany" TargetMode="External"/><Relationship Id="rId12" Type="http://schemas.openxmlformats.org/officeDocument/2006/relationships/hyperlink" Target="https://en.wikipedia.org/wiki/Naftali_Zvi_Yehuda_Berlin" TargetMode="External"/><Relationship Id="rId17" Type="http://schemas.openxmlformats.org/officeDocument/2006/relationships/hyperlink" Target="https://en.wikipedia.org/wiki/Moshe_Soloveichik" TargetMode="External"/><Relationship Id="rId25" Type="http://schemas.openxmlformats.org/officeDocument/2006/relationships/hyperlink" Target="https://en.wikipedia.org/wiki/Intellectua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Rashi" TargetMode="External"/><Relationship Id="rId20" Type="http://schemas.openxmlformats.org/officeDocument/2006/relationships/hyperlink" Target="https://en.wikipedia.org/wiki/Warsaw" TargetMode="External"/><Relationship Id="rId29" Type="http://schemas.openxmlformats.org/officeDocument/2006/relationships/hyperlink" Target="https://en.wikipedia.org/wiki/Repent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haim_Soloveitchik" TargetMode="External"/><Relationship Id="rId24" Type="http://schemas.openxmlformats.org/officeDocument/2006/relationships/hyperlink" Target="https://en.wikipedia.org/wiki/Mitzva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Isaiah_Horowitz" TargetMode="External"/><Relationship Id="rId23" Type="http://schemas.openxmlformats.org/officeDocument/2006/relationships/hyperlink" Target="https://en.wikipedia.org/wiki/Torah_study" TargetMode="External"/><Relationship Id="rId28" Type="http://schemas.openxmlformats.org/officeDocument/2006/relationships/hyperlink" Target="https://en.wikipedia.org/wiki/Mysticism" TargetMode="External"/><Relationship Id="rId10" Type="http://schemas.openxmlformats.org/officeDocument/2006/relationships/hyperlink" Target="https://en.wikipedia.org/wiki/Belarus" TargetMode="External"/><Relationship Id="rId19" Type="http://schemas.openxmlformats.org/officeDocument/2006/relationships/hyperlink" Target="https://en.wikipedia.org/wiki/Free_Polish_Universit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Poland" TargetMode="External"/><Relationship Id="rId14" Type="http://schemas.openxmlformats.org/officeDocument/2006/relationships/hyperlink" Target="https://en.wikipedia.org/wiki/Eliyahu_Feinstein" TargetMode="External"/><Relationship Id="rId22" Type="http://schemas.openxmlformats.org/officeDocument/2006/relationships/hyperlink" Target="https://www.myjewishlearning.com/article/zionism/" TargetMode="External"/><Relationship Id="rId27" Type="http://schemas.openxmlformats.org/officeDocument/2006/relationships/hyperlink" Target="https://en.wikipedia.org/wiki/Esotericism" TargetMode="External"/><Relationship Id="rId30" Type="http://schemas.openxmlformats.org/officeDocument/2006/relationships/hyperlink" Target="https://en.wikipedia.org/wiki/Divine_pro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2963</TotalTime>
  <Pages>6</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Freundlich</dc:creator>
  <cp:keywords/>
  <dc:description/>
  <cp:lastModifiedBy>Rabbi Freundlich</cp:lastModifiedBy>
  <cp:revision>4</cp:revision>
  <cp:lastPrinted>2019-04-01T21:50:00Z</cp:lastPrinted>
  <dcterms:created xsi:type="dcterms:W3CDTF">2019-03-31T01:09:00Z</dcterms:created>
  <dcterms:modified xsi:type="dcterms:W3CDTF">2019-04-02T19:07:00Z</dcterms:modified>
</cp:coreProperties>
</file>