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CA18" w14:textId="6D4B9528" w:rsidR="00D13835" w:rsidRPr="009E4801" w:rsidRDefault="009E4801" w:rsidP="00D13835">
      <w:pPr>
        <w:autoSpaceDE w:val="0"/>
        <w:autoSpaceDN w:val="0"/>
        <w:adjustRightInd w:val="0"/>
        <w:spacing w:after="0" w:line="240" w:lineRule="auto"/>
        <w:rPr>
          <w:rFonts w:ascii="David" w:hAnsi="David" w:cs="David" w:hint="cs"/>
          <w:b/>
          <w:sz w:val="26"/>
          <w:szCs w:val="26"/>
          <w:rtl/>
        </w:rPr>
      </w:pPr>
      <w:r w:rsidRPr="009E4801">
        <w:rPr>
          <w:rFonts w:ascii="David" w:hAnsi="David" w:cs="David" w:hint="cs"/>
          <w:b/>
          <w:sz w:val="26"/>
          <w:szCs w:val="26"/>
          <w:rtl/>
        </w:rPr>
        <w:t>ב"ה</w:t>
      </w:r>
    </w:p>
    <w:p w14:paraId="5F67999B" w14:textId="77777777" w:rsidR="00D13835" w:rsidRDefault="00D13835" w:rsidP="00D13835">
      <w:pPr>
        <w:autoSpaceDE w:val="0"/>
        <w:autoSpaceDN w:val="0"/>
        <w:adjustRightInd w:val="0"/>
        <w:spacing w:after="0" w:line="240" w:lineRule="auto"/>
        <w:rPr>
          <w:rFonts w:ascii="David" w:hAnsi="David" w:cs="David"/>
          <w:bCs/>
          <w:sz w:val="26"/>
          <w:szCs w:val="26"/>
          <w:rtl/>
        </w:rPr>
      </w:pPr>
    </w:p>
    <w:p w14:paraId="07EDC439" w14:textId="77777777" w:rsidR="00D5378B" w:rsidRDefault="00D5378B" w:rsidP="00A12B85">
      <w:pPr>
        <w:autoSpaceDE w:val="0"/>
        <w:autoSpaceDN w:val="0"/>
        <w:adjustRightInd w:val="0"/>
        <w:spacing w:after="0" w:line="240" w:lineRule="auto"/>
        <w:jc w:val="center"/>
        <w:rPr>
          <w:rFonts w:ascii="Arial" w:hAnsi="Arial" w:cs="Arial"/>
          <w:b/>
          <w:bCs/>
          <w:sz w:val="32"/>
          <w:szCs w:val="32"/>
          <w:u w:val="single"/>
          <w:rtl/>
          <w14:ligatures w14:val="standardContextual"/>
        </w:rPr>
      </w:pPr>
      <w:r>
        <w:rPr>
          <w:rFonts w:ascii="Arial" w:hAnsi="Arial" w:cs="Arial" w:hint="cs"/>
          <w:b/>
          <w:bCs/>
          <w:sz w:val="32"/>
          <w:szCs w:val="32"/>
          <w:u w:val="single"/>
          <w:rtl/>
          <w14:ligatures w14:val="standardContextual"/>
        </w:rPr>
        <w:t xml:space="preserve">אל לנו לחזור להיות "חרדים": </w:t>
      </w:r>
    </w:p>
    <w:p w14:paraId="79510B92" w14:textId="7CDB663A" w:rsidR="00D13835" w:rsidRPr="009E4801" w:rsidRDefault="00A12B85" w:rsidP="00A12B85">
      <w:pPr>
        <w:autoSpaceDE w:val="0"/>
        <w:autoSpaceDN w:val="0"/>
        <w:adjustRightInd w:val="0"/>
        <w:spacing w:after="0" w:line="240" w:lineRule="auto"/>
        <w:jc w:val="center"/>
        <w:rPr>
          <w:rFonts w:ascii="Arial" w:hAnsi="Arial" w:cs="Arial"/>
          <w:b/>
          <w:bCs/>
          <w:sz w:val="32"/>
          <w:szCs w:val="32"/>
          <w:u w:val="single"/>
          <w:rtl/>
          <w14:ligatures w14:val="standardContextual"/>
        </w:rPr>
      </w:pPr>
      <w:r w:rsidRPr="009E4801">
        <w:rPr>
          <w:rFonts w:ascii="Arial" w:hAnsi="Arial" w:cs="Arial" w:hint="cs"/>
          <w:b/>
          <w:bCs/>
          <w:sz w:val="32"/>
          <w:szCs w:val="32"/>
          <w:u w:val="single"/>
          <w:rtl/>
          <w14:ligatures w14:val="standardContextual"/>
        </w:rPr>
        <w:t>רבנים והורים צריכים "לגדול" עם תלמידיהם וילדיהם</w:t>
      </w:r>
    </w:p>
    <w:p w14:paraId="73E5844E" w14:textId="091BE851" w:rsidR="00783BBC" w:rsidRDefault="00783BBC" w:rsidP="009E4801">
      <w:pPr>
        <w:autoSpaceDE w:val="0"/>
        <w:autoSpaceDN w:val="0"/>
        <w:bidi w:val="0"/>
        <w:adjustRightInd w:val="0"/>
        <w:spacing w:after="0" w:line="240" w:lineRule="auto"/>
        <w:ind w:right="-432" w:hanging="142"/>
        <w:jc w:val="center"/>
        <w:rPr>
          <w:rFonts w:ascii="Arial" w:hAnsi="Arial" w:cs="Arial"/>
          <w:b/>
          <w:bCs/>
          <w:sz w:val="32"/>
          <w:szCs w:val="32"/>
          <w:u w:val="single"/>
          <w14:ligatures w14:val="standardContextual"/>
        </w:rPr>
      </w:pPr>
      <w:r>
        <w:rPr>
          <w:rFonts w:ascii="Arial" w:hAnsi="Arial" w:cs="Arial"/>
          <w:b/>
          <w:bCs/>
          <w:sz w:val="32"/>
          <w:szCs w:val="32"/>
          <w:u w:val="single"/>
          <w14:ligatures w14:val="standardContextual"/>
        </w:rPr>
        <w:t xml:space="preserve">"Let's Not Revert to be Haredim": </w:t>
      </w:r>
    </w:p>
    <w:p w14:paraId="492B853C" w14:textId="6FCBAE2A" w:rsidR="00A12B85" w:rsidRPr="009E4801" w:rsidRDefault="00A12B85" w:rsidP="00783BBC">
      <w:pPr>
        <w:autoSpaceDE w:val="0"/>
        <w:autoSpaceDN w:val="0"/>
        <w:bidi w:val="0"/>
        <w:adjustRightInd w:val="0"/>
        <w:spacing w:after="0" w:line="240" w:lineRule="auto"/>
        <w:ind w:right="-432" w:hanging="142"/>
        <w:jc w:val="center"/>
        <w:rPr>
          <w:rFonts w:ascii="Arial" w:hAnsi="Arial" w:cs="Arial" w:hint="cs"/>
          <w:b/>
          <w:bCs/>
          <w:sz w:val="32"/>
          <w:szCs w:val="32"/>
          <w:u w:val="single"/>
          <w:rtl/>
          <w14:ligatures w14:val="standardContextual"/>
        </w:rPr>
      </w:pPr>
      <w:r w:rsidRPr="009E4801">
        <w:rPr>
          <w:rFonts w:ascii="Arial" w:hAnsi="Arial" w:cs="Arial"/>
          <w:b/>
          <w:bCs/>
          <w:sz w:val="32"/>
          <w:szCs w:val="32"/>
          <w:u w:val="single"/>
          <w14:ligatures w14:val="standardContextual"/>
        </w:rPr>
        <w:t>Rabbis &amp; Parents Must "Grow" Together with Their Children</w:t>
      </w:r>
    </w:p>
    <w:p w14:paraId="3535C9D7" w14:textId="77777777" w:rsidR="00D13835" w:rsidRPr="003A153E" w:rsidRDefault="00D13835" w:rsidP="00D13835">
      <w:pPr>
        <w:autoSpaceDE w:val="0"/>
        <w:autoSpaceDN w:val="0"/>
        <w:adjustRightInd w:val="0"/>
        <w:spacing w:after="0" w:line="240" w:lineRule="auto"/>
        <w:rPr>
          <w:rFonts w:ascii="David" w:hAnsi="David" w:cs="David"/>
          <w:bCs/>
          <w:sz w:val="26"/>
          <w:szCs w:val="26"/>
          <w:rtl/>
          <w14:ligatures w14:val="standardContextual"/>
        </w:rPr>
      </w:pPr>
    </w:p>
    <w:p w14:paraId="6C0C4782" w14:textId="5B7860EF" w:rsidR="00BC5D1A" w:rsidRPr="003A153E" w:rsidRDefault="00BC5D1A" w:rsidP="00BC5D1A">
      <w:pPr>
        <w:autoSpaceDE w:val="0"/>
        <w:autoSpaceDN w:val="0"/>
        <w:adjustRightInd w:val="0"/>
        <w:spacing w:after="0" w:line="240" w:lineRule="auto"/>
        <w:rPr>
          <w:rFonts w:ascii="David" w:hAnsi="David" w:cs="David"/>
          <w:b/>
          <w:bCs/>
          <w:sz w:val="26"/>
          <w:szCs w:val="26"/>
          <w:rtl/>
          <w14:ligatures w14:val="standardContextual"/>
        </w:rPr>
      </w:pPr>
      <w:r w:rsidRPr="003A153E">
        <w:rPr>
          <w:rFonts w:ascii="David" w:hAnsi="David" w:cs="David"/>
          <w:b/>
          <w:bCs/>
          <w:sz w:val="26"/>
          <w:szCs w:val="26"/>
          <w:rtl/>
          <w14:ligatures w14:val="standardContextual"/>
        </w:rPr>
        <w:t xml:space="preserve">1. </w:t>
      </w:r>
      <w:r w:rsidRPr="003A153E">
        <w:rPr>
          <w:rFonts w:ascii="David" w:hAnsi="David" w:cs="David"/>
          <w:b/>
          <w:bCs/>
          <w:sz w:val="26"/>
          <w:szCs w:val="26"/>
          <w:rtl/>
          <w14:ligatures w14:val="standardContextual"/>
        </w:rPr>
        <w:t xml:space="preserve">שבת דף </w:t>
      </w:r>
      <w:proofErr w:type="spellStart"/>
      <w:r w:rsidRPr="003A153E">
        <w:rPr>
          <w:rFonts w:ascii="David" w:hAnsi="David" w:cs="David"/>
          <w:b/>
          <w:bCs/>
          <w:sz w:val="26"/>
          <w:szCs w:val="26"/>
          <w:rtl/>
          <w14:ligatures w14:val="standardContextual"/>
        </w:rPr>
        <w:t>נה</w:t>
      </w:r>
      <w:proofErr w:type="spellEnd"/>
      <w:r w:rsidRPr="003A153E">
        <w:rPr>
          <w:rFonts w:ascii="David" w:hAnsi="David" w:cs="David"/>
          <w:b/>
          <w:bCs/>
          <w:sz w:val="26"/>
          <w:szCs w:val="26"/>
          <w:rtl/>
          <w14:ligatures w14:val="standardContextual"/>
        </w:rPr>
        <w:t xml:space="preserve"> ע”א</w:t>
      </w:r>
    </w:p>
    <w:p w14:paraId="68CF16E0" w14:textId="596584D2" w:rsidR="00BC5D1A" w:rsidRPr="003A153E" w:rsidRDefault="00BC5D1A" w:rsidP="00BC5D1A">
      <w:pPr>
        <w:autoSpaceDE w:val="0"/>
        <w:autoSpaceDN w:val="0"/>
        <w:adjustRightInd w:val="0"/>
        <w:spacing w:after="0" w:line="240" w:lineRule="auto"/>
        <w:rPr>
          <w:rFonts w:ascii="David" w:hAnsi="David" w:cs="David"/>
          <w:sz w:val="26"/>
          <w:szCs w:val="26"/>
          <w:rtl/>
          <w14:ligatures w14:val="standardContextual"/>
        </w:rPr>
      </w:pPr>
      <w:r w:rsidRPr="003A153E">
        <w:rPr>
          <w:rFonts w:ascii="David" w:hAnsi="David" w:cs="David"/>
          <w:bCs/>
          <w:sz w:val="26"/>
          <w:szCs w:val="26"/>
          <w:rtl/>
          <w14:ligatures w14:val="standardContextual"/>
        </w:rPr>
        <w:t xml:space="preserve">כתיב "זקן בחור ובתולה וטף ונשים תהרגו למשחית, ועל כל איש אשר עליו התו אל </w:t>
      </w:r>
      <w:proofErr w:type="spellStart"/>
      <w:r w:rsidRPr="003A153E">
        <w:rPr>
          <w:rFonts w:ascii="David" w:hAnsi="David" w:cs="David"/>
          <w:bCs/>
          <w:sz w:val="26"/>
          <w:szCs w:val="26"/>
          <w:rtl/>
          <w14:ligatures w14:val="standardContextual"/>
        </w:rPr>
        <w:t>תגשו</w:t>
      </w:r>
      <w:proofErr w:type="spellEnd"/>
      <w:r w:rsidRPr="003A153E">
        <w:rPr>
          <w:rFonts w:ascii="David" w:hAnsi="David" w:cs="David"/>
          <w:bCs/>
          <w:sz w:val="26"/>
          <w:szCs w:val="26"/>
          <w:rtl/>
          <w14:ligatures w14:val="standardContextual"/>
        </w:rPr>
        <w:t>, וממקדשי תחלו, וכתיב</w:t>
      </w:r>
      <w:r w:rsidRPr="003A153E">
        <w:rPr>
          <w:rFonts w:ascii="David" w:hAnsi="David" w:cs="David"/>
          <w:sz w:val="26"/>
          <w:szCs w:val="26"/>
          <w:rtl/>
          <w14:ligatures w14:val="standardContextual"/>
        </w:rPr>
        <w:t xml:space="preserve"> </w:t>
      </w:r>
      <w:r w:rsidRPr="003A153E">
        <w:rPr>
          <w:rFonts w:ascii="David" w:hAnsi="David" w:cs="David"/>
          <w:bCs/>
          <w:sz w:val="26"/>
          <w:szCs w:val="26"/>
          <w:rtl/>
          <w14:ligatures w14:val="standardContextual"/>
        </w:rPr>
        <w:t>"ויחלו באנשים הזקנים אשר לפני הבית". תני רב יוסף, אל תקרי "ממקדשי" אלא ממקודשי, אלו בנ</w:t>
      </w:r>
      <w:r w:rsidR="00E6457E" w:rsidRPr="003A153E">
        <w:rPr>
          <w:rFonts w:ascii="David" w:hAnsi="David" w:cs="David"/>
          <w:bCs/>
          <w:sz w:val="26"/>
          <w:szCs w:val="26"/>
          <w:rtl/>
          <w14:ligatures w14:val="standardContextual"/>
        </w:rPr>
        <w:t>י אדם</w:t>
      </w:r>
      <w:r w:rsidRPr="003A153E">
        <w:rPr>
          <w:rFonts w:ascii="David" w:hAnsi="David" w:cs="David"/>
          <w:bCs/>
          <w:sz w:val="26"/>
          <w:szCs w:val="26"/>
          <w:rtl/>
          <w14:ligatures w14:val="standardContextual"/>
        </w:rPr>
        <w:t xml:space="preserve"> שקיימו כ</w:t>
      </w:r>
      <w:r w:rsidRPr="003A153E">
        <w:rPr>
          <w:rFonts w:ascii="David" w:hAnsi="David" w:cs="David"/>
          <w:bCs/>
          <w:sz w:val="26"/>
          <w:szCs w:val="26"/>
          <w:rtl/>
          <w14:ligatures w14:val="standardContextual"/>
        </w:rPr>
        <w:t>ל התורה כולה</w:t>
      </w:r>
      <w:r w:rsidRPr="003A153E">
        <w:rPr>
          <w:rFonts w:ascii="David" w:hAnsi="David" w:cs="David"/>
          <w:bCs/>
          <w:sz w:val="26"/>
          <w:szCs w:val="26"/>
          <w:rtl/>
          <w14:ligatures w14:val="standardContextual"/>
        </w:rPr>
        <w:t xml:space="preserve"> מאל</w:t>
      </w:r>
      <w:r w:rsidRPr="003A153E">
        <w:rPr>
          <w:rFonts w:ascii="David" w:hAnsi="David" w:cs="David"/>
          <w:bCs/>
          <w:sz w:val="26"/>
          <w:szCs w:val="26"/>
          <w:rtl/>
          <w14:ligatures w14:val="standardContextual"/>
        </w:rPr>
        <w:t>"</w:t>
      </w:r>
      <w:r w:rsidRPr="003A153E">
        <w:rPr>
          <w:rFonts w:ascii="David" w:hAnsi="David" w:cs="David"/>
          <w:bCs/>
          <w:sz w:val="26"/>
          <w:szCs w:val="26"/>
          <w:rtl/>
          <w14:ligatures w14:val="standardContextual"/>
        </w:rPr>
        <w:t>ף ועד תי</w:t>
      </w:r>
      <w:r w:rsidRPr="003A153E">
        <w:rPr>
          <w:rFonts w:ascii="David" w:hAnsi="David" w:cs="David"/>
          <w:bCs/>
          <w:sz w:val="26"/>
          <w:szCs w:val="26"/>
          <w:rtl/>
          <w14:ligatures w14:val="standardContextual"/>
        </w:rPr>
        <w:t>"</w:t>
      </w:r>
      <w:r w:rsidRPr="003A153E">
        <w:rPr>
          <w:rFonts w:ascii="David" w:hAnsi="David" w:cs="David"/>
          <w:bCs/>
          <w:sz w:val="26"/>
          <w:szCs w:val="26"/>
          <w:rtl/>
          <w14:ligatures w14:val="standardContextual"/>
        </w:rPr>
        <w:t>ו.</w:t>
      </w:r>
      <w:r w:rsidRPr="003A153E">
        <w:rPr>
          <w:rFonts w:ascii="David" w:hAnsi="David" w:cs="David"/>
          <w:sz w:val="26"/>
          <w:szCs w:val="26"/>
          <w:rtl/>
          <w14:ligatures w14:val="standardContextual"/>
        </w:rPr>
        <w:t xml:space="preserve"> </w:t>
      </w:r>
    </w:p>
    <w:p w14:paraId="3B348495" w14:textId="77777777" w:rsidR="00BC5D1A" w:rsidRPr="003A153E" w:rsidRDefault="00BC5D1A" w:rsidP="00D13835">
      <w:pPr>
        <w:autoSpaceDE w:val="0"/>
        <w:autoSpaceDN w:val="0"/>
        <w:adjustRightInd w:val="0"/>
        <w:spacing w:after="0" w:line="240" w:lineRule="auto"/>
        <w:rPr>
          <w:rFonts w:ascii="David" w:hAnsi="David" w:cs="David"/>
          <w:bCs/>
          <w:sz w:val="26"/>
          <w:szCs w:val="26"/>
          <w:rtl/>
          <w14:ligatures w14:val="standardContextual"/>
        </w:rPr>
      </w:pPr>
    </w:p>
    <w:p w14:paraId="3F25A2ED" w14:textId="633284D2" w:rsidR="00D13835" w:rsidRPr="003A153E" w:rsidRDefault="00BC5D1A" w:rsidP="00D13835">
      <w:pPr>
        <w:autoSpaceDE w:val="0"/>
        <w:autoSpaceDN w:val="0"/>
        <w:adjustRightInd w:val="0"/>
        <w:spacing w:after="0" w:line="240" w:lineRule="auto"/>
        <w:rPr>
          <w:rFonts w:ascii="David" w:hAnsi="David" w:cs="David"/>
          <w:sz w:val="26"/>
          <w:szCs w:val="26"/>
          <w:rtl/>
          <w14:ligatures w14:val="standardContextual"/>
        </w:rPr>
      </w:pPr>
      <w:r w:rsidRPr="003A153E">
        <w:rPr>
          <w:rFonts w:ascii="David" w:hAnsi="David" w:cs="David"/>
          <w:bCs/>
          <w:sz w:val="26"/>
          <w:szCs w:val="26"/>
          <w:rtl/>
          <w14:ligatures w14:val="standardContextual"/>
        </w:rPr>
        <w:t xml:space="preserve">2. </w:t>
      </w:r>
      <w:proofErr w:type="spellStart"/>
      <w:r w:rsidR="00D13835" w:rsidRPr="003A153E">
        <w:rPr>
          <w:rFonts w:ascii="David" w:hAnsi="David" w:cs="David"/>
          <w:bCs/>
          <w:sz w:val="26"/>
          <w:szCs w:val="26"/>
          <w:rtl/>
          <w14:ligatures w14:val="standardContextual"/>
        </w:rPr>
        <w:t>הראי"ה</w:t>
      </w:r>
      <w:proofErr w:type="spellEnd"/>
      <w:r w:rsidR="00D13835" w:rsidRPr="003A153E">
        <w:rPr>
          <w:rFonts w:ascii="David" w:hAnsi="David" w:cs="David"/>
          <w:bCs/>
          <w:sz w:val="26"/>
          <w:szCs w:val="26"/>
          <w:rtl/>
          <w14:ligatures w14:val="standardContextual"/>
        </w:rPr>
        <w:t xml:space="preserve"> קוק, </w:t>
      </w:r>
      <w:r w:rsidR="00D13835" w:rsidRPr="003A153E">
        <w:rPr>
          <w:rFonts w:ascii="David" w:hAnsi="David" w:cs="David"/>
          <w:bCs/>
          <w:sz w:val="26"/>
          <w:szCs w:val="26"/>
          <w:rtl/>
          <w14:ligatures w14:val="standardContextual"/>
        </w:rPr>
        <w:t xml:space="preserve">עין איה שבת </w:t>
      </w:r>
      <w:r w:rsidR="00D13835" w:rsidRPr="003A153E">
        <w:rPr>
          <w:rFonts w:ascii="David" w:hAnsi="David" w:cs="David"/>
          <w:bCs/>
          <w:sz w:val="26"/>
          <w:szCs w:val="26"/>
          <w:rtl/>
          <w14:ligatures w14:val="standardContextual"/>
        </w:rPr>
        <w:t>ה,</w:t>
      </w:r>
      <w:r w:rsidR="00D13835" w:rsidRPr="003A153E">
        <w:rPr>
          <w:rFonts w:ascii="David" w:hAnsi="David" w:cs="David"/>
          <w:bCs/>
          <w:sz w:val="26"/>
          <w:szCs w:val="26"/>
          <w:rtl/>
          <w14:ligatures w14:val="standardContextual"/>
        </w:rPr>
        <w:t xml:space="preserve"> </w:t>
      </w:r>
      <w:proofErr w:type="spellStart"/>
      <w:r w:rsidR="00D13835" w:rsidRPr="003A153E">
        <w:rPr>
          <w:rFonts w:ascii="David" w:hAnsi="David" w:cs="David"/>
          <w:bCs/>
          <w:sz w:val="26"/>
          <w:szCs w:val="26"/>
          <w:rtl/>
          <w14:ligatures w14:val="standardContextual"/>
        </w:rPr>
        <w:t>כ</w:t>
      </w:r>
      <w:r w:rsidR="00D13835" w:rsidRPr="003A153E">
        <w:rPr>
          <w:rFonts w:ascii="David" w:hAnsi="David" w:cs="David"/>
          <w:bCs/>
          <w:sz w:val="26"/>
          <w:szCs w:val="26"/>
          <w:rtl/>
          <w14:ligatures w14:val="standardContextual"/>
        </w:rPr>
        <w:t>ז</w:t>
      </w:r>
      <w:proofErr w:type="spellEnd"/>
      <w:r w:rsidR="00D13835" w:rsidRPr="003A153E">
        <w:rPr>
          <w:rFonts w:ascii="David" w:hAnsi="David" w:cs="David"/>
          <w:bCs/>
          <w:sz w:val="26"/>
          <w:szCs w:val="26"/>
          <w:rtl/>
          <w14:ligatures w14:val="standardContextual"/>
        </w:rPr>
        <w:t xml:space="preserve">, על מסכת </w:t>
      </w:r>
      <w:r w:rsidR="00D13835" w:rsidRPr="003A153E">
        <w:rPr>
          <w:rFonts w:ascii="David" w:hAnsi="David" w:cs="David"/>
          <w:sz w:val="26"/>
          <w:szCs w:val="26"/>
          <w:rtl/>
          <w14:ligatures w14:val="standardContextual"/>
        </w:rPr>
        <w:t xml:space="preserve">שבת דף </w:t>
      </w:r>
      <w:proofErr w:type="spellStart"/>
      <w:r w:rsidR="00D13835" w:rsidRPr="003A153E">
        <w:rPr>
          <w:rFonts w:ascii="David" w:hAnsi="David" w:cs="David"/>
          <w:sz w:val="26"/>
          <w:szCs w:val="26"/>
          <w:rtl/>
          <w14:ligatures w14:val="standardContextual"/>
        </w:rPr>
        <w:t>נה</w:t>
      </w:r>
      <w:proofErr w:type="spellEnd"/>
      <w:r w:rsidR="00D13835" w:rsidRPr="003A153E">
        <w:rPr>
          <w:rFonts w:ascii="David" w:hAnsi="David" w:cs="David"/>
          <w:sz w:val="26"/>
          <w:szCs w:val="26"/>
          <w:rtl/>
          <w14:ligatures w14:val="standardContextual"/>
        </w:rPr>
        <w:t xml:space="preserve"> ע”א </w:t>
      </w:r>
    </w:p>
    <w:p w14:paraId="22913FBC" w14:textId="77777777" w:rsidR="00BC5D1A" w:rsidRPr="003A153E" w:rsidRDefault="00BC5D1A" w:rsidP="00D13835">
      <w:pPr>
        <w:autoSpaceDE w:val="0"/>
        <w:autoSpaceDN w:val="0"/>
        <w:adjustRightInd w:val="0"/>
        <w:spacing w:after="0" w:line="240" w:lineRule="auto"/>
        <w:rPr>
          <w:rFonts w:ascii="David" w:hAnsi="David" w:cs="David"/>
          <w:sz w:val="26"/>
          <w:szCs w:val="26"/>
          <w:rtl/>
          <w14:ligatures w14:val="standardContextual"/>
        </w:rPr>
      </w:pPr>
      <w:r w:rsidRPr="003A153E">
        <w:rPr>
          <w:rFonts w:ascii="David" w:hAnsi="David" w:cs="David"/>
          <w:sz w:val="26"/>
          <w:szCs w:val="26"/>
          <w:rtl/>
          <w14:ligatures w14:val="standardContextual"/>
        </w:rPr>
        <w:t xml:space="preserve">א. </w:t>
      </w:r>
      <w:r w:rsidR="00D13835" w:rsidRPr="003A153E">
        <w:rPr>
          <w:rFonts w:ascii="David" w:hAnsi="David" w:cs="David"/>
          <w:sz w:val="26"/>
          <w:szCs w:val="26"/>
          <w:rtl/>
          <w14:ligatures w14:val="standardContextual"/>
        </w:rPr>
        <w:t xml:space="preserve">הדור החדש, שעליו יש </w:t>
      </w:r>
      <w:proofErr w:type="spellStart"/>
      <w:r w:rsidR="00D13835" w:rsidRPr="003A153E">
        <w:rPr>
          <w:rFonts w:ascii="David" w:hAnsi="David" w:cs="David"/>
          <w:b/>
          <w:bCs/>
          <w:sz w:val="26"/>
          <w:szCs w:val="26"/>
          <w:rtl/>
          <w14:ligatures w14:val="standardContextual"/>
        </w:rPr>
        <w:t>התקוה</w:t>
      </w:r>
      <w:proofErr w:type="spellEnd"/>
      <w:r w:rsidR="00D13835" w:rsidRPr="003A153E">
        <w:rPr>
          <w:rFonts w:ascii="David" w:hAnsi="David" w:cs="David"/>
          <w:sz w:val="26"/>
          <w:szCs w:val="26"/>
          <w:rtl/>
          <w14:ligatures w14:val="standardContextual"/>
        </w:rPr>
        <w:t xml:space="preserve"> שאחרי טהרת הסיגים של הדור המושחת יבא ברוח חדש ולב חדש, הנה אפשר שיהיה </w:t>
      </w:r>
      <w:proofErr w:type="spellStart"/>
      <w:r w:rsidR="00D13835" w:rsidRPr="003A153E">
        <w:rPr>
          <w:rFonts w:ascii="David" w:hAnsi="David" w:cs="David"/>
          <w:b/>
          <w:bCs/>
          <w:sz w:val="26"/>
          <w:szCs w:val="26"/>
          <w:rtl/>
          <w14:ligatures w14:val="standardContextual"/>
        </w:rPr>
        <w:t>כחו</w:t>
      </w:r>
      <w:proofErr w:type="spellEnd"/>
      <w:r w:rsidR="00D13835" w:rsidRPr="003A153E">
        <w:rPr>
          <w:rFonts w:ascii="David" w:hAnsi="David" w:cs="David"/>
          <w:b/>
          <w:bCs/>
          <w:sz w:val="26"/>
          <w:szCs w:val="26"/>
          <w:rtl/>
          <w14:ligatures w14:val="standardContextual"/>
        </w:rPr>
        <w:t xml:space="preserve"> המעשי דל</w:t>
      </w:r>
      <w:r w:rsidR="00D13835" w:rsidRPr="003A153E">
        <w:rPr>
          <w:rFonts w:ascii="David" w:hAnsi="David" w:cs="David"/>
          <w:sz w:val="26"/>
          <w:szCs w:val="26"/>
          <w:rtl/>
          <w14:ligatures w14:val="standardContextual"/>
        </w:rPr>
        <w:t xml:space="preserve"> וקטן, אבל </w:t>
      </w:r>
      <w:r w:rsidR="00D13835" w:rsidRPr="003A153E">
        <w:rPr>
          <w:rFonts w:ascii="David" w:hAnsi="David" w:cs="David"/>
          <w:b/>
          <w:bCs/>
          <w:sz w:val="26"/>
          <w:szCs w:val="26"/>
          <w:rtl/>
          <w14:ligatures w14:val="standardContextual"/>
        </w:rPr>
        <w:t>מנוקה וטהור</w:t>
      </w:r>
      <w:r w:rsidR="00D13835" w:rsidRPr="003A153E">
        <w:rPr>
          <w:rFonts w:ascii="David" w:hAnsi="David" w:cs="David"/>
          <w:sz w:val="26"/>
          <w:szCs w:val="26"/>
          <w:rtl/>
          <w14:ligatures w14:val="standardContextual"/>
        </w:rPr>
        <w:t xml:space="preserve"> מסיגים רבים שהר</w:t>
      </w:r>
      <w:r w:rsidRPr="003A153E">
        <w:rPr>
          <w:rFonts w:ascii="David" w:hAnsi="David" w:cs="David"/>
          <w:sz w:val="26"/>
          <w:szCs w:val="26"/>
          <w:rtl/>
          <w14:ligatures w14:val="standardContextual"/>
        </w:rPr>
        <w:t>ִ</w:t>
      </w:r>
      <w:r w:rsidR="00D13835" w:rsidRPr="003A153E">
        <w:rPr>
          <w:rFonts w:ascii="David" w:hAnsi="David" w:cs="David"/>
          <w:sz w:val="26"/>
          <w:szCs w:val="26"/>
          <w:rtl/>
          <w14:ligatures w14:val="standardContextual"/>
        </w:rPr>
        <w:t xml:space="preserve">שעה הארוכה השפיעה על הנפשות, והדרכתו צריכה תהיה להיות </w:t>
      </w:r>
      <w:r w:rsidR="00D13835" w:rsidRPr="003A153E">
        <w:rPr>
          <w:rFonts w:ascii="David" w:hAnsi="David" w:cs="David"/>
          <w:b/>
          <w:bCs/>
          <w:sz w:val="26"/>
          <w:szCs w:val="26"/>
          <w:rtl/>
          <w14:ligatures w14:val="standardContextual"/>
        </w:rPr>
        <w:t>לפי ערכו</w:t>
      </w:r>
      <w:r w:rsidR="00D13835" w:rsidRPr="003A153E">
        <w:rPr>
          <w:rFonts w:ascii="David" w:hAnsi="David" w:cs="David"/>
          <w:sz w:val="26"/>
          <w:szCs w:val="26"/>
          <w:rtl/>
          <w14:ligatures w14:val="standardContextual"/>
        </w:rPr>
        <w:t xml:space="preserve">, ברוח קדוש </w:t>
      </w:r>
      <w:r w:rsidR="00D13835" w:rsidRPr="003A153E">
        <w:rPr>
          <w:rFonts w:ascii="David" w:hAnsi="David" w:cs="David"/>
          <w:b/>
          <w:bCs/>
          <w:sz w:val="26"/>
          <w:szCs w:val="26"/>
          <w:rtl/>
          <w14:ligatures w14:val="standardContextual"/>
        </w:rPr>
        <w:t>וטהור</w:t>
      </w:r>
      <w:r w:rsidR="00D13835" w:rsidRPr="003A153E">
        <w:rPr>
          <w:rFonts w:ascii="David" w:hAnsi="David" w:cs="David"/>
          <w:sz w:val="26"/>
          <w:szCs w:val="26"/>
          <w:rtl/>
          <w14:ligatures w14:val="standardContextual"/>
        </w:rPr>
        <w:t xml:space="preserve"> של </w:t>
      </w:r>
      <w:r w:rsidR="00D13835" w:rsidRPr="003A153E">
        <w:rPr>
          <w:rFonts w:ascii="David" w:hAnsi="David" w:cs="David"/>
          <w:b/>
          <w:bCs/>
          <w:sz w:val="26"/>
          <w:szCs w:val="26"/>
          <w:rtl/>
          <w14:ligatures w14:val="standardContextual"/>
        </w:rPr>
        <w:t>התחלה</w:t>
      </w:r>
      <w:r w:rsidR="00D13835" w:rsidRPr="003A153E">
        <w:rPr>
          <w:rFonts w:ascii="David" w:hAnsi="David" w:cs="David"/>
          <w:sz w:val="26"/>
          <w:szCs w:val="26"/>
          <w:rtl/>
          <w14:ligatures w14:val="standardContextual"/>
        </w:rPr>
        <w:t xml:space="preserve"> טהורה, נשאבת ממקור התורה ויראת ד', שהיא תוכל </w:t>
      </w:r>
      <w:r w:rsidR="00D13835" w:rsidRPr="003A153E">
        <w:rPr>
          <w:rFonts w:ascii="David" w:hAnsi="David" w:cs="David"/>
          <w:b/>
          <w:bCs/>
          <w:sz w:val="26"/>
          <w:szCs w:val="26"/>
          <w:rtl/>
          <w14:ligatures w14:val="standardContextual"/>
        </w:rPr>
        <w:t>לחבר את הדור עם מנהיגיו</w:t>
      </w:r>
      <w:r w:rsidR="00D13835" w:rsidRPr="003A153E">
        <w:rPr>
          <w:rFonts w:ascii="David" w:hAnsi="David" w:cs="David"/>
          <w:sz w:val="26"/>
          <w:szCs w:val="26"/>
          <w:rtl/>
          <w14:ligatures w14:val="standardContextual"/>
        </w:rPr>
        <w:t xml:space="preserve"> באופן הראוי לעילוי ולגידול לדורות יבאו. </w:t>
      </w:r>
    </w:p>
    <w:p w14:paraId="6E768BE3" w14:textId="77777777" w:rsidR="00BC5D1A" w:rsidRPr="003A153E" w:rsidRDefault="00BC5D1A" w:rsidP="00D13835">
      <w:pPr>
        <w:autoSpaceDE w:val="0"/>
        <w:autoSpaceDN w:val="0"/>
        <w:adjustRightInd w:val="0"/>
        <w:spacing w:after="0" w:line="240" w:lineRule="auto"/>
        <w:rPr>
          <w:rFonts w:ascii="David" w:hAnsi="David" w:cs="David"/>
          <w:sz w:val="26"/>
          <w:szCs w:val="26"/>
          <w:rtl/>
          <w14:ligatures w14:val="standardContextual"/>
        </w:rPr>
      </w:pPr>
    </w:p>
    <w:p w14:paraId="21E8226F" w14:textId="27F7A282" w:rsidR="00D13835" w:rsidRPr="003A153E" w:rsidRDefault="00BC5D1A" w:rsidP="00D13835">
      <w:pPr>
        <w:autoSpaceDE w:val="0"/>
        <w:autoSpaceDN w:val="0"/>
        <w:adjustRightInd w:val="0"/>
        <w:spacing w:after="0" w:line="240" w:lineRule="auto"/>
        <w:rPr>
          <w:rFonts w:ascii="David" w:hAnsi="David" w:cs="David"/>
          <w:sz w:val="26"/>
          <w:szCs w:val="26"/>
          <w:rtl/>
          <w14:ligatures w14:val="standardContextual"/>
        </w:rPr>
      </w:pPr>
      <w:r w:rsidRPr="003A153E">
        <w:rPr>
          <w:rFonts w:ascii="David" w:hAnsi="David" w:cs="David"/>
          <w:sz w:val="26"/>
          <w:szCs w:val="26"/>
          <w:rtl/>
          <w14:ligatures w14:val="standardContextual"/>
        </w:rPr>
        <w:t xml:space="preserve">ב. </w:t>
      </w:r>
      <w:r w:rsidR="00D13835" w:rsidRPr="003A153E">
        <w:rPr>
          <w:rFonts w:ascii="David" w:hAnsi="David" w:cs="David"/>
          <w:sz w:val="26"/>
          <w:szCs w:val="26"/>
          <w:rtl/>
          <w14:ligatures w14:val="standardContextual"/>
        </w:rPr>
        <w:t xml:space="preserve">ע"כ, הזקנים שצביונם כבר </w:t>
      </w:r>
      <w:r w:rsidR="00D13835" w:rsidRPr="003A153E">
        <w:rPr>
          <w:rFonts w:ascii="David" w:hAnsi="David" w:cs="David"/>
          <w:b/>
          <w:bCs/>
          <w:sz w:val="26"/>
          <w:szCs w:val="26"/>
          <w:rtl/>
          <w14:ligatures w14:val="standardContextual"/>
        </w:rPr>
        <w:t>נגמר</w:t>
      </w:r>
      <w:r w:rsidR="00D13835" w:rsidRPr="003A153E">
        <w:rPr>
          <w:rFonts w:ascii="David" w:hAnsi="David" w:cs="David"/>
          <w:sz w:val="26"/>
          <w:szCs w:val="26"/>
          <w:rtl/>
          <w14:ligatures w14:val="standardContextual"/>
        </w:rPr>
        <w:t xml:space="preserve"> כולו, הם קנו להם דרכיהם שבקדושה </w:t>
      </w:r>
      <w:r w:rsidR="00D13835" w:rsidRPr="003A153E">
        <w:rPr>
          <w:rFonts w:ascii="David" w:hAnsi="David" w:cs="David"/>
          <w:b/>
          <w:bCs/>
          <w:sz w:val="26"/>
          <w:szCs w:val="26"/>
          <w:rtl/>
          <w14:ligatures w14:val="standardContextual"/>
        </w:rPr>
        <w:t>בשלימות גמורה וכלולה</w:t>
      </w:r>
      <w:r w:rsidR="00D13835" w:rsidRPr="003A153E">
        <w:rPr>
          <w:rFonts w:ascii="David" w:hAnsi="David" w:cs="David"/>
          <w:sz w:val="26"/>
          <w:szCs w:val="26"/>
          <w:rtl/>
          <w14:ligatures w14:val="standardContextual"/>
        </w:rPr>
        <w:t xml:space="preserve">, הם אינם [יכולים] בשום פנים לשנות את </w:t>
      </w:r>
      <w:proofErr w:type="spellStart"/>
      <w:r w:rsidR="00D13835" w:rsidRPr="003A153E">
        <w:rPr>
          <w:rFonts w:ascii="David" w:hAnsi="David" w:cs="David"/>
          <w:sz w:val="26"/>
          <w:szCs w:val="26"/>
          <w:rtl/>
          <w14:ligatures w14:val="standardContextual"/>
        </w:rPr>
        <w:t>מדותיהם</w:t>
      </w:r>
      <w:proofErr w:type="spellEnd"/>
      <w:r w:rsidR="00D13835" w:rsidRPr="003A153E">
        <w:rPr>
          <w:rFonts w:ascii="David" w:hAnsi="David" w:cs="David"/>
          <w:sz w:val="26"/>
          <w:szCs w:val="26"/>
          <w:rtl/>
          <w14:ligatures w14:val="standardContextual"/>
        </w:rPr>
        <w:t xml:space="preserve"> והדרכתם </w:t>
      </w:r>
      <w:r w:rsidR="00D13835" w:rsidRPr="003A153E">
        <w:rPr>
          <w:rFonts w:ascii="David" w:hAnsi="David" w:cs="David"/>
          <w:b/>
          <w:bCs/>
          <w:sz w:val="26"/>
          <w:szCs w:val="26"/>
          <w:rtl/>
          <w14:ligatures w14:val="standardContextual"/>
        </w:rPr>
        <w:t>כפי אותו הצורך</w:t>
      </w:r>
      <w:r w:rsidR="00D13835" w:rsidRPr="003A153E">
        <w:rPr>
          <w:rFonts w:ascii="David" w:hAnsi="David" w:cs="David"/>
          <w:sz w:val="26"/>
          <w:szCs w:val="26"/>
          <w:rtl/>
          <w14:ligatures w14:val="standardContextual"/>
        </w:rPr>
        <w:t xml:space="preserve"> של </w:t>
      </w:r>
      <w:r w:rsidR="00D13835" w:rsidRPr="003A153E">
        <w:rPr>
          <w:rFonts w:ascii="David" w:hAnsi="David" w:cs="David"/>
          <w:b/>
          <w:bCs/>
          <w:sz w:val="26"/>
          <w:szCs w:val="26"/>
          <w:rtl/>
          <w14:ligatures w14:val="standardContextual"/>
        </w:rPr>
        <w:t>הדור המחודש</w:t>
      </w:r>
      <w:r w:rsidR="00D13835" w:rsidRPr="003A153E">
        <w:rPr>
          <w:rFonts w:ascii="David" w:hAnsi="David" w:cs="David"/>
          <w:sz w:val="26"/>
          <w:szCs w:val="26"/>
          <w:rtl/>
          <w14:ligatures w14:val="standardContextual"/>
        </w:rPr>
        <w:t xml:space="preserve">, שהוא מתחיל לפרח בסגנון חדש, וצריך הדרכה לפי ערכו. והרפיון הנגבל </w:t>
      </w:r>
      <w:proofErr w:type="spellStart"/>
      <w:r w:rsidR="00D13835" w:rsidRPr="003A153E">
        <w:rPr>
          <w:rFonts w:ascii="David" w:hAnsi="David" w:cs="David"/>
          <w:sz w:val="26"/>
          <w:szCs w:val="26"/>
          <w:rtl/>
          <w14:ligatures w14:val="standardContextual"/>
        </w:rPr>
        <w:t>דוקא</w:t>
      </w:r>
      <w:proofErr w:type="spellEnd"/>
      <w:r w:rsidR="00D13835" w:rsidRPr="003A153E">
        <w:rPr>
          <w:rFonts w:ascii="David" w:hAnsi="David" w:cs="David"/>
          <w:sz w:val="26"/>
          <w:szCs w:val="26"/>
          <w:rtl/>
          <w14:ligatures w14:val="standardContextual"/>
        </w:rPr>
        <w:t xml:space="preserve"> בגדולים שהשלימו את ערכם, א"א לו להתחדש לטובה נמוכה הנדרשת. מה שא"כ אם לא היו כ"כ גמורים במעלתם, והיו צריכים השלמה ושכלול, אז היה </w:t>
      </w:r>
      <w:r w:rsidR="00D13835" w:rsidRPr="003A153E">
        <w:rPr>
          <w:rFonts w:ascii="David" w:hAnsi="David" w:cs="David"/>
          <w:b/>
          <w:bCs/>
          <w:sz w:val="26"/>
          <w:szCs w:val="26"/>
          <w:rtl/>
          <w14:ligatures w14:val="standardContextual"/>
        </w:rPr>
        <w:t>השכלול</w:t>
      </w:r>
      <w:r w:rsidR="00D13835" w:rsidRPr="003A153E">
        <w:rPr>
          <w:rFonts w:ascii="David" w:hAnsi="David" w:cs="David"/>
          <w:sz w:val="26"/>
          <w:szCs w:val="26"/>
          <w:rtl/>
          <w14:ligatures w14:val="standardContextual"/>
        </w:rPr>
        <w:t xml:space="preserve"> שלהם נגמר לפי אותם הצרכים של הדור החדש, הצריך הדרכה ועצה </w:t>
      </w:r>
      <w:proofErr w:type="spellStart"/>
      <w:r w:rsidR="00D13835" w:rsidRPr="003A153E">
        <w:rPr>
          <w:rFonts w:ascii="David" w:hAnsi="David" w:cs="David"/>
          <w:sz w:val="26"/>
          <w:szCs w:val="26"/>
          <w:rtl/>
          <w14:ligatures w14:val="standardContextual"/>
        </w:rPr>
        <w:t>דוקא</w:t>
      </w:r>
      <w:proofErr w:type="spellEnd"/>
      <w:r w:rsidR="00D13835" w:rsidRPr="003A153E">
        <w:rPr>
          <w:rFonts w:ascii="David" w:hAnsi="David" w:cs="David"/>
          <w:sz w:val="26"/>
          <w:szCs w:val="26"/>
          <w:rtl/>
          <w14:ligatures w14:val="standardContextual"/>
        </w:rPr>
        <w:t xml:space="preserve"> </w:t>
      </w:r>
      <w:r w:rsidR="00D13835" w:rsidRPr="003A153E">
        <w:rPr>
          <w:rFonts w:ascii="David" w:hAnsi="David" w:cs="David"/>
          <w:bCs/>
          <w:sz w:val="26"/>
          <w:szCs w:val="26"/>
          <w:rtl/>
          <w14:ligatures w14:val="standardContextual"/>
        </w:rPr>
        <w:t>מקו</w:t>
      </w:r>
      <w:r w:rsidR="005A4F01" w:rsidRPr="003A153E">
        <w:rPr>
          <w:rFonts w:ascii="David" w:hAnsi="David" w:cs="David"/>
          <w:bCs/>
          <w:sz w:val="26"/>
          <w:szCs w:val="26"/>
          <w:rtl/>
          <w14:ligatures w14:val="standardContextual"/>
        </w:rPr>
        <w:t>ּ</w:t>
      </w:r>
      <w:r w:rsidR="00D13835" w:rsidRPr="003A153E">
        <w:rPr>
          <w:rFonts w:ascii="David" w:hAnsi="David" w:cs="David"/>
          <w:bCs/>
          <w:sz w:val="26"/>
          <w:szCs w:val="26"/>
          <w:rtl/>
          <w14:ligatures w14:val="standardContextual"/>
        </w:rPr>
        <w:t>דשי,</w:t>
      </w:r>
      <w:r w:rsidR="00D13835" w:rsidRPr="003A153E">
        <w:rPr>
          <w:rFonts w:ascii="David" w:hAnsi="David" w:cs="David"/>
          <w:sz w:val="26"/>
          <w:szCs w:val="26"/>
          <w:rtl/>
          <w14:ligatures w14:val="standardContextual"/>
        </w:rPr>
        <w:t xml:space="preserve"> המקודשים לשם ד', במעלתם הכלולה. אבל לפי הערך הגדול והמעורב ג"כ בחסרון לפי גדלו, בהם התחילה מד</w:t>
      </w:r>
      <w:r w:rsidR="005A4F01" w:rsidRPr="003A153E">
        <w:rPr>
          <w:rFonts w:ascii="David" w:hAnsi="David" w:cs="David"/>
          <w:sz w:val="26"/>
          <w:szCs w:val="26"/>
          <w:rtl/>
          <w14:ligatures w14:val="standardContextual"/>
        </w:rPr>
        <w:t>ת הדין</w:t>
      </w:r>
      <w:r w:rsidR="00D13835" w:rsidRPr="003A153E">
        <w:rPr>
          <w:rFonts w:ascii="David" w:hAnsi="David" w:cs="David"/>
          <w:sz w:val="26"/>
          <w:szCs w:val="26"/>
          <w:rtl/>
          <w14:ligatures w14:val="standardContextual"/>
        </w:rPr>
        <w:t xml:space="preserve"> לפגע כדי להשיג מטרתה, להעביר את הצורה הטיפוסית המלאה, שאינה יכולה ל[ה]</w:t>
      </w:r>
      <w:proofErr w:type="spellStart"/>
      <w:r w:rsidR="00D13835" w:rsidRPr="003A153E">
        <w:rPr>
          <w:rFonts w:ascii="David" w:hAnsi="David" w:cs="David"/>
          <w:sz w:val="26"/>
          <w:szCs w:val="26"/>
          <w:rtl/>
          <w14:ligatures w14:val="standardContextual"/>
        </w:rPr>
        <w:t>סתגל</w:t>
      </w:r>
      <w:proofErr w:type="spellEnd"/>
      <w:r w:rsidR="00D13835" w:rsidRPr="003A153E">
        <w:rPr>
          <w:rFonts w:ascii="David" w:hAnsi="David" w:cs="David"/>
          <w:sz w:val="26"/>
          <w:szCs w:val="26"/>
          <w:rtl/>
          <w14:ligatures w14:val="standardContextual"/>
        </w:rPr>
        <w:t xml:space="preserve"> בשום אופן לאופן מוקטן, אפילו כשתכליתו הרחוקה היא משובחת, </w:t>
      </w:r>
      <w:proofErr w:type="spellStart"/>
      <w:r w:rsidR="00D13835" w:rsidRPr="003A153E">
        <w:rPr>
          <w:rFonts w:ascii="David" w:hAnsi="David" w:cs="David"/>
          <w:sz w:val="26"/>
          <w:szCs w:val="26"/>
          <w:rtl/>
          <w14:ligatures w14:val="standardContextual"/>
        </w:rPr>
        <w:t>דוקא</w:t>
      </w:r>
      <w:proofErr w:type="spellEnd"/>
      <w:r w:rsidR="00D13835" w:rsidRPr="003A153E">
        <w:rPr>
          <w:rFonts w:ascii="David" w:hAnsi="David" w:cs="David"/>
          <w:sz w:val="26"/>
          <w:szCs w:val="26"/>
          <w:rtl/>
          <w14:ligatures w14:val="standardContextual"/>
        </w:rPr>
        <w:t xml:space="preserve"> </w:t>
      </w:r>
      <w:r w:rsidR="00D13835" w:rsidRPr="003A153E">
        <w:rPr>
          <w:rFonts w:ascii="David" w:hAnsi="David" w:cs="David"/>
          <w:bCs/>
          <w:sz w:val="26"/>
          <w:szCs w:val="26"/>
          <w:rtl/>
          <w14:ligatures w14:val="standardContextual"/>
        </w:rPr>
        <w:t>בנ"א שקיימו</w:t>
      </w:r>
      <w:r w:rsidR="00D13835" w:rsidRPr="003A153E">
        <w:rPr>
          <w:rFonts w:ascii="David" w:hAnsi="David" w:cs="David"/>
          <w:sz w:val="26"/>
          <w:szCs w:val="26"/>
          <w:rtl/>
          <w14:ligatures w14:val="standardContextual"/>
        </w:rPr>
        <w:t xml:space="preserve"> את </w:t>
      </w:r>
      <w:r w:rsidR="00D13835" w:rsidRPr="003A153E">
        <w:rPr>
          <w:rFonts w:ascii="David" w:hAnsi="David" w:cs="David"/>
          <w:bCs/>
          <w:sz w:val="26"/>
          <w:szCs w:val="26"/>
          <w:rtl/>
          <w14:ligatures w14:val="standardContextual"/>
        </w:rPr>
        <w:t>כל התו</w:t>
      </w:r>
      <w:r w:rsidR="005A4F01" w:rsidRPr="003A153E">
        <w:rPr>
          <w:rFonts w:ascii="David" w:hAnsi="David" w:cs="David"/>
          <w:bCs/>
          <w:sz w:val="26"/>
          <w:szCs w:val="26"/>
          <w:rtl/>
          <w14:ligatures w14:val="standardContextual"/>
        </w:rPr>
        <w:t>רה כולה</w:t>
      </w:r>
      <w:r w:rsidR="00D13835" w:rsidRPr="003A153E">
        <w:rPr>
          <w:rFonts w:ascii="David" w:hAnsi="David" w:cs="David"/>
          <w:bCs/>
          <w:sz w:val="26"/>
          <w:szCs w:val="26"/>
          <w:rtl/>
          <w14:ligatures w14:val="standardContextual"/>
        </w:rPr>
        <w:t xml:space="preserve"> מאלף ועד תיו</w:t>
      </w:r>
      <w:r w:rsidR="00D13835" w:rsidRPr="003A153E">
        <w:rPr>
          <w:rFonts w:ascii="David" w:hAnsi="David" w:cs="David"/>
          <w:sz w:val="26"/>
          <w:szCs w:val="26"/>
          <w:rtl/>
          <w14:ligatures w14:val="standardContextual"/>
        </w:rPr>
        <w:t xml:space="preserve">. </w:t>
      </w:r>
    </w:p>
    <w:p w14:paraId="617DC8F9" w14:textId="77777777" w:rsidR="00D13835" w:rsidRPr="003A153E" w:rsidRDefault="00D13835" w:rsidP="00D13835">
      <w:pPr>
        <w:autoSpaceDE w:val="0"/>
        <w:autoSpaceDN w:val="0"/>
        <w:adjustRightInd w:val="0"/>
        <w:spacing w:after="0" w:line="240" w:lineRule="auto"/>
        <w:rPr>
          <w:rFonts w:ascii="David" w:hAnsi="David" w:cs="David"/>
          <w:sz w:val="26"/>
          <w:szCs w:val="26"/>
          <w:rtl/>
          <w14:ligatures w14:val="standardContextual"/>
        </w:rPr>
      </w:pPr>
      <w:r w:rsidRPr="003A153E">
        <w:rPr>
          <w:rFonts w:ascii="David" w:hAnsi="David" w:cs="David"/>
          <w:sz w:val="26"/>
          <w:szCs w:val="26"/>
          <w:rtl/>
          <w14:ligatures w14:val="standardContextual"/>
        </w:rPr>
        <w:t xml:space="preserve"> </w:t>
      </w:r>
    </w:p>
    <w:p w14:paraId="04803300" w14:textId="137E0474" w:rsidR="00BC5D1A" w:rsidRPr="003A153E" w:rsidRDefault="009E4801" w:rsidP="00BC5D1A">
      <w:pPr>
        <w:autoSpaceDE w:val="0"/>
        <w:autoSpaceDN w:val="0"/>
        <w:adjustRightInd w:val="0"/>
        <w:spacing w:after="0" w:line="240" w:lineRule="auto"/>
        <w:rPr>
          <w:rFonts w:ascii="David" w:hAnsi="David" w:cs="David"/>
          <w:sz w:val="26"/>
          <w:szCs w:val="26"/>
          <w:rtl/>
        </w:rPr>
      </w:pPr>
      <w:r w:rsidRPr="003A153E">
        <w:rPr>
          <w:rFonts w:ascii="David" w:hAnsi="David" w:cs="David"/>
          <w:bCs/>
          <w:sz w:val="26"/>
          <w:szCs w:val="26"/>
          <w:rtl/>
        </w:rPr>
        <w:t xml:space="preserve">3. </w:t>
      </w:r>
      <w:r w:rsidR="00BC5D1A" w:rsidRPr="003A153E">
        <w:rPr>
          <w:rFonts w:ascii="David" w:hAnsi="David" w:cs="David"/>
          <w:bCs/>
          <w:sz w:val="26"/>
          <w:szCs w:val="26"/>
          <w:rtl/>
        </w:rPr>
        <w:t>אגרות הראיה א</w:t>
      </w:r>
      <w:r w:rsidR="00BC5D1A" w:rsidRPr="003A153E">
        <w:rPr>
          <w:rFonts w:ascii="David" w:hAnsi="David" w:cs="David"/>
          <w:bCs/>
          <w:sz w:val="26"/>
          <w:szCs w:val="26"/>
          <w:rtl/>
        </w:rPr>
        <w:t>,</w:t>
      </w:r>
      <w:r w:rsidR="00BC5D1A" w:rsidRPr="003A153E">
        <w:rPr>
          <w:rFonts w:ascii="David" w:hAnsi="David" w:cs="David"/>
          <w:bCs/>
          <w:sz w:val="26"/>
          <w:szCs w:val="26"/>
          <w:rtl/>
        </w:rPr>
        <w:t xml:space="preserve"> </w:t>
      </w:r>
      <w:r w:rsidR="00BC5D1A" w:rsidRPr="003A153E">
        <w:rPr>
          <w:rFonts w:ascii="David" w:hAnsi="David" w:cs="David"/>
          <w:bCs/>
          <w:sz w:val="26"/>
          <w:szCs w:val="26"/>
          <w:rtl/>
        </w:rPr>
        <w:t>סי'</w:t>
      </w:r>
      <w:r w:rsidR="00BC5D1A" w:rsidRPr="003A153E">
        <w:rPr>
          <w:rFonts w:ascii="David" w:hAnsi="David" w:cs="David"/>
          <w:bCs/>
          <w:sz w:val="26"/>
          <w:szCs w:val="26"/>
          <w:rtl/>
        </w:rPr>
        <w:t xml:space="preserve"> </w:t>
      </w:r>
      <w:proofErr w:type="spellStart"/>
      <w:r w:rsidR="00BC5D1A" w:rsidRPr="003A153E">
        <w:rPr>
          <w:rFonts w:ascii="David" w:hAnsi="David" w:cs="David"/>
          <w:bCs/>
          <w:sz w:val="26"/>
          <w:szCs w:val="26"/>
          <w:rtl/>
        </w:rPr>
        <w:t>קסד</w:t>
      </w:r>
      <w:proofErr w:type="spellEnd"/>
      <w:r w:rsidR="00BC5D1A" w:rsidRPr="003A153E">
        <w:rPr>
          <w:rFonts w:ascii="David" w:hAnsi="David" w:cs="David"/>
          <w:bCs/>
          <w:sz w:val="26"/>
          <w:szCs w:val="26"/>
          <w:rtl/>
        </w:rPr>
        <w:t xml:space="preserve">, עמ' </w:t>
      </w:r>
      <w:proofErr w:type="spellStart"/>
      <w:r w:rsidR="00BC5D1A" w:rsidRPr="003A153E">
        <w:rPr>
          <w:rFonts w:ascii="David" w:hAnsi="David" w:cs="David"/>
          <w:bCs/>
          <w:sz w:val="26"/>
          <w:szCs w:val="26"/>
          <w:rtl/>
        </w:rPr>
        <w:t>ריד</w:t>
      </w:r>
      <w:proofErr w:type="spellEnd"/>
      <w:r w:rsidR="00BC5D1A" w:rsidRPr="003A153E">
        <w:rPr>
          <w:rFonts w:ascii="David" w:hAnsi="David" w:cs="David"/>
          <w:sz w:val="26"/>
          <w:szCs w:val="26"/>
          <w:rtl/>
        </w:rPr>
        <w:t xml:space="preserve"> </w:t>
      </w:r>
    </w:p>
    <w:p w14:paraId="5C04301F" w14:textId="77777777" w:rsidR="00BC5D1A" w:rsidRPr="003A153E" w:rsidRDefault="00BC5D1A" w:rsidP="00BC5D1A">
      <w:pPr>
        <w:autoSpaceDE w:val="0"/>
        <w:autoSpaceDN w:val="0"/>
        <w:adjustRightInd w:val="0"/>
        <w:spacing w:after="0" w:line="240" w:lineRule="auto"/>
        <w:rPr>
          <w:rFonts w:ascii="David" w:hAnsi="David" w:cs="David"/>
          <w:sz w:val="26"/>
          <w:szCs w:val="26"/>
          <w:rtl/>
        </w:rPr>
      </w:pPr>
      <w:r w:rsidRPr="003A153E">
        <w:rPr>
          <w:rFonts w:ascii="David" w:hAnsi="David" w:cs="David"/>
          <w:sz w:val="26"/>
          <w:szCs w:val="26"/>
          <w:rtl/>
        </w:rPr>
        <w:t xml:space="preserve">לעבד את היסוד האמתי הזה, להראותו ביד רמה וקומה זקופה, בגדולה והוד, זאת היא עבודתנו, עבודת חכמי אמת, יראי ד' ביראה פנימית, </w:t>
      </w:r>
      <w:r w:rsidRPr="003A153E">
        <w:rPr>
          <w:rFonts w:ascii="David" w:hAnsi="David" w:cs="David"/>
          <w:b/>
          <w:bCs/>
          <w:sz w:val="26"/>
          <w:szCs w:val="26"/>
          <w:rtl/>
        </w:rPr>
        <w:t>שאינה נגועה בסיגים</w:t>
      </w:r>
      <w:r w:rsidRPr="003A153E">
        <w:rPr>
          <w:rFonts w:ascii="David" w:hAnsi="David" w:cs="David"/>
          <w:sz w:val="26"/>
          <w:szCs w:val="26"/>
          <w:rtl/>
        </w:rPr>
        <w:t xml:space="preserve"> של יראה פסולה, חיצונית ומשפלת רוח ונשמה, אותם היודעים לתן גודל </w:t>
      </w:r>
      <w:proofErr w:type="spellStart"/>
      <w:r w:rsidRPr="003A153E">
        <w:rPr>
          <w:rFonts w:ascii="David" w:hAnsi="David" w:cs="David"/>
          <w:sz w:val="26"/>
          <w:szCs w:val="26"/>
          <w:rtl/>
        </w:rPr>
        <w:t>לאלהינו</w:t>
      </w:r>
      <w:proofErr w:type="spellEnd"/>
      <w:r w:rsidRPr="003A153E">
        <w:rPr>
          <w:rFonts w:ascii="David" w:hAnsi="David" w:cs="David"/>
          <w:sz w:val="26"/>
          <w:szCs w:val="26"/>
          <w:rtl/>
        </w:rPr>
        <w:t xml:space="preserve"> באמת ובישר לבב. וע"ז צריכים אנו להחל ביסוד של ספרות, </w:t>
      </w:r>
      <w:r w:rsidRPr="003A153E">
        <w:rPr>
          <w:rFonts w:ascii="David" w:hAnsi="David" w:cs="David"/>
          <w:b/>
          <w:bCs/>
          <w:sz w:val="26"/>
          <w:szCs w:val="26"/>
          <w:rtl/>
        </w:rPr>
        <w:t>חדש-ישן</w:t>
      </w:r>
      <w:r w:rsidRPr="003A153E">
        <w:rPr>
          <w:rFonts w:ascii="David" w:hAnsi="David" w:cs="David"/>
          <w:sz w:val="26"/>
          <w:szCs w:val="26"/>
          <w:rtl/>
        </w:rPr>
        <w:t xml:space="preserve">, שלא יפנה אל הישן עורף כ"א יזדיין עם החדש לדעת את כל עומק הטוב של הישן, ואיך </w:t>
      </w:r>
      <w:r w:rsidRPr="003A153E">
        <w:rPr>
          <w:rFonts w:ascii="David" w:hAnsi="David" w:cs="David"/>
          <w:b/>
          <w:bCs/>
          <w:sz w:val="26"/>
          <w:szCs w:val="26"/>
          <w:rtl/>
        </w:rPr>
        <w:t>החדש הולך עמו ומשלימו תמיד</w:t>
      </w:r>
      <w:r w:rsidRPr="003A153E">
        <w:rPr>
          <w:rFonts w:ascii="David" w:hAnsi="David" w:cs="David"/>
          <w:sz w:val="26"/>
          <w:szCs w:val="26"/>
          <w:rtl/>
        </w:rPr>
        <w:t xml:space="preserve">, ותלמידים ותיקים יגדילו תורה ויאדירוה </w:t>
      </w:r>
      <w:r w:rsidRPr="003A153E">
        <w:rPr>
          <w:rFonts w:ascii="David" w:hAnsi="David" w:cs="David"/>
          <w:b/>
          <w:bCs/>
          <w:sz w:val="26"/>
          <w:szCs w:val="26"/>
          <w:rtl/>
        </w:rPr>
        <w:t>להחיות רוח ישראל</w:t>
      </w:r>
      <w:r w:rsidRPr="003A153E">
        <w:rPr>
          <w:rFonts w:ascii="David" w:hAnsi="David" w:cs="David"/>
          <w:sz w:val="26"/>
          <w:szCs w:val="26"/>
          <w:rtl/>
        </w:rPr>
        <w:t xml:space="preserve">, ולתן כבוד והוד, לאדמת הנבואה, אשר שמיה והרריה ירעפו עדי-עד </w:t>
      </w:r>
      <w:r w:rsidRPr="003A153E">
        <w:rPr>
          <w:rFonts w:ascii="David" w:hAnsi="David" w:cs="David"/>
          <w:b/>
          <w:bCs/>
          <w:sz w:val="26"/>
          <w:szCs w:val="26"/>
          <w:rtl/>
        </w:rPr>
        <w:t>טל-חיים</w:t>
      </w:r>
      <w:r w:rsidRPr="003A153E">
        <w:rPr>
          <w:rFonts w:ascii="David" w:hAnsi="David" w:cs="David"/>
          <w:sz w:val="26"/>
          <w:szCs w:val="26"/>
          <w:rtl/>
        </w:rPr>
        <w:t xml:space="preserve"> </w:t>
      </w:r>
      <w:proofErr w:type="spellStart"/>
      <w:r w:rsidRPr="003A153E">
        <w:rPr>
          <w:rFonts w:ascii="David" w:hAnsi="David" w:cs="David"/>
          <w:sz w:val="26"/>
          <w:szCs w:val="26"/>
          <w:rtl/>
        </w:rPr>
        <w:t>דוקא</w:t>
      </w:r>
      <w:proofErr w:type="spellEnd"/>
      <w:r w:rsidRPr="003A153E">
        <w:rPr>
          <w:rFonts w:ascii="David" w:hAnsi="David" w:cs="David"/>
          <w:sz w:val="26"/>
          <w:szCs w:val="26"/>
          <w:rtl/>
        </w:rPr>
        <w:t xml:space="preserve"> לעם המרגיש את קשר נשמתו בתוכה, ולא לעם אחר, ולנטמעים עמהם, שאינם מבחינים בין אדמת חול </w:t>
      </w:r>
      <w:proofErr w:type="spellStart"/>
      <w:r w:rsidRPr="003A153E">
        <w:rPr>
          <w:rFonts w:ascii="David" w:hAnsi="David" w:cs="David"/>
          <w:sz w:val="26"/>
          <w:szCs w:val="26"/>
          <w:rtl/>
        </w:rPr>
        <w:t>לעפרות</w:t>
      </w:r>
      <w:proofErr w:type="spellEnd"/>
      <w:r w:rsidRPr="003A153E">
        <w:rPr>
          <w:rFonts w:ascii="David" w:hAnsi="David" w:cs="David"/>
          <w:sz w:val="26"/>
          <w:szCs w:val="26"/>
          <w:rtl/>
        </w:rPr>
        <w:t xml:space="preserve"> קודש. </w:t>
      </w:r>
      <w:r w:rsidRPr="003A153E">
        <w:rPr>
          <w:rFonts w:ascii="David" w:hAnsi="David" w:cs="David"/>
          <w:b/>
          <w:bCs/>
          <w:sz w:val="26"/>
          <w:szCs w:val="26"/>
          <w:rtl/>
        </w:rPr>
        <w:t>השכל</w:t>
      </w:r>
      <w:r w:rsidRPr="003A153E">
        <w:rPr>
          <w:rFonts w:ascii="David" w:hAnsi="David" w:cs="David"/>
          <w:sz w:val="26"/>
          <w:szCs w:val="26"/>
          <w:rtl/>
        </w:rPr>
        <w:t xml:space="preserve"> הישראלי יתרומם, </w:t>
      </w:r>
      <w:r w:rsidRPr="003A153E">
        <w:rPr>
          <w:rFonts w:ascii="David" w:hAnsi="David" w:cs="David"/>
          <w:b/>
          <w:bCs/>
          <w:sz w:val="26"/>
          <w:szCs w:val="26"/>
          <w:rtl/>
        </w:rPr>
        <w:t>והרגש</w:t>
      </w:r>
      <w:r w:rsidRPr="003A153E">
        <w:rPr>
          <w:rFonts w:ascii="David" w:hAnsi="David" w:cs="David"/>
          <w:sz w:val="26"/>
          <w:szCs w:val="26"/>
          <w:rtl/>
        </w:rPr>
        <w:t xml:space="preserve"> </w:t>
      </w:r>
      <w:r w:rsidRPr="003A153E">
        <w:rPr>
          <w:rFonts w:ascii="David" w:hAnsi="David" w:cs="David"/>
          <w:b/>
          <w:bCs/>
          <w:sz w:val="26"/>
          <w:szCs w:val="26"/>
          <w:rtl/>
        </w:rPr>
        <w:t>החי</w:t>
      </w:r>
      <w:r w:rsidRPr="003A153E">
        <w:rPr>
          <w:rFonts w:ascii="David" w:hAnsi="David" w:cs="David"/>
          <w:sz w:val="26"/>
          <w:szCs w:val="26"/>
          <w:rtl/>
        </w:rPr>
        <w:t xml:space="preserve"> שלו יתעורר לעומתו בכל מלא עז </w:t>
      </w:r>
      <w:r w:rsidRPr="003A153E">
        <w:rPr>
          <w:rFonts w:ascii="David" w:hAnsi="David" w:cs="David"/>
          <w:b/>
          <w:bCs/>
          <w:sz w:val="26"/>
          <w:szCs w:val="26"/>
          <w:rtl/>
        </w:rPr>
        <w:t>וחיים</w:t>
      </w:r>
      <w:r w:rsidRPr="003A153E">
        <w:rPr>
          <w:rFonts w:ascii="David" w:hAnsi="David" w:cs="David"/>
          <w:sz w:val="26"/>
          <w:szCs w:val="26"/>
          <w:rtl/>
        </w:rPr>
        <w:t xml:space="preserve">. </w:t>
      </w:r>
      <w:r w:rsidRPr="003A153E">
        <w:rPr>
          <w:rFonts w:ascii="David" w:hAnsi="David" w:cs="David"/>
          <w:b/>
          <w:bCs/>
          <w:sz w:val="26"/>
          <w:szCs w:val="26"/>
          <w:rtl/>
        </w:rPr>
        <w:t>הגבורה</w:t>
      </w:r>
      <w:r w:rsidRPr="003A153E">
        <w:rPr>
          <w:rFonts w:ascii="David" w:hAnsi="David" w:cs="David"/>
          <w:sz w:val="26"/>
          <w:szCs w:val="26"/>
          <w:rtl/>
        </w:rPr>
        <w:t xml:space="preserve"> המעשית </w:t>
      </w:r>
      <w:proofErr w:type="spellStart"/>
      <w:r w:rsidRPr="003A153E">
        <w:rPr>
          <w:rFonts w:ascii="David" w:hAnsi="David" w:cs="David"/>
          <w:sz w:val="26"/>
          <w:szCs w:val="26"/>
          <w:rtl/>
        </w:rPr>
        <w:t>ליסד</w:t>
      </w:r>
      <w:proofErr w:type="spellEnd"/>
      <w:r w:rsidRPr="003A153E">
        <w:rPr>
          <w:rFonts w:ascii="David" w:hAnsi="David" w:cs="David"/>
          <w:sz w:val="26"/>
          <w:szCs w:val="26"/>
          <w:rtl/>
        </w:rPr>
        <w:t xml:space="preserve"> ולנטע, לבנות ולשכלל את </w:t>
      </w:r>
      <w:proofErr w:type="spellStart"/>
      <w:r w:rsidRPr="003A153E">
        <w:rPr>
          <w:rFonts w:ascii="David" w:hAnsi="David" w:cs="David"/>
          <w:sz w:val="26"/>
          <w:szCs w:val="26"/>
          <w:rtl/>
        </w:rPr>
        <w:t>הכל</w:t>
      </w:r>
      <w:proofErr w:type="spellEnd"/>
      <w:r w:rsidRPr="003A153E">
        <w:rPr>
          <w:rFonts w:ascii="David" w:hAnsi="David" w:cs="David"/>
          <w:sz w:val="26"/>
          <w:szCs w:val="26"/>
          <w:rtl/>
        </w:rPr>
        <w:t xml:space="preserve"> בחיי גוי איתן על אדמתו כמקדם, תתעורר בזרע ד', אשד תכירו ותדע לשוב אליו באהבה והכרה מלאה תנובה וחיים. שירים חיים נבראו, מלאי עז </w:t>
      </w:r>
      <w:proofErr w:type="spellStart"/>
      <w:r w:rsidRPr="003A153E">
        <w:rPr>
          <w:rFonts w:ascii="David" w:hAnsi="David" w:cs="David"/>
          <w:sz w:val="26"/>
          <w:szCs w:val="26"/>
          <w:rtl/>
        </w:rPr>
        <w:t>אלהים</w:t>
      </w:r>
      <w:proofErr w:type="spellEnd"/>
      <w:r w:rsidRPr="003A153E">
        <w:rPr>
          <w:rFonts w:ascii="David" w:hAnsi="David" w:cs="David"/>
          <w:sz w:val="26"/>
          <w:szCs w:val="26"/>
          <w:rtl/>
        </w:rPr>
        <w:t xml:space="preserve">, ושדות של קולטורה חדשה ומאירה יפרו ויעלו, יעטפו בר </w:t>
      </w:r>
      <w:proofErr w:type="spellStart"/>
      <w:r w:rsidRPr="003A153E">
        <w:rPr>
          <w:rFonts w:ascii="David" w:hAnsi="David" w:cs="David"/>
          <w:sz w:val="26"/>
          <w:szCs w:val="26"/>
          <w:rtl/>
        </w:rPr>
        <w:t>ויתרעעו</w:t>
      </w:r>
      <w:proofErr w:type="spellEnd"/>
      <w:r w:rsidRPr="003A153E">
        <w:rPr>
          <w:rFonts w:ascii="David" w:hAnsi="David" w:cs="David"/>
          <w:sz w:val="26"/>
          <w:szCs w:val="26"/>
          <w:rtl/>
        </w:rPr>
        <w:t xml:space="preserve"> אף ישירו. </w:t>
      </w:r>
      <w:r w:rsidRPr="003A153E">
        <w:rPr>
          <w:rFonts w:ascii="David" w:hAnsi="David" w:cs="David"/>
          <w:b/>
          <w:bCs/>
          <w:sz w:val="26"/>
          <w:szCs w:val="26"/>
          <w:highlight w:val="yellow"/>
          <w:u w:val="single"/>
          <w:rtl/>
        </w:rPr>
        <w:t>הישן יתחדש, והחדש יתקדש</w:t>
      </w:r>
      <w:r w:rsidRPr="003A153E">
        <w:rPr>
          <w:rFonts w:ascii="David" w:hAnsi="David" w:cs="David"/>
          <w:sz w:val="26"/>
          <w:szCs w:val="26"/>
          <w:rtl/>
        </w:rPr>
        <w:t xml:space="preserve">, ויחדו יהיו לאבוקות אודים על ציון, ובמשיכת חן תחל אז ציון למשוך אל תוכה את בחירי בניה בוניה, ומשכללי </w:t>
      </w:r>
      <w:proofErr w:type="spellStart"/>
      <w:r w:rsidRPr="003A153E">
        <w:rPr>
          <w:rFonts w:ascii="David" w:hAnsi="David" w:cs="David"/>
          <w:b/>
          <w:bCs/>
          <w:sz w:val="26"/>
          <w:szCs w:val="26"/>
          <w:rtl/>
        </w:rPr>
        <w:t>הבנין</w:t>
      </w:r>
      <w:proofErr w:type="spellEnd"/>
      <w:r w:rsidRPr="003A153E">
        <w:rPr>
          <w:rFonts w:ascii="David" w:hAnsi="David" w:cs="David"/>
          <w:b/>
          <w:bCs/>
          <w:sz w:val="26"/>
          <w:szCs w:val="26"/>
          <w:rtl/>
        </w:rPr>
        <w:t xml:space="preserve">, הנטע והמזרע, התעשיה </w:t>
      </w:r>
      <w:proofErr w:type="spellStart"/>
      <w:r w:rsidRPr="003A153E">
        <w:rPr>
          <w:rFonts w:ascii="David" w:hAnsi="David" w:cs="David"/>
          <w:b/>
          <w:bCs/>
          <w:sz w:val="26"/>
          <w:szCs w:val="26"/>
          <w:rtl/>
        </w:rPr>
        <w:t>והמסחרים</w:t>
      </w:r>
      <w:proofErr w:type="spellEnd"/>
      <w:r w:rsidRPr="003A153E">
        <w:rPr>
          <w:rFonts w:ascii="David" w:hAnsi="David" w:cs="David"/>
          <w:sz w:val="26"/>
          <w:szCs w:val="26"/>
          <w:rtl/>
        </w:rPr>
        <w:t xml:space="preserve">, יהיו במשך הזמן גם הם </w:t>
      </w:r>
      <w:proofErr w:type="spellStart"/>
      <w:r w:rsidRPr="003A153E">
        <w:rPr>
          <w:rFonts w:ascii="David" w:hAnsi="David" w:cs="David"/>
          <w:sz w:val="26"/>
          <w:szCs w:val="26"/>
          <w:rtl/>
        </w:rPr>
        <w:t>זלופים</w:t>
      </w:r>
      <w:proofErr w:type="spellEnd"/>
      <w:r w:rsidRPr="003A153E">
        <w:rPr>
          <w:rFonts w:ascii="David" w:hAnsi="David" w:cs="David"/>
          <w:sz w:val="26"/>
          <w:szCs w:val="26"/>
          <w:rtl/>
        </w:rPr>
        <w:t xml:space="preserve"> מטל חיי נצח, מים טהורים </w:t>
      </w:r>
      <w:proofErr w:type="spellStart"/>
      <w:r w:rsidRPr="003A153E">
        <w:rPr>
          <w:rFonts w:ascii="David" w:hAnsi="David" w:cs="David"/>
          <w:sz w:val="26"/>
          <w:szCs w:val="26"/>
          <w:rtl/>
        </w:rPr>
        <w:t>יזורקו</w:t>
      </w:r>
      <w:proofErr w:type="spellEnd"/>
      <w:r w:rsidRPr="003A153E">
        <w:rPr>
          <w:rFonts w:ascii="David" w:hAnsi="David" w:cs="David"/>
          <w:sz w:val="26"/>
          <w:szCs w:val="26"/>
          <w:rtl/>
        </w:rPr>
        <w:t xml:space="preserve"> עליהם, ויכירו את חסנם ואשרם בהיותם </w:t>
      </w:r>
      <w:r w:rsidRPr="003A153E">
        <w:rPr>
          <w:rFonts w:ascii="David" w:hAnsi="David" w:cs="David"/>
          <w:b/>
          <w:bCs/>
          <w:sz w:val="26"/>
          <w:szCs w:val="26"/>
          <w:rtl/>
        </w:rPr>
        <w:t>בונים חומות וחיל</w:t>
      </w:r>
      <w:r w:rsidRPr="003A153E">
        <w:rPr>
          <w:rFonts w:ascii="David" w:hAnsi="David" w:cs="David"/>
          <w:sz w:val="26"/>
          <w:szCs w:val="26"/>
          <w:rtl/>
        </w:rPr>
        <w:t xml:space="preserve"> לישראל בארץ חמדת עולמים. </w:t>
      </w:r>
    </w:p>
    <w:p w14:paraId="27B70D86" w14:textId="77777777" w:rsidR="00BC5D1A" w:rsidRPr="003A153E" w:rsidRDefault="00BC5D1A" w:rsidP="00BC5D1A">
      <w:pPr>
        <w:autoSpaceDE w:val="0"/>
        <w:autoSpaceDN w:val="0"/>
        <w:adjustRightInd w:val="0"/>
        <w:spacing w:after="0" w:line="240" w:lineRule="auto"/>
        <w:rPr>
          <w:rFonts w:ascii="David" w:hAnsi="David" w:cs="David"/>
          <w:sz w:val="26"/>
          <w:szCs w:val="26"/>
          <w:rtl/>
        </w:rPr>
      </w:pPr>
      <w:r w:rsidRPr="003A153E">
        <w:rPr>
          <w:rFonts w:ascii="David" w:hAnsi="David" w:cs="David"/>
          <w:sz w:val="26"/>
          <w:szCs w:val="26"/>
          <w:rtl/>
        </w:rPr>
        <w:t xml:space="preserve"> </w:t>
      </w:r>
    </w:p>
    <w:p w14:paraId="79AF7ABA" w14:textId="1F2C6243" w:rsidR="00BC5D1A" w:rsidRPr="003A153E" w:rsidRDefault="00BC5D1A" w:rsidP="00B36972">
      <w:pPr>
        <w:autoSpaceDE w:val="0"/>
        <w:autoSpaceDN w:val="0"/>
        <w:adjustRightInd w:val="0"/>
        <w:spacing w:after="0" w:line="240" w:lineRule="auto"/>
        <w:rPr>
          <w:rFonts w:ascii="David" w:hAnsi="David" w:cs="David"/>
          <w:b/>
          <w:bCs/>
          <w:sz w:val="26"/>
          <w:szCs w:val="26"/>
          <w:rtl/>
          <w14:ligatures w14:val="standardContextual"/>
        </w:rPr>
      </w:pPr>
      <w:r w:rsidRPr="003A153E">
        <w:rPr>
          <w:rFonts w:ascii="David" w:hAnsi="David" w:cs="David"/>
          <w:sz w:val="26"/>
          <w:szCs w:val="26"/>
          <w:rtl/>
        </w:rPr>
        <w:lastRenderedPageBreak/>
        <w:t xml:space="preserve">רוח </w:t>
      </w:r>
      <w:r w:rsidRPr="003A153E">
        <w:rPr>
          <w:rFonts w:ascii="David" w:hAnsi="David" w:cs="David"/>
          <w:b/>
          <w:bCs/>
          <w:sz w:val="26"/>
          <w:szCs w:val="26"/>
          <w:rtl/>
        </w:rPr>
        <w:t>הדת הנלחץ והמרוצץ</w:t>
      </w:r>
      <w:r w:rsidRPr="003A153E">
        <w:rPr>
          <w:rFonts w:ascii="David" w:hAnsi="David" w:cs="David"/>
          <w:sz w:val="26"/>
          <w:szCs w:val="26"/>
          <w:rtl/>
        </w:rPr>
        <w:t xml:space="preserve">, אשר </w:t>
      </w:r>
      <w:proofErr w:type="spellStart"/>
      <w:r w:rsidRPr="003A153E">
        <w:rPr>
          <w:rFonts w:ascii="David" w:hAnsi="David" w:cs="David"/>
          <w:sz w:val="26"/>
          <w:szCs w:val="26"/>
          <w:rtl/>
        </w:rPr>
        <w:t>הושגר</w:t>
      </w:r>
      <w:proofErr w:type="spellEnd"/>
      <w:r w:rsidRPr="003A153E">
        <w:rPr>
          <w:rFonts w:ascii="David" w:hAnsi="David" w:cs="David"/>
          <w:sz w:val="26"/>
          <w:szCs w:val="26"/>
          <w:rtl/>
        </w:rPr>
        <w:t xml:space="preserve"> </w:t>
      </w:r>
      <w:proofErr w:type="spellStart"/>
      <w:r w:rsidRPr="003A153E">
        <w:rPr>
          <w:rFonts w:ascii="David" w:hAnsi="David" w:cs="David"/>
          <w:b/>
          <w:bCs/>
          <w:sz w:val="26"/>
          <w:szCs w:val="26"/>
          <w:rtl/>
        </w:rPr>
        <w:t>באירופא</w:t>
      </w:r>
      <w:proofErr w:type="spellEnd"/>
      <w:r w:rsidRPr="003A153E">
        <w:rPr>
          <w:rFonts w:ascii="David" w:hAnsi="David" w:cs="David"/>
          <w:b/>
          <w:bCs/>
          <w:sz w:val="26"/>
          <w:szCs w:val="26"/>
          <w:rtl/>
        </w:rPr>
        <w:t xml:space="preserve"> הנוצרית </w:t>
      </w:r>
      <w:proofErr w:type="spellStart"/>
      <w:r w:rsidRPr="003A153E">
        <w:rPr>
          <w:rFonts w:ascii="David" w:hAnsi="David" w:cs="David"/>
          <w:b/>
          <w:bCs/>
          <w:sz w:val="26"/>
          <w:szCs w:val="26"/>
          <w:rtl/>
        </w:rPr>
        <w:t>ובאזיה</w:t>
      </w:r>
      <w:proofErr w:type="spellEnd"/>
      <w:r w:rsidRPr="003A153E">
        <w:rPr>
          <w:rFonts w:ascii="David" w:hAnsi="David" w:cs="David"/>
          <w:b/>
          <w:bCs/>
          <w:sz w:val="26"/>
          <w:szCs w:val="26"/>
          <w:rtl/>
        </w:rPr>
        <w:t xml:space="preserve"> </w:t>
      </w:r>
      <w:proofErr w:type="spellStart"/>
      <w:r w:rsidRPr="003A153E">
        <w:rPr>
          <w:rFonts w:ascii="David" w:hAnsi="David" w:cs="David"/>
          <w:b/>
          <w:bCs/>
          <w:sz w:val="26"/>
          <w:szCs w:val="26"/>
          <w:rtl/>
        </w:rPr>
        <w:t>המושלמנית</w:t>
      </w:r>
      <w:proofErr w:type="spellEnd"/>
      <w:r w:rsidRPr="003A153E">
        <w:rPr>
          <w:rFonts w:ascii="David" w:hAnsi="David" w:cs="David"/>
          <w:sz w:val="26"/>
          <w:szCs w:val="26"/>
          <w:rtl/>
        </w:rPr>
        <w:t xml:space="preserve">, אשר לא הטיבה הרבה מהראשונה, ולא יכלה להיטיב, </w:t>
      </w:r>
      <w:r w:rsidRPr="003A153E">
        <w:rPr>
          <w:rFonts w:ascii="David" w:hAnsi="David" w:cs="David"/>
          <w:b/>
          <w:bCs/>
          <w:sz w:val="26"/>
          <w:szCs w:val="26"/>
          <w:rtl/>
        </w:rPr>
        <w:t>לא הי' יכול לדור בכפיפה אחת עם התחיה החברותית</w:t>
      </w:r>
      <w:r w:rsidRPr="003A153E">
        <w:rPr>
          <w:rFonts w:ascii="David" w:hAnsi="David" w:cs="David"/>
          <w:sz w:val="26"/>
          <w:szCs w:val="26"/>
          <w:rtl/>
        </w:rPr>
        <w:t xml:space="preserve">, המלאה אונים וחפץ חיים מזהירים, שכדי לשכללם יפה צריך </w:t>
      </w:r>
      <w:proofErr w:type="spellStart"/>
      <w:r w:rsidRPr="003A153E">
        <w:rPr>
          <w:rFonts w:ascii="David" w:hAnsi="David" w:cs="David"/>
          <w:sz w:val="26"/>
          <w:szCs w:val="26"/>
          <w:rtl/>
        </w:rPr>
        <w:t>דוקא</w:t>
      </w:r>
      <w:proofErr w:type="spellEnd"/>
      <w:r w:rsidRPr="003A153E">
        <w:rPr>
          <w:rFonts w:ascii="David" w:hAnsi="David" w:cs="David"/>
          <w:sz w:val="26"/>
          <w:szCs w:val="26"/>
          <w:rtl/>
        </w:rPr>
        <w:t xml:space="preserve"> אור </w:t>
      </w:r>
      <w:proofErr w:type="spellStart"/>
      <w:r w:rsidRPr="003A153E">
        <w:rPr>
          <w:rFonts w:ascii="David" w:hAnsi="David" w:cs="David"/>
          <w:sz w:val="26"/>
          <w:szCs w:val="26"/>
          <w:rtl/>
        </w:rPr>
        <w:t>אלהים</w:t>
      </w:r>
      <w:proofErr w:type="spellEnd"/>
      <w:r w:rsidRPr="003A153E">
        <w:rPr>
          <w:rFonts w:ascii="David" w:hAnsi="David" w:cs="David"/>
          <w:sz w:val="26"/>
          <w:szCs w:val="26"/>
          <w:rtl/>
        </w:rPr>
        <w:t xml:space="preserve"> אמת </w:t>
      </w:r>
      <w:r w:rsidRPr="003A153E">
        <w:rPr>
          <w:rFonts w:ascii="David" w:hAnsi="David" w:cs="David"/>
          <w:b/>
          <w:bCs/>
          <w:sz w:val="26"/>
          <w:szCs w:val="26"/>
          <w:rtl/>
        </w:rPr>
        <w:t>בתוך הנשמה הקיבוצית</w:t>
      </w:r>
      <w:r w:rsidRPr="003A153E">
        <w:rPr>
          <w:rFonts w:ascii="David" w:hAnsi="David" w:cs="David"/>
          <w:sz w:val="26"/>
          <w:szCs w:val="26"/>
          <w:rtl/>
        </w:rPr>
        <w:t xml:space="preserve">, וזה לא נמצא כ"א בישראל כמו בראש ימות </w:t>
      </w:r>
      <w:proofErr w:type="spellStart"/>
      <w:r w:rsidRPr="003A153E">
        <w:rPr>
          <w:rFonts w:ascii="David" w:hAnsi="David" w:cs="David"/>
          <w:sz w:val="26"/>
          <w:szCs w:val="26"/>
          <w:rtl/>
        </w:rPr>
        <w:t>ההיסתוריה</w:t>
      </w:r>
      <w:proofErr w:type="spellEnd"/>
      <w:r w:rsidRPr="003A153E">
        <w:rPr>
          <w:rFonts w:ascii="David" w:hAnsi="David" w:cs="David"/>
          <w:sz w:val="26"/>
          <w:szCs w:val="26"/>
          <w:rtl/>
        </w:rPr>
        <w:t xml:space="preserve"> גם </w:t>
      </w:r>
      <w:proofErr w:type="spellStart"/>
      <w:r w:rsidRPr="003A153E">
        <w:rPr>
          <w:rFonts w:ascii="David" w:hAnsi="David" w:cs="David"/>
          <w:sz w:val="26"/>
          <w:szCs w:val="26"/>
          <w:rtl/>
        </w:rPr>
        <w:t>עכשו</w:t>
      </w:r>
      <w:proofErr w:type="spellEnd"/>
      <w:r w:rsidRPr="003A153E">
        <w:rPr>
          <w:rFonts w:ascii="David" w:hAnsi="David" w:cs="David"/>
          <w:sz w:val="26"/>
          <w:szCs w:val="26"/>
          <w:rtl/>
        </w:rPr>
        <w:t xml:space="preserve">. </w:t>
      </w:r>
      <w:r w:rsidRPr="003A153E">
        <w:rPr>
          <w:rFonts w:ascii="David" w:hAnsi="David" w:cs="David"/>
          <w:b/>
          <w:bCs/>
          <w:sz w:val="26"/>
          <w:szCs w:val="26"/>
          <w:rtl/>
        </w:rPr>
        <w:t>הפילוג של הדת והחברה נאה ויאה להם, מה שהוא מזיק לנו.</w:t>
      </w:r>
    </w:p>
    <w:p w14:paraId="493C534C" w14:textId="77777777" w:rsidR="00D13835" w:rsidRPr="003A153E" w:rsidRDefault="00D13835" w:rsidP="00D13835">
      <w:pPr>
        <w:autoSpaceDE w:val="0"/>
        <w:autoSpaceDN w:val="0"/>
        <w:adjustRightInd w:val="0"/>
        <w:spacing w:after="0" w:line="240" w:lineRule="auto"/>
        <w:rPr>
          <w:rFonts w:ascii="David" w:hAnsi="David" w:cs="David"/>
          <w:bCs/>
          <w:sz w:val="26"/>
          <w:szCs w:val="26"/>
          <w:rtl/>
        </w:rPr>
      </w:pPr>
    </w:p>
    <w:p w14:paraId="1823F297" w14:textId="7A7A7445" w:rsidR="003A153E" w:rsidRPr="003A153E" w:rsidRDefault="009E4801" w:rsidP="003A153E">
      <w:pPr>
        <w:autoSpaceDE w:val="0"/>
        <w:autoSpaceDN w:val="0"/>
        <w:adjustRightInd w:val="0"/>
        <w:spacing w:after="0" w:line="240" w:lineRule="auto"/>
        <w:jc w:val="both"/>
        <w:rPr>
          <w:rFonts w:ascii="David" w:hAnsi="David" w:cs="David"/>
          <w:bCs/>
          <w:sz w:val="26"/>
          <w:szCs w:val="26"/>
          <w:rtl/>
          <w14:ligatures w14:val="standardContextual"/>
        </w:rPr>
      </w:pPr>
      <w:r w:rsidRPr="003A153E">
        <w:rPr>
          <w:rFonts w:ascii="David" w:hAnsi="David" w:cs="David"/>
          <w:bCs/>
          <w:sz w:val="26"/>
          <w:szCs w:val="26"/>
          <w:rtl/>
        </w:rPr>
        <w:t>4.</w:t>
      </w:r>
      <w:r w:rsidR="003A153E" w:rsidRPr="003A153E">
        <w:rPr>
          <w:rFonts w:ascii="David" w:hAnsi="David" w:cs="David"/>
          <w:sz w:val="26"/>
          <w:szCs w:val="26"/>
          <w:rtl/>
          <w14:ligatures w14:val="standardContextual"/>
        </w:rPr>
        <w:t xml:space="preserve"> </w:t>
      </w:r>
      <w:r w:rsidR="003A153E" w:rsidRPr="003A153E">
        <w:rPr>
          <w:rFonts w:ascii="David" w:hAnsi="David" w:cs="David"/>
          <w:bCs/>
          <w:sz w:val="26"/>
          <w:szCs w:val="26"/>
          <w:rtl/>
          <w14:ligatures w14:val="standardContextual"/>
        </w:rPr>
        <w:t>אגרות הראיה א</w:t>
      </w:r>
      <w:r w:rsidR="003A153E" w:rsidRPr="003A153E">
        <w:rPr>
          <w:rFonts w:ascii="David" w:hAnsi="David" w:cs="David"/>
          <w:bCs/>
          <w:sz w:val="26"/>
          <w:szCs w:val="26"/>
          <w:rtl/>
          <w14:ligatures w14:val="standardContextual"/>
        </w:rPr>
        <w:t>,</w:t>
      </w:r>
      <w:r w:rsidR="003A153E" w:rsidRPr="003A153E">
        <w:rPr>
          <w:rFonts w:ascii="David" w:hAnsi="David" w:cs="David"/>
          <w:bCs/>
          <w:sz w:val="26"/>
          <w:szCs w:val="26"/>
          <w:rtl/>
          <w14:ligatures w14:val="standardContextual"/>
        </w:rPr>
        <w:t xml:space="preserve"> </w:t>
      </w:r>
      <w:r w:rsidR="003A153E" w:rsidRPr="003A153E">
        <w:rPr>
          <w:rFonts w:ascii="David" w:hAnsi="David" w:cs="David"/>
          <w:bCs/>
          <w:sz w:val="26"/>
          <w:szCs w:val="26"/>
          <w:rtl/>
          <w14:ligatures w14:val="standardContextual"/>
        </w:rPr>
        <w:t>סי'</w:t>
      </w:r>
      <w:r w:rsidR="003A153E" w:rsidRPr="003A153E">
        <w:rPr>
          <w:rFonts w:ascii="David" w:hAnsi="David" w:cs="David"/>
          <w:bCs/>
          <w:sz w:val="26"/>
          <w:szCs w:val="26"/>
          <w:rtl/>
          <w14:ligatures w14:val="standardContextual"/>
        </w:rPr>
        <w:t xml:space="preserve"> קמו</w:t>
      </w:r>
      <w:r w:rsidR="003A153E" w:rsidRPr="003A153E">
        <w:rPr>
          <w:rFonts w:ascii="David" w:hAnsi="David" w:cs="David"/>
          <w:bCs/>
          <w:sz w:val="26"/>
          <w:szCs w:val="26"/>
          <w:rtl/>
          <w14:ligatures w14:val="standardContextual"/>
        </w:rPr>
        <w:t>, עמ' קפה</w:t>
      </w:r>
    </w:p>
    <w:p w14:paraId="5DA601D9" w14:textId="28B69393" w:rsidR="003A153E" w:rsidRPr="003A153E" w:rsidRDefault="003A153E" w:rsidP="003A153E">
      <w:pPr>
        <w:autoSpaceDE w:val="0"/>
        <w:autoSpaceDN w:val="0"/>
        <w:bidi w:val="0"/>
        <w:adjustRightInd w:val="0"/>
        <w:spacing w:after="0" w:line="240" w:lineRule="auto"/>
        <w:jc w:val="right"/>
        <w:rPr>
          <w:rFonts w:ascii="David" w:hAnsi="David" w:cs="David"/>
          <w:sz w:val="26"/>
          <w:szCs w:val="26"/>
          <w:rtl/>
          <w14:ligatures w14:val="standardContextual"/>
        </w:rPr>
      </w:pPr>
      <w:r w:rsidRPr="003A153E">
        <w:rPr>
          <w:rFonts w:ascii="David" w:hAnsi="David" w:cs="David"/>
          <w:bCs/>
          <w:sz w:val="26"/>
          <w:szCs w:val="26"/>
          <w:rtl/>
          <w14:ligatures w14:val="standardContextual"/>
        </w:rPr>
        <w:t xml:space="preserve"> </w:t>
      </w:r>
      <w:r w:rsidRPr="003A153E">
        <w:rPr>
          <w:rFonts w:ascii="David" w:hAnsi="David" w:cs="David"/>
          <w:sz w:val="26"/>
          <w:szCs w:val="26"/>
          <w:rtl/>
          <w14:ligatures w14:val="standardContextual"/>
        </w:rPr>
        <w:t>אבל, לא זה הוא העיקר. מניעות פנימיו</w:t>
      </w:r>
      <w:r w:rsidRPr="003A153E">
        <w:rPr>
          <w:rFonts w:ascii="David" w:hAnsi="David" w:cs="David"/>
          <w:sz w:val="26"/>
          <w:szCs w:val="26"/>
          <w:rtl/>
          <w14:ligatures w14:val="standardContextual"/>
        </w:rPr>
        <w:t>ֹ</w:t>
      </w:r>
      <w:r w:rsidRPr="003A153E">
        <w:rPr>
          <w:rFonts w:ascii="David" w:hAnsi="David" w:cs="David"/>
          <w:sz w:val="26"/>
          <w:szCs w:val="26"/>
          <w:rtl/>
          <w14:ligatures w14:val="standardContextual"/>
        </w:rPr>
        <w:t xml:space="preserve">ת החלו להגלות, שיסוד </w:t>
      </w:r>
      <w:proofErr w:type="spellStart"/>
      <w:r w:rsidRPr="003A153E">
        <w:rPr>
          <w:rFonts w:ascii="David" w:hAnsi="David" w:cs="David"/>
          <w:sz w:val="26"/>
          <w:szCs w:val="26"/>
          <w:rtl/>
          <w14:ligatures w14:val="standardContextual"/>
        </w:rPr>
        <w:t>הכל</w:t>
      </w:r>
      <w:proofErr w:type="spellEnd"/>
      <w:r w:rsidRPr="003A153E">
        <w:rPr>
          <w:rFonts w:ascii="David" w:hAnsi="David" w:cs="David"/>
          <w:sz w:val="26"/>
          <w:szCs w:val="26"/>
          <w:rtl/>
          <w14:ligatures w14:val="standardContextual"/>
        </w:rPr>
        <w:t xml:space="preserve"> הוא מה שאין רוח הישוב החדש יכול לשאת את מהלך הרוח, את </w:t>
      </w:r>
      <w:r w:rsidRPr="003A153E">
        <w:rPr>
          <w:rFonts w:ascii="David" w:hAnsi="David" w:cs="David"/>
          <w:b/>
          <w:bCs/>
          <w:sz w:val="26"/>
          <w:szCs w:val="26"/>
          <w:rtl/>
          <w14:ligatures w14:val="standardContextual"/>
        </w:rPr>
        <w:t>הסגנון ואת התכונות של חניכי הישוב הישן</w:t>
      </w:r>
      <w:r w:rsidRPr="003A153E">
        <w:rPr>
          <w:rFonts w:ascii="David" w:hAnsi="David" w:cs="David"/>
          <w:sz w:val="26"/>
          <w:szCs w:val="26"/>
          <w:rtl/>
          <w14:ligatures w14:val="standardContextual"/>
        </w:rPr>
        <w:t xml:space="preserve">. וזה הוא דבר המקיף לא רק את קלי-העולם, המואסים בתורה ובמצות, כ"א </w:t>
      </w:r>
      <w:r w:rsidRPr="003A153E">
        <w:rPr>
          <w:rFonts w:ascii="David" w:hAnsi="David" w:cs="David"/>
          <w:b/>
          <w:bCs/>
          <w:sz w:val="26"/>
          <w:szCs w:val="26"/>
          <w:rtl/>
          <w14:ligatures w14:val="standardContextual"/>
        </w:rPr>
        <w:t>גם חלק גדול מההגונים, בני תורה</w:t>
      </w:r>
      <w:r w:rsidRPr="003A153E">
        <w:rPr>
          <w:rFonts w:ascii="David" w:hAnsi="David" w:cs="David"/>
          <w:sz w:val="26"/>
          <w:szCs w:val="26"/>
          <w:rtl/>
          <w14:ligatures w14:val="standardContextual"/>
        </w:rPr>
        <w:t xml:space="preserve"> ויראת שמים. התנועה </w:t>
      </w:r>
      <w:r w:rsidRPr="003A153E">
        <w:rPr>
          <w:rFonts w:ascii="David" w:hAnsi="David" w:cs="David"/>
          <w:b/>
          <w:bCs/>
          <w:sz w:val="26"/>
          <w:szCs w:val="26"/>
          <w:rtl/>
          <w14:ligatures w14:val="standardContextual"/>
        </w:rPr>
        <w:t>החיה של הישוב החדש</w:t>
      </w:r>
      <w:r w:rsidRPr="003A153E">
        <w:rPr>
          <w:rFonts w:ascii="David" w:hAnsi="David" w:cs="David"/>
          <w:sz w:val="26"/>
          <w:szCs w:val="26"/>
          <w:rtl/>
          <w14:ligatures w14:val="standardContextual"/>
        </w:rPr>
        <w:t xml:space="preserve">, </w:t>
      </w:r>
      <w:r w:rsidRPr="003A153E">
        <w:rPr>
          <w:rFonts w:ascii="David" w:hAnsi="David" w:cs="David"/>
          <w:b/>
          <w:bCs/>
          <w:sz w:val="26"/>
          <w:szCs w:val="26"/>
          <w:rtl/>
          <w14:ligatures w14:val="standardContextual"/>
        </w:rPr>
        <w:t>חדות החיים ואומץ הלב, הרחבת הדעת, וגאות הלאם</w:t>
      </w:r>
      <w:r w:rsidRPr="003A153E">
        <w:rPr>
          <w:rFonts w:ascii="David" w:hAnsi="David" w:cs="David"/>
          <w:sz w:val="26"/>
          <w:szCs w:val="26"/>
          <w:rtl/>
          <w14:ligatures w14:val="standardContextual"/>
        </w:rPr>
        <w:t xml:space="preserve"> השורר בקרב הישוב החדש, לא יכולה לשאת את </w:t>
      </w:r>
      <w:r w:rsidRPr="003A153E">
        <w:rPr>
          <w:rFonts w:ascii="David" w:hAnsi="David" w:cs="David"/>
          <w:b/>
          <w:bCs/>
          <w:sz w:val="26"/>
          <w:szCs w:val="26"/>
          <w:highlight w:val="yellow"/>
          <w:u w:val="single"/>
          <w:rtl/>
          <w14:ligatures w14:val="standardContextual"/>
        </w:rPr>
        <w:t>הגו</w:t>
      </w:r>
      <w:r w:rsidRPr="003A153E">
        <w:rPr>
          <w:rFonts w:ascii="David" w:hAnsi="David" w:cs="David"/>
          <w:b/>
          <w:bCs/>
          <w:sz w:val="26"/>
          <w:szCs w:val="26"/>
          <w:highlight w:val="yellow"/>
          <w:rtl/>
          <w14:ligatures w14:val="standardContextual"/>
        </w:rPr>
        <w:t xml:space="preserve"> </w:t>
      </w:r>
      <w:r w:rsidRPr="003A153E">
        <w:rPr>
          <w:rFonts w:ascii="David" w:hAnsi="David" w:cs="David"/>
          <w:b/>
          <w:bCs/>
          <w:sz w:val="26"/>
          <w:szCs w:val="26"/>
          <w:highlight w:val="yellow"/>
          <w:u w:val="single"/>
          <w:rtl/>
          <w14:ligatures w14:val="standardContextual"/>
        </w:rPr>
        <w:t>הכפוף</w:t>
      </w:r>
      <w:r w:rsidRPr="003A153E">
        <w:rPr>
          <w:rFonts w:ascii="David" w:hAnsi="David" w:cs="David"/>
          <w:sz w:val="26"/>
          <w:szCs w:val="26"/>
          <w:rtl/>
          <w14:ligatures w14:val="standardContextual"/>
        </w:rPr>
        <w:t xml:space="preserve">, את </w:t>
      </w:r>
      <w:r w:rsidRPr="003A153E">
        <w:rPr>
          <w:rFonts w:ascii="David" w:hAnsi="David" w:cs="David"/>
          <w:b/>
          <w:bCs/>
          <w:sz w:val="26"/>
          <w:szCs w:val="26"/>
          <w:rtl/>
          <w14:ligatures w14:val="standardContextual"/>
        </w:rPr>
        <w:t xml:space="preserve">הפנים הצמוקות </w:t>
      </w:r>
      <w:r w:rsidRPr="003A153E">
        <w:rPr>
          <w:rFonts w:ascii="David" w:hAnsi="David" w:cs="David"/>
          <w:b/>
          <w:bCs/>
          <w:sz w:val="26"/>
          <w:szCs w:val="26"/>
          <w:highlight w:val="yellow"/>
          <w:rtl/>
          <w14:ligatures w14:val="standardContextual"/>
        </w:rPr>
        <w:t>והעצובות</w:t>
      </w:r>
      <w:r w:rsidRPr="003A153E">
        <w:rPr>
          <w:rFonts w:ascii="David" w:hAnsi="David" w:cs="David"/>
          <w:sz w:val="26"/>
          <w:szCs w:val="26"/>
          <w:rtl/>
          <w14:ligatures w14:val="standardContextual"/>
        </w:rPr>
        <w:t xml:space="preserve"> המפיקות פחד ומורך לב, את </w:t>
      </w:r>
      <w:proofErr w:type="spellStart"/>
      <w:r w:rsidRPr="003A153E">
        <w:rPr>
          <w:rFonts w:ascii="David" w:hAnsi="David" w:cs="David"/>
          <w:sz w:val="26"/>
          <w:szCs w:val="26"/>
          <w:rtl/>
          <w14:ligatures w14:val="standardContextual"/>
        </w:rPr>
        <w:t>העינים</w:t>
      </w:r>
      <w:proofErr w:type="spellEnd"/>
      <w:r w:rsidRPr="003A153E">
        <w:rPr>
          <w:rFonts w:ascii="David" w:hAnsi="David" w:cs="David"/>
          <w:sz w:val="26"/>
          <w:szCs w:val="26"/>
          <w:rtl/>
          <w14:ligatures w14:val="standardContextual"/>
        </w:rPr>
        <w:t xml:space="preserve"> התועות המראות </w:t>
      </w:r>
      <w:proofErr w:type="spellStart"/>
      <w:r w:rsidRPr="003A153E">
        <w:rPr>
          <w:rFonts w:ascii="David" w:hAnsi="David" w:cs="David"/>
          <w:sz w:val="26"/>
          <w:szCs w:val="26"/>
          <w:rtl/>
          <w14:ligatures w14:val="standardContextual"/>
        </w:rPr>
        <w:t>יאוש</w:t>
      </w:r>
      <w:proofErr w:type="spellEnd"/>
      <w:r w:rsidRPr="003A153E">
        <w:rPr>
          <w:rFonts w:ascii="David" w:hAnsi="David" w:cs="David"/>
          <w:sz w:val="26"/>
          <w:szCs w:val="26"/>
          <w:rtl/>
          <w14:ligatures w14:val="standardContextual"/>
        </w:rPr>
        <w:t xml:space="preserve"> </w:t>
      </w:r>
      <w:r w:rsidRPr="003A153E">
        <w:rPr>
          <w:rFonts w:ascii="David" w:hAnsi="David" w:cs="David"/>
          <w:b/>
          <w:bCs/>
          <w:sz w:val="26"/>
          <w:szCs w:val="26"/>
          <w:highlight w:val="yellow"/>
          <w:rtl/>
          <w14:ligatures w14:val="standardContextual"/>
        </w:rPr>
        <w:t>ושנאת החיים</w:t>
      </w:r>
      <w:r w:rsidRPr="003A153E">
        <w:rPr>
          <w:rFonts w:ascii="David" w:hAnsi="David" w:cs="David"/>
          <w:sz w:val="26"/>
          <w:szCs w:val="26"/>
          <w:rtl/>
          <w14:ligatures w14:val="standardContextual"/>
        </w:rPr>
        <w:t xml:space="preserve">, </w:t>
      </w:r>
      <w:r w:rsidRPr="003A153E">
        <w:rPr>
          <w:rFonts w:ascii="David" w:hAnsi="David" w:cs="David"/>
          <w:b/>
          <w:bCs/>
          <w:sz w:val="26"/>
          <w:szCs w:val="26"/>
          <w:highlight w:val="yellow"/>
          <w:rtl/>
          <w14:ligatures w14:val="standardContextual"/>
        </w:rPr>
        <w:t>ההלבשה הזרה</w:t>
      </w:r>
      <w:r w:rsidRPr="003A153E">
        <w:rPr>
          <w:rFonts w:ascii="David" w:hAnsi="David" w:cs="David"/>
          <w:sz w:val="26"/>
          <w:szCs w:val="26"/>
          <w:rtl/>
          <w14:ligatures w14:val="standardContextual"/>
        </w:rPr>
        <w:t xml:space="preserve"> המזרחית, כשהיא מצטרפת עוד עם איזה דכדוך של עניות היא </w:t>
      </w:r>
      <w:r w:rsidRPr="003A153E">
        <w:rPr>
          <w:rFonts w:ascii="David" w:hAnsi="David" w:cs="David"/>
          <w:b/>
          <w:bCs/>
          <w:sz w:val="26"/>
          <w:szCs w:val="26"/>
          <w:rtl/>
          <w14:ligatures w14:val="standardContextual"/>
        </w:rPr>
        <w:t>מט</w:t>
      </w:r>
      <w:r w:rsidRPr="003A153E">
        <w:rPr>
          <w:rFonts w:ascii="David" w:hAnsi="David" w:cs="David"/>
          <w:b/>
          <w:bCs/>
          <w:sz w:val="26"/>
          <w:szCs w:val="26"/>
          <w:rtl/>
          <w14:ligatures w14:val="standardContextual"/>
        </w:rPr>
        <w:t>ֶ</w:t>
      </w:r>
      <w:r w:rsidRPr="003A153E">
        <w:rPr>
          <w:rFonts w:ascii="David" w:hAnsi="David" w:cs="David"/>
          <w:b/>
          <w:bCs/>
          <w:sz w:val="26"/>
          <w:szCs w:val="26"/>
          <w:rtl/>
          <w14:ligatures w14:val="standardContextual"/>
        </w:rPr>
        <w:t xml:space="preserve">לת </w:t>
      </w:r>
      <w:r w:rsidRPr="003A153E">
        <w:rPr>
          <w:rFonts w:ascii="David" w:hAnsi="David" w:cs="David"/>
          <w:b/>
          <w:bCs/>
          <w:sz w:val="26"/>
          <w:szCs w:val="26"/>
          <w:highlight w:val="yellow"/>
          <w:rtl/>
          <w14:ligatures w14:val="standardContextual"/>
        </w:rPr>
        <w:t>אימה של בוז</w:t>
      </w:r>
      <w:r w:rsidRPr="003A153E">
        <w:rPr>
          <w:rFonts w:ascii="David" w:hAnsi="David" w:cs="David"/>
          <w:sz w:val="26"/>
          <w:szCs w:val="26"/>
          <w:rtl/>
          <w14:ligatures w14:val="standardContextual"/>
        </w:rPr>
        <w:t xml:space="preserve">, על האיש המורגל בחיים אירופאיים, אם מעט ואם הרבה. כל אלה </w:t>
      </w:r>
      <w:r w:rsidRPr="003A153E">
        <w:rPr>
          <w:rFonts w:ascii="David" w:hAnsi="David" w:cs="David"/>
          <w:b/>
          <w:bCs/>
          <w:sz w:val="26"/>
          <w:szCs w:val="26"/>
          <w:highlight w:val="yellow"/>
          <w:rtl/>
          <w14:ligatures w14:val="standardContextual"/>
        </w:rPr>
        <w:t>לא יוכלו להיות מתקבלים</w:t>
      </w:r>
      <w:r w:rsidRPr="003A153E">
        <w:rPr>
          <w:rFonts w:ascii="David" w:hAnsi="David" w:cs="David"/>
          <w:b/>
          <w:bCs/>
          <w:sz w:val="26"/>
          <w:szCs w:val="26"/>
          <w:rtl/>
          <w14:ligatures w14:val="standardContextual"/>
        </w:rPr>
        <w:t xml:space="preserve"> </w:t>
      </w:r>
      <w:r w:rsidRPr="003A153E">
        <w:rPr>
          <w:rFonts w:ascii="David" w:hAnsi="David" w:cs="David"/>
          <w:sz w:val="26"/>
          <w:szCs w:val="26"/>
          <w:rtl/>
          <w14:ligatures w14:val="standardContextual"/>
        </w:rPr>
        <w:t xml:space="preserve">בלא זעף בקרב הישוב החדש, וכאשר </w:t>
      </w:r>
      <w:proofErr w:type="spellStart"/>
      <w:r w:rsidRPr="003A153E">
        <w:rPr>
          <w:rFonts w:ascii="David" w:hAnsi="David" w:cs="David"/>
          <w:sz w:val="26"/>
          <w:szCs w:val="26"/>
          <w:rtl/>
          <w14:ligatures w14:val="standardContextual"/>
        </w:rPr>
        <w:t>הטפוס</w:t>
      </w:r>
      <w:proofErr w:type="spellEnd"/>
      <w:r w:rsidRPr="003A153E">
        <w:rPr>
          <w:rFonts w:ascii="David" w:hAnsi="David" w:cs="David"/>
          <w:sz w:val="26"/>
          <w:szCs w:val="26"/>
          <w:rtl/>
          <w14:ligatures w14:val="standardContextual"/>
        </w:rPr>
        <w:t xml:space="preserve"> היותר מצוי בין חניכי הישיבות של הישוב הישן הוא זה הצביון, ע"כ </w:t>
      </w:r>
      <w:r w:rsidRPr="003A153E">
        <w:rPr>
          <w:rFonts w:ascii="David" w:hAnsi="David" w:cs="David"/>
          <w:b/>
          <w:bCs/>
          <w:sz w:val="26"/>
          <w:szCs w:val="26"/>
          <w:rtl/>
          <w14:ligatures w14:val="standardContextual"/>
        </w:rPr>
        <w:t>עצום הוא הניגוד במושבות נגד קבלת רבנים</w:t>
      </w:r>
      <w:r w:rsidRPr="003A153E">
        <w:rPr>
          <w:rFonts w:ascii="David" w:hAnsi="David" w:cs="David"/>
          <w:sz w:val="26"/>
          <w:szCs w:val="26"/>
          <w:rtl/>
          <w14:ligatures w14:val="standardContextual"/>
        </w:rPr>
        <w:t xml:space="preserve">. וכאשר </w:t>
      </w:r>
      <w:proofErr w:type="spellStart"/>
      <w:r w:rsidRPr="003A153E">
        <w:rPr>
          <w:rFonts w:ascii="David" w:hAnsi="David" w:cs="David"/>
          <w:sz w:val="26"/>
          <w:szCs w:val="26"/>
          <w:rtl/>
          <w14:ligatures w14:val="standardContextual"/>
        </w:rPr>
        <w:t>בינותי</w:t>
      </w:r>
      <w:proofErr w:type="spellEnd"/>
      <w:r w:rsidRPr="003A153E">
        <w:rPr>
          <w:rFonts w:ascii="David" w:hAnsi="David" w:cs="David"/>
          <w:sz w:val="26"/>
          <w:szCs w:val="26"/>
          <w:rtl/>
          <w14:ligatures w14:val="standardContextual"/>
        </w:rPr>
        <w:t xml:space="preserve"> בדבר ראיתי, שאפילו אם נתגבר על כל הניגודים, ונכניס רבנים בחזקת היד, לא יביאו כלל את התועלת הרצויה, כל זמן שהניגוד הפנימי, שיסודו הוא עמוק ברוח האדם, אי אפשר לו שיסור ממקומו. </w:t>
      </w:r>
    </w:p>
    <w:p w14:paraId="2D34573D" w14:textId="77777777" w:rsidR="003A153E" w:rsidRPr="003A153E" w:rsidRDefault="003A153E" w:rsidP="00D13835">
      <w:pPr>
        <w:autoSpaceDE w:val="0"/>
        <w:autoSpaceDN w:val="0"/>
        <w:adjustRightInd w:val="0"/>
        <w:spacing w:after="0" w:line="240" w:lineRule="auto"/>
        <w:rPr>
          <w:rFonts w:ascii="David" w:hAnsi="David" w:cs="David"/>
          <w:bCs/>
          <w:sz w:val="26"/>
          <w:szCs w:val="26"/>
          <w:rtl/>
        </w:rPr>
      </w:pPr>
    </w:p>
    <w:p w14:paraId="70AC17AD" w14:textId="21309B5C" w:rsidR="00D13835" w:rsidRPr="003A153E" w:rsidRDefault="003A153E" w:rsidP="00D13835">
      <w:pPr>
        <w:autoSpaceDE w:val="0"/>
        <w:autoSpaceDN w:val="0"/>
        <w:adjustRightInd w:val="0"/>
        <w:spacing w:after="0" w:line="240" w:lineRule="auto"/>
        <w:rPr>
          <w:rFonts w:ascii="David" w:hAnsi="David" w:cs="David"/>
          <w:bCs/>
          <w:sz w:val="26"/>
          <w:szCs w:val="26"/>
          <w:rtl/>
        </w:rPr>
      </w:pPr>
      <w:r w:rsidRPr="003A153E">
        <w:rPr>
          <w:rFonts w:ascii="David" w:hAnsi="David" w:cs="David"/>
          <w:bCs/>
          <w:sz w:val="26"/>
          <w:szCs w:val="26"/>
          <w:rtl/>
        </w:rPr>
        <w:t xml:space="preserve">5. </w:t>
      </w:r>
      <w:proofErr w:type="spellStart"/>
      <w:r w:rsidR="00D13835" w:rsidRPr="003A153E">
        <w:rPr>
          <w:rFonts w:ascii="David" w:hAnsi="David" w:cs="David"/>
          <w:bCs/>
          <w:sz w:val="26"/>
          <w:szCs w:val="26"/>
          <w:rtl/>
        </w:rPr>
        <w:t>הראי"ה</w:t>
      </w:r>
      <w:proofErr w:type="spellEnd"/>
      <w:r w:rsidR="00D13835" w:rsidRPr="003A153E">
        <w:rPr>
          <w:rFonts w:ascii="David" w:hAnsi="David" w:cs="David"/>
          <w:bCs/>
          <w:sz w:val="26"/>
          <w:szCs w:val="26"/>
          <w:rtl/>
        </w:rPr>
        <w:t xml:space="preserve"> קוק, עקבי הצאן</w:t>
      </w:r>
      <w:r w:rsidR="00D13835" w:rsidRPr="003A153E">
        <w:rPr>
          <w:rFonts w:ascii="David" w:hAnsi="David" w:cs="David"/>
          <w:bCs/>
          <w:sz w:val="26"/>
          <w:szCs w:val="26"/>
          <w:rtl/>
        </w:rPr>
        <w:t>,</w:t>
      </w:r>
      <w:r w:rsidR="00D13835" w:rsidRPr="003A153E">
        <w:rPr>
          <w:rFonts w:ascii="David" w:hAnsi="David" w:cs="David"/>
          <w:bCs/>
          <w:sz w:val="26"/>
          <w:szCs w:val="26"/>
          <w:rtl/>
        </w:rPr>
        <w:t xml:space="preserve"> "הדור", עמ' קיא</w:t>
      </w:r>
    </w:p>
    <w:p w14:paraId="15152EE1" w14:textId="77777777" w:rsidR="00D13835" w:rsidRPr="003A153E" w:rsidRDefault="00D13835" w:rsidP="00D13835">
      <w:pPr>
        <w:autoSpaceDE w:val="0"/>
        <w:autoSpaceDN w:val="0"/>
        <w:adjustRightInd w:val="0"/>
        <w:spacing w:after="0" w:line="240" w:lineRule="auto"/>
        <w:rPr>
          <w:rFonts w:ascii="David" w:hAnsi="David" w:cs="David"/>
          <w:sz w:val="26"/>
          <w:szCs w:val="26"/>
          <w:rtl/>
        </w:rPr>
      </w:pPr>
      <w:r w:rsidRPr="003A153E">
        <w:rPr>
          <w:rFonts w:ascii="David" w:hAnsi="David" w:cs="David"/>
          <w:sz w:val="26"/>
          <w:szCs w:val="26"/>
          <w:rtl/>
        </w:rPr>
        <w:t xml:space="preserve"> א. באותם הימים בכללו עוד לא היה כללות הדור מוכשר לדמות שהוא ראוי לשאיפות גדולות, וכל תחלואיו המוסריים היו יכולים להתכנס רק באיזו שפלות של תאוות מאיזה סוג שהיא. - ועכשיו </w:t>
      </w:r>
      <w:r w:rsidRPr="003A153E">
        <w:rPr>
          <w:rFonts w:ascii="David" w:hAnsi="David" w:cs="David"/>
          <w:b/>
          <w:bCs/>
          <w:sz w:val="26"/>
          <w:szCs w:val="26"/>
          <w:u w:val="single"/>
          <w:rtl/>
        </w:rPr>
        <w:t>הכלל</w:t>
      </w:r>
      <w:r w:rsidRPr="003A153E">
        <w:rPr>
          <w:rFonts w:ascii="David" w:hAnsi="David" w:cs="David"/>
          <w:b/>
          <w:bCs/>
          <w:sz w:val="26"/>
          <w:szCs w:val="26"/>
          <w:rtl/>
        </w:rPr>
        <w:t xml:space="preserve"> </w:t>
      </w:r>
      <w:r w:rsidRPr="003A153E">
        <w:rPr>
          <w:rFonts w:ascii="David" w:hAnsi="David" w:cs="David"/>
          <w:b/>
          <w:bCs/>
          <w:sz w:val="26"/>
          <w:szCs w:val="26"/>
          <w:u w:val="single"/>
          <w:rtl/>
        </w:rPr>
        <w:t>נתרומם</w:t>
      </w:r>
      <w:r w:rsidRPr="003A153E">
        <w:rPr>
          <w:rFonts w:ascii="David" w:hAnsi="David" w:cs="David"/>
          <w:sz w:val="26"/>
          <w:szCs w:val="26"/>
          <w:rtl/>
        </w:rPr>
        <w:t xml:space="preserve"> על </w:t>
      </w:r>
      <w:r w:rsidRPr="003A153E">
        <w:rPr>
          <w:rFonts w:ascii="David" w:hAnsi="David" w:cs="David"/>
          <w:b/>
          <w:bCs/>
          <w:sz w:val="26"/>
          <w:szCs w:val="26"/>
          <w:rtl/>
        </w:rPr>
        <w:t>חשבונם של האישים הפרטיים</w:t>
      </w:r>
      <w:r w:rsidRPr="003A153E">
        <w:rPr>
          <w:rFonts w:ascii="David" w:hAnsi="David" w:cs="David"/>
          <w:sz w:val="26"/>
          <w:szCs w:val="26"/>
          <w:rtl/>
        </w:rPr>
        <w:t xml:space="preserve">, - שזהו בכלל </w:t>
      </w:r>
      <w:r w:rsidRPr="003A153E">
        <w:rPr>
          <w:rFonts w:ascii="David" w:hAnsi="David" w:cs="David"/>
          <w:b/>
          <w:bCs/>
          <w:sz w:val="26"/>
          <w:szCs w:val="26"/>
          <w:rtl/>
        </w:rPr>
        <w:t>מהלך התולדה האנושית</w:t>
      </w:r>
      <w:r w:rsidRPr="003A153E">
        <w:rPr>
          <w:rFonts w:ascii="David" w:hAnsi="David" w:cs="David"/>
          <w:sz w:val="26"/>
          <w:szCs w:val="26"/>
          <w:rtl/>
        </w:rPr>
        <w:t xml:space="preserve">. ברובי תקופות </w:t>
      </w:r>
      <w:proofErr w:type="spellStart"/>
      <w:r w:rsidRPr="003A153E">
        <w:rPr>
          <w:rFonts w:ascii="David" w:hAnsi="David" w:cs="David"/>
          <w:sz w:val="26"/>
          <w:szCs w:val="26"/>
          <w:rtl/>
        </w:rPr>
        <w:t>ההסטוריה</w:t>
      </w:r>
      <w:proofErr w:type="spellEnd"/>
      <w:r w:rsidRPr="003A153E">
        <w:rPr>
          <w:rFonts w:ascii="David" w:hAnsi="David" w:cs="David"/>
          <w:sz w:val="26"/>
          <w:szCs w:val="26"/>
          <w:rtl/>
        </w:rPr>
        <w:t xml:space="preserve"> אנחנו מוצאים </w:t>
      </w:r>
      <w:r w:rsidRPr="003A153E">
        <w:rPr>
          <w:rFonts w:ascii="David" w:hAnsi="David" w:cs="David"/>
          <w:b/>
          <w:bCs/>
          <w:sz w:val="26"/>
          <w:szCs w:val="26"/>
          <w:rtl/>
        </w:rPr>
        <w:t>חכמים נעלים</w:t>
      </w:r>
      <w:r w:rsidRPr="003A153E">
        <w:rPr>
          <w:rFonts w:ascii="David" w:hAnsi="David" w:cs="David"/>
          <w:sz w:val="26"/>
          <w:szCs w:val="26"/>
          <w:rtl/>
        </w:rPr>
        <w:t xml:space="preserve"> גדולי רוח בדורות הראשונים</w:t>
      </w:r>
      <w:r w:rsidRPr="003A153E">
        <w:rPr>
          <w:rFonts w:ascii="David" w:hAnsi="David" w:cs="David"/>
          <w:b/>
          <w:bCs/>
          <w:sz w:val="26"/>
          <w:szCs w:val="26"/>
          <w:rtl/>
        </w:rPr>
        <w:t>*</w:t>
      </w:r>
      <w:r w:rsidRPr="003A153E">
        <w:rPr>
          <w:rFonts w:ascii="David" w:hAnsi="David" w:cs="David"/>
          <w:sz w:val="26"/>
          <w:szCs w:val="26"/>
          <w:rtl/>
        </w:rPr>
        <w:t xml:space="preserve">, שאנו משתאים על גדלם ועז רוחם, אבל </w:t>
      </w:r>
      <w:r w:rsidRPr="003A153E">
        <w:rPr>
          <w:rFonts w:ascii="David" w:hAnsi="David" w:cs="David"/>
          <w:b/>
          <w:bCs/>
          <w:sz w:val="26"/>
          <w:szCs w:val="26"/>
          <w:rtl/>
        </w:rPr>
        <w:t>הכלל הוא היה נתון בשפל המצב</w:t>
      </w:r>
      <w:r w:rsidRPr="003A153E">
        <w:rPr>
          <w:rFonts w:ascii="David" w:hAnsi="David" w:cs="David"/>
          <w:sz w:val="26"/>
          <w:szCs w:val="26"/>
          <w:rtl/>
        </w:rPr>
        <w:t xml:space="preserve">, בין בדעת בין במוסר, אמת כי נעלה מכל המון היה המון עמנו מצד הקדושה </w:t>
      </w:r>
      <w:proofErr w:type="spellStart"/>
      <w:r w:rsidRPr="003A153E">
        <w:rPr>
          <w:rFonts w:ascii="David" w:hAnsi="David" w:cs="David"/>
          <w:sz w:val="26"/>
          <w:szCs w:val="26"/>
          <w:rtl/>
        </w:rPr>
        <w:t>האלהית</w:t>
      </w:r>
      <w:proofErr w:type="spellEnd"/>
      <w:r w:rsidRPr="003A153E">
        <w:rPr>
          <w:rFonts w:ascii="David" w:hAnsi="David" w:cs="David"/>
          <w:sz w:val="26"/>
          <w:szCs w:val="26"/>
          <w:rtl/>
        </w:rPr>
        <w:t xml:space="preserve"> החופפת עליו, ויהי לנס.  </w:t>
      </w:r>
    </w:p>
    <w:p w14:paraId="68B417EC" w14:textId="77777777" w:rsidR="00D13835" w:rsidRPr="003A153E" w:rsidRDefault="00D13835" w:rsidP="00D13835">
      <w:pPr>
        <w:autoSpaceDE w:val="0"/>
        <w:autoSpaceDN w:val="0"/>
        <w:adjustRightInd w:val="0"/>
        <w:spacing w:after="0" w:line="240" w:lineRule="auto"/>
        <w:rPr>
          <w:rFonts w:ascii="David" w:hAnsi="David" w:cs="David"/>
          <w:sz w:val="26"/>
          <w:szCs w:val="26"/>
          <w:rtl/>
        </w:rPr>
      </w:pPr>
    </w:p>
    <w:p w14:paraId="60069CB0" w14:textId="77777777" w:rsidR="00D13835" w:rsidRPr="003A153E" w:rsidRDefault="00D13835" w:rsidP="00D13835">
      <w:pPr>
        <w:autoSpaceDE w:val="0"/>
        <w:autoSpaceDN w:val="0"/>
        <w:adjustRightInd w:val="0"/>
        <w:spacing w:after="0" w:line="240" w:lineRule="auto"/>
        <w:ind w:right="-142"/>
        <w:rPr>
          <w:rFonts w:ascii="David" w:hAnsi="David" w:cs="David"/>
          <w:sz w:val="26"/>
          <w:szCs w:val="26"/>
          <w:rtl/>
        </w:rPr>
      </w:pPr>
      <w:r w:rsidRPr="003A153E">
        <w:rPr>
          <w:rFonts w:ascii="David" w:hAnsi="David" w:cs="David"/>
          <w:sz w:val="26"/>
          <w:szCs w:val="26"/>
          <w:rtl/>
        </w:rPr>
        <w:t xml:space="preserve">ב. בדורות האחרונים התחילו </w:t>
      </w:r>
      <w:r w:rsidRPr="003A153E">
        <w:rPr>
          <w:rFonts w:ascii="David" w:hAnsi="David" w:cs="David"/>
          <w:b/>
          <w:bCs/>
          <w:sz w:val="26"/>
          <w:szCs w:val="26"/>
          <w:rtl/>
        </w:rPr>
        <w:t>הענקים להתמעט והכלל הולך ומתעלה</w:t>
      </w:r>
      <w:r w:rsidRPr="003A153E">
        <w:rPr>
          <w:rFonts w:ascii="David" w:hAnsi="David" w:cs="David"/>
          <w:sz w:val="26"/>
          <w:szCs w:val="26"/>
          <w:rtl/>
        </w:rPr>
        <w:t xml:space="preserve">. בעמנו נתמעטו הבורים, ולעומתם נתמעטו, והוקטנו הגאונים והצדיקים. בתקופה הנמהרה של עכשיו הדבר בולט </w:t>
      </w:r>
      <w:proofErr w:type="spellStart"/>
      <w:r w:rsidRPr="003A153E">
        <w:rPr>
          <w:rFonts w:ascii="David" w:hAnsi="David" w:cs="David"/>
          <w:sz w:val="26"/>
          <w:szCs w:val="26"/>
          <w:rtl/>
        </w:rPr>
        <w:t>למאד</w:t>
      </w:r>
      <w:proofErr w:type="spellEnd"/>
      <w:r w:rsidRPr="003A153E">
        <w:rPr>
          <w:rFonts w:ascii="David" w:hAnsi="David" w:cs="David"/>
          <w:sz w:val="26"/>
          <w:szCs w:val="26"/>
          <w:rtl/>
        </w:rPr>
        <w:t xml:space="preserve">. </w:t>
      </w:r>
    </w:p>
    <w:p w14:paraId="78B5F19D" w14:textId="77777777" w:rsidR="00D13835" w:rsidRPr="003A153E" w:rsidRDefault="00D13835" w:rsidP="00D13835">
      <w:pPr>
        <w:autoSpaceDE w:val="0"/>
        <w:autoSpaceDN w:val="0"/>
        <w:adjustRightInd w:val="0"/>
        <w:spacing w:after="0" w:line="240" w:lineRule="auto"/>
        <w:rPr>
          <w:rFonts w:ascii="David" w:hAnsi="David" w:cs="David"/>
          <w:sz w:val="26"/>
          <w:szCs w:val="26"/>
          <w:rtl/>
        </w:rPr>
      </w:pPr>
    </w:p>
    <w:p w14:paraId="77030087" w14:textId="77777777" w:rsidR="00D13835" w:rsidRDefault="00D13835" w:rsidP="00D13835">
      <w:pPr>
        <w:autoSpaceDE w:val="0"/>
        <w:autoSpaceDN w:val="0"/>
        <w:adjustRightInd w:val="0"/>
        <w:spacing w:after="0" w:line="240" w:lineRule="auto"/>
        <w:rPr>
          <w:rFonts w:ascii="David" w:hAnsi="David" w:cs="David"/>
          <w:sz w:val="26"/>
          <w:szCs w:val="26"/>
          <w:rtl/>
        </w:rPr>
      </w:pPr>
      <w:r w:rsidRPr="003A153E">
        <w:rPr>
          <w:rFonts w:ascii="David" w:hAnsi="David" w:cs="David"/>
          <w:sz w:val="26"/>
          <w:szCs w:val="26"/>
          <w:rtl/>
        </w:rPr>
        <w:t xml:space="preserve">ג. וזאת </w:t>
      </w:r>
      <w:proofErr w:type="spellStart"/>
      <w:r w:rsidRPr="003A153E">
        <w:rPr>
          <w:rFonts w:ascii="David" w:hAnsi="David" w:cs="David"/>
          <w:sz w:val="26"/>
          <w:szCs w:val="26"/>
          <w:rtl/>
        </w:rPr>
        <w:t>העליה</w:t>
      </w:r>
      <w:proofErr w:type="spellEnd"/>
      <w:r w:rsidRPr="003A153E">
        <w:rPr>
          <w:rFonts w:ascii="David" w:hAnsi="David" w:cs="David"/>
          <w:sz w:val="26"/>
          <w:szCs w:val="26"/>
          <w:rtl/>
        </w:rPr>
        <w:t xml:space="preserve"> של הכלל ההמוני הסבה ג"כ ירידה, שהדור שהוא מוצא את כל מה שהוא שומע ורואה מהורים ומורים </w:t>
      </w:r>
      <w:r w:rsidRPr="003A153E">
        <w:rPr>
          <w:rFonts w:ascii="David" w:hAnsi="David" w:cs="David"/>
          <w:b/>
          <w:bCs/>
          <w:sz w:val="26"/>
          <w:szCs w:val="26"/>
          <w:rtl/>
        </w:rPr>
        <w:t>קטן מערכו</w:t>
      </w:r>
      <w:r w:rsidRPr="003A153E">
        <w:rPr>
          <w:rFonts w:ascii="David" w:hAnsi="David" w:cs="David"/>
          <w:sz w:val="26"/>
          <w:szCs w:val="26"/>
          <w:rtl/>
        </w:rPr>
        <w:t xml:space="preserve">, אז מוסרם אינו לוקח את לבבו ואינו משביר את </w:t>
      </w:r>
      <w:proofErr w:type="spellStart"/>
      <w:r w:rsidRPr="003A153E">
        <w:rPr>
          <w:rFonts w:ascii="David" w:hAnsi="David" w:cs="David"/>
          <w:sz w:val="26"/>
          <w:szCs w:val="26"/>
          <w:rtl/>
        </w:rPr>
        <w:t>צמאונו</w:t>
      </w:r>
      <w:proofErr w:type="spellEnd"/>
      <w:r w:rsidRPr="003A153E">
        <w:rPr>
          <w:rFonts w:ascii="David" w:hAnsi="David" w:cs="David"/>
          <w:sz w:val="26"/>
          <w:szCs w:val="26"/>
          <w:rtl/>
        </w:rPr>
        <w:t xml:space="preserve">. גם אינו מטיל עליו </w:t>
      </w:r>
      <w:r w:rsidRPr="003A153E">
        <w:rPr>
          <w:rFonts w:ascii="David" w:hAnsi="David" w:cs="David"/>
          <w:b/>
          <w:bCs/>
          <w:sz w:val="26"/>
          <w:szCs w:val="26"/>
          <w:rtl/>
        </w:rPr>
        <w:t>שום אימה ופחד</w:t>
      </w:r>
      <w:r w:rsidRPr="003A153E">
        <w:rPr>
          <w:rFonts w:ascii="David" w:hAnsi="David" w:cs="David"/>
          <w:sz w:val="26"/>
          <w:szCs w:val="26"/>
          <w:rtl/>
        </w:rPr>
        <w:t xml:space="preserve">... הצרות והתלאות הנוראות עשוהו לנוקשה ועז, עד שכל בלהות ופחדים לא יזעזעוהו. </w:t>
      </w:r>
    </w:p>
    <w:p w14:paraId="24E9D3C5" w14:textId="77777777" w:rsidR="003A153E" w:rsidRPr="003A153E" w:rsidRDefault="003A153E" w:rsidP="00D13835">
      <w:pPr>
        <w:autoSpaceDE w:val="0"/>
        <w:autoSpaceDN w:val="0"/>
        <w:adjustRightInd w:val="0"/>
        <w:spacing w:after="0" w:line="240" w:lineRule="auto"/>
        <w:rPr>
          <w:rFonts w:ascii="David" w:hAnsi="David" w:cs="David"/>
          <w:sz w:val="26"/>
          <w:szCs w:val="26"/>
          <w:rtl/>
        </w:rPr>
      </w:pPr>
    </w:p>
    <w:p w14:paraId="49383BD8" w14:textId="4536EBFF" w:rsidR="00D13835" w:rsidRPr="003A153E" w:rsidRDefault="00D13835" w:rsidP="00D13835">
      <w:pPr>
        <w:autoSpaceDE w:val="0"/>
        <w:autoSpaceDN w:val="0"/>
        <w:adjustRightInd w:val="0"/>
        <w:spacing w:after="0" w:line="240" w:lineRule="auto"/>
        <w:rPr>
          <w:rFonts w:ascii="David" w:hAnsi="David" w:cs="David"/>
          <w:sz w:val="26"/>
          <w:szCs w:val="26"/>
          <w:rtl/>
        </w:rPr>
      </w:pPr>
      <w:r w:rsidRPr="003A153E">
        <w:rPr>
          <w:rFonts w:ascii="David" w:hAnsi="David" w:cs="David"/>
          <w:sz w:val="26"/>
          <w:szCs w:val="26"/>
          <w:rtl/>
        </w:rPr>
        <w:t xml:space="preserve">ד. הוא </w:t>
      </w:r>
      <w:r w:rsidRPr="003A153E">
        <w:rPr>
          <w:rFonts w:ascii="David" w:hAnsi="David" w:cs="David"/>
          <w:b/>
          <w:bCs/>
          <w:sz w:val="26"/>
          <w:szCs w:val="26"/>
          <w:rtl/>
        </w:rPr>
        <w:t>מוכשר רק להתרומם</w:t>
      </w:r>
      <w:r w:rsidRPr="003A153E">
        <w:rPr>
          <w:rFonts w:ascii="David" w:hAnsi="David" w:cs="David"/>
          <w:sz w:val="26"/>
          <w:szCs w:val="26"/>
          <w:rtl/>
        </w:rPr>
        <w:t xml:space="preserve">, ללכת באורח חיים ההולכת למעלה למשכיל, אבל </w:t>
      </w:r>
      <w:r w:rsidRPr="003A153E">
        <w:rPr>
          <w:rFonts w:ascii="David" w:hAnsi="David" w:cs="David"/>
          <w:b/>
          <w:bCs/>
          <w:sz w:val="26"/>
          <w:szCs w:val="26"/>
          <w:rtl/>
        </w:rPr>
        <w:t>לא יוכל גם אם ירצה להיות כפוף ושחוח</w:t>
      </w:r>
      <w:r w:rsidRPr="003A153E">
        <w:rPr>
          <w:rFonts w:ascii="David" w:hAnsi="David" w:cs="David"/>
          <w:sz w:val="26"/>
          <w:szCs w:val="26"/>
          <w:rtl/>
        </w:rPr>
        <w:t xml:space="preserve">, נושא עול ונטל, אשר לא יוכל למצא בתוכו רושם של אור חיים, לדעה ורגש ; הוא </w:t>
      </w:r>
      <w:r w:rsidRPr="003A153E">
        <w:rPr>
          <w:rFonts w:ascii="David" w:hAnsi="David" w:cs="David"/>
          <w:b/>
          <w:bCs/>
          <w:sz w:val="26"/>
          <w:szCs w:val="26"/>
          <w:rtl/>
        </w:rPr>
        <w:t>לא יוכל לשוב מיראה</w:t>
      </w:r>
      <w:r w:rsidRPr="003A153E">
        <w:rPr>
          <w:rFonts w:ascii="David" w:hAnsi="David" w:cs="David"/>
          <w:sz w:val="26"/>
          <w:szCs w:val="26"/>
          <w:rtl/>
        </w:rPr>
        <w:t xml:space="preserve">, אבל </w:t>
      </w:r>
      <w:r w:rsidRPr="003A153E">
        <w:rPr>
          <w:rFonts w:ascii="David" w:hAnsi="David" w:cs="David"/>
          <w:b/>
          <w:bCs/>
          <w:sz w:val="26"/>
          <w:szCs w:val="26"/>
          <w:rtl/>
        </w:rPr>
        <w:t>מאד מוכשר הוא לשוב מאהבה</w:t>
      </w:r>
      <w:r w:rsidRPr="003A153E">
        <w:rPr>
          <w:rFonts w:ascii="David" w:hAnsi="David" w:cs="David"/>
          <w:sz w:val="26"/>
          <w:szCs w:val="26"/>
          <w:rtl/>
        </w:rPr>
        <w:t xml:space="preserve"> שיראת הרוממות תתחבר עמה... </w:t>
      </w:r>
      <w:proofErr w:type="spellStart"/>
      <w:r w:rsidRPr="003A153E">
        <w:rPr>
          <w:rFonts w:ascii="David" w:hAnsi="David" w:cs="David"/>
          <w:sz w:val="26"/>
          <w:szCs w:val="26"/>
          <w:rtl/>
        </w:rPr>
        <w:t>בכח</w:t>
      </w:r>
      <w:proofErr w:type="spellEnd"/>
      <w:r w:rsidRPr="003A153E">
        <w:rPr>
          <w:rFonts w:ascii="David" w:hAnsi="David" w:cs="David"/>
          <w:sz w:val="26"/>
          <w:szCs w:val="26"/>
          <w:rtl/>
        </w:rPr>
        <w:t xml:space="preserve"> יש לו רב, דור כזה </w:t>
      </w:r>
      <w:r w:rsidRPr="003A153E">
        <w:rPr>
          <w:rFonts w:ascii="David" w:hAnsi="David" w:cs="David"/>
          <w:b/>
          <w:bCs/>
          <w:sz w:val="26"/>
          <w:szCs w:val="26"/>
          <w:rtl/>
        </w:rPr>
        <w:t>היוצא להורג</w:t>
      </w:r>
      <w:r w:rsidRPr="003A153E">
        <w:rPr>
          <w:rFonts w:ascii="David" w:hAnsi="David" w:cs="David"/>
          <w:sz w:val="26"/>
          <w:szCs w:val="26"/>
          <w:rtl/>
        </w:rPr>
        <w:t xml:space="preserve">, בעז נפש בשביל מטרות שהן נשגבות לפי דעו, וחלק רשום ממנו רק מצד רגש הישר, הצדק והמדע שבקרבו, לא יוכל להיות שפל, אפילו אם המטרות הן לגמרי מוטעות, אבל </w:t>
      </w:r>
      <w:r w:rsidRPr="003A153E">
        <w:rPr>
          <w:rFonts w:ascii="David" w:hAnsi="David" w:cs="David"/>
          <w:b/>
          <w:bCs/>
          <w:sz w:val="26"/>
          <w:szCs w:val="26"/>
          <w:rtl/>
        </w:rPr>
        <w:t>רוחו הוא נשגב</w:t>
      </w:r>
      <w:r w:rsidRPr="003A153E">
        <w:rPr>
          <w:rFonts w:ascii="David" w:hAnsi="David" w:cs="David"/>
          <w:sz w:val="26"/>
          <w:szCs w:val="26"/>
          <w:rtl/>
        </w:rPr>
        <w:t xml:space="preserve">, גדול ואדיר.  </w:t>
      </w:r>
      <w:r w:rsidR="00B36972" w:rsidRPr="003A153E">
        <w:rPr>
          <w:rFonts w:ascii="David" w:hAnsi="David" w:cs="David"/>
          <w:sz w:val="26"/>
          <w:szCs w:val="26"/>
          <w:rtl/>
        </w:rPr>
        <w:t>אמנם אם לא נצא להאיר את האופל, להסביר את ההבדל שבין דת לדת</w:t>
      </w:r>
      <w:r w:rsidR="00B36972" w:rsidRPr="003A153E">
        <w:rPr>
          <w:rFonts w:ascii="David" w:hAnsi="David" w:cs="David"/>
          <w:sz w:val="26"/>
          <w:szCs w:val="26"/>
          <w:rtl/>
        </w:rPr>
        <w:t>...</w:t>
      </w:r>
    </w:p>
    <w:p w14:paraId="0D5CB09A" w14:textId="77777777" w:rsidR="00D13835" w:rsidRPr="003A153E" w:rsidRDefault="00D13835" w:rsidP="00D13835">
      <w:pPr>
        <w:autoSpaceDE w:val="0"/>
        <w:autoSpaceDN w:val="0"/>
        <w:adjustRightInd w:val="0"/>
        <w:spacing w:after="0" w:line="240" w:lineRule="auto"/>
        <w:rPr>
          <w:rFonts w:ascii="David" w:hAnsi="David" w:cs="David"/>
          <w:sz w:val="26"/>
          <w:szCs w:val="26"/>
          <w:rtl/>
        </w:rPr>
      </w:pPr>
    </w:p>
    <w:p w14:paraId="37EFC356" w14:textId="3A8AAA3E" w:rsidR="00D13835" w:rsidRPr="003A153E" w:rsidRDefault="00783BBC" w:rsidP="00D13835">
      <w:pPr>
        <w:autoSpaceDE w:val="0"/>
        <w:autoSpaceDN w:val="0"/>
        <w:adjustRightInd w:val="0"/>
        <w:spacing w:after="0" w:line="240" w:lineRule="auto"/>
        <w:ind w:right="-284"/>
        <w:rPr>
          <w:rFonts w:ascii="David" w:hAnsi="David" w:cs="David"/>
          <w:sz w:val="26"/>
          <w:szCs w:val="26"/>
        </w:rPr>
      </w:pPr>
      <w:r w:rsidRPr="003A153E">
        <w:rPr>
          <w:rFonts w:ascii="David" w:hAnsi="David" w:cs="David"/>
          <w:b/>
          <w:bCs/>
          <w:sz w:val="26"/>
          <w:szCs w:val="26"/>
          <w:rtl/>
        </w:rPr>
        <w:t>5</w:t>
      </w:r>
      <w:r w:rsidR="00D13835" w:rsidRPr="003A153E">
        <w:rPr>
          <w:rFonts w:ascii="David" w:hAnsi="David" w:cs="David"/>
          <w:b/>
          <w:bCs/>
          <w:sz w:val="26"/>
          <w:szCs w:val="26"/>
          <w:rtl/>
        </w:rPr>
        <w:t>. שבת קיט ע"ב</w:t>
      </w:r>
      <w:r w:rsidR="00D13835" w:rsidRPr="003A153E">
        <w:rPr>
          <w:rFonts w:ascii="David" w:hAnsi="David" w:cs="David"/>
          <w:sz w:val="26"/>
          <w:szCs w:val="26"/>
          <w:rtl/>
        </w:rPr>
        <w:t>- אם ראשונים בני מלאכים אנחנו בני אנשים. ואם ראשונים בני אנשים אנו כחמורים.</w:t>
      </w:r>
    </w:p>
    <w:p w14:paraId="75F02092" w14:textId="77777777" w:rsidR="009157A0" w:rsidRPr="003A153E" w:rsidRDefault="009157A0">
      <w:pPr>
        <w:rPr>
          <w:rFonts w:ascii="David" w:hAnsi="David" w:cs="David"/>
          <w:sz w:val="26"/>
          <w:szCs w:val="26"/>
        </w:rPr>
      </w:pPr>
    </w:p>
    <w:sectPr w:rsidR="009157A0" w:rsidRPr="003A153E" w:rsidSect="00B9751E">
      <w:footerReference w:type="default" r:id="rI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875502"/>
      <w:docPartObj>
        <w:docPartGallery w:val="Page Numbers (Bottom of Page)"/>
        <w:docPartUnique/>
      </w:docPartObj>
    </w:sdtPr>
    <w:sdtContent>
      <w:p w14:paraId="04258759" w14:textId="77777777" w:rsidR="000D1881" w:rsidRDefault="00000000">
        <w:pPr>
          <w:pStyle w:val="a3"/>
          <w:jc w:val="center"/>
        </w:pPr>
        <w:r>
          <w:fldChar w:fldCharType="begin"/>
        </w:r>
        <w:r>
          <w:instrText>PAGE   \* MERGEFORMAT</w:instrText>
        </w:r>
        <w:r>
          <w:fldChar w:fldCharType="separate"/>
        </w:r>
        <w:r>
          <w:rPr>
            <w:rtl/>
            <w:lang w:val="he-IL"/>
          </w:rPr>
          <w:t>2</w:t>
        </w:r>
        <w:r>
          <w:fldChar w:fldCharType="end"/>
        </w:r>
      </w:p>
    </w:sdtContent>
  </w:sdt>
  <w:p w14:paraId="2EC6114A" w14:textId="77777777" w:rsidR="000D1881"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35"/>
    <w:rsid w:val="003A153E"/>
    <w:rsid w:val="00401247"/>
    <w:rsid w:val="005A4F01"/>
    <w:rsid w:val="00783BBC"/>
    <w:rsid w:val="008422A3"/>
    <w:rsid w:val="009157A0"/>
    <w:rsid w:val="009E4801"/>
    <w:rsid w:val="00A12B85"/>
    <w:rsid w:val="00B36972"/>
    <w:rsid w:val="00BC5D1A"/>
    <w:rsid w:val="00D13835"/>
    <w:rsid w:val="00D5378B"/>
    <w:rsid w:val="00D85289"/>
    <w:rsid w:val="00E645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DB22"/>
  <w15:chartTrackingRefBased/>
  <w15:docId w15:val="{1ACF2916-63AA-4D12-A2C5-444D3C6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835"/>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3835"/>
    <w:pPr>
      <w:tabs>
        <w:tab w:val="center" w:pos="4153"/>
        <w:tab w:val="right" w:pos="8306"/>
      </w:tabs>
      <w:spacing w:after="0" w:line="240" w:lineRule="auto"/>
    </w:pPr>
  </w:style>
  <w:style w:type="character" w:customStyle="1" w:styleId="a4">
    <w:name w:val="כותרת תחתונה תו"/>
    <w:basedOn w:val="a0"/>
    <w:link w:val="a3"/>
    <w:uiPriority w:val="99"/>
    <w:rsid w:val="00D13835"/>
    <w:rPr>
      <w:kern w:val="0"/>
      <w14:ligatures w14:val="none"/>
    </w:rPr>
  </w:style>
  <w:style w:type="paragraph" w:styleId="a5">
    <w:name w:val="List Paragraph"/>
    <w:basedOn w:val="a"/>
    <w:uiPriority w:val="34"/>
    <w:qFormat/>
    <w:rsid w:val="00D1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958</Words>
  <Characters>4791</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2023-05-15T12:52:00Z</dcterms:created>
  <dcterms:modified xsi:type="dcterms:W3CDTF">2023-05-16T16:25:00Z</dcterms:modified>
</cp:coreProperties>
</file>