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58232" w14:textId="7A28D226" w:rsidR="00EE40C0" w:rsidRPr="00EE40C0" w:rsidRDefault="00EE40C0" w:rsidP="00EE40C0">
      <w:pPr>
        <w:jc w:val="center"/>
        <w:rPr>
          <w:rFonts w:ascii="Copperplate Gothic Light" w:hAnsi="Copperplate Gothic Light"/>
          <w:sz w:val="36"/>
          <w:szCs w:val="36"/>
          <w:lang w:bidi="he-IL"/>
        </w:rPr>
      </w:pPr>
      <w:r w:rsidRPr="00EE40C0">
        <w:rPr>
          <w:rFonts w:ascii="Copperplate Gothic Light" w:hAnsi="Copperplate Gothic Light"/>
          <w:sz w:val="40"/>
          <w:szCs w:val="40"/>
          <w:lang w:bidi="he-IL"/>
        </w:rPr>
        <w:t>Contemporary Approaches to Teshuva</w:t>
      </w:r>
      <w:r>
        <w:rPr>
          <w:rFonts w:ascii="Copperplate Gothic Light" w:hAnsi="Copperplate Gothic Light"/>
          <w:sz w:val="40"/>
          <w:szCs w:val="40"/>
          <w:lang w:bidi="he-IL"/>
        </w:rPr>
        <w:t xml:space="preserve"> </w:t>
      </w:r>
      <w:r w:rsidRPr="00EE40C0">
        <w:rPr>
          <w:rFonts w:ascii="Copperplate Gothic Light" w:hAnsi="Copperplate Gothic Light"/>
          <w:sz w:val="40"/>
          <w:szCs w:val="40"/>
          <w:lang w:bidi="he-IL"/>
        </w:rPr>
        <w:t xml:space="preserve"> </w:t>
      </w:r>
      <w:r>
        <w:rPr>
          <w:rFonts w:ascii="Copperplate Gothic Light" w:hAnsi="Copperplate Gothic Light"/>
          <w:sz w:val="40"/>
          <w:szCs w:val="40"/>
          <w:lang w:bidi="he-IL"/>
        </w:rPr>
        <w:t xml:space="preserve">  </w:t>
      </w:r>
      <w:r w:rsidRPr="00EE40C0">
        <w:rPr>
          <w:rFonts w:ascii="Copperplate Gothic Light" w:hAnsi="Copperplate Gothic Light"/>
          <w:sz w:val="24"/>
          <w:szCs w:val="24"/>
          <w:lang w:bidi="he-IL"/>
        </w:rPr>
        <w:t>Part II</w:t>
      </w:r>
    </w:p>
    <w:p w14:paraId="09D92831" w14:textId="09CC4F0A" w:rsidR="00EE40C0" w:rsidRPr="00EE40C0" w:rsidRDefault="00EE40C0" w:rsidP="00EE40C0">
      <w:pPr>
        <w:jc w:val="center"/>
        <w:rPr>
          <w:rFonts w:ascii="Copperplate Gothic Light" w:hAnsi="Copperplate Gothic Light"/>
          <w:sz w:val="36"/>
          <w:szCs w:val="36"/>
          <w:lang w:bidi="he-IL"/>
        </w:rPr>
      </w:pPr>
      <w:r w:rsidRPr="00EE40C0">
        <w:rPr>
          <w:rFonts w:ascii="Copperplate Gothic Light" w:hAnsi="Copperplate Gothic Light"/>
          <w:sz w:val="36"/>
          <w:szCs w:val="36"/>
          <w:lang w:bidi="he-IL"/>
        </w:rPr>
        <w:t>Rav Avraham Yitzchak Hacohen Kook</w:t>
      </w:r>
    </w:p>
    <w:p w14:paraId="0C6EAB33" w14:textId="3410504E" w:rsidR="004C053C" w:rsidRPr="00EE40C0" w:rsidRDefault="004C053C" w:rsidP="00EE40C0">
      <w:pPr>
        <w:rPr>
          <w:rFonts w:ascii="Book Antiqua" w:hAnsi="Book Antiqua"/>
          <w:lang w:bidi="he-IL"/>
        </w:rPr>
      </w:pPr>
      <w:r w:rsidRPr="00EE40C0">
        <w:rPr>
          <w:rFonts w:ascii="Book Antiqua" w:hAnsi="Book Antiqua"/>
          <w:lang w:bidi="he-IL"/>
        </w:rPr>
        <w:t>What is Teshuva?</w:t>
      </w:r>
    </w:p>
    <w:p w14:paraId="76A4BB6C" w14:textId="4F55088A" w:rsidR="004C053C" w:rsidRPr="00EE40C0" w:rsidRDefault="004C053C" w:rsidP="00EE40C0">
      <w:pPr>
        <w:jc w:val="center"/>
        <w:rPr>
          <w:rFonts w:ascii="Book Antiqua" w:hAnsi="Book Antiqua"/>
          <w:sz w:val="20"/>
          <w:szCs w:val="20"/>
          <w:lang w:bidi="he-IL"/>
        </w:rPr>
      </w:pPr>
      <w:r w:rsidRPr="00EE40C0">
        <w:rPr>
          <w:rFonts w:ascii="Book Antiqua" w:hAnsi="Book Antiqua"/>
          <w:sz w:val="20"/>
          <w:szCs w:val="20"/>
          <w:lang w:bidi="he-IL"/>
        </w:rPr>
        <w:t>Teshuva means “return”</w:t>
      </w:r>
    </w:p>
    <w:p w14:paraId="0C3568B5" w14:textId="22D18C74" w:rsidR="004C053C" w:rsidRPr="00EE40C0" w:rsidRDefault="004C053C" w:rsidP="00EE40C0">
      <w:pPr>
        <w:pStyle w:val="NoSpacing"/>
        <w:jc w:val="center"/>
        <w:rPr>
          <w:rFonts w:ascii="Book Antiqua" w:hAnsi="Book Antiqua"/>
          <w:sz w:val="20"/>
          <w:szCs w:val="20"/>
          <w:lang w:bidi="he-IL"/>
        </w:rPr>
      </w:pPr>
      <w:r w:rsidRPr="00EE40C0">
        <w:rPr>
          <w:rFonts w:ascii="Book Antiqua" w:hAnsi="Book Antiqua"/>
          <w:sz w:val="20"/>
          <w:szCs w:val="20"/>
          <w:lang w:bidi="he-IL"/>
        </w:rPr>
        <w:t>It is the return to G-d,</w:t>
      </w:r>
    </w:p>
    <w:p w14:paraId="5C060579" w14:textId="3BE02259" w:rsidR="004C053C" w:rsidRPr="00EE40C0" w:rsidRDefault="004C053C" w:rsidP="00EE40C0">
      <w:pPr>
        <w:pStyle w:val="NoSpacing"/>
        <w:jc w:val="center"/>
        <w:rPr>
          <w:rFonts w:ascii="Book Antiqua" w:hAnsi="Book Antiqua"/>
          <w:sz w:val="20"/>
          <w:szCs w:val="20"/>
          <w:lang w:bidi="he-IL"/>
        </w:rPr>
      </w:pPr>
      <w:r w:rsidRPr="00EE40C0">
        <w:rPr>
          <w:rFonts w:ascii="Book Antiqua" w:hAnsi="Book Antiqua"/>
          <w:sz w:val="20"/>
          <w:szCs w:val="20"/>
          <w:lang w:bidi="he-IL"/>
        </w:rPr>
        <w:t>The return to health,</w:t>
      </w:r>
    </w:p>
    <w:p w14:paraId="4FC4E9BC" w14:textId="735F3B39" w:rsidR="004C053C" w:rsidRPr="00EE40C0" w:rsidRDefault="004C053C" w:rsidP="00EE40C0">
      <w:pPr>
        <w:pStyle w:val="NoSpacing"/>
        <w:jc w:val="center"/>
        <w:rPr>
          <w:rFonts w:ascii="Book Antiqua" w:hAnsi="Book Antiqua"/>
          <w:sz w:val="20"/>
          <w:szCs w:val="20"/>
          <w:lang w:bidi="he-IL"/>
        </w:rPr>
      </w:pPr>
      <w:r w:rsidRPr="00EE40C0">
        <w:rPr>
          <w:rFonts w:ascii="Book Antiqua" w:hAnsi="Book Antiqua"/>
          <w:sz w:val="20"/>
          <w:szCs w:val="20"/>
          <w:lang w:bidi="he-IL"/>
        </w:rPr>
        <w:t>The return to our soul,</w:t>
      </w:r>
    </w:p>
    <w:p w14:paraId="307B0F47" w14:textId="0B3157A1" w:rsidR="004C053C" w:rsidRPr="00EE40C0" w:rsidRDefault="004C053C" w:rsidP="00EE40C0">
      <w:pPr>
        <w:pStyle w:val="NoSpacing"/>
        <w:jc w:val="center"/>
        <w:rPr>
          <w:rFonts w:ascii="Book Antiqua" w:hAnsi="Book Antiqua"/>
          <w:sz w:val="20"/>
          <w:szCs w:val="20"/>
          <w:lang w:bidi="he-IL"/>
        </w:rPr>
      </w:pPr>
      <w:r w:rsidRPr="00EE40C0">
        <w:rPr>
          <w:rFonts w:ascii="Book Antiqua" w:hAnsi="Book Antiqua"/>
          <w:sz w:val="20"/>
          <w:szCs w:val="20"/>
          <w:lang w:bidi="he-IL"/>
        </w:rPr>
        <w:t>The return to the universe,</w:t>
      </w:r>
    </w:p>
    <w:p w14:paraId="276FFB8F" w14:textId="0AE788C9" w:rsidR="004C053C" w:rsidRPr="00EE40C0" w:rsidRDefault="004C053C" w:rsidP="00EE40C0">
      <w:pPr>
        <w:pStyle w:val="NoSpacing"/>
        <w:jc w:val="center"/>
        <w:rPr>
          <w:rFonts w:ascii="Book Antiqua" w:hAnsi="Book Antiqua"/>
          <w:sz w:val="20"/>
          <w:szCs w:val="20"/>
          <w:lang w:bidi="he-IL"/>
        </w:rPr>
      </w:pPr>
      <w:r w:rsidRPr="00EE40C0">
        <w:rPr>
          <w:rFonts w:ascii="Book Antiqua" w:hAnsi="Book Antiqua"/>
          <w:sz w:val="20"/>
          <w:szCs w:val="20"/>
          <w:lang w:bidi="he-IL"/>
        </w:rPr>
        <w:t>The return to a mended planet,</w:t>
      </w:r>
    </w:p>
    <w:p w14:paraId="4CFD425E" w14:textId="7EFB6BD0" w:rsidR="004C053C" w:rsidRPr="00EE40C0" w:rsidRDefault="004C053C" w:rsidP="00EE40C0">
      <w:pPr>
        <w:pStyle w:val="NoSpacing"/>
        <w:jc w:val="center"/>
        <w:rPr>
          <w:rFonts w:ascii="Book Antiqua" w:hAnsi="Book Antiqua"/>
          <w:sz w:val="20"/>
          <w:szCs w:val="20"/>
          <w:lang w:bidi="he-IL"/>
        </w:rPr>
      </w:pPr>
      <w:r w:rsidRPr="00EE40C0">
        <w:rPr>
          <w:rFonts w:ascii="Book Antiqua" w:hAnsi="Book Antiqua"/>
          <w:sz w:val="20"/>
          <w:szCs w:val="20"/>
          <w:lang w:bidi="he-IL"/>
        </w:rPr>
        <w:t>The return to happiness,</w:t>
      </w:r>
    </w:p>
    <w:p w14:paraId="5645A952" w14:textId="1E787B8A" w:rsidR="004C053C" w:rsidRPr="00EE40C0" w:rsidRDefault="004C053C" w:rsidP="00EE40C0">
      <w:pPr>
        <w:pStyle w:val="NoSpacing"/>
        <w:jc w:val="center"/>
        <w:rPr>
          <w:rFonts w:ascii="Book Antiqua" w:hAnsi="Book Antiqua"/>
          <w:sz w:val="20"/>
          <w:szCs w:val="20"/>
          <w:lang w:bidi="he-IL"/>
        </w:rPr>
      </w:pPr>
      <w:r w:rsidRPr="00EE40C0">
        <w:rPr>
          <w:rFonts w:ascii="Book Antiqua" w:hAnsi="Book Antiqua"/>
          <w:sz w:val="20"/>
          <w:szCs w:val="20"/>
          <w:lang w:bidi="he-IL"/>
        </w:rPr>
        <w:t>The return to home.</w:t>
      </w:r>
    </w:p>
    <w:p w14:paraId="0F282F42" w14:textId="7858AF14" w:rsidR="004C053C" w:rsidRPr="00EE40C0" w:rsidRDefault="004C053C" w:rsidP="004C053C">
      <w:pPr>
        <w:pStyle w:val="NoSpacing"/>
        <w:jc w:val="right"/>
        <w:rPr>
          <w:rFonts w:ascii="Book Antiqua" w:hAnsi="Book Antiqua"/>
          <w:sz w:val="20"/>
          <w:szCs w:val="20"/>
          <w:lang w:bidi="he-IL"/>
        </w:rPr>
      </w:pPr>
      <w:r w:rsidRPr="00EE40C0">
        <w:rPr>
          <w:rFonts w:ascii="Book Antiqua" w:hAnsi="Book Antiqua"/>
          <w:sz w:val="20"/>
          <w:szCs w:val="20"/>
          <w:lang w:bidi="he-IL"/>
        </w:rPr>
        <w:t>Yaakov David Shulman</w:t>
      </w:r>
    </w:p>
    <w:p w14:paraId="0253B6A9" w14:textId="77777777" w:rsidR="004C053C" w:rsidRDefault="004C053C" w:rsidP="004C053C">
      <w:pPr>
        <w:bidi/>
        <w:rPr>
          <w:b/>
          <w:bCs/>
          <w:u w:val="single"/>
          <w:lang w:bidi="he-IL"/>
        </w:rPr>
      </w:pPr>
    </w:p>
    <w:p w14:paraId="062BE095" w14:textId="4EE430CF" w:rsidR="004A5C0B" w:rsidRPr="004A6CE8" w:rsidRDefault="004A5C0B" w:rsidP="00EE40C0">
      <w:pPr>
        <w:pBdr>
          <w:top w:val="single" w:sz="4" w:space="1" w:color="auto"/>
          <w:left w:val="single" w:sz="4" w:space="4" w:color="auto"/>
          <w:bottom w:val="single" w:sz="4" w:space="1" w:color="auto"/>
          <w:right w:val="single" w:sz="4" w:space="4" w:color="auto"/>
        </w:pBdr>
        <w:bidi/>
        <w:rPr>
          <w:u w:val="single"/>
          <w:rtl/>
          <w:lang w:bidi="he-IL"/>
        </w:rPr>
      </w:pPr>
      <w:r w:rsidRPr="004A5C0B">
        <w:rPr>
          <w:rFonts w:hint="cs"/>
          <w:b/>
          <w:bCs/>
          <w:u w:val="single"/>
          <w:rtl/>
          <w:lang w:bidi="he-IL"/>
        </w:rPr>
        <w:t>מסכת נדרים דף לט:</w:t>
      </w:r>
      <w:r w:rsidR="004A6CE8">
        <w:rPr>
          <w:u w:val="single"/>
          <w:lang w:bidi="he-IL"/>
        </w:rPr>
        <w:t xml:space="preserve"> (</w:t>
      </w:r>
      <w:proofErr w:type="spellStart"/>
      <w:r w:rsidR="004A6CE8">
        <w:rPr>
          <w:u w:val="single"/>
          <w:lang w:bidi="he-IL"/>
        </w:rPr>
        <w:t>Nedarim</w:t>
      </w:r>
      <w:proofErr w:type="spellEnd"/>
      <w:r w:rsidR="004A6CE8">
        <w:rPr>
          <w:u w:val="single"/>
          <w:lang w:bidi="he-IL"/>
        </w:rPr>
        <w:t xml:space="preserve"> 39b)  </w:t>
      </w:r>
    </w:p>
    <w:p w14:paraId="497EAB5B" w14:textId="15CC2A45" w:rsidR="003E4B06" w:rsidRPr="00EE40C0" w:rsidRDefault="003E4B06" w:rsidP="00EE40C0">
      <w:pPr>
        <w:pBdr>
          <w:top w:val="single" w:sz="4" w:space="1" w:color="auto"/>
          <w:left w:val="single" w:sz="4" w:space="4" w:color="auto"/>
          <w:bottom w:val="single" w:sz="4" w:space="1" w:color="auto"/>
          <w:right w:val="single" w:sz="4" w:space="4" w:color="auto"/>
        </w:pBdr>
        <w:bidi/>
        <w:rPr>
          <w:sz w:val="20"/>
          <w:szCs w:val="20"/>
        </w:rPr>
      </w:pPr>
      <w:r w:rsidRPr="00EE40C0">
        <w:rPr>
          <w:rFonts w:hint="cs"/>
          <w:sz w:val="20"/>
          <w:szCs w:val="20"/>
          <w:rtl/>
        </w:rPr>
        <w:t>תניא שבעה דברים נבראו קודם שנברא העולם אלו הן</w:t>
      </w:r>
      <w:r w:rsidRPr="00EE40C0">
        <w:rPr>
          <w:rFonts w:hint="cs"/>
          <w:sz w:val="20"/>
          <w:szCs w:val="20"/>
          <w:rtl/>
          <w:lang w:bidi="he-IL"/>
        </w:rPr>
        <w:t>:</w:t>
      </w:r>
      <w:r w:rsidRPr="00EE40C0">
        <w:rPr>
          <w:rFonts w:hint="cs"/>
          <w:sz w:val="20"/>
          <w:szCs w:val="20"/>
          <w:rtl/>
        </w:rPr>
        <w:t xml:space="preserve"> תורה ותשובה גן עדן וגיהנם כסא הכבוד ובית המקדש ושמו של משיח </w:t>
      </w:r>
      <w:r w:rsidRPr="00EE40C0">
        <w:rPr>
          <w:rFonts w:hint="cs"/>
          <w:sz w:val="20"/>
          <w:szCs w:val="20"/>
          <w:rtl/>
          <w:lang w:bidi="he-IL"/>
        </w:rPr>
        <w:t xml:space="preserve">… </w:t>
      </w:r>
      <w:r w:rsidRPr="00EE40C0">
        <w:rPr>
          <w:rFonts w:hint="cs"/>
          <w:sz w:val="20"/>
          <w:szCs w:val="20"/>
          <w:rtl/>
        </w:rPr>
        <w:t>תשובה דכתי</w:t>
      </w:r>
      <w:r w:rsidRPr="00EE40C0">
        <w:rPr>
          <w:rFonts w:hint="cs"/>
          <w:sz w:val="20"/>
          <w:szCs w:val="20"/>
          <w:rtl/>
          <w:lang w:bidi="he-IL"/>
        </w:rPr>
        <w:t xml:space="preserve">ב (תהלים צ:ב) </w:t>
      </w:r>
      <w:r w:rsidRPr="00EE40C0">
        <w:rPr>
          <w:rFonts w:hint="cs"/>
          <w:sz w:val="20"/>
          <w:szCs w:val="20"/>
        </w:rPr>
        <w:t xml:space="preserve"> </w:t>
      </w:r>
      <w:r w:rsidRPr="00EE40C0">
        <w:rPr>
          <w:rFonts w:hint="cs"/>
          <w:sz w:val="20"/>
          <w:szCs w:val="20"/>
          <w:rtl/>
        </w:rPr>
        <w:t>בטרם הרים יולדו ותחול</w:t>
      </w:r>
      <w:r w:rsidRPr="00EE40C0">
        <w:rPr>
          <w:rFonts w:hint="cs"/>
          <w:sz w:val="20"/>
          <w:szCs w:val="20"/>
          <w:rtl/>
          <w:lang w:bidi="he-IL"/>
        </w:rPr>
        <w:t>, ו</w:t>
      </w:r>
      <w:r w:rsidRPr="00EE40C0">
        <w:rPr>
          <w:rFonts w:hint="cs"/>
          <w:sz w:val="20"/>
          <w:szCs w:val="20"/>
          <w:rtl/>
        </w:rPr>
        <w:t>תשב אנוש עד דכא וגו</w:t>
      </w:r>
      <w:r w:rsidRPr="00EE40C0">
        <w:rPr>
          <w:rFonts w:hint="cs"/>
          <w:sz w:val="20"/>
          <w:szCs w:val="20"/>
        </w:rPr>
        <w:t xml:space="preserve">' </w:t>
      </w:r>
    </w:p>
    <w:p w14:paraId="3574A8DE" w14:textId="3AA426D7" w:rsidR="003E4B06" w:rsidRPr="003E4B06" w:rsidRDefault="003E4B06" w:rsidP="00EE40C0">
      <w:pPr>
        <w:pBdr>
          <w:top w:val="single" w:sz="4" w:space="1" w:color="auto"/>
          <w:left w:val="single" w:sz="4" w:space="4" w:color="auto"/>
          <w:bottom w:val="single" w:sz="4" w:space="1" w:color="auto"/>
          <w:right w:val="single" w:sz="4" w:space="4" w:color="auto"/>
        </w:pBdr>
        <w:rPr>
          <w:rFonts w:ascii="Georgia" w:hAnsi="Georgia"/>
          <w:sz w:val="18"/>
          <w:szCs w:val="18"/>
        </w:rPr>
      </w:pPr>
      <w:r w:rsidRPr="003E4B06">
        <w:rPr>
          <w:rFonts w:ascii="Georgia" w:hAnsi="Georgia"/>
          <w:sz w:val="18"/>
          <w:szCs w:val="18"/>
        </w:rPr>
        <w:t xml:space="preserve">It was taught in a </w:t>
      </w:r>
      <w:proofErr w:type="spellStart"/>
      <w:r w:rsidRPr="003E4B06">
        <w:rPr>
          <w:rFonts w:ascii="Georgia" w:hAnsi="Georgia"/>
          <w:sz w:val="18"/>
          <w:szCs w:val="18"/>
        </w:rPr>
        <w:t>baraita</w:t>
      </w:r>
      <w:proofErr w:type="spellEnd"/>
      <w:r w:rsidRPr="003E4B06">
        <w:rPr>
          <w:rFonts w:ascii="Georgia" w:hAnsi="Georgia"/>
          <w:sz w:val="18"/>
          <w:szCs w:val="18"/>
        </w:rPr>
        <w:t xml:space="preserve">: Seven phenomena were created before the world was created, and they are: Torah, Repentance, the Garden of Eden, and </w:t>
      </w:r>
      <w:proofErr w:type="spellStart"/>
      <w:r w:rsidRPr="003E4B06">
        <w:rPr>
          <w:rFonts w:ascii="Georgia" w:hAnsi="Georgia"/>
          <w:sz w:val="18"/>
          <w:szCs w:val="18"/>
        </w:rPr>
        <w:t>Gehenom</w:t>
      </w:r>
      <w:proofErr w:type="spellEnd"/>
      <w:r w:rsidRPr="003E4B06">
        <w:rPr>
          <w:rFonts w:ascii="Georgia" w:hAnsi="Georgia"/>
          <w:sz w:val="18"/>
          <w:szCs w:val="18"/>
        </w:rPr>
        <w:t xml:space="preserve">, the Throne of Glory, The Temple, and the name of the Messiah. </w:t>
      </w:r>
    </w:p>
    <w:p w14:paraId="40FA9D5B" w14:textId="2A0A82E8" w:rsidR="003E4B06" w:rsidRPr="003E4B06" w:rsidRDefault="003E4B06" w:rsidP="00EE40C0">
      <w:pPr>
        <w:pBdr>
          <w:top w:val="single" w:sz="4" w:space="1" w:color="auto"/>
          <w:left w:val="single" w:sz="4" w:space="4" w:color="auto"/>
          <w:bottom w:val="single" w:sz="4" w:space="1" w:color="auto"/>
          <w:right w:val="single" w:sz="4" w:space="4" w:color="auto"/>
        </w:pBdr>
        <w:rPr>
          <w:rFonts w:ascii="Georgia" w:hAnsi="Georgia"/>
          <w:sz w:val="18"/>
          <w:szCs w:val="18"/>
        </w:rPr>
      </w:pPr>
      <w:r w:rsidRPr="003E4B06">
        <w:rPr>
          <w:rFonts w:ascii="Georgia" w:hAnsi="Georgia"/>
          <w:sz w:val="18"/>
          <w:szCs w:val="18"/>
        </w:rPr>
        <w:t>“Repentance” as it is written: “Before the mountains were brought forth, or ever You had formed the earth and the world, even from everlasting to everlasting, You are God” (</w:t>
      </w:r>
      <w:hyperlink r:id="rId10" w:history="1">
        <w:r w:rsidRPr="003E4B06">
          <w:rPr>
            <w:rStyle w:val="Hyperlink"/>
            <w:rFonts w:ascii="Georgia" w:hAnsi="Georgia"/>
            <w:color w:val="auto"/>
            <w:sz w:val="18"/>
            <w:szCs w:val="18"/>
          </w:rPr>
          <w:t>Psalms 90:2</w:t>
        </w:r>
      </w:hyperlink>
      <w:r w:rsidRPr="003E4B06">
        <w:rPr>
          <w:rFonts w:ascii="Georgia" w:hAnsi="Georgia"/>
          <w:sz w:val="18"/>
          <w:szCs w:val="18"/>
        </w:rPr>
        <w:t>), and it is written immediately afterward: “You return man to contrition; and You say: Repent, children of man” (</w:t>
      </w:r>
      <w:hyperlink r:id="rId11" w:history="1">
        <w:r w:rsidRPr="003E4B06">
          <w:rPr>
            <w:rStyle w:val="Hyperlink"/>
            <w:rFonts w:ascii="Georgia" w:hAnsi="Georgia"/>
            <w:color w:val="auto"/>
            <w:sz w:val="18"/>
            <w:szCs w:val="18"/>
          </w:rPr>
          <w:t>Psalms 90:3</w:t>
        </w:r>
      </w:hyperlink>
      <w:r w:rsidRPr="003E4B06">
        <w:rPr>
          <w:rFonts w:ascii="Georgia" w:hAnsi="Georgia"/>
          <w:sz w:val="18"/>
          <w:szCs w:val="18"/>
        </w:rPr>
        <w:t>).</w:t>
      </w:r>
    </w:p>
    <w:p w14:paraId="4B19B771" w14:textId="228D0F14" w:rsidR="00FC7328" w:rsidRPr="004A6CE8" w:rsidRDefault="004A5C0B" w:rsidP="00EE40C0">
      <w:pPr>
        <w:pBdr>
          <w:top w:val="single" w:sz="4" w:space="1" w:color="auto"/>
          <w:left w:val="single" w:sz="4" w:space="4" w:color="auto"/>
          <w:bottom w:val="single" w:sz="4" w:space="1" w:color="auto"/>
          <w:right w:val="single" w:sz="4" w:space="4" w:color="auto"/>
        </w:pBdr>
        <w:bidi/>
        <w:spacing w:after="0"/>
        <w:rPr>
          <w:b/>
          <w:bCs/>
          <w:u w:val="single"/>
          <w:rtl/>
          <w:lang w:bidi="he-IL"/>
        </w:rPr>
      </w:pPr>
      <w:r w:rsidRPr="004A5C0B">
        <w:rPr>
          <w:rFonts w:hint="cs"/>
          <w:b/>
          <w:bCs/>
          <w:u w:val="single"/>
          <w:rtl/>
          <w:lang w:val="en" w:bidi="he-IL"/>
        </w:rPr>
        <w:t>מסכת יומא דף פו:</w:t>
      </w:r>
      <w:r w:rsidR="004A6CE8">
        <w:rPr>
          <w:b/>
          <w:bCs/>
          <w:u w:val="single"/>
          <w:lang w:val="en" w:bidi="he-IL"/>
        </w:rPr>
        <w:t xml:space="preserve">( </w:t>
      </w:r>
      <w:proofErr w:type="spellStart"/>
      <w:r w:rsidR="004A6CE8">
        <w:rPr>
          <w:b/>
          <w:bCs/>
          <w:u w:val="single"/>
          <w:lang w:bidi="he-IL"/>
        </w:rPr>
        <w:t>Yoma</w:t>
      </w:r>
      <w:proofErr w:type="spellEnd"/>
      <w:r w:rsidR="004A6CE8">
        <w:rPr>
          <w:b/>
          <w:bCs/>
          <w:u w:val="single"/>
          <w:lang w:bidi="he-IL"/>
        </w:rPr>
        <w:t xml:space="preserve"> 86b) </w:t>
      </w:r>
    </w:p>
    <w:p w14:paraId="19E7A1B8" w14:textId="77777777" w:rsidR="004A5C0B" w:rsidRPr="004C053C" w:rsidRDefault="005D00C6" w:rsidP="00EE40C0">
      <w:pPr>
        <w:pStyle w:val="NoSpacing"/>
        <w:pBdr>
          <w:top w:val="single" w:sz="4" w:space="1" w:color="auto"/>
          <w:left w:val="single" w:sz="4" w:space="4" w:color="auto"/>
          <w:bottom w:val="single" w:sz="4" w:space="1" w:color="auto"/>
          <w:right w:val="single" w:sz="4" w:space="4" w:color="auto"/>
        </w:pBdr>
        <w:bidi/>
        <w:rPr>
          <w:rFonts w:asciiTheme="majorBidi" w:hAnsiTheme="majorBidi" w:cstheme="majorBidi"/>
          <w:lang w:eastAsia="en-CA" w:bidi="he-IL"/>
        </w:rPr>
      </w:pPr>
      <w:proofErr w:type="spellStart"/>
      <w:r w:rsidRPr="004C053C">
        <w:rPr>
          <w:rFonts w:asciiTheme="majorBidi" w:hAnsiTheme="majorBidi" w:cstheme="majorBidi"/>
          <w:rtl/>
          <w:lang w:eastAsia="en-CA" w:bidi="he-IL"/>
        </w:rPr>
        <w:t>א"ר</w:t>
      </w:r>
      <w:proofErr w:type="spellEnd"/>
      <w:r w:rsidRPr="004C053C">
        <w:rPr>
          <w:rFonts w:asciiTheme="majorBidi" w:hAnsiTheme="majorBidi" w:cstheme="majorBidi"/>
          <w:rtl/>
          <w:lang w:eastAsia="en-CA" w:bidi="he-IL"/>
        </w:rPr>
        <w:t xml:space="preserve"> </w:t>
      </w:r>
      <w:proofErr w:type="spellStart"/>
      <w:r w:rsidRPr="004C053C">
        <w:rPr>
          <w:rFonts w:asciiTheme="majorBidi" w:hAnsiTheme="majorBidi" w:cstheme="majorBidi"/>
          <w:rtl/>
          <w:lang w:eastAsia="en-CA" w:bidi="he-IL"/>
        </w:rPr>
        <w:t>חמא</w:t>
      </w:r>
      <w:proofErr w:type="spellEnd"/>
      <w:r w:rsidRPr="004C053C">
        <w:rPr>
          <w:rFonts w:asciiTheme="majorBidi" w:hAnsiTheme="majorBidi" w:cstheme="majorBidi"/>
          <w:rtl/>
          <w:lang w:eastAsia="en-CA" w:bidi="he-IL"/>
        </w:rPr>
        <w:t xml:space="preserve"> בר </w:t>
      </w:r>
      <w:proofErr w:type="spellStart"/>
      <w:r w:rsidRPr="004C053C">
        <w:rPr>
          <w:rFonts w:asciiTheme="majorBidi" w:hAnsiTheme="majorBidi" w:cstheme="majorBidi"/>
          <w:rtl/>
          <w:lang w:eastAsia="en-CA" w:bidi="he-IL"/>
        </w:rPr>
        <w:t>חנינא</w:t>
      </w:r>
      <w:proofErr w:type="spellEnd"/>
      <w:r w:rsidRPr="004C053C">
        <w:rPr>
          <w:rFonts w:asciiTheme="majorBidi" w:hAnsiTheme="majorBidi" w:cstheme="majorBidi"/>
          <w:rtl/>
          <w:lang w:eastAsia="en-CA" w:bidi="he-IL"/>
        </w:rPr>
        <w:t xml:space="preserve"> גדולה תשובה שמביאה רפאות לעולם </w:t>
      </w:r>
    </w:p>
    <w:p w14:paraId="41A529A3" w14:textId="70D39D88" w:rsidR="005D00C6" w:rsidRPr="004A6CE8" w:rsidRDefault="005D00C6" w:rsidP="00EE40C0">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sz w:val="20"/>
          <w:szCs w:val="20"/>
          <w:lang w:val="en" w:eastAsia="en-CA" w:bidi="he-IL"/>
        </w:rPr>
      </w:pPr>
      <w:r w:rsidRPr="004A6CE8">
        <w:rPr>
          <w:rFonts w:asciiTheme="majorBidi" w:hAnsiTheme="majorBidi" w:cstheme="majorBidi"/>
          <w:sz w:val="20"/>
          <w:szCs w:val="20"/>
          <w:lang w:val="en" w:eastAsia="en-CA" w:bidi="he-IL"/>
        </w:rPr>
        <w:t xml:space="preserve">Rabbi </w:t>
      </w:r>
      <w:proofErr w:type="spellStart"/>
      <w:r w:rsidRPr="004A6CE8">
        <w:rPr>
          <w:rFonts w:asciiTheme="majorBidi" w:hAnsiTheme="majorBidi" w:cstheme="majorBidi"/>
          <w:sz w:val="20"/>
          <w:szCs w:val="20"/>
          <w:lang w:val="en" w:eastAsia="en-CA" w:bidi="he-IL"/>
        </w:rPr>
        <w:t>Ḥama</w:t>
      </w:r>
      <w:proofErr w:type="spellEnd"/>
      <w:r w:rsidRPr="004A6CE8">
        <w:rPr>
          <w:rFonts w:asciiTheme="majorBidi" w:hAnsiTheme="majorBidi" w:cstheme="majorBidi"/>
          <w:sz w:val="20"/>
          <w:szCs w:val="20"/>
          <w:lang w:val="en" w:eastAsia="en-CA" w:bidi="he-IL"/>
        </w:rPr>
        <w:t xml:space="preserve"> bar </w:t>
      </w:r>
      <w:proofErr w:type="spellStart"/>
      <w:r w:rsidRPr="004A6CE8">
        <w:rPr>
          <w:rFonts w:asciiTheme="majorBidi" w:hAnsiTheme="majorBidi" w:cstheme="majorBidi"/>
          <w:sz w:val="20"/>
          <w:szCs w:val="20"/>
          <w:lang w:val="en" w:eastAsia="en-CA" w:bidi="he-IL"/>
        </w:rPr>
        <w:t>Ḥanina</w:t>
      </w:r>
      <w:proofErr w:type="spellEnd"/>
      <w:r w:rsidRPr="004A6CE8">
        <w:rPr>
          <w:rFonts w:asciiTheme="majorBidi" w:hAnsiTheme="majorBidi" w:cstheme="majorBidi"/>
          <w:sz w:val="20"/>
          <w:szCs w:val="20"/>
          <w:lang w:val="en" w:eastAsia="en-CA" w:bidi="he-IL"/>
        </w:rPr>
        <w:t xml:space="preserve"> said: </w:t>
      </w:r>
      <w:r w:rsidRPr="004A6CE8">
        <w:rPr>
          <w:rFonts w:asciiTheme="majorBidi" w:hAnsiTheme="majorBidi" w:cstheme="majorBidi"/>
          <w:b/>
          <w:bCs/>
          <w:sz w:val="20"/>
          <w:szCs w:val="20"/>
          <w:lang w:val="en" w:eastAsia="en-CA" w:bidi="he-IL"/>
        </w:rPr>
        <w:t>Great is repentance</w:t>
      </w:r>
      <w:r w:rsidRPr="004A6CE8">
        <w:rPr>
          <w:rFonts w:asciiTheme="majorBidi" w:hAnsiTheme="majorBidi" w:cstheme="majorBidi"/>
          <w:sz w:val="20"/>
          <w:szCs w:val="20"/>
          <w:lang w:val="en" w:eastAsia="en-CA" w:bidi="he-IL"/>
        </w:rPr>
        <w:t>, as it brings healing to the world</w:t>
      </w:r>
    </w:p>
    <w:p w14:paraId="014F6C56" w14:textId="77777777" w:rsidR="004C053C" w:rsidRPr="004C053C" w:rsidRDefault="004C053C" w:rsidP="00EE40C0">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lang w:eastAsia="en-CA" w:bidi="he-IL"/>
        </w:rPr>
      </w:pPr>
    </w:p>
    <w:p w14:paraId="349F3A86" w14:textId="1E0E4C85" w:rsidR="00FC7328" w:rsidRPr="004C053C" w:rsidRDefault="005D00C6" w:rsidP="00EE40C0">
      <w:pPr>
        <w:pStyle w:val="NoSpacing"/>
        <w:pBdr>
          <w:top w:val="single" w:sz="4" w:space="1" w:color="auto"/>
          <w:left w:val="single" w:sz="4" w:space="4" w:color="auto"/>
          <w:bottom w:val="single" w:sz="4" w:space="1" w:color="auto"/>
          <w:right w:val="single" w:sz="4" w:space="4" w:color="auto"/>
        </w:pBdr>
        <w:bidi/>
        <w:rPr>
          <w:rFonts w:asciiTheme="majorBidi" w:hAnsiTheme="majorBidi" w:cstheme="majorBidi"/>
          <w:lang w:bidi="he-IL"/>
        </w:rPr>
      </w:pPr>
      <w:r w:rsidRPr="004C053C">
        <w:rPr>
          <w:rFonts w:asciiTheme="majorBidi" w:hAnsiTheme="majorBidi" w:cstheme="majorBidi"/>
          <w:rtl/>
          <w:lang w:bidi="he-IL"/>
        </w:rPr>
        <w:t xml:space="preserve">אמר רבי לוי גדולה תשובה שמגעת עד </w:t>
      </w:r>
      <w:proofErr w:type="spellStart"/>
      <w:r w:rsidRPr="004C053C">
        <w:rPr>
          <w:rFonts w:asciiTheme="majorBidi" w:hAnsiTheme="majorBidi" w:cstheme="majorBidi"/>
          <w:rtl/>
          <w:lang w:bidi="he-IL"/>
        </w:rPr>
        <w:t>כסא</w:t>
      </w:r>
      <w:proofErr w:type="spellEnd"/>
      <w:r w:rsidRPr="004C053C">
        <w:rPr>
          <w:rFonts w:asciiTheme="majorBidi" w:hAnsiTheme="majorBidi" w:cstheme="majorBidi"/>
          <w:rtl/>
          <w:lang w:bidi="he-IL"/>
        </w:rPr>
        <w:t xml:space="preserve"> הכבוד</w:t>
      </w:r>
    </w:p>
    <w:p w14:paraId="259A58B1" w14:textId="3F00448E" w:rsidR="005D00C6" w:rsidRPr="004A6CE8" w:rsidRDefault="005D00C6" w:rsidP="00EE40C0">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sz w:val="20"/>
          <w:szCs w:val="20"/>
        </w:rPr>
      </w:pPr>
      <w:r w:rsidRPr="004A6CE8">
        <w:rPr>
          <w:rFonts w:asciiTheme="majorBidi" w:hAnsiTheme="majorBidi" w:cstheme="majorBidi"/>
          <w:sz w:val="20"/>
          <w:szCs w:val="20"/>
        </w:rPr>
        <w:t xml:space="preserve">Rabbi Levi said: </w:t>
      </w:r>
      <w:r w:rsidRPr="004A6CE8">
        <w:rPr>
          <w:rFonts w:asciiTheme="majorBidi" w:hAnsiTheme="majorBidi" w:cstheme="majorBidi"/>
          <w:b/>
          <w:bCs/>
          <w:sz w:val="20"/>
          <w:szCs w:val="20"/>
        </w:rPr>
        <w:t>Great is repentance</w:t>
      </w:r>
      <w:r w:rsidRPr="004A6CE8">
        <w:rPr>
          <w:rFonts w:asciiTheme="majorBidi" w:hAnsiTheme="majorBidi" w:cstheme="majorBidi"/>
          <w:sz w:val="20"/>
          <w:szCs w:val="20"/>
        </w:rPr>
        <w:t>, as it reaches the heavenly throne</w:t>
      </w:r>
      <w:r w:rsidR="004C053C" w:rsidRPr="004A6CE8">
        <w:rPr>
          <w:rFonts w:asciiTheme="majorBidi" w:hAnsiTheme="majorBidi" w:cstheme="majorBidi"/>
          <w:sz w:val="20"/>
          <w:szCs w:val="20"/>
        </w:rPr>
        <w:t>.</w:t>
      </w:r>
    </w:p>
    <w:p w14:paraId="0852E251" w14:textId="77777777" w:rsidR="004C053C" w:rsidRPr="004C053C" w:rsidRDefault="004C053C" w:rsidP="00EE40C0">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rPr>
      </w:pPr>
    </w:p>
    <w:p w14:paraId="14B99AAF" w14:textId="5150BD57" w:rsidR="005D00C6" w:rsidRPr="004C053C" w:rsidRDefault="005D00C6" w:rsidP="00EE40C0">
      <w:pPr>
        <w:pStyle w:val="NoSpacing"/>
        <w:pBdr>
          <w:top w:val="single" w:sz="4" w:space="1" w:color="auto"/>
          <w:left w:val="single" w:sz="4" w:space="4" w:color="auto"/>
          <w:bottom w:val="single" w:sz="4" w:space="1" w:color="auto"/>
          <w:right w:val="single" w:sz="4" w:space="4" w:color="auto"/>
        </w:pBdr>
        <w:bidi/>
        <w:rPr>
          <w:rFonts w:asciiTheme="majorBidi" w:hAnsiTheme="majorBidi" w:cstheme="majorBidi"/>
          <w:lang w:eastAsia="en-CA" w:bidi="he-IL"/>
        </w:rPr>
      </w:pPr>
      <w:proofErr w:type="spellStart"/>
      <w:r w:rsidRPr="004C053C">
        <w:rPr>
          <w:rFonts w:asciiTheme="majorBidi" w:hAnsiTheme="majorBidi" w:cstheme="majorBidi"/>
          <w:rtl/>
          <w:lang w:eastAsia="en-CA" w:bidi="he-IL"/>
        </w:rPr>
        <w:t>א"ר</w:t>
      </w:r>
      <w:proofErr w:type="spellEnd"/>
      <w:r w:rsidRPr="004C053C">
        <w:rPr>
          <w:rFonts w:asciiTheme="majorBidi" w:hAnsiTheme="majorBidi" w:cstheme="majorBidi"/>
          <w:rtl/>
          <w:lang w:eastAsia="en-CA" w:bidi="he-IL"/>
        </w:rPr>
        <w:t xml:space="preserve"> יונתן גדולה תשובה (שמקרבת) את הגאולה </w:t>
      </w:r>
    </w:p>
    <w:p w14:paraId="2F6FED83" w14:textId="4E831A6A" w:rsidR="005D00C6" w:rsidRPr="004A6CE8" w:rsidRDefault="005D00C6" w:rsidP="00EE40C0">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sz w:val="20"/>
          <w:szCs w:val="20"/>
          <w:lang w:val="en" w:eastAsia="en-CA" w:bidi="he-IL"/>
        </w:rPr>
      </w:pPr>
      <w:r w:rsidRPr="004A6CE8">
        <w:rPr>
          <w:rFonts w:asciiTheme="majorBidi" w:hAnsiTheme="majorBidi" w:cstheme="majorBidi"/>
          <w:sz w:val="20"/>
          <w:szCs w:val="20"/>
          <w:lang w:val="en" w:eastAsia="en-CA" w:bidi="he-IL"/>
        </w:rPr>
        <w:t xml:space="preserve">Rabbi Yonatan said: </w:t>
      </w:r>
      <w:r w:rsidRPr="004A6CE8">
        <w:rPr>
          <w:rFonts w:asciiTheme="majorBidi" w:hAnsiTheme="majorBidi" w:cstheme="majorBidi"/>
          <w:b/>
          <w:bCs/>
          <w:sz w:val="20"/>
          <w:szCs w:val="20"/>
          <w:lang w:val="en" w:eastAsia="en-CA" w:bidi="he-IL"/>
        </w:rPr>
        <w:t>Great is repentance</w:t>
      </w:r>
      <w:r w:rsidRPr="004A6CE8">
        <w:rPr>
          <w:rFonts w:asciiTheme="majorBidi" w:hAnsiTheme="majorBidi" w:cstheme="majorBidi"/>
          <w:sz w:val="20"/>
          <w:szCs w:val="20"/>
          <w:lang w:val="en" w:eastAsia="en-CA" w:bidi="he-IL"/>
        </w:rPr>
        <w:t xml:space="preserve">, which hastens the </w:t>
      </w:r>
      <w:r w:rsidR="004C053C" w:rsidRPr="004A6CE8">
        <w:rPr>
          <w:rFonts w:asciiTheme="majorBidi" w:hAnsiTheme="majorBidi" w:cstheme="majorBidi"/>
          <w:sz w:val="20"/>
          <w:szCs w:val="20"/>
          <w:lang w:val="en" w:eastAsia="en-CA" w:bidi="he-IL"/>
        </w:rPr>
        <w:t>R</w:t>
      </w:r>
      <w:r w:rsidRPr="004A6CE8">
        <w:rPr>
          <w:rFonts w:asciiTheme="majorBidi" w:hAnsiTheme="majorBidi" w:cstheme="majorBidi"/>
          <w:sz w:val="20"/>
          <w:szCs w:val="20"/>
          <w:lang w:val="en" w:eastAsia="en-CA" w:bidi="he-IL"/>
        </w:rPr>
        <w:t xml:space="preserve">edemption </w:t>
      </w:r>
    </w:p>
    <w:p w14:paraId="7B11BDA6" w14:textId="77777777" w:rsidR="004C053C" w:rsidRPr="004C053C" w:rsidRDefault="004C053C" w:rsidP="00EE40C0">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lang w:val="en" w:eastAsia="en-CA" w:bidi="he-IL"/>
        </w:rPr>
      </w:pPr>
    </w:p>
    <w:p w14:paraId="73F78E6F" w14:textId="3DBB8CBB" w:rsidR="005D00C6" w:rsidRPr="004C053C" w:rsidRDefault="005D00C6" w:rsidP="00EE40C0">
      <w:pPr>
        <w:pStyle w:val="NoSpacing"/>
        <w:pBdr>
          <w:top w:val="single" w:sz="4" w:space="1" w:color="auto"/>
          <w:left w:val="single" w:sz="4" w:space="4" w:color="auto"/>
          <w:bottom w:val="single" w:sz="4" w:space="1" w:color="auto"/>
          <w:right w:val="single" w:sz="4" w:space="4" w:color="auto"/>
        </w:pBdr>
        <w:bidi/>
        <w:rPr>
          <w:rFonts w:asciiTheme="majorBidi" w:hAnsiTheme="majorBidi" w:cstheme="majorBidi"/>
          <w:lang w:eastAsia="en-CA" w:bidi="he-IL"/>
        </w:rPr>
      </w:pPr>
      <w:r w:rsidRPr="004C053C">
        <w:rPr>
          <w:rFonts w:asciiTheme="majorBidi" w:hAnsiTheme="majorBidi" w:cstheme="majorBidi"/>
          <w:rtl/>
          <w:lang w:eastAsia="en-CA" w:bidi="he-IL"/>
        </w:rPr>
        <w:t>אמר ריש לקיש גדולה תשובה שזדונות נעשות לו כשגגות</w:t>
      </w:r>
      <w:r w:rsidR="004A5C0B" w:rsidRPr="004C053C">
        <w:rPr>
          <w:rFonts w:asciiTheme="majorBidi" w:hAnsiTheme="majorBidi" w:cstheme="majorBidi"/>
          <w:rtl/>
          <w:lang w:eastAsia="en-CA" w:bidi="he-IL"/>
        </w:rPr>
        <w:t>.</w:t>
      </w:r>
      <w:r w:rsidRPr="004C053C">
        <w:rPr>
          <w:rFonts w:asciiTheme="majorBidi" w:hAnsiTheme="majorBidi" w:cstheme="majorBidi"/>
          <w:rtl/>
          <w:lang w:eastAsia="en-CA" w:bidi="he-IL"/>
        </w:rPr>
        <w:t xml:space="preserve"> איני והאמר ריש לקיש גדולה תשובה שזדונות נעשות לו כזכיות</w:t>
      </w:r>
      <w:r w:rsidR="004A5C0B" w:rsidRPr="004C053C">
        <w:rPr>
          <w:rFonts w:asciiTheme="majorBidi" w:hAnsiTheme="majorBidi" w:cstheme="majorBidi"/>
          <w:rtl/>
          <w:lang w:eastAsia="en-CA" w:bidi="he-IL"/>
        </w:rPr>
        <w:t>,</w:t>
      </w:r>
      <w:r w:rsidRPr="004C053C">
        <w:rPr>
          <w:rFonts w:asciiTheme="majorBidi" w:hAnsiTheme="majorBidi" w:cstheme="majorBidi"/>
          <w:rtl/>
          <w:lang w:eastAsia="en-CA" w:bidi="he-IL"/>
        </w:rPr>
        <w:t xml:space="preserve"> לא </w:t>
      </w:r>
      <w:proofErr w:type="spellStart"/>
      <w:r w:rsidRPr="004C053C">
        <w:rPr>
          <w:rFonts w:asciiTheme="majorBidi" w:hAnsiTheme="majorBidi" w:cstheme="majorBidi"/>
          <w:rtl/>
          <w:lang w:eastAsia="en-CA" w:bidi="he-IL"/>
        </w:rPr>
        <w:t>קשיא</w:t>
      </w:r>
      <w:proofErr w:type="spellEnd"/>
      <w:r w:rsidRPr="004C053C">
        <w:rPr>
          <w:rFonts w:asciiTheme="majorBidi" w:hAnsiTheme="majorBidi" w:cstheme="majorBidi"/>
          <w:rtl/>
          <w:lang w:eastAsia="en-CA" w:bidi="he-IL"/>
        </w:rPr>
        <w:t xml:space="preserve"> כאן מאהבה כאן מיראה </w:t>
      </w:r>
    </w:p>
    <w:p w14:paraId="7B201BFA" w14:textId="72A571AD" w:rsidR="005D00C6" w:rsidRPr="004A6CE8" w:rsidRDefault="005D00C6" w:rsidP="00EE40C0">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sz w:val="20"/>
          <w:szCs w:val="20"/>
        </w:rPr>
      </w:pPr>
      <w:proofErr w:type="spellStart"/>
      <w:r w:rsidRPr="004A6CE8">
        <w:rPr>
          <w:rFonts w:asciiTheme="majorBidi" w:hAnsiTheme="majorBidi" w:cstheme="majorBidi"/>
          <w:sz w:val="20"/>
          <w:szCs w:val="20"/>
          <w:lang w:val="en" w:eastAsia="en-CA" w:bidi="he-IL"/>
        </w:rPr>
        <w:t>Reish</w:t>
      </w:r>
      <w:proofErr w:type="spellEnd"/>
      <w:r w:rsidRPr="004A6CE8">
        <w:rPr>
          <w:rFonts w:asciiTheme="majorBidi" w:hAnsiTheme="majorBidi" w:cstheme="majorBidi"/>
          <w:sz w:val="20"/>
          <w:szCs w:val="20"/>
          <w:lang w:val="en" w:eastAsia="en-CA" w:bidi="he-IL"/>
        </w:rPr>
        <w:t xml:space="preserve"> </w:t>
      </w:r>
      <w:proofErr w:type="spellStart"/>
      <w:r w:rsidRPr="004A6CE8">
        <w:rPr>
          <w:rFonts w:asciiTheme="majorBidi" w:hAnsiTheme="majorBidi" w:cstheme="majorBidi"/>
          <w:sz w:val="20"/>
          <w:szCs w:val="20"/>
          <w:lang w:val="en" w:eastAsia="en-CA" w:bidi="he-IL"/>
        </w:rPr>
        <w:t>Lakish</w:t>
      </w:r>
      <w:proofErr w:type="spellEnd"/>
      <w:r w:rsidRPr="004A6CE8">
        <w:rPr>
          <w:rFonts w:asciiTheme="majorBidi" w:hAnsiTheme="majorBidi" w:cstheme="majorBidi"/>
          <w:sz w:val="20"/>
          <w:szCs w:val="20"/>
          <w:lang w:val="en" w:eastAsia="en-CA" w:bidi="he-IL"/>
        </w:rPr>
        <w:t xml:space="preserve"> said: </w:t>
      </w:r>
      <w:r w:rsidRPr="004A6CE8">
        <w:rPr>
          <w:rFonts w:asciiTheme="majorBidi" w:hAnsiTheme="majorBidi" w:cstheme="majorBidi"/>
          <w:b/>
          <w:bCs/>
          <w:sz w:val="20"/>
          <w:szCs w:val="20"/>
          <w:lang w:val="en" w:eastAsia="en-CA" w:bidi="he-IL"/>
        </w:rPr>
        <w:t>Great is repentance</w:t>
      </w:r>
      <w:r w:rsidRPr="004A6CE8">
        <w:rPr>
          <w:rFonts w:asciiTheme="majorBidi" w:hAnsiTheme="majorBidi" w:cstheme="majorBidi"/>
          <w:sz w:val="20"/>
          <w:szCs w:val="20"/>
          <w:lang w:val="en" w:eastAsia="en-CA" w:bidi="he-IL"/>
        </w:rPr>
        <w:t>, as the penitent’s intentional sins are counted for him as un</w:t>
      </w:r>
      <w:r w:rsidR="004A5C0B" w:rsidRPr="004A6CE8">
        <w:rPr>
          <w:rFonts w:asciiTheme="majorBidi" w:hAnsiTheme="majorBidi" w:cstheme="majorBidi"/>
          <w:sz w:val="20"/>
          <w:szCs w:val="20"/>
          <w:lang w:val="en" w:eastAsia="en-CA" w:bidi="he-IL"/>
        </w:rPr>
        <w:t>intentional</w:t>
      </w:r>
      <w:r w:rsidRPr="004A6CE8">
        <w:rPr>
          <w:rFonts w:asciiTheme="majorBidi" w:hAnsiTheme="majorBidi" w:cstheme="majorBidi"/>
          <w:sz w:val="20"/>
          <w:szCs w:val="20"/>
          <w:lang w:val="en" w:eastAsia="en-CA" w:bidi="he-IL"/>
        </w:rPr>
        <w:t xml:space="preserve"> transgressions</w:t>
      </w:r>
      <w:r w:rsidR="004A5C0B" w:rsidRPr="004A6CE8">
        <w:rPr>
          <w:rFonts w:asciiTheme="majorBidi" w:hAnsiTheme="majorBidi" w:cstheme="majorBidi"/>
          <w:sz w:val="20"/>
          <w:szCs w:val="20"/>
          <w:lang w:eastAsia="en-CA" w:bidi="he-IL"/>
        </w:rPr>
        <w:t xml:space="preserve">. </w:t>
      </w:r>
      <w:r w:rsidRPr="004A6CE8">
        <w:rPr>
          <w:rFonts w:asciiTheme="majorBidi" w:hAnsiTheme="majorBidi" w:cstheme="majorBidi"/>
          <w:sz w:val="20"/>
          <w:szCs w:val="20"/>
          <w:lang w:val="en" w:eastAsia="en-CA" w:bidi="he-IL"/>
        </w:rPr>
        <w:t xml:space="preserve"> </w:t>
      </w:r>
      <w:r w:rsidR="004A5C0B" w:rsidRPr="004A6CE8">
        <w:rPr>
          <w:rFonts w:asciiTheme="majorBidi" w:hAnsiTheme="majorBidi" w:cstheme="majorBidi"/>
          <w:sz w:val="20"/>
          <w:szCs w:val="20"/>
        </w:rPr>
        <w:t xml:space="preserve">Is that so? Didn’t </w:t>
      </w:r>
      <w:proofErr w:type="spellStart"/>
      <w:r w:rsidR="004A5C0B" w:rsidRPr="004A6CE8">
        <w:rPr>
          <w:rFonts w:asciiTheme="majorBidi" w:hAnsiTheme="majorBidi" w:cstheme="majorBidi"/>
          <w:sz w:val="20"/>
          <w:szCs w:val="20"/>
        </w:rPr>
        <w:t>Reish</w:t>
      </w:r>
      <w:proofErr w:type="spellEnd"/>
      <w:r w:rsidR="004A5C0B" w:rsidRPr="004A6CE8">
        <w:rPr>
          <w:rFonts w:asciiTheme="majorBidi" w:hAnsiTheme="majorBidi" w:cstheme="majorBidi"/>
          <w:sz w:val="20"/>
          <w:szCs w:val="20"/>
        </w:rPr>
        <w:t xml:space="preserve"> </w:t>
      </w:r>
      <w:proofErr w:type="spellStart"/>
      <w:r w:rsidR="004A5C0B" w:rsidRPr="004A6CE8">
        <w:rPr>
          <w:rFonts w:asciiTheme="majorBidi" w:hAnsiTheme="majorBidi" w:cstheme="majorBidi"/>
          <w:sz w:val="20"/>
          <w:szCs w:val="20"/>
        </w:rPr>
        <w:t>Lakish</w:t>
      </w:r>
      <w:proofErr w:type="spellEnd"/>
      <w:r w:rsidR="004A5C0B" w:rsidRPr="004A6CE8">
        <w:rPr>
          <w:rFonts w:asciiTheme="majorBidi" w:hAnsiTheme="majorBidi" w:cstheme="majorBidi"/>
          <w:sz w:val="20"/>
          <w:szCs w:val="20"/>
        </w:rPr>
        <w:t xml:space="preserve"> himself say: </w:t>
      </w:r>
      <w:r w:rsidR="004A5C0B" w:rsidRPr="004A6CE8">
        <w:rPr>
          <w:rFonts w:asciiTheme="majorBidi" w:hAnsiTheme="majorBidi" w:cstheme="majorBidi"/>
          <w:b/>
          <w:bCs/>
          <w:sz w:val="20"/>
          <w:szCs w:val="20"/>
        </w:rPr>
        <w:t>Great is repentance</w:t>
      </w:r>
      <w:r w:rsidR="004A5C0B" w:rsidRPr="004A6CE8">
        <w:rPr>
          <w:rFonts w:asciiTheme="majorBidi" w:hAnsiTheme="majorBidi" w:cstheme="majorBidi"/>
          <w:sz w:val="20"/>
          <w:szCs w:val="20"/>
        </w:rPr>
        <w:t>, as one’s intentional sins are counted for him as merits</w:t>
      </w:r>
      <w:r w:rsidR="004A5C0B" w:rsidRPr="004A6CE8">
        <w:rPr>
          <w:rFonts w:asciiTheme="majorBidi" w:hAnsiTheme="majorBidi" w:cstheme="majorBidi"/>
          <w:sz w:val="20"/>
          <w:szCs w:val="20"/>
        </w:rPr>
        <w:t>.</w:t>
      </w:r>
      <w:r w:rsidR="004A5C0B" w:rsidRPr="004A6CE8">
        <w:rPr>
          <w:rFonts w:asciiTheme="majorBidi" w:hAnsiTheme="majorBidi" w:cstheme="majorBidi"/>
          <w:sz w:val="20"/>
          <w:szCs w:val="20"/>
        </w:rPr>
        <w:t xml:space="preserve"> This is not difficult: Here, when one repents out of love, his sins become like merits; there, when one repents out of fear, his sins are counted as unwitting transgressions.</w:t>
      </w:r>
    </w:p>
    <w:p w14:paraId="5006FB19" w14:textId="77777777" w:rsidR="004C053C" w:rsidRPr="004C053C" w:rsidRDefault="004C053C" w:rsidP="00EE40C0">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lang w:val="en" w:eastAsia="en-CA" w:bidi="he-IL"/>
        </w:rPr>
      </w:pPr>
    </w:p>
    <w:p w14:paraId="565A8166" w14:textId="5F0684BF" w:rsidR="005D00C6" w:rsidRPr="004C053C" w:rsidRDefault="005D00C6" w:rsidP="00EE40C0">
      <w:pPr>
        <w:pStyle w:val="NoSpacing"/>
        <w:pBdr>
          <w:top w:val="single" w:sz="4" w:space="1" w:color="auto"/>
          <w:left w:val="single" w:sz="4" w:space="4" w:color="auto"/>
          <w:bottom w:val="single" w:sz="4" w:space="1" w:color="auto"/>
          <w:right w:val="single" w:sz="4" w:space="4" w:color="auto"/>
        </w:pBdr>
        <w:bidi/>
        <w:rPr>
          <w:rFonts w:asciiTheme="majorBidi" w:hAnsiTheme="majorBidi" w:cstheme="majorBidi"/>
          <w:lang w:eastAsia="en-CA" w:bidi="he-IL"/>
        </w:rPr>
      </w:pPr>
      <w:r w:rsidRPr="004C053C">
        <w:rPr>
          <w:rFonts w:asciiTheme="majorBidi" w:hAnsiTheme="majorBidi" w:cstheme="majorBidi"/>
          <w:rtl/>
          <w:lang w:eastAsia="en-CA" w:bidi="he-IL"/>
        </w:rPr>
        <w:t xml:space="preserve">אמר ר' שמואל בר נחמני אמר ר' יונתן גדולה תשובה שמארכת שנותיו של אדם </w:t>
      </w:r>
    </w:p>
    <w:p w14:paraId="69230117" w14:textId="181F6EBA" w:rsidR="005D00C6" w:rsidRPr="004A6CE8" w:rsidRDefault="005D00C6" w:rsidP="00EE40C0">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sz w:val="20"/>
          <w:szCs w:val="20"/>
          <w:lang w:val="en" w:eastAsia="en-CA" w:bidi="he-IL"/>
        </w:rPr>
      </w:pPr>
      <w:r w:rsidRPr="004A6CE8">
        <w:rPr>
          <w:rFonts w:asciiTheme="majorBidi" w:hAnsiTheme="majorBidi" w:cstheme="majorBidi"/>
          <w:sz w:val="20"/>
          <w:szCs w:val="20"/>
          <w:lang w:val="en" w:eastAsia="en-CA" w:bidi="he-IL"/>
        </w:rPr>
        <w:t xml:space="preserve">Rabbi Shmuel bar </w:t>
      </w:r>
      <w:proofErr w:type="spellStart"/>
      <w:r w:rsidRPr="004A6CE8">
        <w:rPr>
          <w:rFonts w:asciiTheme="majorBidi" w:hAnsiTheme="majorBidi" w:cstheme="majorBidi"/>
          <w:sz w:val="20"/>
          <w:szCs w:val="20"/>
          <w:lang w:val="en" w:eastAsia="en-CA" w:bidi="he-IL"/>
        </w:rPr>
        <w:t>Naḥmani</w:t>
      </w:r>
      <w:proofErr w:type="spellEnd"/>
      <w:r w:rsidRPr="004A6CE8">
        <w:rPr>
          <w:rFonts w:asciiTheme="majorBidi" w:hAnsiTheme="majorBidi" w:cstheme="majorBidi"/>
          <w:sz w:val="20"/>
          <w:szCs w:val="20"/>
          <w:lang w:val="en" w:eastAsia="en-CA" w:bidi="he-IL"/>
        </w:rPr>
        <w:t xml:space="preserve"> said that Rabbi Yonatan said: </w:t>
      </w:r>
      <w:r w:rsidRPr="004A6CE8">
        <w:rPr>
          <w:rFonts w:asciiTheme="majorBidi" w:hAnsiTheme="majorBidi" w:cstheme="majorBidi"/>
          <w:b/>
          <w:bCs/>
          <w:sz w:val="20"/>
          <w:szCs w:val="20"/>
          <w:lang w:val="en" w:eastAsia="en-CA" w:bidi="he-IL"/>
        </w:rPr>
        <w:t>Great is repentance</w:t>
      </w:r>
      <w:r w:rsidRPr="004A6CE8">
        <w:rPr>
          <w:rFonts w:asciiTheme="majorBidi" w:hAnsiTheme="majorBidi" w:cstheme="majorBidi"/>
          <w:sz w:val="20"/>
          <w:szCs w:val="20"/>
          <w:lang w:val="en" w:eastAsia="en-CA" w:bidi="he-IL"/>
        </w:rPr>
        <w:t>, which lengthens the years of a person’s life</w:t>
      </w:r>
    </w:p>
    <w:p w14:paraId="2D16E08C" w14:textId="3D173F37" w:rsidR="004A6CE8" w:rsidRDefault="004A6CE8" w:rsidP="004C4249">
      <w:pPr>
        <w:rPr>
          <w:u w:val="single"/>
        </w:rPr>
      </w:pPr>
    </w:p>
    <w:p w14:paraId="3FE0ED42" w14:textId="5534B9AC" w:rsidR="00C5403D" w:rsidRPr="007850DB" w:rsidRDefault="00C5403D" w:rsidP="007850DB">
      <w:pPr>
        <w:pStyle w:val="ListParagraph"/>
        <w:numPr>
          <w:ilvl w:val="0"/>
          <w:numId w:val="5"/>
        </w:numPr>
        <w:rPr>
          <w:b/>
          <w:bCs/>
          <w:u w:val="single"/>
        </w:rPr>
      </w:pPr>
      <w:r w:rsidRPr="007850DB">
        <w:rPr>
          <w:b/>
          <w:bCs/>
          <w:u w:val="single"/>
        </w:rPr>
        <w:lastRenderedPageBreak/>
        <w:t>Introduction</w:t>
      </w:r>
      <w:r w:rsidR="0036543C" w:rsidRPr="007850DB">
        <w:rPr>
          <w:b/>
          <w:bCs/>
          <w:u w:val="single"/>
        </w:rPr>
        <w:t xml:space="preserve"> to </w:t>
      </w:r>
      <w:proofErr w:type="spellStart"/>
      <w:r w:rsidR="0036543C" w:rsidRPr="007850DB">
        <w:rPr>
          <w:b/>
          <w:bCs/>
          <w:u w:val="single"/>
        </w:rPr>
        <w:t>Orot</w:t>
      </w:r>
      <w:proofErr w:type="spellEnd"/>
      <w:r w:rsidR="0036543C" w:rsidRPr="007850DB">
        <w:rPr>
          <w:b/>
          <w:bCs/>
          <w:u w:val="single"/>
        </w:rPr>
        <w:t xml:space="preserve"> </w:t>
      </w:r>
      <w:proofErr w:type="spellStart"/>
      <w:r w:rsidR="0036543C" w:rsidRPr="007850DB">
        <w:rPr>
          <w:b/>
          <w:bCs/>
          <w:u w:val="single"/>
        </w:rPr>
        <w:t>HaTeshuva</w:t>
      </w:r>
      <w:proofErr w:type="spellEnd"/>
      <w:r w:rsidRPr="007850DB">
        <w:rPr>
          <w:b/>
          <w:bCs/>
          <w:u w:val="single"/>
        </w:rPr>
        <w:t>:</w:t>
      </w:r>
    </w:p>
    <w:p w14:paraId="37F60C0B" w14:textId="6D8FE180" w:rsidR="00C5403D" w:rsidRDefault="00C5403D" w:rsidP="00C5403D">
      <w:proofErr w:type="spellStart"/>
      <w:r>
        <w:t>Teshuvah</w:t>
      </w:r>
      <w:proofErr w:type="spellEnd"/>
      <w:r>
        <w:t xml:space="preserve"> occupies the greatest portion of Torah and life; upon it all personal and communal hopes are founded...</w:t>
      </w:r>
    </w:p>
    <w:p w14:paraId="2897BD32" w14:textId="1314EE91" w:rsidR="0036543C" w:rsidRPr="007850DB" w:rsidRDefault="00C5403D" w:rsidP="007850DB">
      <w:pPr>
        <w:pStyle w:val="ListParagraph"/>
        <w:numPr>
          <w:ilvl w:val="0"/>
          <w:numId w:val="5"/>
        </w:numPr>
        <w:rPr>
          <w:b/>
          <w:bCs/>
          <w:u w:val="single"/>
        </w:rPr>
      </w:pPr>
      <w:proofErr w:type="spellStart"/>
      <w:r w:rsidRPr="007850DB">
        <w:rPr>
          <w:b/>
          <w:bCs/>
          <w:u w:val="single"/>
        </w:rPr>
        <w:t>Orot</w:t>
      </w:r>
      <w:proofErr w:type="spellEnd"/>
      <w:r w:rsidRPr="007850DB">
        <w:rPr>
          <w:b/>
          <w:bCs/>
          <w:u w:val="single"/>
        </w:rPr>
        <w:t xml:space="preserve"> </w:t>
      </w:r>
      <w:proofErr w:type="spellStart"/>
      <w:r w:rsidRPr="007850DB">
        <w:rPr>
          <w:b/>
          <w:bCs/>
          <w:u w:val="single"/>
        </w:rPr>
        <w:t>haTeshuvah</w:t>
      </w:r>
      <w:proofErr w:type="spellEnd"/>
      <w:r w:rsidRPr="007850DB">
        <w:rPr>
          <w:b/>
          <w:bCs/>
          <w:u w:val="single"/>
        </w:rPr>
        <w:t xml:space="preserve"> 5:6</w:t>
      </w:r>
    </w:p>
    <w:p w14:paraId="19BAD5B8" w14:textId="6BFCA2F0" w:rsidR="0036543C" w:rsidRDefault="00C5403D" w:rsidP="00C5403D">
      <w:r>
        <w:t xml:space="preserve">Even if a person is disposed to stumble, to flaw his righteousness and ethical conduct, this does not flaw his perfection. The essence of his perfection is in his established longing and desire to achieve perfection. </w:t>
      </w:r>
    </w:p>
    <w:p w14:paraId="68FB184D" w14:textId="77777777" w:rsidR="007850DB" w:rsidRDefault="007850DB" w:rsidP="007850DB">
      <w:r>
        <w:t>It is the nature of the human spirit to go on a straight path.</w:t>
      </w:r>
    </w:p>
    <w:p w14:paraId="03E02CF9" w14:textId="77777777" w:rsidR="007850DB" w:rsidRDefault="007850DB" w:rsidP="007850DB">
      <w:r>
        <w:t>And when a person has turned aside from the path, when he has fallen into sin, if his spirit has not yet been completely corrupted, this natural sense of straightness saddens his heart and he wastes away from pain, and he moves with alacrity to return and repair that which is crooked, until he feels that his sin has been erased.</w:t>
      </w:r>
    </w:p>
    <w:p w14:paraId="5603C074" w14:textId="6BAC4741" w:rsidR="007850DB" w:rsidRDefault="007850DB" w:rsidP="007850DB">
      <w:r>
        <w:t>This is one of the fundamental principles upon which the contents of teshuva rest.</w:t>
      </w:r>
    </w:p>
    <w:p w14:paraId="01CB9E0F" w14:textId="03BDD878" w:rsidR="0036543C" w:rsidRPr="007850DB" w:rsidRDefault="007850DB" w:rsidP="007850DB">
      <w:pPr>
        <w:pStyle w:val="ListParagraph"/>
        <w:numPr>
          <w:ilvl w:val="0"/>
          <w:numId w:val="5"/>
        </w:numPr>
        <w:rPr>
          <w:b/>
          <w:bCs/>
          <w:u w:val="single"/>
        </w:rPr>
      </w:pPr>
      <w:r w:rsidRPr="007850DB">
        <w:rPr>
          <w:b/>
          <w:bCs/>
          <w:u w:val="single"/>
        </w:rPr>
        <w:t xml:space="preserve"> </w:t>
      </w:r>
      <w:proofErr w:type="spellStart"/>
      <w:r w:rsidR="00C5403D" w:rsidRPr="007850DB">
        <w:rPr>
          <w:b/>
          <w:bCs/>
          <w:u w:val="single"/>
        </w:rPr>
        <w:t>Orot</w:t>
      </w:r>
      <w:proofErr w:type="spellEnd"/>
      <w:r w:rsidR="00C5403D" w:rsidRPr="007850DB">
        <w:rPr>
          <w:b/>
          <w:bCs/>
          <w:u w:val="single"/>
        </w:rPr>
        <w:t xml:space="preserve"> </w:t>
      </w:r>
      <w:proofErr w:type="spellStart"/>
      <w:r w:rsidR="00C5403D" w:rsidRPr="007850DB">
        <w:rPr>
          <w:b/>
          <w:bCs/>
          <w:u w:val="single"/>
        </w:rPr>
        <w:t>haTeshuvah</w:t>
      </w:r>
      <w:proofErr w:type="spellEnd"/>
      <w:r w:rsidR="00C5403D" w:rsidRPr="007850DB">
        <w:rPr>
          <w:b/>
          <w:bCs/>
          <w:u w:val="single"/>
        </w:rPr>
        <w:t xml:space="preserve"> 15:3</w:t>
      </w:r>
    </w:p>
    <w:p w14:paraId="43CAE93B" w14:textId="30D4BDFE" w:rsidR="00C5403D" w:rsidRDefault="00C5403D" w:rsidP="00C5403D">
      <w:r>
        <w:t xml:space="preserve">Natural regret which burns in the heart is one of the traits of </w:t>
      </w:r>
      <w:proofErr w:type="spellStart"/>
      <w:r>
        <w:t>teshuvah</w:t>
      </w:r>
      <w:proofErr w:type="spellEnd"/>
      <w:r>
        <w:t>, from the soul’s pain at its stagnation rather than ascent, and all the more so if it feels descent within itself.</w:t>
      </w:r>
    </w:p>
    <w:p w14:paraId="7040265B" w14:textId="7FE9D5ED" w:rsidR="007850DB" w:rsidRPr="007850DB" w:rsidRDefault="007850DB" w:rsidP="007850DB">
      <w:pPr>
        <w:pStyle w:val="ListParagraph"/>
        <w:numPr>
          <w:ilvl w:val="0"/>
          <w:numId w:val="5"/>
        </w:numPr>
        <w:rPr>
          <w:b/>
          <w:bCs/>
          <w:u w:val="single"/>
        </w:rPr>
      </w:pPr>
      <w:r w:rsidRPr="007850DB">
        <w:rPr>
          <w:b/>
          <w:bCs/>
          <w:u w:val="single"/>
        </w:rPr>
        <w:t xml:space="preserve">Orot </w:t>
      </w:r>
      <w:proofErr w:type="spellStart"/>
      <w:r w:rsidRPr="007850DB">
        <w:rPr>
          <w:b/>
          <w:bCs/>
          <w:u w:val="single"/>
        </w:rPr>
        <w:t>haTeshuvah</w:t>
      </w:r>
      <w:proofErr w:type="spellEnd"/>
      <w:r w:rsidRPr="007850DB">
        <w:rPr>
          <w:b/>
          <w:bCs/>
          <w:u w:val="single"/>
        </w:rPr>
        <w:t xml:space="preserve"> 8:4</w:t>
      </w:r>
    </w:p>
    <w:p w14:paraId="680C76A7" w14:textId="77777777" w:rsidR="007850DB" w:rsidRDefault="007850DB" w:rsidP="007850DB">
      <w:r>
        <w:t>Wickedness, which resides in the depths of the soul when one does not desire to abandon it, destroys life’s equilibrium, the just connection between one’s soul and all that exists, the universe in its greater and lesser parts. Destruction of that harmony causes great pains, and when it penetrates to one’s spirit then it causes great suffering, in the form of trembling, anger and chutzpah of shame and hopelessness</w:t>
      </w:r>
    </w:p>
    <w:p w14:paraId="39B573A6" w14:textId="77777777" w:rsidR="004C4249" w:rsidRPr="007850DB" w:rsidRDefault="004C4249">
      <w:pPr>
        <w:rPr>
          <w:b/>
          <w:bCs/>
        </w:rPr>
      </w:pPr>
    </w:p>
    <w:p w14:paraId="01228019" w14:textId="51CF2C34" w:rsidR="004C4249" w:rsidRPr="007850DB" w:rsidRDefault="007850DB">
      <w:pPr>
        <w:rPr>
          <w:b/>
          <w:bCs/>
          <w:u w:val="single"/>
        </w:rPr>
      </w:pPr>
      <w:r w:rsidRPr="007850DB">
        <w:rPr>
          <w:b/>
          <w:bCs/>
          <w:u w:val="single"/>
        </w:rPr>
        <w:t>5</w:t>
      </w:r>
      <w:r w:rsidR="004C4249" w:rsidRPr="007850DB">
        <w:rPr>
          <w:b/>
          <w:bCs/>
          <w:u w:val="single"/>
        </w:rPr>
        <w:t xml:space="preserve"> </w:t>
      </w:r>
      <w:r w:rsidR="004C053C" w:rsidRPr="007850DB">
        <w:rPr>
          <w:b/>
          <w:bCs/>
          <w:u w:val="single"/>
        </w:rPr>
        <w:t xml:space="preserve"> Sudden and Gradual Teshuva</w:t>
      </w:r>
    </w:p>
    <w:p w14:paraId="2398FBED" w14:textId="77777777" w:rsidR="004C4249" w:rsidRDefault="004C4249">
      <w:r>
        <w:t>Teshuva may be divided into tw</w:t>
      </w:r>
      <w:r w:rsidR="00A22C28">
        <w:t>o</w:t>
      </w:r>
      <w:r>
        <w:t xml:space="preserve"> types: sudden teshuva and gradual </w:t>
      </w:r>
      <w:r w:rsidR="00A22C28">
        <w:t>t</w:t>
      </w:r>
      <w:r>
        <w:t>eshuva.</w:t>
      </w:r>
    </w:p>
    <w:p w14:paraId="3F057975" w14:textId="74CCAADA" w:rsidR="004C4249" w:rsidRDefault="004C4249">
      <w:r>
        <w:t>Sudden teshuva comes as the result of</w:t>
      </w:r>
      <w:r w:rsidR="00A22C28">
        <w:t xml:space="preserve"> </w:t>
      </w:r>
      <w:r>
        <w:t>a spiritual lightening flash that enters the soul in</w:t>
      </w:r>
      <w:r w:rsidR="00A22C28">
        <w:t xml:space="preserve"> </w:t>
      </w:r>
      <w:r>
        <w:t>a single moment. A person recognizes the evil and ugliness</w:t>
      </w:r>
      <w:r w:rsidR="00A22C28">
        <w:t xml:space="preserve"> </w:t>
      </w:r>
      <w:r>
        <w:t xml:space="preserve">of the sin, and he is </w:t>
      </w:r>
      <w:r w:rsidR="00A22C28">
        <w:t>transformed</w:t>
      </w:r>
      <w:r>
        <w:t xml:space="preserve"> into another person, and he already feels within himself a complete turnaround towards good. This </w:t>
      </w:r>
      <w:r w:rsidR="00A22C28">
        <w:t>teshuva</w:t>
      </w:r>
      <w:r>
        <w:t xml:space="preserve"> comes about as a result of the appearance of an in</w:t>
      </w:r>
      <w:r w:rsidR="00A22C28">
        <w:t>n</w:t>
      </w:r>
      <w:r>
        <w:t>er</w:t>
      </w:r>
      <w:r w:rsidR="00A22C28">
        <w:t xml:space="preserve"> spiritual quality, as a result of a great spiritual influence.</w:t>
      </w:r>
    </w:p>
    <w:p w14:paraId="501151FC" w14:textId="045499F1" w:rsidR="00A22C28" w:rsidRDefault="00A22C28">
      <w:r>
        <w:t xml:space="preserve">And there is gradual teshuva. There has not flashed within this person a lightening flash that would cause a transformation from the depth of evil to good. But he feels that he must engage in a process of improving his ways and the paths of his life, his </w:t>
      </w:r>
      <w:r w:rsidR="004C053C">
        <w:t>w</w:t>
      </w:r>
      <w:r>
        <w:t>ill and of his thoughts. And in this course of his, he proceeds</w:t>
      </w:r>
      <w:r w:rsidR="004C053C">
        <w:t>,</w:t>
      </w:r>
      <w:r>
        <w:t xml:space="preserve"> and little by little conquers the ways of straightness. He rectifies his traits, he improves his deeds, he teaches himself how to grow more and more worthy until he comes to a high level of refinement and </w:t>
      </w:r>
      <w:r w:rsidR="00FC7328">
        <w:t>rectification</w:t>
      </w:r>
    </w:p>
    <w:p w14:paraId="438315DA" w14:textId="77777777" w:rsidR="00A25C15" w:rsidRDefault="00A25C15"/>
    <w:p w14:paraId="16EA15DA" w14:textId="047C5F3D" w:rsidR="00132EC2" w:rsidRPr="007850DB" w:rsidRDefault="007850DB" w:rsidP="00132EC2">
      <w:pPr>
        <w:rPr>
          <w:b/>
          <w:bCs/>
          <w:u w:val="single"/>
        </w:rPr>
      </w:pPr>
      <w:r w:rsidRPr="007850DB">
        <w:rPr>
          <w:b/>
          <w:bCs/>
          <w:u w:val="single"/>
        </w:rPr>
        <w:lastRenderedPageBreak/>
        <w:t>6</w:t>
      </w:r>
      <w:r w:rsidR="00132EC2" w:rsidRPr="007850DB">
        <w:rPr>
          <w:b/>
          <w:bCs/>
          <w:u w:val="single"/>
        </w:rPr>
        <w:t xml:space="preserve"> </w:t>
      </w:r>
      <w:r w:rsidR="00C00FA8" w:rsidRPr="007850DB">
        <w:rPr>
          <w:b/>
          <w:bCs/>
          <w:u w:val="single"/>
        </w:rPr>
        <w:t xml:space="preserve"> </w:t>
      </w:r>
      <w:r w:rsidR="00132EC2" w:rsidRPr="007850DB">
        <w:rPr>
          <w:b/>
          <w:bCs/>
          <w:u w:val="single"/>
        </w:rPr>
        <w:t xml:space="preserve">Specific </w:t>
      </w:r>
      <w:r w:rsidR="00C00FA8" w:rsidRPr="007850DB">
        <w:rPr>
          <w:b/>
          <w:bCs/>
          <w:u w:val="single"/>
        </w:rPr>
        <w:t>T</w:t>
      </w:r>
      <w:r w:rsidR="00132EC2" w:rsidRPr="007850DB">
        <w:rPr>
          <w:b/>
          <w:bCs/>
          <w:u w:val="single"/>
        </w:rPr>
        <w:t>eshuva and General Teshuva</w:t>
      </w:r>
    </w:p>
    <w:p w14:paraId="2D5514E1" w14:textId="77777777" w:rsidR="00132EC2" w:rsidRDefault="00E76292" w:rsidP="00132EC2">
      <w:r>
        <w:t>There is a particular teshuva corresponding to a specific sin or many sins. The person places his sin before his face and he regrets it and is anguished that he was caught in the snare of sin.</w:t>
      </w:r>
    </w:p>
    <w:p w14:paraId="340EB68F" w14:textId="77777777" w:rsidR="00E76292" w:rsidRDefault="00E76292" w:rsidP="00132EC2">
      <w:r>
        <w:t>And his soul climbs upward until he is freed from the enslavement to sin, and he feels within himself the holy freedom, which is so very pleasant to his weary soul.</w:t>
      </w:r>
    </w:p>
    <w:p w14:paraId="337E55FB" w14:textId="4030C048" w:rsidR="00E76292" w:rsidRDefault="00E76292" w:rsidP="00132EC2">
      <w:r>
        <w:t>And he grows progressively cured, and the radiances of the light of the sun of kindness, a supernal kindness, send their rays to him. And he grows increasingly content. He feels he that he is coming closer to the Source of all life, to the living G-d, Who just a short time before was so very far away from him. His yearning soul remembers with a joyful heart its inner affliction and anguish, and is filled with feelings of gratitude.</w:t>
      </w:r>
    </w:p>
    <w:p w14:paraId="14E5538C" w14:textId="6CD9A10A" w:rsidR="00E76292" w:rsidRDefault="00E76292" w:rsidP="00C00FA8">
      <w:r>
        <w:t>With praise and song, it raises its voice: “My soul, praise Hashem, and do not forget</w:t>
      </w:r>
      <w:r w:rsidR="00FC7328">
        <w:t xml:space="preserve"> </w:t>
      </w:r>
      <w:r>
        <w:t xml:space="preserve">all of His Kindnesses – </w:t>
      </w:r>
      <w:r w:rsidR="00FC7328">
        <w:t xml:space="preserve"> </w:t>
      </w:r>
      <w:r>
        <w:t>Who forgives all of your sins, Who heals all of your ailments, Who redeems your life from destruction…”</w:t>
      </w:r>
    </w:p>
    <w:p w14:paraId="3CC2EDC3" w14:textId="77777777" w:rsidR="00E76292" w:rsidRDefault="00E76292" w:rsidP="00132EC2">
      <w:r>
        <w:t>And there is another feeling of general, non-specified teshuva:</w:t>
      </w:r>
    </w:p>
    <w:p w14:paraId="1D282BC2" w14:textId="7403FF15" w:rsidR="003B0E57" w:rsidRDefault="00E76292" w:rsidP="00132EC2">
      <w:r>
        <w:t>No sin or sins of the past enter his awareness, but in general he feels within himself that he is very much oppressed, that he is filled with sin, that the light of Hashem is not shining upon him. There is no willing spirit within him; he heart is sealed.</w:t>
      </w:r>
      <w:r w:rsidR="00FC7328">
        <w:t xml:space="preserve"> </w:t>
      </w:r>
      <w:r>
        <w:t>His traits and the qualities of his personality do not proceed on the straight and fitting path</w:t>
      </w:r>
      <w:r w:rsidR="003B0E57">
        <w:t xml:space="preserve">. He is </w:t>
      </w:r>
      <w:r w:rsidR="00FC7328">
        <w:t>ashamed</w:t>
      </w:r>
      <w:r w:rsidR="003B0E57">
        <w:t xml:space="preserve"> before himself. He knows that G-d is no</w:t>
      </w:r>
      <w:r w:rsidR="00C00FA8">
        <w:t>t</w:t>
      </w:r>
      <w:r w:rsidR="003B0E57">
        <w:t xml:space="preserve"> with him, and for him, this is the greatest </w:t>
      </w:r>
      <w:r w:rsidR="00FC7328">
        <w:t>suffering</w:t>
      </w:r>
      <w:r w:rsidR="003B0E57">
        <w:t>, the most terrible lack.</w:t>
      </w:r>
    </w:p>
    <w:p w14:paraId="292363C1" w14:textId="77777777" w:rsidR="003B0E57" w:rsidRDefault="003B0E57" w:rsidP="00132EC2">
      <w:r>
        <w:t>He feels bitterness about his life.</w:t>
      </w:r>
    </w:p>
    <w:p w14:paraId="4DB6B862" w14:textId="66657282" w:rsidR="003B0E57" w:rsidRDefault="003B0E57" w:rsidP="00132EC2">
      <w:r>
        <w:t>From the midst of this bitter feeling of his spirit, teshuva comes like the bandage of an expert healer. The feeling of teshuva…streams into his being. “Like a person whose mother comforts him, so will I comfort you</w:t>
      </w:r>
      <w:r w:rsidR="00C00FA8">
        <w:t>”</w:t>
      </w:r>
      <w:r>
        <w:t xml:space="preserve"> (Isaiah 66:13). He feels this. And with every day that passes by, with the resonance of this exalted and inclusive teshuva, h</w:t>
      </w:r>
      <w:r w:rsidR="004A6CE8">
        <w:t>i</w:t>
      </w:r>
      <w:r>
        <w:t xml:space="preserve">s feeling grows more certain, more clear, more illuminated by the light of the intellect and more clear in accordance with the </w:t>
      </w:r>
      <w:r w:rsidR="00FC7328">
        <w:t>fundamental</w:t>
      </w:r>
      <w:r>
        <w:t xml:space="preserve"> principles</w:t>
      </w:r>
      <w:r w:rsidR="00FC7328">
        <w:t xml:space="preserve"> </w:t>
      </w:r>
      <w:r>
        <w:t>of the Torah.</w:t>
      </w:r>
    </w:p>
    <w:p w14:paraId="75CC5633" w14:textId="1BC99A83" w:rsidR="00E76292" w:rsidRDefault="003B0E57" w:rsidP="00132EC2">
      <w:r>
        <w:t>And he becomes increasingly illuminated. The face of anger disappears. A light of acceptance begins to shine.</w:t>
      </w:r>
      <w:r w:rsidR="00FC7328">
        <w:t xml:space="preserve"> H</w:t>
      </w:r>
      <w:r>
        <w:t>i</w:t>
      </w:r>
      <w:r w:rsidR="00FC7328">
        <w:t>s</w:t>
      </w:r>
      <w:r>
        <w:t xml:space="preserve"> eye are filled with a holy fire, his heart immersed </w:t>
      </w:r>
      <w:r w:rsidR="00C00FA8">
        <w:t>in</w:t>
      </w:r>
      <w:r>
        <w:t xml:space="preserve"> streams of delight, holiness and purity hover above him, infi</w:t>
      </w:r>
      <w:r w:rsidR="00FC7328">
        <w:t>ni</w:t>
      </w:r>
      <w:r>
        <w:t xml:space="preserve">te love fills all of his being. </w:t>
      </w:r>
      <w:r w:rsidR="004A6CE8">
        <w:t>H</w:t>
      </w:r>
      <w:r>
        <w:t>is soul is thirsting for Hashem, and like succulent delicacies sates him with this thirst.</w:t>
      </w:r>
    </w:p>
    <w:p w14:paraId="3B13D11F" w14:textId="77777777" w:rsidR="00FC7328" w:rsidRDefault="00FC7328" w:rsidP="00132EC2">
      <w:r>
        <w:t>Holy inspiration reverberates before him like a bell, and he is appraised that all of his willful sins have been wiped away – those that are known to him those that that are not known to him – that he has been re-created as a new being, with whom the entire world and all the worlds have been renewed.</w:t>
      </w:r>
    </w:p>
    <w:p w14:paraId="024A7000" w14:textId="08EBCD97" w:rsidR="00FC7328" w:rsidRDefault="00FC7328" w:rsidP="00132EC2">
      <w:r>
        <w:t>And everything is singing. The joy of Hashem fills everything.</w:t>
      </w:r>
    </w:p>
    <w:p w14:paraId="593ABD25" w14:textId="3D77237C" w:rsidR="00C00FA8" w:rsidRPr="007850DB" w:rsidRDefault="00C00FA8" w:rsidP="00132EC2">
      <w:pPr>
        <w:rPr>
          <w:b/>
          <w:bCs/>
        </w:rPr>
      </w:pPr>
    </w:p>
    <w:p w14:paraId="121D8265" w14:textId="77777777" w:rsidR="007850DB" w:rsidRDefault="007850DB" w:rsidP="00132EC2">
      <w:pPr>
        <w:rPr>
          <w:b/>
          <w:bCs/>
          <w:u w:val="single"/>
        </w:rPr>
      </w:pPr>
    </w:p>
    <w:p w14:paraId="19FE866B" w14:textId="77777777" w:rsidR="007850DB" w:rsidRDefault="007850DB" w:rsidP="00132EC2">
      <w:pPr>
        <w:rPr>
          <w:b/>
          <w:bCs/>
          <w:u w:val="single"/>
        </w:rPr>
      </w:pPr>
    </w:p>
    <w:p w14:paraId="1E992D3B" w14:textId="11202A2C" w:rsidR="00C00FA8" w:rsidRPr="007850DB" w:rsidRDefault="007850DB" w:rsidP="00132EC2">
      <w:pPr>
        <w:rPr>
          <w:b/>
          <w:bCs/>
          <w:u w:val="single"/>
        </w:rPr>
      </w:pPr>
      <w:bookmarkStart w:id="0" w:name="_GoBack"/>
      <w:bookmarkEnd w:id="0"/>
      <w:r w:rsidRPr="007850DB">
        <w:rPr>
          <w:b/>
          <w:bCs/>
          <w:u w:val="single"/>
        </w:rPr>
        <w:lastRenderedPageBreak/>
        <w:t>7</w:t>
      </w:r>
      <w:r w:rsidR="00C00FA8" w:rsidRPr="007850DB">
        <w:rPr>
          <w:b/>
          <w:bCs/>
          <w:u w:val="single"/>
        </w:rPr>
        <w:t xml:space="preserve">  The Leaping Flames of Teshuva</w:t>
      </w:r>
    </w:p>
    <w:p w14:paraId="653FD04A" w14:textId="03747540" w:rsidR="00C00FA8" w:rsidRDefault="00C00FA8" w:rsidP="00132EC2">
      <w:r>
        <w:t>The currents of teshuva – of the individual and of the community – surge forward.</w:t>
      </w:r>
    </w:p>
    <w:p w14:paraId="25C2C522" w14:textId="4DFF88B5" w:rsidR="00C00FA8" w:rsidRDefault="00C00FA8" w:rsidP="00132EC2">
      <w:r>
        <w:t>They resemble waves of flames upon the body of the sun – which, in a perpetual struggle, shoot forth and give life to a profusion of worlds and innumerable creatures.</w:t>
      </w:r>
    </w:p>
    <w:p w14:paraId="1E879F1E" w14:textId="1A430189" w:rsidR="00C00FA8" w:rsidRDefault="00C00FA8" w:rsidP="00132EC2">
      <w:r>
        <w:t>There is no ability to absorb the vast multitude of many hues of that great sun, which shines upon all of the worlds, the sun of teshuva. The individual and communal soul, which is of the world and of all worlds, like an awesome lioness roars in its pangs for complete rectification, for the ideal existence.</w:t>
      </w:r>
    </w:p>
    <w:p w14:paraId="179EACDA" w14:textId="203962DE" w:rsidR="00C00FA8" w:rsidRDefault="00C00FA8" w:rsidP="00132EC2">
      <w:r>
        <w:t>With the use of words, it is impossible for us to express this thought.</w:t>
      </w:r>
    </w:p>
    <w:p w14:paraId="640FE595" w14:textId="6F8B00F5" w:rsidR="00C00FA8" w:rsidRDefault="00C00FA8" w:rsidP="00132EC2">
      <w:r>
        <w:t>We engage in unifications.</w:t>
      </w:r>
    </w:p>
    <w:p w14:paraId="42B0B628" w14:textId="7CF05D2A" w:rsidR="00C00FA8" w:rsidRDefault="00C00FA8" w:rsidP="00132EC2">
      <w:r>
        <w:t>We medi</w:t>
      </w:r>
      <w:r w:rsidR="00EE40C0">
        <w:t>t</w:t>
      </w:r>
      <w:r>
        <w:t>a</w:t>
      </w:r>
      <w:r w:rsidR="00EE40C0">
        <w:t>t</w:t>
      </w:r>
      <w:r>
        <w:t>e upon Names</w:t>
      </w:r>
    </w:p>
    <w:p w14:paraId="1E5602E4" w14:textId="43C6D90E" w:rsidR="00C00FA8" w:rsidRDefault="00C00FA8" w:rsidP="00132EC2">
      <w:r>
        <w:t>Wor</w:t>
      </w:r>
      <w:r w:rsidR="00EE40C0">
        <w:t>d</w:t>
      </w:r>
      <w:r>
        <w:t>s are revealed.</w:t>
      </w:r>
    </w:p>
    <w:p w14:paraId="1F42F0BB" w14:textId="052DA95C" w:rsidR="00EE40C0" w:rsidRDefault="00EE40C0" w:rsidP="00132EC2">
      <w:r>
        <w:t>And the soul grows ever more rectified</w:t>
      </w:r>
    </w:p>
    <w:p w14:paraId="7CB76C64" w14:textId="7D419157" w:rsidR="00E76292" w:rsidRDefault="00E76292" w:rsidP="00132EC2"/>
    <w:p w14:paraId="5771B934" w14:textId="07F5AAA6" w:rsidR="00EE40C0" w:rsidRPr="007850DB" w:rsidRDefault="007850DB" w:rsidP="00132EC2">
      <w:pPr>
        <w:rPr>
          <w:b/>
          <w:bCs/>
          <w:u w:val="single"/>
        </w:rPr>
      </w:pPr>
      <w:r w:rsidRPr="007850DB">
        <w:rPr>
          <w:b/>
          <w:bCs/>
          <w:u w:val="single"/>
        </w:rPr>
        <w:t>8</w:t>
      </w:r>
      <w:r w:rsidR="00EE40C0" w:rsidRPr="007850DB">
        <w:rPr>
          <w:b/>
          <w:bCs/>
          <w:u w:val="single"/>
        </w:rPr>
        <w:t xml:space="preserve">  Returns to G-</w:t>
      </w:r>
      <w:proofErr w:type="spellStart"/>
      <w:r w:rsidR="00EE40C0" w:rsidRPr="007850DB">
        <w:rPr>
          <w:b/>
          <w:bCs/>
          <w:u w:val="single"/>
        </w:rPr>
        <w:t>dliness</w:t>
      </w:r>
      <w:proofErr w:type="spellEnd"/>
    </w:p>
    <w:p w14:paraId="7EE2477F" w14:textId="3EFFCC9A" w:rsidR="00EE40C0" w:rsidRDefault="00EE40C0" w:rsidP="00132EC2">
      <w:r>
        <w:t>Through Teshuva, everything returns to G-</w:t>
      </w:r>
      <w:proofErr w:type="spellStart"/>
      <w:r>
        <w:t>dliness</w:t>
      </w:r>
      <w:proofErr w:type="spellEnd"/>
      <w:r>
        <w:t>.</w:t>
      </w:r>
    </w:p>
    <w:p w14:paraId="7658FA0C" w14:textId="19F0583E" w:rsidR="00EE40C0" w:rsidRDefault="00EE40C0" w:rsidP="00132EC2">
      <w:r>
        <w:t>Through the reality of the power of teshuva, which rules over all of the worlds, everything returns and is connected to the perfect G-</w:t>
      </w:r>
      <w:proofErr w:type="spellStart"/>
      <w:r>
        <w:t>dly</w:t>
      </w:r>
      <w:proofErr w:type="spellEnd"/>
      <w:r>
        <w:t xml:space="preserve"> reality.</w:t>
      </w:r>
    </w:p>
    <w:p w14:paraId="6F975CAD" w14:textId="54C901B2" w:rsidR="00EE40C0" w:rsidRDefault="00EE40C0" w:rsidP="00132EC2">
      <w:r>
        <w:t>And as a result of the ideas of Teshuva, its concepts and feelings, all thoughts ideas and concepts, desires and feelings are transformed, and return to be secured in the essence of their character in the holy Divine character.</w:t>
      </w:r>
    </w:p>
    <w:p w14:paraId="3E52E078" w14:textId="77777777" w:rsidR="007850DB" w:rsidRDefault="007850DB" w:rsidP="00132EC2"/>
    <w:p w14:paraId="7C5D59FE" w14:textId="7D6297CE" w:rsidR="0036543C" w:rsidRPr="007850DB" w:rsidRDefault="007850DB" w:rsidP="00132EC2">
      <w:pPr>
        <w:rPr>
          <w:b/>
          <w:bCs/>
          <w:u w:val="single"/>
        </w:rPr>
      </w:pPr>
      <w:r>
        <w:rPr>
          <w:b/>
          <w:bCs/>
          <w:u w:val="single"/>
        </w:rPr>
        <w:t xml:space="preserve">9   </w:t>
      </w:r>
      <w:proofErr w:type="spellStart"/>
      <w:r w:rsidR="0036543C" w:rsidRPr="007850DB">
        <w:rPr>
          <w:b/>
          <w:bCs/>
          <w:u w:val="single"/>
        </w:rPr>
        <w:t>Orot</w:t>
      </w:r>
      <w:proofErr w:type="spellEnd"/>
      <w:r w:rsidR="0036543C" w:rsidRPr="007850DB">
        <w:rPr>
          <w:b/>
          <w:bCs/>
          <w:u w:val="single"/>
        </w:rPr>
        <w:t xml:space="preserve"> </w:t>
      </w:r>
      <w:proofErr w:type="spellStart"/>
      <w:r w:rsidR="0036543C" w:rsidRPr="007850DB">
        <w:rPr>
          <w:b/>
          <w:bCs/>
          <w:u w:val="single"/>
        </w:rPr>
        <w:t>haTeshuvah</w:t>
      </w:r>
      <w:proofErr w:type="spellEnd"/>
      <w:r w:rsidR="0036543C" w:rsidRPr="007850DB">
        <w:rPr>
          <w:b/>
          <w:bCs/>
          <w:u w:val="single"/>
        </w:rPr>
        <w:t xml:space="preserve"> 14:36</w:t>
      </w:r>
    </w:p>
    <w:p w14:paraId="5AD28E13" w14:textId="20E6BBD9" w:rsidR="000A7D20" w:rsidRDefault="0036543C" w:rsidP="007850DB">
      <w:r>
        <w:t xml:space="preserve">When one wishes specifically to be a fully righteous person, it is difficult for him to be a </w:t>
      </w:r>
      <w:proofErr w:type="spellStart"/>
      <w:r>
        <w:t>baal</w:t>
      </w:r>
      <w:proofErr w:type="spellEnd"/>
      <w:r>
        <w:t xml:space="preserve"> </w:t>
      </w:r>
      <w:proofErr w:type="spellStart"/>
      <w:r>
        <w:t>teshuvah</w:t>
      </w:r>
      <w:proofErr w:type="spellEnd"/>
      <w:r>
        <w:t xml:space="preserve">. Therefore, it is appropriate for a person to place within his heart the longing to be a </w:t>
      </w:r>
      <w:proofErr w:type="spellStart"/>
      <w:r>
        <w:t>baal</w:t>
      </w:r>
      <w:proofErr w:type="spellEnd"/>
      <w:r>
        <w:t xml:space="preserve"> </w:t>
      </w:r>
      <w:proofErr w:type="spellStart"/>
      <w:r>
        <w:t>teshuvah</w:t>
      </w:r>
      <w:proofErr w:type="spellEnd"/>
      <w:r>
        <w:t xml:space="preserve">, immersed in the idea of </w:t>
      </w:r>
      <w:proofErr w:type="spellStart"/>
      <w:r>
        <w:t>teshuvah</w:t>
      </w:r>
      <w:proofErr w:type="spellEnd"/>
      <w:r>
        <w:t xml:space="preserve"> and longing for its actualization. Then his </w:t>
      </w:r>
      <w:proofErr w:type="spellStart"/>
      <w:r>
        <w:t>teshuvah</w:t>
      </w:r>
      <w:proofErr w:type="spellEnd"/>
      <w:r>
        <w:t xml:space="preserve"> will be able to elevate him to the level of fully righteous people, and beyond.</w:t>
      </w:r>
    </w:p>
    <w:p w14:paraId="7CC04108" w14:textId="77777777" w:rsidR="000A7D20" w:rsidRDefault="000A7D20"/>
    <w:p w14:paraId="15C65340" w14:textId="1F5F8C8C" w:rsidR="00EE40C0" w:rsidRPr="006B1867" w:rsidRDefault="00EE40C0" w:rsidP="00B82FB7">
      <w:pPr>
        <w:pBdr>
          <w:top w:val="single" w:sz="4" w:space="1" w:color="auto"/>
          <w:left w:val="single" w:sz="4" w:space="4" w:color="auto"/>
          <w:bottom w:val="single" w:sz="4" w:space="1" w:color="auto"/>
          <w:right w:val="single" w:sz="4" w:space="4" w:color="auto"/>
        </w:pBdr>
        <w:rPr>
          <w:rFonts w:ascii="Bookman Old Style" w:hAnsi="Bookman Old Style"/>
        </w:rPr>
      </w:pPr>
      <w:r w:rsidRPr="006B1867">
        <w:rPr>
          <w:rFonts w:ascii="Bookman Old Style" w:hAnsi="Bookman Old Style"/>
        </w:rPr>
        <w:t xml:space="preserve">Rav Kook (1865-1935), first </w:t>
      </w:r>
      <w:r w:rsidR="00B82FB7" w:rsidRPr="006B1867">
        <w:rPr>
          <w:rFonts w:ascii="Bookman Old Style" w:hAnsi="Bookman Old Style"/>
        </w:rPr>
        <w:t>C</w:t>
      </w:r>
      <w:r w:rsidRPr="006B1867">
        <w:rPr>
          <w:rFonts w:ascii="Bookman Old Style" w:hAnsi="Bookman Old Style"/>
        </w:rPr>
        <w:t>hief Rabbi of Pre-State</w:t>
      </w:r>
      <w:r w:rsidR="00B82FB7" w:rsidRPr="006B1867">
        <w:rPr>
          <w:rFonts w:ascii="Bookman Old Style" w:hAnsi="Bookman Old Style"/>
        </w:rPr>
        <w:t xml:space="preserve"> Israel, was a Talmudic genius, a communal leader, a saintly personality, an impassioned visionary, a fighter for social injustice, a poet, and a mystic who seamlessly combined the two worlds of his parents: </w:t>
      </w:r>
      <w:proofErr w:type="spellStart"/>
      <w:r w:rsidR="00B82FB7" w:rsidRPr="006B1867">
        <w:rPr>
          <w:rFonts w:ascii="Bookman Old Style" w:hAnsi="Bookman Old Style"/>
        </w:rPr>
        <w:t>Chasidus</w:t>
      </w:r>
      <w:proofErr w:type="spellEnd"/>
      <w:r w:rsidR="00B82FB7" w:rsidRPr="006B1867">
        <w:rPr>
          <w:rFonts w:ascii="Bookman Old Style" w:hAnsi="Bookman Old Style"/>
        </w:rPr>
        <w:t xml:space="preserve"> and </w:t>
      </w:r>
      <w:r w:rsidR="006B1867" w:rsidRPr="006B1867">
        <w:rPr>
          <w:rFonts w:ascii="Bookman Old Style" w:hAnsi="Bookman Old Style"/>
        </w:rPr>
        <w:t>Traditional</w:t>
      </w:r>
      <w:r w:rsidR="00B82FB7" w:rsidRPr="006B1867">
        <w:rPr>
          <w:rFonts w:ascii="Bookman Old Style" w:hAnsi="Bookman Old Style"/>
        </w:rPr>
        <w:t xml:space="preserve"> </w:t>
      </w:r>
      <w:r w:rsidR="006B1867" w:rsidRPr="006B1867">
        <w:rPr>
          <w:rFonts w:ascii="Bookman Old Style" w:hAnsi="Bookman Old Style"/>
        </w:rPr>
        <w:t>Lithuanian</w:t>
      </w:r>
      <w:r w:rsidR="00B82FB7" w:rsidRPr="006B1867">
        <w:rPr>
          <w:rFonts w:ascii="Bookman Old Style" w:hAnsi="Bookman Old Style"/>
        </w:rPr>
        <w:t xml:space="preserve"> Talmud study. He was also a deeply original thinker, a poet of the soul and a spokesperson for a complete human spirit, universal creativity, and the unceasing natural song of all being. When asked to define his philosophy, he responded simply: “Everything is Rising!”</w:t>
      </w:r>
    </w:p>
    <w:p w14:paraId="30F9CCBA" w14:textId="77777777" w:rsidR="00EE40C0" w:rsidRDefault="00EE40C0"/>
    <w:p w14:paraId="51AEAE1D" w14:textId="77777777" w:rsidR="006B1867" w:rsidRDefault="004F4B3A" w:rsidP="006B1867">
      <w:r>
        <w:t>(</w:t>
      </w:r>
      <w:proofErr w:type="spellStart"/>
      <w:r>
        <w:t>Taragin</w:t>
      </w:r>
      <w:proofErr w:type="spellEnd"/>
      <w:r>
        <w:t xml:space="preserve">, </w:t>
      </w:r>
      <w:r w:rsidR="00132EC2">
        <w:t>Revolutionary</w:t>
      </w:r>
      <w:r w:rsidR="006B1867">
        <w:t xml:space="preserve"> </w:t>
      </w:r>
      <w:proofErr w:type="spellStart"/>
      <w:r w:rsidR="006B1867">
        <w:t>sefer</w:t>
      </w:r>
      <w:proofErr w:type="spellEnd"/>
      <w:r>
        <w:t xml:space="preserve"> teshuva): </w:t>
      </w:r>
      <w:r w:rsidR="00A25C15">
        <w:t xml:space="preserve">The world in constant state of teshuva, </w:t>
      </w:r>
      <w:r w:rsidR="006B1867">
        <w:t>more than an isolated one moment. “Good” is not yet perfected. Best way to describe it is “</w:t>
      </w:r>
      <w:r w:rsidR="00A25C15">
        <w:t>evolution</w:t>
      </w:r>
      <w:r w:rsidR="006B1867">
        <w:t>”</w:t>
      </w:r>
      <w:r w:rsidR="00A25C15">
        <w:t xml:space="preserve">, </w:t>
      </w:r>
      <w:r w:rsidR="006B1867">
        <w:t xml:space="preserve">entire world, </w:t>
      </w:r>
      <w:r w:rsidR="00A25C15">
        <w:t>cosmos,</w:t>
      </w:r>
      <w:r w:rsidR="006B1867">
        <w:t xml:space="preserve"> environment,</w:t>
      </w:r>
      <w:r w:rsidR="00A25C15">
        <w:t xml:space="preserve"> society, </w:t>
      </w:r>
      <w:r w:rsidR="006B1867">
        <w:t xml:space="preserve">human </w:t>
      </w:r>
      <w:r w:rsidR="00A25C15">
        <w:t>body</w:t>
      </w:r>
      <w:r w:rsidR="006B1867">
        <w:t>, politics,</w:t>
      </w:r>
      <w:r w:rsidR="00A25C15">
        <w:t xml:space="preserve"> </w:t>
      </w:r>
      <w:r>
        <w:t>health</w:t>
      </w:r>
      <w:r w:rsidR="00A25C15">
        <w:t xml:space="preserve">, all in a </w:t>
      </w:r>
      <w:r>
        <w:t>state</w:t>
      </w:r>
      <w:r w:rsidR="00A25C15">
        <w:t xml:space="preserve"> of flux surging towards improvement, this connecting and </w:t>
      </w:r>
      <w:r>
        <w:t>evolution</w:t>
      </w:r>
      <w:r w:rsidR="00A25C15">
        <w:t xml:space="preserve"> is </w:t>
      </w:r>
      <w:r>
        <w:t>connecting</w:t>
      </w:r>
      <w:r w:rsidR="00A25C15">
        <w:t xml:space="preserve"> to hashem</w:t>
      </w:r>
      <w:r w:rsidR="006B1867">
        <w:t xml:space="preserve"> the ultimate good.</w:t>
      </w:r>
      <w:r w:rsidR="00A25C15">
        <w:t xml:space="preserve"> </w:t>
      </w:r>
      <w:r>
        <w:t>exists</w:t>
      </w:r>
      <w:r w:rsidR="00A25C15">
        <w:t xml:space="preserve"> </w:t>
      </w:r>
      <w:r>
        <w:t>nationally</w:t>
      </w:r>
      <w:r w:rsidR="00A25C15">
        <w:t>,</w:t>
      </w:r>
      <w:r w:rsidR="006B1867">
        <w:t xml:space="preserve"> for all nations not just us.</w:t>
      </w:r>
      <w:r w:rsidR="00A25C15">
        <w:t xml:space="preserve"> </w:t>
      </w:r>
    </w:p>
    <w:p w14:paraId="2336D245" w14:textId="48E174A8" w:rsidR="006B1867" w:rsidRDefault="00A25C15" w:rsidP="006B1867">
      <w:r>
        <w:t xml:space="preserve">when a person fails morally, </w:t>
      </w:r>
      <w:r w:rsidR="006B1867">
        <w:t xml:space="preserve">he falls </w:t>
      </w:r>
      <w:r>
        <w:t xml:space="preserve">out of </w:t>
      </w:r>
      <w:r w:rsidR="004F4B3A">
        <w:t>sync</w:t>
      </w:r>
      <w:r>
        <w:t xml:space="preserve"> with the world</w:t>
      </w:r>
      <w:r w:rsidR="006B1867">
        <w:t xml:space="preserve"> energy</w:t>
      </w:r>
      <w:r>
        <w:t xml:space="preserve">, </w:t>
      </w:r>
      <w:r w:rsidR="006B1867">
        <w:t xml:space="preserve">we’re </w:t>
      </w:r>
      <w:r>
        <w:t>zi</w:t>
      </w:r>
      <w:r w:rsidR="006B1867">
        <w:t>g</w:t>
      </w:r>
      <w:r>
        <w:t>ging</w:t>
      </w:r>
      <w:r w:rsidR="006B1867">
        <w:t xml:space="preserve"> and he is</w:t>
      </w:r>
      <w:r>
        <w:t xml:space="preserve"> zagging</w:t>
      </w:r>
      <w:r w:rsidR="006B1867">
        <w:t>;</w:t>
      </w:r>
      <w:r>
        <w:t xml:space="preserve"> </w:t>
      </w:r>
      <w:r w:rsidR="004F4B3A">
        <w:t>world</w:t>
      </w:r>
      <w:r>
        <w:t xml:space="preserve"> moving towards improvements, and not in sync. </w:t>
      </w:r>
      <w:r w:rsidR="006B1867">
        <w:t xml:space="preserve">A person senses and </w:t>
      </w:r>
      <w:r>
        <w:t>feel</w:t>
      </w:r>
      <w:r w:rsidR="006B1867">
        <w:t>s</w:t>
      </w:r>
      <w:r>
        <w:t xml:space="preserve"> that pain.</w:t>
      </w:r>
      <w:r w:rsidR="006B1867">
        <w:t xml:space="preserve"> The guilt a person has when they fail or sin, is the feeling of being</w:t>
      </w:r>
      <w:r>
        <w:t xml:space="preserve"> Disconnected. </w:t>
      </w:r>
      <w:r w:rsidR="004F4B3A">
        <w:t>Loneliness</w:t>
      </w:r>
      <w:r>
        <w:t xml:space="preserve">. </w:t>
      </w:r>
      <w:r w:rsidR="004F4B3A">
        <w:t>Disassociated</w:t>
      </w:r>
      <w:r>
        <w:t xml:space="preserve"> from overall existence and surging energy. (Healthier physically as well). </w:t>
      </w:r>
    </w:p>
    <w:p w14:paraId="3F55B1EB" w14:textId="77777777" w:rsidR="00C5403D" w:rsidRDefault="00A25C15" w:rsidP="006B1867">
      <w:r>
        <w:t xml:space="preserve">Teshuva is not just response to failure, but blueprint for all of existence. Teshuva </w:t>
      </w:r>
      <w:proofErr w:type="spellStart"/>
      <w:r>
        <w:t>elyona</w:t>
      </w:r>
      <w:proofErr w:type="spellEnd"/>
      <w:r>
        <w:t xml:space="preserve">. </w:t>
      </w:r>
      <w:proofErr w:type="spellStart"/>
      <w:r w:rsidR="006B1867">
        <w:t>Noty</w:t>
      </w:r>
      <w:proofErr w:type="spellEnd"/>
      <w:r w:rsidR="006B1867">
        <w:t xml:space="preserve"> just </w:t>
      </w:r>
      <w:r w:rsidR="00C5403D">
        <w:t>improving</w:t>
      </w:r>
      <w:r w:rsidR="006B1867">
        <w:t xml:space="preserve"> yourself, but improving growth development</w:t>
      </w:r>
      <w:r w:rsidR="00C5403D">
        <w:t xml:space="preserve">. </w:t>
      </w:r>
      <w:r>
        <w:t xml:space="preserve">Drama of the universe, of history. When a nation develops a policy more morally correct, that is the energy and experience of “teshuva”. </w:t>
      </w:r>
      <w:r w:rsidR="00C5403D">
        <w:t xml:space="preserve">Humanity moving </w:t>
      </w:r>
      <w:proofErr w:type="spellStart"/>
      <w:r w:rsidR="00C5403D">
        <w:t>forsard</w:t>
      </w:r>
      <w:proofErr w:type="spellEnd"/>
      <w:r w:rsidR="00C5403D">
        <w:t xml:space="preserve">, not just </w:t>
      </w:r>
      <w:proofErr w:type="spellStart"/>
      <w:r w:rsidR="00C5403D">
        <w:t>eleul</w:t>
      </w:r>
      <w:proofErr w:type="spellEnd"/>
      <w:r w:rsidR="00C5403D">
        <w:t xml:space="preserve">. </w:t>
      </w:r>
      <w:r>
        <w:t xml:space="preserve">Teshuva </w:t>
      </w:r>
      <w:proofErr w:type="spellStart"/>
      <w:r>
        <w:t>kadma</w:t>
      </w:r>
      <w:proofErr w:type="spellEnd"/>
      <w:r>
        <w:t xml:space="preserve"> </w:t>
      </w:r>
      <w:proofErr w:type="spellStart"/>
      <w:r>
        <w:t>l</w:t>
      </w:r>
      <w:r w:rsidR="00132EC2">
        <w:t>’</w:t>
      </w:r>
      <w:r>
        <w:t>olam</w:t>
      </w:r>
      <w:proofErr w:type="spellEnd"/>
      <w:r>
        <w:t xml:space="preserve">. World based on this principle. </w:t>
      </w:r>
      <w:r w:rsidR="00C5403D">
        <w:t xml:space="preserve">Just like </w:t>
      </w:r>
      <w:r>
        <w:t xml:space="preserve">Torah is content of the world, teshuva is the spirit or </w:t>
      </w:r>
      <w:r w:rsidR="004F4B3A">
        <w:t>trajectory</w:t>
      </w:r>
      <w:r>
        <w:t xml:space="preserve"> of this </w:t>
      </w:r>
      <w:r w:rsidR="004F4B3A">
        <w:t>world</w:t>
      </w:r>
      <w:r>
        <w:t xml:space="preserve">, created imperfect, surging towards perfection. </w:t>
      </w:r>
    </w:p>
    <w:p w14:paraId="030409A9" w14:textId="0A18AEF2" w:rsidR="00A25C15" w:rsidRDefault="00A25C15" w:rsidP="006B1867">
      <w:r>
        <w:t xml:space="preserve">Experience </w:t>
      </w:r>
      <w:r w:rsidR="004F4B3A">
        <w:t>associated</w:t>
      </w:r>
      <w:r>
        <w:t xml:space="preserve"> with light and darkness. Dovid is dark and sad, in his world it is light -radiant, not just </w:t>
      </w:r>
      <w:proofErr w:type="spellStart"/>
      <w:r>
        <w:t>elul</w:t>
      </w:r>
      <w:proofErr w:type="spellEnd"/>
      <w:r>
        <w:t xml:space="preserve"> and sin, ability to</w:t>
      </w:r>
      <w:r w:rsidR="004F4B3A">
        <w:t xml:space="preserve"> be </w:t>
      </w:r>
      <w:r>
        <w:t>in sync with the universe. Provides confidence and happiness</w:t>
      </w:r>
      <w:r w:rsidR="00C5403D">
        <w:t>, not morose and sadness</w:t>
      </w:r>
      <w:r>
        <w:t xml:space="preserve">. </w:t>
      </w:r>
    </w:p>
    <w:p w14:paraId="4CF33D69" w14:textId="721EFA99" w:rsidR="00A25C15" w:rsidRDefault="00A25C15" w:rsidP="006B1867">
      <w:r>
        <w:t xml:space="preserve">Book is poetic, not prose, </w:t>
      </w:r>
      <w:proofErr w:type="spellStart"/>
      <w:r>
        <w:t>kabbalistic</w:t>
      </w:r>
      <w:proofErr w:type="spellEnd"/>
      <w:r>
        <w:t xml:space="preserve">. </w:t>
      </w:r>
      <w:r w:rsidR="004F4B3A">
        <w:t xml:space="preserve">Reading </w:t>
      </w:r>
      <w:r w:rsidR="00132EC2">
        <w:t>his work is a man exploding out of himself trying to express what’s in his soul</w:t>
      </w:r>
    </w:p>
    <w:p w14:paraId="2A87B4A6" w14:textId="77777777" w:rsidR="00132EC2" w:rsidRDefault="00132EC2">
      <w:r>
        <w:t xml:space="preserve">When Human fall off </w:t>
      </w:r>
      <w:proofErr w:type="spellStart"/>
      <w:r>
        <w:t>moarally</w:t>
      </w:r>
      <w:proofErr w:type="spellEnd"/>
      <w:r>
        <w:t xml:space="preserve">, then </w:t>
      </w:r>
      <w:proofErr w:type="spellStart"/>
      <w:r>
        <w:t>disaccoaite</w:t>
      </w:r>
      <w:proofErr w:type="spellEnd"/>
      <w:r>
        <w:t xml:space="preserve"> </w:t>
      </w:r>
      <w:proofErr w:type="spellStart"/>
      <w:r>
        <w:t>thems</w:t>
      </w:r>
      <w:proofErr w:type="spellEnd"/>
      <w:r>
        <w:t xml:space="preserve"> elves </w:t>
      </w:r>
      <w:proofErr w:type="spellStart"/>
      <w:r>
        <w:t>fromuniversdalalignment</w:t>
      </w:r>
      <w:proofErr w:type="spellEnd"/>
      <w:r>
        <w:t xml:space="preserve"> and frequency of Hashems will. Universal </w:t>
      </w:r>
      <w:proofErr w:type="spellStart"/>
      <w:r>
        <w:t>alignement</w:t>
      </w:r>
      <w:proofErr w:type="spellEnd"/>
      <w:r>
        <w:t xml:space="preserve">. Freedom of </w:t>
      </w:r>
      <w:proofErr w:type="spellStart"/>
      <w:r>
        <w:t>schoice</w:t>
      </w:r>
      <w:proofErr w:type="spellEnd"/>
      <w:r>
        <w:t xml:space="preserve">, </w:t>
      </w:r>
      <w:proofErr w:type="spellStart"/>
      <w:r>
        <w:t>tobe</w:t>
      </w:r>
      <w:proofErr w:type="spellEnd"/>
      <w:r>
        <w:t xml:space="preserve"> used to connect to Hashem’s Will. Align with sun moon an </w:t>
      </w:r>
      <w:proofErr w:type="spellStart"/>
      <w:r>
        <w:t>duniverse</w:t>
      </w:r>
      <w:proofErr w:type="spellEnd"/>
      <w:r>
        <w:t xml:space="preserve"> </w:t>
      </w:r>
      <w:proofErr w:type="spellStart"/>
      <w:r>
        <w:t>abnd</w:t>
      </w:r>
      <w:proofErr w:type="spellEnd"/>
      <w:r>
        <w:t xml:space="preserve"> </w:t>
      </w:r>
      <w:proofErr w:type="spellStart"/>
      <w:r>
        <w:t>sens</w:t>
      </w:r>
      <w:proofErr w:type="spellEnd"/>
      <w:r>
        <w:t xml:space="preserve"> </w:t>
      </w:r>
      <w:proofErr w:type="spellStart"/>
      <w:r>
        <w:t>eof</w:t>
      </w:r>
      <w:proofErr w:type="spellEnd"/>
      <w:r>
        <w:t xml:space="preserve"> Tov. </w:t>
      </w:r>
    </w:p>
    <w:p w14:paraId="332A0412" w14:textId="77777777" w:rsidR="00132EC2" w:rsidRDefault="00132EC2"/>
    <w:sectPr w:rsidR="00132EC2">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589D8" w14:textId="77777777" w:rsidR="007850DB" w:rsidRDefault="007850DB" w:rsidP="007850DB">
      <w:pPr>
        <w:spacing w:after="0" w:line="240" w:lineRule="auto"/>
      </w:pPr>
      <w:r>
        <w:separator/>
      </w:r>
    </w:p>
  </w:endnote>
  <w:endnote w:type="continuationSeparator" w:id="0">
    <w:p w14:paraId="4CEE38B0" w14:textId="77777777" w:rsidR="007850DB" w:rsidRDefault="007850DB" w:rsidP="0078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745276"/>
      <w:docPartObj>
        <w:docPartGallery w:val="Page Numbers (Bottom of Page)"/>
        <w:docPartUnique/>
      </w:docPartObj>
    </w:sdtPr>
    <w:sdtEndPr>
      <w:rPr>
        <w:noProof/>
      </w:rPr>
    </w:sdtEndPr>
    <w:sdtContent>
      <w:p w14:paraId="5EE1C235" w14:textId="75DEA5FA" w:rsidR="007850DB" w:rsidRDefault="007850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1F8593" w14:textId="77777777" w:rsidR="007850DB" w:rsidRDefault="00785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F2C82" w14:textId="77777777" w:rsidR="007850DB" w:rsidRDefault="007850DB" w:rsidP="007850DB">
      <w:pPr>
        <w:spacing w:after="0" w:line="240" w:lineRule="auto"/>
      </w:pPr>
      <w:r>
        <w:separator/>
      </w:r>
    </w:p>
  </w:footnote>
  <w:footnote w:type="continuationSeparator" w:id="0">
    <w:p w14:paraId="672E4057" w14:textId="77777777" w:rsidR="007850DB" w:rsidRDefault="007850DB" w:rsidP="00785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4C2D"/>
    <w:multiLevelType w:val="hybridMultilevel"/>
    <w:tmpl w:val="BC78CC52"/>
    <w:lvl w:ilvl="0" w:tplc="14EAA2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412A7C"/>
    <w:multiLevelType w:val="hybridMultilevel"/>
    <w:tmpl w:val="249245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0893806"/>
    <w:multiLevelType w:val="hybridMultilevel"/>
    <w:tmpl w:val="4A424776"/>
    <w:lvl w:ilvl="0" w:tplc="6C1269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C31037"/>
    <w:multiLevelType w:val="hybridMultilevel"/>
    <w:tmpl w:val="31B425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D04464"/>
    <w:multiLevelType w:val="hybridMultilevel"/>
    <w:tmpl w:val="EF8A03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49"/>
    <w:rsid w:val="000A7D20"/>
    <w:rsid w:val="00132EC2"/>
    <w:rsid w:val="0036543C"/>
    <w:rsid w:val="003B0E57"/>
    <w:rsid w:val="003B49B7"/>
    <w:rsid w:val="003E4B06"/>
    <w:rsid w:val="004A5C0B"/>
    <w:rsid w:val="004A6CE8"/>
    <w:rsid w:val="004C053C"/>
    <w:rsid w:val="004C4249"/>
    <w:rsid w:val="004F4B3A"/>
    <w:rsid w:val="005D00C6"/>
    <w:rsid w:val="006B1867"/>
    <w:rsid w:val="007850DB"/>
    <w:rsid w:val="00A22C28"/>
    <w:rsid w:val="00A25C15"/>
    <w:rsid w:val="00B82FB7"/>
    <w:rsid w:val="00BD7706"/>
    <w:rsid w:val="00C00FA8"/>
    <w:rsid w:val="00C5403D"/>
    <w:rsid w:val="00E76292"/>
    <w:rsid w:val="00EE40C0"/>
    <w:rsid w:val="00FC732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AFBC"/>
  <w15:chartTrackingRefBased/>
  <w15:docId w15:val="{B419BC47-7965-4894-BF9C-3FC7F416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249"/>
    <w:pPr>
      <w:ind w:left="720"/>
      <w:contextualSpacing/>
    </w:pPr>
  </w:style>
  <w:style w:type="character" w:styleId="Hyperlink">
    <w:name w:val="Hyperlink"/>
    <w:basedOn w:val="DefaultParagraphFont"/>
    <w:uiPriority w:val="99"/>
    <w:unhideWhenUsed/>
    <w:rsid w:val="003E4B06"/>
    <w:rPr>
      <w:color w:val="0563C1" w:themeColor="hyperlink"/>
      <w:u w:val="single"/>
    </w:rPr>
  </w:style>
  <w:style w:type="character" w:styleId="UnresolvedMention">
    <w:name w:val="Unresolved Mention"/>
    <w:basedOn w:val="DefaultParagraphFont"/>
    <w:uiPriority w:val="99"/>
    <w:semiHidden/>
    <w:unhideWhenUsed/>
    <w:rsid w:val="003E4B06"/>
    <w:rPr>
      <w:color w:val="605E5C"/>
      <w:shd w:val="clear" w:color="auto" w:fill="E1DFDD"/>
    </w:rPr>
  </w:style>
  <w:style w:type="paragraph" w:styleId="NoSpacing">
    <w:name w:val="No Spacing"/>
    <w:uiPriority w:val="1"/>
    <w:qFormat/>
    <w:rsid w:val="004C053C"/>
    <w:pPr>
      <w:spacing w:after="0" w:line="240" w:lineRule="auto"/>
    </w:pPr>
  </w:style>
  <w:style w:type="paragraph" w:styleId="BalloonText">
    <w:name w:val="Balloon Text"/>
    <w:basedOn w:val="Normal"/>
    <w:link w:val="BalloonTextChar"/>
    <w:uiPriority w:val="99"/>
    <w:semiHidden/>
    <w:unhideWhenUsed/>
    <w:rsid w:val="000A7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D20"/>
    <w:rPr>
      <w:rFonts w:ascii="Segoe UI" w:hAnsi="Segoe UI" w:cs="Segoe UI"/>
      <w:sz w:val="18"/>
      <w:szCs w:val="18"/>
    </w:rPr>
  </w:style>
  <w:style w:type="paragraph" w:styleId="Header">
    <w:name w:val="header"/>
    <w:basedOn w:val="Normal"/>
    <w:link w:val="HeaderChar"/>
    <w:uiPriority w:val="99"/>
    <w:unhideWhenUsed/>
    <w:rsid w:val="00785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0DB"/>
  </w:style>
  <w:style w:type="paragraph" w:styleId="Footer">
    <w:name w:val="footer"/>
    <w:basedOn w:val="Normal"/>
    <w:link w:val="FooterChar"/>
    <w:uiPriority w:val="99"/>
    <w:unhideWhenUsed/>
    <w:rsid w:val="00785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15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43764">
          <w:marLeft w:val="0"/>
          <w:marRight w:val="0"/>
          <w:marTop w:val="0"/>
          <w:marBottom w:val="0"/>
          <w:divBdr>
            <w:top w:val="none" w:sz="0" w:space="0" w:color="auto"/>
            <w:left w:val="none" w:sz="0" w:space="0" w:color="auto"/>
            <w:bottom w:val="none" w:sz="0" w:space="0" w:color="auto"/>
            <w:right w:val="none" w:sz="0" w:space="0" w:color="auto"/>
          </w:divBdr>
        </w:div>
        <w:div w:id="1313559599">
          <w:marLeft w:val="0"/>
          <w:marRight w:val="0"/>
          <w:marTop w:val="0"/>
          <w:marBottom w:val="0"/>
          <w:divBdr>
            <w:top w:val="none" w:sz="0" w:space="0" w:color="auto"/>
            <w:left w:val="none" w:sz="0" w:space="0" w:color="auto"/>
            <w:bottom w:val="none" w:sz="0" w:space="0" w:color="auto"/>
            <w:right w:val="none" w:sz="0" w:space="0" w:color="auto"/>
          </w:divBdr>
        </w:div>
      </w:divsChild>
    </w:div>
    <w:div w:id="1146625246">
      <w:bodyDiv w:val="1"/>
      <w:marLeft w:val="0"/>
      <w:marRight w:val="0"/>
      <w:marTop w:val="0"/>
      <w:marBottom w:val="0"/>
      <w:divBdr>
        <w:top w:val="none" w:sz="0" w:space="0" w:color="auto"/>
        <w:left w:val="none" w:sz="0" w:space="0" w:color="auto"/>
        <w:bottom w:val="none" w:sz="0" w:space="0" w:color="auto"/>
        <w:right w:val="none" w:sz="0" w:space="0" w:color="auto"/>
      </w:divBdr>
      <w:divsChild>
        <w:div w:id="289359322">
          <w:marLeft w:val="0"/>
          <w:marRight w:val="0"/>
          <w:marTop w:val="0"/>
          <w:marBottom w:val="0"/>
          <w:divBdr>
            <w:top w:val="none" w:sz="0" w:space="0" w:color="auto"/>
            <w:left w:val="none" w:sz="0" w:space="0" w:color="auto"/>
            <w:bottom w:val="none" w:sz="0" w:space="0" w:color="auto"/>
            <w:right w:val="none" w:sz="0" w:space="0" w:color="auto"/>
          </w:divBdr>
        </w:div>
        <w:div w:id="1636985174">
          <w:marLeft w:val="0"/>
          <w:marRight w:val="0"/>
          <w:marTop w:val="0"/>
          <w:marBottom w:val="0"/>
          <w:divBdr>
            <w:top w:val="none" w:sz="0" w:space="0" w:color="auto"/>
            <w:left w:val="none" w:sz="0" w:space="0" w:color="auto"/>
            <w:bottom w:val="none" w:sz="0" w:space="0" w:color="auto"/>
            <w:right w:val="none" w:sz="0" w:space="0" w:color="auto"/>
          </w:divBdr>
        </w:div>
        <w:div w:id="921333493">
          <w:marLeft w:val="0"/>
          <w:marRight w:val="0"/>
          <w:marTop w:val="0"/>
          <w:marBottom w:val="0"/>
          <w:divBdr>
            <w:top w:val="none" w:sz="0" w:space="0" w:color="auto"/>
            <w:left w:val="none" w:sz="0" w:space="0" w:color="auto"/>
            <w:bottom w:val="none" w:sz="0" w:space="0" w:color="auto"/>
            <w:right w:val="none" w:sz="0" w:space="0" w:color="auto"/>
          </w:divBdr>
        </w:div>
      </w:divsChild>
    </w:div>
    <w:div w:id="1228419135">
      <w:bodyDiv w:val="1"/>
      <w:marLeft w:val="0"/>
      <w:marRight w:val="0"/>
      <w:marTop w:val="0"/>
      <w:marBottom w:val="0"/>
      <w:divBdr>
        <w:top w:val="none" w:sz="0" w:space="0" w:color="auto"/>
        <w:left w:val="none" w:sz="0" w:space="0" w:color="auto"/>
        <w:bottom w:val="none" w:sz="0" w:space="0" w:color="auto"/>
        <w:right w:val="none" w:sz="0" w:space="0" w:color="auto"/>
      </w:divBdr>
    </w:div>
    <w:div w:id="192148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Psalms.90.3" TargetMode="External"/><Relationship Id="rId5" Type="http://schemas.openxmlformats.org/officeDocument/2006/relationships/styles" Target="styles.xml"/><Relationship Id="rId10" Type="http://schemas.openxmlformats.org/officeDocument/2006/relationships/hyperlink" Target="/Psalms.9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34BFF9CA1E644BD537A6BF19B662D" ma:contentTypeVersion="6" ma:contentTypeDescription="Create a new document." ma:contentTypeScope="" ma:versionID="d75b7474147701cde964f5f0c333d0c6">
  <xsd:schema xmlns:xsd="http://www.w3.org/2001/XMLSchema" xmlns:xs="http://www.w3.org/2001/XMLSchema" xmlns:p="http://schemas.microsoft.com/office/2006/metadata/properties" xmlns:ns3="9be797d0-d1b3-460d-9694-ae1161557101" targetNamespace="http://schemas.microsoft.com/office/2006/metadata/properties" ma:root="true" ma:fieldsID="0cbf5c6c7b38d5b47bed9b7a045cf718" ns3:_="">
    <xsd:import namespace="9be797d0-d1b3-460d-9694-ae11615571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797d0-d1b3-460d-9694-ae1161557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D4B33-8800-444F-96CE-AD4B1D017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797d0-d1b3-460d-9694-ae1161557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965DC-27B2-49A3-85AB-810C6EE0D2AE}">
  <ds:schemaRefs>
    <ds:schemaRef ds:uri="http://schemas.microsoft.com/sharepoint/v3/contenttype/forms"/>
  </ds:schemaRefs>
</ds:datastoreItem>
</file>

<file path=customXml/itemProps3.xml><?xml version="1.0" encoding="utf-8"?>
<ds:datastoreItem xmlns:ds="http://schemas.openxmlformats.org/officeDocument/2006/customXml" ds:itemID="{9B8E4E88-D183-42F0-BD75-07782A82C27A}">
  <ds:schemaRef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9be797d0-d1b3-460d-9694-ae116155710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Freundlich</dc:creator>
  <cp:keywords/>
  <dc:description/>
  <cp:lastModifiedBy>Rabbi Freundlich</cp:lastModifiedBy>
  <cp:revision>2</cp:revision>
  <cp:lastPrinted>2019-09-16T20:17:00Z</cp:lastPrinted>
  <dcterms:created xsi:type="dcterms:W3CDTF">2019-09-16T14:13:00Z</dcterms:created>
  <dcterms:modified xsi:type="dcterms:W3CDTF">2019-09-16T20:21:00Z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0x010100BB734BFF9CA1E644BD537A6BF19B662D</vt:lpwstr>
  </property>
</Properties>
</file>