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7C8B350" w:rsidR="001E0305" w:rsidRPr="00037654" w:rsidRDefault="00D036C2" w:rsidP="006048DF">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6048DF">
        <w:rPr>
          <w:u w:val="single"/>
        </w:rPr>
        <w:t>55</w:t>
      </w:r>
    </w:p>
    <w:p w14:paraId="5CC3097F" w14:textId="77777777" w:rsidR="00F2244D" w:rsidRPr="00037654" w:rsidRDefault="00F2244D" w:rsidP="0052145B">
      <w:pPr>
        <w:spacing w:after="120"/>
        <w:jc w:val="both"/>
        <w:rPr>
          <w:rtl/>
        </w:rPr>
      </w:pPr>
    </w:p>
    <w:p w14:paraId="6246CFEF" w14:textId="2B03AD00" w:rsidR="007D531E" w:rsidRDefault="001905DC" w:rsidP="006048DF">
      <w:pPr>
        <w:spacing w:after="120"/>
        <w:jc w:val="both"/>
        <w:rPr>
          <w:rtl/>
        </w:rPr>
      </w:pPr>
      <w:r w:rsidRPr="00037654">
        <w:rPr>
          <w:rFonts w:hint="cs"/>
          <w:rtl/>
        </w:rPr>
        <w:t>(1)</w:t>
      </w:r>
      <w:r w:rsidR="0070456D" w:rsidRPr="00037654">
        <w:rPr>
          <w:rFonts w:hint="cs"/>
          <w:rtl/>
        </w:rPr>
        <w:t xml:space="preserve"> </w:t>
      </w:r>
      <w:r w:rsidR="006048DF">
        <w:rPr>
          <w:rFonts w:hint="cs"/>
          <w:rtl/>
        </w:rPr>
        <w:t>גמרא יג: - יד: "ורשות הניזק והמזיק ...שלשה כללות בארבע מקומות", רש"י, תוס'</w:t>
      </w:r>
    </w:p>
    <w:p w14:paraId="2C813D03" w14:textId="1CCB250F" w:rsidR="00224D37" w:rsidRDefault="00224D37" w:rsidP="00224D37">
      <w:pPr>
        <w:spacing w:after="120"/>
        <w:jc w:val="both"/>
        <w:rPr>
          <w:rtl/>
        </w:rPr>
      </w:pPr>
      <w:r>
        <w:rPr>
          <w:rFonts w:hint="cs"/>
          <w:rtl/>
        </w:rPr>
        <w:t xml:space="preserve">ירושלמי כאן </w:t>
      </w:r>
      <w:r w:rsidR="004D5360">
        <w:rPr>
          <w:rFonts w:hint="cs"/>
          <w:rtl/>
        </w:rPr>
        <w:t>"חוץ מרשות המיוחדת למזיק ..."</w:t>
      </w:r>
    </w:p>
    <w:p w14:paraId="6129E964" w14:textId="1FEB9A0A" w:rsidR="00224D37" w:rsidRDefault="00E82931" w:rsidP="00224D37">
      <w:pPr>
        <w:spacing w:after="120"/>
        <w:jc w:val="both"/>
        <w:rPr>
          <w:rtl/>
        </w:rPr>
      </w:pPr>
      <w:r>
        <w:rPr>
          <w:rFonts w:hint="cs"/>
          <w:rtl/>
        </w:rPr>
        <w:t xml:space="preserve">רי"ף, </w:t>
      </w:r>
      <w:r w:rsidR="004945CE">
        <w:rPr>
          <w:rFonts w:hint="cs"/>
          <w:rtl/>
        </w:rPr>
        <w:t>רא"ש א:יז "גופא ..."</w:t>
      </w:r>
    </w:p>
    <w:p w14:paraId="2A2D78BD" w14:textId="2284F14D" w:rsidR="00E82931" w:rsidRDefault="00E82931" w:rsidP="00224D37">
      <w:pPr>
        <w:spacing w:after="120"/>
        <w:jc w:val="both"/>
        <w:rPr>
          <w:rtl/>
        </w:rPr>
      </w:pPr>
      <w:r>
        <w:rPr>
          <w:rFonts w:hint="cs"/>
          <w:rtl/>
        </w:rPr>
        <w:t>רמב"ם נזקי ממון א:ח-ט</w:t>
      </w:r>
    </w:p>
    <w:p w14:paraId="1C1C8108" w14:textId="7942DFC9" w:rsidR="00E82931" w:rsidRDefault="00E82931" w:rsidP="00E82931">
      <w:pPr>
        <w:spacing w:after="120"/>
        <w:jc w:val="both"/>
        <w:rPr>
          <w:rtl/>
        </w:rPr>
      </w:pPr>
      <w:r>
        <w:rPr>
          <w:rFonts w:hint="cs"/>
          <w:rtl/>
        </w:rPr>
        <w:t xml:space="preserve">בענין תוד"ה לא </w:t>
      </w:r>
      <w:r>
        <w:rPr>
          <w:rtl/>
        </w:rPr>
        <w:t>–</w:t>
      </w:r>
      <w:r>
        <w:rPr>
          <w:rFonts w:hint="cs"/>
          <w:rtl/>
        </w:rPr>
        <w:t xml:space="preserve"> </w:t>
      </w:r>
      <w:proofErr w:type="spellStart"/>
      <w:r>
        <w:rPr>
          <w:rFonts w:hint="cs"/>
          <w:rtl/>
        </w:rPr>
        <w:t>נמוקי</w:t>
      </w:r>
      <w:proofErr w:type="spellEnd"/>
      <w:r>
        <w:rPr>
          <w:rFonts w:hint="cs"/>
          <w:rtl/>
        </w:rPr>
        <w:t xml:space="preserve"> יוסף ד"ה לפירות אלא לחד, י</w:t>
      </w:r>
      <w:r w:rsidR="004D5360">
        <w:rPr>
          <w:rFonts w:hint="cs"/>
          <w:rtl/>
        </w:rPr>
        <w:t>ם</w:t>
      </w:r>
      <w:r>
        <w:rPr>
          <w:rFonts w:hint="cs"/>
          <w:rtl/>
        </w:rPr>
        <w:t xml:space="preserve"> של שלמה סי' לו</w:t>
      </w:r>
    </w:p>
    <w:p w14:paraId="281B1B93" w14:textId="27A0C7F8" w:rsidR="00E82931" w:rsidRDefault="00E82931" w:rsidP="00E82931">
      <w:pPr>
        <w:spacing w:after="120"/>
        <w:jc w:val="both"/>
      </w:pPr>
    </w:p>
    <w:p w14:paraId="5E2438D1" w14:textId="249B769A" w:rsidR="009E0461" w:rsidRDefault="00120783" w:rsidP="00E82931">
      <w:pPr>
        <w:spacing w:after="120"/>
        <w:jc w:val="both"/>
        <w:rPr>
          <w:rtl/>
        </w:rPr>
      </w:pPr>
      <w:r>
        <w:rPr>
          <w:rFonts w:hint="cs"/>
          <w:rtl/>
        </w:rPr>
        <w:t>למה פטור על נזקי שן ורגל ברה"ר?</w:t>
      </w:r>
    </w:p>
    <w:p w14:paraId="3D654DEA" w14:textId="77777777" w:rsidR="00120783" w:rsidRDefault="00120783" w:rsidP="00120783">
      <w:pPr>
        <w:spacing w:after="120"/>
        <w:jc w:val="both"/>
        <w:rPr>
          <w:rtl/>
        </w:rPr>
      </w:pPr>
      <w:r>
        <w:rPr>
          <w:rFonts w:hint="cs"/>
          <w:rtl/>
        </w:rPr>
        <w:t>רמב"ם נזקי ממון א:ח</w:t>
      </w:r>
    </w:p>
    <w:p w14:paraId="7B21C08B" w14:textId="5CDC3AB8" w:rsidR="00120783" w:rsidRDefault="00120783" w:rsidP="00120783">
      <w:pPr>
        <w:spacing w:after="120"/>
        <w:jc w:val="both"/>
        <w:rPr>
          <w:rtl/>
        </w:rPr>
      </w:pPr>
      <w:r>
        <w:rPr>
          <w:rFonts w:hint="cs"/>
          <w:rtl/>
        </w:rPr>
        <w:t>רי"ף דף א: באלפס "</w:t>
      </w:r>
      <w:proofErr w:type="spellStart"/>
      <w:r>
        <w:rPr>
          <w:rtl/>
        </w:rPr>
        <w:t>וכולהו</w:t>
      </w:r>
      <w:proofErr w:type="spellEnd"/>
      <w:r>
        <w:rPr>
          <w:rtl/>
        </w:rPr>
        <w:t xml:space="preserve"> בין אבות בין תולדות</w:t>
      </w:r>
      <w:r>
        <w:rPr>
          <w:rFonts w:hint="cs"/>
          <w:rtl/>
        </w:rPr>
        <w:t xml:space="preserve"> ...</w:t>
      </w:r>
      <w:r>
        <w:rPr>
          <w:rtl/>
        </w:rPr>
        <w:t xml:space="preserve"> </w:t>
      </w:r>
      <w:proofErr w:type="spellStart"/>
      <w:r>
        <w:rPr>
          <w:rtl/>
        </w:rPr>
        <w:t>דאורחייהו</w:t>
      </w:r>
      <w:proofErr w:type="spellEnd"/>
      <w:r>
        <w:rPr>
          <w:rtl/>
        </w:rPr>
        <w:t xml:space="preserve"> הו</w:t>
      </w:r>
      <w:r>
        <w:rPr>
          <w:rFonts w:hint="cs"/>
          <w:rtl/>
        </w:rPr>
        <w:t>א", רא"ש א:א "</w:t>
      </w:r>
      <w:r>
        <w:rPr>
          <w:rtl/>
        </w:rPr>
        <w:t xml:space="preserve">ושן ורגל </w:t>
      </w:r>
      <w:proofErr w:type="spellStart"/>
      <w:r>
        <w:rPr>
          <w:rtl/>
        </w:rPr>
        <w:t>פטורין</w:t>
      </w:r>
      <w:proofErr w:type="spellEnd"/>
      <w:r>
        <w:rPr>
          <w:rtl/>
        </w:rPr>
        <w:t xml:space="preserve"> ברה"ר </w:t>
      </w:r>
      <w:proofErr w:type="spellStart"/>
      <w:r>
        <w:rPr>
          <w:rtl/>
        </w:rPr>
        <w:t>דאורחיה</w:t>
      </w:r>
      <w:proofErr w:type="spellEnd"/>
      <w:r>
        <w:rPr>
          <w:rtl/>
        </w:rPr>
        <w:t xml:space="preserve"> הוא</w:t>
      </w:r>
      <w:r>
        <w:rPr>
          <w:rFonts w:hint="cs"/>
          <w:rtl/>
        </w:rPr>
        <w:t xml:space="preserve"> ..."</w:t>
      </w:r>
      <w:r w:rsidR="00BF32BB">
        <w:rPr>
          <w:rFonts w:hint="cs"/>
          <w:rtl/>
        </w:rPr>
        <w:t>, [רשב"א ו. ד"ה הא דאמרינן]</w:t>
      </w:r>
    </w:p>
    <w:p w14:paraId="07C5904B" w14:textId="64C8DDE7" w:rsidR="004F171A" w:rsidRDefault="005033E8" w:rsidP="00120783">
      <w:pPr>
        <w:spacing w:after="120"/>
        <w:jc w:val="both"/>
        <w:rPr>
          <w:rFonts w:hint="cs"/>
          <w:rtl/>
        </w:rPr>
      </w:pPr>
      <w:r>
        <w:rPr>
          <w:rFonts w:hint="cs"/>
          <w:rtl/>
        </w:rPr>
        <w:t>[</w:t>
      </w:r>
      <w:proofErr w:type="spellStart"/>
      <w:r>
        <w:rPr>
          <w:rFonts w:hint="cs"/>
          <w:rtl/>
        </w:rPr>
        <w:t>פלפולא</w:t>
      </w:r>
      <w:proofErr w:type="spellEnd"/>
      <w:r>
        <w:rPr>
          <w:rFonts w:hint="cs"/>
          <w:rtl/>
        </w:rPr>
        <w:t xml:space="preserve"> </w:t>
      </w:r>
      <w:proofErr w:type="spellStart"/>
      <w:r>
        <w:rPr>
          <w:rFonts w:hint="cs"/>
          <w:rtl/>
        </w:rPr>
        <w:t>חריפתא</w:t>
      </w:r>
      <w:proofErr w:type="spellEnd"/>
      <w:r>
        <w:rPr>
          <w:rFonts w:hint="cs"/>
          <w:rtl/>
        </w:rPr>
        <w:t xml:space="preserve"> על </w:t>
      </w:r>
      <w:proofErr w:type="spellStart"/>
      <w:r>
        <w:rPr>
          <w:rFonts w:hint="cs"/>
          <w:rtl/>
        </w:rPr>
        <w:t>הרא"ש</w:t>
      </w:r>
      <w:proofErr w:type="spellEnd"/>
      <w:r>
        <w:rPr>
          <w:rFonts w:hint="cs"/>
          <w:rtl/>
        </w:rPr>
        <w:t xml:space="preserve"> א:יז ס"ק צ, ב:ט ס"ק א]</w:t>
      </w:r>
    </w:p>
    <w:p w14:paraId="30E77F12" w14:textId="556F572D" w:rsidR="00BF32BB" w:rsidRDefault="00BF32BB" w:rsidP="00120783">
      <w:pPr>
        <w:spacing w:after="120"/>
        <w:jc w:val="both"/>
        <w:rPr>
          <w:rtl/>
        </w:rPr>
      </w:pPr>
      <w:r>
        <w:rPr>
          <w:rFonts w:hint="cs"/>
          <w:rtl/>
        </w:rPr>
        <w:t xml:space="preserve">גמ' </w:t>
      </w:r>
      <w:proofErr w:type="spellStart"/>
      <w:r>
        <w:rPr>
          <w:rFonts w:hint="cs"/>
          <w:rtl/>
        </w:rPr>
        <w:t>יט</w:t>
      </w:r>
      <w:proofErr w:type="spellEnd"/>
      <w:r>
        <w:rPr>
          <w:rFonts w:hint="cs"/>
          <w:rtl/>
        </w:rPr>
        <w:t xml:space="preserve">. </w:t>
      </w:r>
      <w:r>
        <w:rPr>
          <w:rtl/>
        </w:rPr>
        <w:t>–</w:t>
      </w:r>
      <w:r>
        <w:rPr>
          <w:rFonts w:hint="cs"/>
          <w:rtl/>
        </w:rPr>
        <w:t xml:space="preserve"> </w:t>
      </w:r>
      <w:proofErr w:type="spellStart"/>
      <w:r>
        <w:rPr>
          <w:rFonts w:hint="cs"/>
          <w:rtl/>
        </w:rPr>
        <w:t>יט</w:t>
      </w:r>
      <w:proofErr w:type="spellEnd"/>
      <w:r>
        <w:rPr>
          <w:rFonts w:hint="cs"/>
          <w:rtl/>
        </w:rPr>
        <w:t>:</w:t>
      </w:r>
      <w:r>
        <w:rPr>
          <w:rFonts w:hint="cs"/>
        </w:rPr>
        <w:t xml:space="preserve"> </w:t>
      </w:r>
      <w:r>
        <w:rPr>
          <w:rFonts w:hint="cs"/>
          <w:rtl/>
        </w:rPr>
        <w:t>"</w:t>
      </w:r>
      <w:proofErr w:type="spellStart"/>
      <w:r>
        <w:rPr>
          <w:rFonts w:hint="cs"/>
          <w:rtl/>
        </w:rPr>
        <w:t>בעא</w:t>
      </w:r>
      <w:proofErr w:type="spellEnd"/>
      <w:r>
        <w:rPr>
          <w:rFonts w:hint="cs"/>
          <w:rtl/>
        </w:rPr>
        <w:t xml:space="preserve"> מיניה ר' ירמיה מר' </w:t>
      </w:r>
      <w:proofErr w:type="spellStart"/>
      <w:r>
        <w:rPr>
          <w:rFonts w:hint="cs"/>
          <w:rtl/>
        </w:rPr>
        <w:t>זירא</w:t>
      </w:r>
      <w:proofErr w:type="spellEnd"/>
      <w:r>
        <w:rPr>
          <w:rFonts w:hint="cs"/>
          <w:rtl/>
        </w:rPr>
        <w:t xml:space="preserve"> ... כשכוש </w:t>
      </w:r>
      <w:proofErr w:type="spellStart"/>
      <w:r>
        <w:rPr>
          <w:rFonts w:hint="cs"/>
          <w:rtl/>
        </w:rPr>
        <w:t>יתירא</w:t>
      </w:r>
      <w:proofErr w:type="spellEnd"/>
      <w:r>
        <w:rPr>
          <w:rFonts w:hint="cs"/>
          <w:rtl/>
        </w:rPr>
        <w:t xml:space="preserve"> </w:t>
      </w:r>
      <w:proofErr w:type="spellStart"/>
      <w:r>
        <w:rPr>
          <w:rFonts w:hint="cs"/>
          <w:rtl/>
        </w:rPr>
        <w:t>מיבעיא</w:t>
      </w:r>
      <w:proofErr w:type="spellEnd"/>
      <w:r>
        <w:rPr>
          <w:rFonts w:hint="cs"/>
          <w:rtl/>
        </w:rPr>
        <w:t xml:space="preserve"> ליה", שלטי </w:t>
      </w:r>
      <w:proofErr w:type="spellStart"/>
      <w:r>
        <w:rPr>
          <w:rFonts w:hint="cs"/>
          <w:rtl/>
        </w:rPr>
        <w:t>הגבורים</w:t>
      </w:r>
      <w:proofErr w:type="spellEnd"/>
      <w:r>
        <w:rPr>
          <w:rFonts w:hint="cs"/>
          <w:rtl/>
        </w:rPr>
        <w:t xml:space="preserve"> על הרי"ף הנ"ל אות ב, רמב"ם נזקי ממון ב:ד</w:t>
      </w:r>
      <w:r w:rsidR="00C22ACC">
        <w:rPr>
          <w:rFonts w:hint="cs"/>
          <w:rtl/>
        </w:rPr>
        <w:t>, [י</w:t>
      </w:r>
      <w:r w:rsidR="004D5360">
        <w:rPr>
          <w:rFonts w:hint="cs"/>
          <w:rtl/>
        </w:rPr>
        <w:t>ם</w:t>
      </w:r>
      <w:r w:rsidR="00C22ACC">
        <w:rPr>
          <w:rFonts w:hint="cs"/>
          <w:rtl/>
        </w:rPr>
        <w:t xml:space="preserve"> של שלמה א:ד]</w:t>
      </w:r>
    </w:p>
    <w:p w14:paraId="530122CC" w14:textId="5BD039B5" w:rsidR="00BF32BB" w:rsidRDefault="00C22ACC" w:rsidP="00120783">
      <w:pPr>
        <w:spacing w:after="120"/>
        <w:jc w:val="both"/>
        <w:rPr>
          <w:rtl/>
        </w:rPr>
      </w:pPr>
      <w:r>
        <w:rPr>
          <w:rFonts w:hint="cs"/>
          <w:rtl/>
        </w:rPr>
        <w:t>מורה נבוכים חלק ג ריש פרק מ</w:t>
      </w:r>
    </w:p>
    <w:p w14:paraId="2E369953" w14:textId="2B702EEB" w:rsidR="008F141C" w:rsidRDefault="00C22ACC" w:rsidP="00120783">
      <w:pPr>
        <w:spacing w:after="120"/>
        <w:jc w:val="both"/>
        <w:rPr>
          <w:rtl/>
        </w:rPr>
      </w:pPr>
      <w:r>
        <w:rPr>
          <w:rFonts w:hint="cs"/>
          <w:rtl/>
        </w:rPr>
        <w:t xml:space="preserve">ראב"ד </w:t>
      </w:r>
      <w:proofErr w:type="spellStart"/>
      <w:r>
        <w:rPr>
          <w:rFonts w:hint="cs"/>
          <w:rtl/>
        </w:rPr>
        <w:t>כח</w:t>
      </w:r>
      <w:proofErr w:type="spellEnd"/>
      <w:r>
        <w:rPr>
          <w:rFonts w:hint="cs"/>
          <w:rtl/>
        </w:rPr>
        <w:t>: ד"ה ורב הני מילי</w:t>
      </w:r>
    </w:p>
    <w:p w14:paraId="09C4B17C" w14:textId="112F5CCE" w:rsidR="004D5360" w:rsidRDefault="004D5360" w:rsidP="00120783">
      <w:pPr>
        <w:spacing w:after="120"/>
        <w:jc w:val="both"/>
        <w:rPr>
          <w:rtl/>
        </w:rPr>
      </w:pPr>
      <w:r>
        <w:rPr>
          <w:rFonts w:hint="cs"/>
          <w:rtl/>
        </w:rPr>
        <w:t>[רא"ש ב:ד]</w:t>
      </w:r>
    </w:p>
    <w:p w14:paraId="123AE5DC" w14:textId="43B23F8E" w:rsidR="00C22ACC" w:rsidRDefault="00C22ACC" w:rsidP="00120783">
      <w:pPr>
        <w:spacing w:after="120"/>
        <w:jc w:val="both"/>
        <w:rPr>
          <w:rtl/>
        </w:rPr>
      </w:pPr>
      <w:r>
        <w:rPr>
          <w:rFonts w:hint="cs"/>
          <w:rtl/>
        </w:rPr>
        <w:t xml:space="preserve">[קובץ שעורים קובץ ביאורים </w:t>
      </w:r>
      <w:proofErr w:type="spellStart"/>
      <w:r>
        <w:rPr>
          <w:rFonts w:hint="cs"/>
          <w:rtl/>
        </w:rPr>
        <w:t>ב"ק</w:t>
      </w:r>
      <w:proofErr w:type="spellEnd"/>
      <w:r>
        <w:rPr>
          <w:rFonts w:hint="cs"/>
          <w:rtl/>
        </w:rPr>
        <w:t xml:space="preserve"> סי' יא]</w:t>
      </w:r>
    </w:p>
    <w:p w14:paraId="588A29C8" w14:textId="4771D218" w:rsidR="004D5360" w:rsidRDefault="004D5360" w:rsidP="006048DF">
      <w:pPr>
        <w:spacing w:after="120"/>
        <w:jc w:val="both"/>
        <w:rPr>
          <w:rtl/>
        </w:rPr>
      </w:pPr>
    </w:p>
    <w:p w14:paraId="7495C6E5" w14:textId="77777777" w:rsidR="004D5360" w:rsidRDefault="004D5360" w:rsidP="006048DF">
      <w:pPr>
        <w:spacing w:after="120"/>
        <w:jc w:val="both"/>
        <w:rPr>
          <w:rtl/>
        </w:rPr>
      </w:pPr>
      <w:bookmarkStart w:id="0" w:name="_GoBack"/>
      <w:bookmarkEnd w:id="0"/>
    </w:p>
    <w:p w14:paraId="038A003E" w14:textId="77777777" w:rsidR="004D5360" w:rsidRPr="004D5360" w:rsidRDefault="004D5360" w:rsidP="004D5360">
      <w:pPr>
        <w:jc w:val="both"/>
        <w:rPr>
          <w:u w:val="single"/>
          <w:rtl/>
        </w:rPr>
      </w:pPr>
      <w:r w:rsidRPr="004D5360">
        <w:rPr>
          <w:u w:val="single"/>
          <w:rtl/>
        </w:rPr>
        <w:t>תלמוד ירושלמי (</w:t>
      </w:r>
      <w:proofErr w:type="spellStart"/>
      <w:r w:rsidRPr="004D5360">
        <w:rPr>
          <w:u w:val="single"/>
          <w:rtl/>
        </w:rPr>
        <w:t>וילנא</w:t>
      </w:r>
      <w:proofErr w:type="spellEnd"/>
      <w:r w:rsidRPr="004D5360">
        <w:rPr>
          <w:u w:val="single"/>
          <w:rtl/>
        </w:rPr>
        <w:t>) מסכת בבא קמא פרק א הלכה ב</w:t>
      </w:r>
    </w:p>
    <w:p w14:paraId="345E1478" w14:textId="77777777" w:rsidR="004D5360" w:rsidRPr="004D5360" w:rsidRDefault="004D5360" w:rsidP="004D5360">
      <w:pPr>
        <w:jc w:val="both"/>
        <w:rPr>
          <w:rtl/>
        </w:rPr>
      </w:pPr>
      <w:r w:rsidRPr="004D5360">
        <w:rPr>
          <w:rtl/>
        </w:rPr>
        <w:t xml:space="preserve">חוץ מרשות המיוחדת למזיק שהוא פטור </w:t>
      </w:r>
      <w:proofErr w:type="spellStart"/>
      <w:r w:rsidRPr="004D5360">
        <w:rPr>
          <w:rtl/>
        </w:rPr>
        <w:t>נוהגין</w:t>
      </w:r>
      <w:proofErr w:type="spellEnd"/>
      <w:r w:rsidRPr="004D5360">
        <w:rPr>
          <w:rtl/>
        </w:rPr>
        <w:t xml:space="preserve"> הן ברשות הניזק והמזיק. </w:t>
      </w:r>
      <w:proofErr w:type="spellStart"/>
      <w:r w:rsidRPr="004D5360">
        <w:rPr>
          <w:rtl/>
        </w:rPr>
        <w:t>א"ר</w:t>
      </w:r>
      <w:proofErr w:type="spellEnd"/>
      <w:r w:rsidRPr="004D5360">
        <w:rPr>
          <w:rtl/>
        </w:rPr>
        <w:t xml:space="preserve"> ירמיה אילו תנא חוץ מרשות המיוחדת למזיק ושתק הייתי אומר אחד חצר של </w:t>
      </w:r>
      <w:proofErr w:type="spellStart"/>
      <w:r w:rsidRPr="004D5360">
        <w:rPr>
          <w:rtl/>
        </w:rPr>
        <w:t>שותפין</w:t>
      </w:r>
      <w:proofErr w:type="spellEnd"/>
      <w:r w:rsidRPr="004D5360">
        <w:rPr>
          <w:rtl/>
        </w:rPr>
        <w:t xml:space="preserve"> ואחד חצר שאינה לשניהן חייבת. ולמה תנא </w:t>
      </w:r>
      <w:proofErr w:type="spellStart"/>
      <w:r w:rsidRPr="004D5360">
        <w:rPr>
          <w:rtl/>
        </w:rPr>
        <w:t>נוהגין</w:t>
      </w:r>
      <w:proofErr w:type="spellEnd"/>
      <w:r w:rsidRPr="004D5360">
        <w:rPr>
          <w:rtl/>
        </w:rPr>
        <w:t xml:space="preserve"> הן ברשות הניזק והמזיק. אלא זה שומר חנם והשואל נושא שכר והשוכר. </w:t>
      </w:r>
      <w:proofErr w:type="spellStart"/>
      <w:r w:rsidRPr="004D5360">
        <w:rPr>
          <w:rtl/>
        </w:rPr>
        <w:t>א"ר</w:t>
      </w:r>
      <w:proofErr w:type="spellEnd"/>
      <w:r w:rsidRPr="004D5360">
        <w:rPr>
          <w:rtl/>
        </w:rPr>
        <w:t xml:space="preserve"> יוסי </w:t>
      </w:r>
      <w:proofErr w:type="spellStart"/>
      <w:r w:rsidRPr="004D5360">
        <w:rPr>
          <w:rtl/>
        </w:rPr>
        <w:t>מכיון</w:t>
      </w:r>
      <w:proofErr w:type="spellEnd"/>
      <w:r w:rsidRPr="004D5360">
        <w:rPr>
          <w:rtl/>
        </w:rPr>
        <w:t xml:space="preserve"> </w:t>
      </w:r>
      <w:proofErr w:type="spellStart"/>
      <w:r w:rsidRPr="004D5360">
        <w:rPr>
          <w:rtl/>
        </w:rPr>
        <w:t>דתנא</w:t>
      </w:r>
      <w:proofErr w:type="spellEnd"/>
      <w:r w:rsidRPr="004D5360">
        <w:rPr>
          <w:rtl/>
        </w:rPr>
        <w:t xml:space="preserve"> חוץ מרשות המיוחדת למזיק אין אנו יודעין שהן </w:t>
      </w:r>
      <w:proofErr w:type="spellStart"/>
      <w:r w:rsidRPr="004D5360">
        <w:rPr>
          <w:rtl/>
        </w:rPr>
        <w:t>נוהגין</w:t>
      </w:r>
      <w:proofErr w:type="spellEnd"/>
      <w:r w:rsidRPr="004D5360">
        <w:rPr>
          <w:rtl/>
        </w:rPr>
        <w:t xml:space="preserve"> ברשות הניזק והמזיק. ולמה תנא </w:t>
      </w:r>
      <w:proofErr w:type="spellStart"/>
      <w:r w:rsidRPr="004D5360">
        <w:rPr>
          <w:rtl/>
        </w:rPr>
        <w:t>נוהגין</w:t>
      </w:r>
      <w:proofErr w:type="spellEnd"/>
      <w:r w:rsidRPr="004D5360">
        <w:rPr>
          <w:rtl/>
        </w:rPr>
        <w:t xml:space="preserve"> הן ברשות ניזק והמזיק אלא להוציא חצר שאינה של שניהן. אית תניי תני חצר של </w:t>
      </w:r>
      <w:proofErr w:type="spellStart"/>
      <w:r w:rsidRPr="004D5360">
        <w:rPr>
          <w:rtl/>
        </w:rPr>
        <w:t>שותפין</w:t>
      </w:r>
      <w:proofErr w:type="spellEnd"/>
      <w:r w:rsidRPr="004D5360">
        <w:rPr>
          <w:rtl/>
        </w:rPr>
        <w:t xml:space="preserve"> חייבת וחצר שאינה לשניהן פטורה. אית תניי תני אפי' חצר שאינה לשניהם חייבת. מאן </w:t>
      </w:r>
      <w:proofErr w:type="spellStart"/>
      <w:r w:rsidRPr="004D5360">
        <w:rPr>
          <w:rtl/>
        </w:rPr>
        <w:t>דמר</w:t>
      </w:r>
      <w:proofErr w:type="spellEnd"/>
      <w:r w:rsidRPr="004D5360">
        <w:rPr>
          <w:rtl/>
        </w:rPr>
        <w:t xml:space="preserve"> חצר של </w:t>
      </w:r>
      <w:proofErr w:type="spellStart"/>
      <w:r w:rsidRPr="004D5360">
        <w:rPr>
          <w:rtl/>
        </w:rPr>
        <w:t>שותפין</w:t>
      </w:r>
      <w:proofErr w:type="spellEnd"/>
      <w:r w:rsidRPr="004D5360">
        <w:rPr>
          <w:rtl/>
        </w:rPr>
        <w:t xml:space="preserve"> חייבת וחצר שאינה לשניהן פטורה [דף ו עמוד א] </w:t>
      </w:r>
      <w:proofErr w:type="spellStart"/>
      <w:r w:rsidRPr="004D5360">
        <w:rPr>
          <w:rtl/>
        </w:rPr>
        <w:t>דכתיב</w:t>
      </w:r>
      <w:proofErr w:type="spellEnd"/>
      <w:r w:rsidRPr="004D5360">
        <w:rPr>
          <w:rtl/>
        </w:rPr>
        <w:t xml:space="preserve"> מיטב שדהו. ומאן </w:t>
      </w:r>
      <w:proofErr w:type="spellStart"/>
      <w:r w:rsidRPr="004D5360">
        <w:rPr>
          <w:rtl/>
        </w:rPr>
        <w:t>דמר</w:t>
      </w:r>
      <w:proofErr w:type="spellEnd"/>
      <w:r w:rsidRPr="004D5360">
        <w:rPr>
          <w:rtl/>
        </w:rPr>
        <w:t xml:space="preserve"> אפילו חצר שאינה לשניהן חייבת </w:t>
      </w:r>
      <w:proofErr w:type="spellStart"/>
      <w:r w:rsidRPr="004D5360">
        <w:rPr>
          <w:rtl/>
        </w:rPr>
        <w:t>דכתיב</w:t>
      </w:r>
      <w:proofErr w:type="spellEnd"/>
      <w:r w:rsidRPr="004D5360">
        <w:rPr>
          <w:rtl/>
        </w:rPr>
        <w:t xml:space="preserve"> [שמות </w:t>
      </w:r>
      <w:proofErr w:type="spellStart"/>
      <w:r w:rsidRPr="004D5360">
        <w:rPr>
          <w:rtl/>
        </w:rPr>
        <w:t>כב</w:t>
      </w:r>
      <w:proofErr w:type="spellEnd"/>
      <w:r w:rsidRPr="004D5360">
        <w:rPr>
          <w:rtl/>
        </w:rPr>
        <w:t xml:space="preserve"> ד] ובער בשדה אחר מכל מקום. רבי </w:t>
      </w:r>
      <w:proofErr w:type="spellStart"/>
      <w:r w:rsidRPr="004D5360">
        <w:rPr>
          <w:rtl/>
        </w:rPr>
        <w:t>יסא</w:t>
      </w:r>
      <w:proofErr w:type="spellEnd"/>
      <w:r w:rsidRPr="004D5360">
        <w:rPr>
          <w:rtl/>
        </w:rPr>
        <w:t xml:space="preserve"> בשם ר' יוחנן חצר </w:t>
      </w:r>
      <w:proofErr w:type="spellStart"/>
      <w:r w:rsidRPr="004D5360">
        <w:rPr>
          <w:rtl/>
        </w:rPr>
        <w:t>השותפין</w:t>
      </w:r>
      <w:proofErr w:type="spellEnd"/>
      <w:r w:rsidRPr="004D5360">
        <w:rPr>
          <w:rtl/>
        </w:rPr>
        <w:t xml:space="preserve"> חייבת. </w:t>
      </w:r>
      <w:proofErr w:type="spellStart"/>
      <w:r w:rsidRPr="004D5360">
        <w:rPr>
          <w:rtl/>
        </w:rPr>
        <w:t>א"ר</w:t>
      </w:r>
      <w:proofErr w:type="spellEnd"/>
      <w:r w:rsidRPr="004D5360">
        <w:rPr>
          <w:rtl/>
        </w:rPr>
        <w:t xml:space="preserve"> </w:t>
      </w:r>
      <w:proofErr w:type="spellStart"/>
      <w:r w:rsidRPr="004D5360">
        <w:rPr>
          <w:rtl/>
        </w:rPr>
        <w:t>יסא</w:t>
      </w:r>
      <w:proofErr w:type="spellEnd"/>
      <w:r w:rsidRPr="004D5360">
        <w:rPr>
          <w:rtl/>
        </w:rPr>
        <w:t xml:space="preserve"> אנא </w:t>
      </w:r>
      <w:proofErr w:type="spellStart"/>
      <w:r w:rsidRPr="004D5360">
        <w:rPr>
          <w:rtl/>
        </w:rPr>
        <w:t>דאייתיתה</w:t>
      </w:r>
      <w:proofErr w:type="spellEnd"/>
      <w:r w:rsidRPr="004D5360">
        <w:rPr>
          <w:rtl/>
        </w:rPr>
        <w:t xml:space="preserve"> </w:t>
      </w:r>
      <w:proofErr w:type="spellStart"/>
      <w:r w:rsidRPr="004D5360">
        <w:rPr>
          <w:rtl/>
        </w:rPr>
        <w:t>מהדא</w:t>
      </w:r>
      <w:proofErr w:type="spellEnd"/>
      <w:r w:rsidRPr="004D5360">
        <w:rPr>
          <w:rtl/>
        </w:rPr>
        <w:t xml:space="preserve"> </w:t>
      </w:r>
      <w:proofErr w:type="spellStart"/>
      <w:r w:rsidRPr="004D5360">
        <w:rPr>
          <w:rtl/>
        </w:rPr>
        <w:t>דתני</w:t>
      </w:r>
      <w:proofErr w:type="spellEnd"/>
      <w:r w:rsidRPr="004D5360">
        <w:rPr>
          <w:rtl/>
        </w:rPr>
        <w:t xml:space="preserve"> רבי הושעיה ארבעה כללות היה רבי שמעון בן אלעזר אומר משום ר"מ </w:t>
      </w:r>
      <w:proofErr w:type="spellStart"/>
      <w:r w:rsidRPr="004D5360">
        <w:rPr>
          <w:rtl/>
        </w:rPr>
        <w:t>בנזקין</w:t>
      </w:r>
      <w:proofErr w:type="spellEnd"/>
      <w:r w:rsidRPr="004D5360">
        <w:rPr>
          <w:rtl/>
        </w:rPr>
        <w:t xml:space="preserve">. כל מקום שיש רשות לניזק ולמזיק כגון פונדקי וחצר השותפים וכיוצא בהן על השן ועל הרגל פטור על הנגיחה והנגיפה והנשיכה והרביצה ועל הבעיטה והדחיה אם תם משלם חצי נזק ומועד משלם נזק שלם מן העלייה. לניזק ולא למזיק חייב בכל. למזיק ולא לניזק פטור מן </w:t>
      </w:r>
      <w:proofErr w:type="spellStart"/>
      <w:r w:rsidRPr="004D5360">
        <w:rPr>
          <w:rtl/>
        </w:rPr>
        <w:t>הכל</w:t>
      </w:r>
      <w:proofErr w:type="spellEnd"/>
      <w:r w:rsidRPr="004D5360">
        <w:rPr>
          <w:rtl/>
        </w:rPr>
        <w:t xml:space="preserve">. והכל </w:t>
      </w:r>
      <w:proofErr w:type="spellStart"/>
      <w:r w:rsidRPr="004D5360">
        <w:rPr>
          <w:rtl/>
        </w:rPr>
        <w:t>מודין</w:t>
      </w:r>
      <w:proofErr w:type="spellEnd"/>
      <w:r w:rsidRPr="004D5360">
        <w:rPr>
          <w:rtl/>
        </w:rPr>
        <w:t xml:space="preserve"> </w:t>
      </w:r>
      <w:proofErr w:type="spellStart"/>
      <w:r w:rsidRPr="004D5360">
        <w:rPr>
          <w:rtl/>
        </w:rPr>
        <w:t>בשאין</w:t>
      </w:r>
      <w:proofErr w:type="spellEnd"/>
      <w:r w:rsidRPr="004D5360">
        <w:rPr>
          <w:rtl/>
        </w:rPr>
        <w:t xml:space="preserve"> רשות לא לזה ולא לזה כגון בקעה רשות הרבים וכיוצא בה על השן ועל הרגל פטור על הנגיחה ועל הנגיפה והנשיכה והרביצה והבעיטה והדחייה תם משלם חצי נזק ומועד משלם נזק שלם מן העלייה: </w:t>
      </w:r>
    </w:p>
    <w:p w14:paraId="070F2ED2" w14:textId="77777777" w:rsidR="004D5360" w:rsidRDefault="004D5360" w:rsidP="004D5360">
      <w:pPr>
        <w:jc w:val="both"/>
        <w:rPr>
          <w:u w:val="single"/>
          <w:rtl/>
        </w:rPr>
      </w:pPr>
    </w:p>
    <w:p w14:paraId="69FD203B" w14:textId="18441610" w:rsidR="00E82931" w:rsidRPr="00E82931" w:rsidRDefault="00E82931" w:rsidP="004D5360">
      <w:pPr>
        <w:jc w:val="both"/>
        <w:rPr>
          <w:u w:val="single"/>
          <w:rtl/>
        </w:rPr>
      </w:pPr>
      <w:r w:rsidRPr="00E82931">
        <w:rPr>
          <w:u w:val="single"/>
          <w:rtl/>
        </w:rPr>
        <w:t>ים של שלמה מסכת בבא קמא פרק א סימן לו</w:t>
      </w:r>
    </w:p>
    <w:p w14:paraId="2ECA5878" w14:textId="77777777" w:rsidR="00E82931" w:rsidRDefault="00E82931" w:rsidP="00E82931">
      <w:pPr>
        <w:jc w:val="both"/>
        <w:rPr>
          <w:rtl/>
        </w:rPr>
      </w:pPr>
      <w:r>
        <w:rPr>
          <w:rtl/>
        </w:rPr>
        <w:t>לו. דין שהזיק השור בבית בעליו לשור אחר שנכנס אליו פטור, ובית המיוחד למזיק ולניזק פטור על שן ורגל, וחייב בקרן, ואם מיוחד לפירות ולא לשוורים חייב אף על השן ורגל: ואם אינו מיוחד לא לניזק ולא למזיק, רק בית של אחר, הוי כר"ה, וחייב בקרן, ופטור בשן ורגל, ואם מיוחד לאחד לפירות ולשניהם לשוורים, חייב בשן ורגל אותו שאין מיוחד לו לפירות:</w:t>
      </w:r>
    </w:p>
    <w:p w14:paraId="23B0AFB0" w14:textId="77777777" w:rsidR="00E82931" w:rsidRDefault="00E82931" w:rsidP="00E82931">
      <w:pPr>
        <w:jc w:val="both"/>
        <w:rPr>
          <w:rtl/>
        </w:rPr>
      </w:pPr>
      <w:proofErr w:type="spellStart"/>
      <w:r>
        <w:rPr>
          <w:rtl/>
        </w:rPr>
        <w:t>מתניתין</w:t>
      </w:r>
      <w:proofErr w:type="spellEnd"/>
      <w:r>
        <w:rPr>
          <w:rtl/>
        </w:rPr>
        <w:t xml:space="preserve"> (ט' ע"ב) חוץ מן הרשות המיוחדת למזיק, שאם הלך שור הניזק לבית המזיק ונגחו שם פטור. ומפרש בגמרא (י"ג ע"ב) משום </w:t>
      </w:r>
      <w:proofErr w:type="spellStart"/>
      <w:r>
        <w:rPr>
          <w:rtl/>
        </w:rPr>
        <w:t>דא"ל</w:t>
      </w:r>
      <w:proofErr w:type="spellEnd"/>
      <w:r>
        <w:rPr>
          <w:rtl/>
        </w:rPr>
        <w:t xml:space="preserve"> תורך ברשותי מאי בעי, וכן כל היזק שעשתה בהמתו ברשותו. וחצר המיוחדת לשניהם, ומפרש </w:t>
      </w:r>
      <w:proofErr w:type="spellStart"/>
      <w:r>
        <w:rPr>
          <w:rtl/>
        </w:rPr>
        <w:t>תלמודא</w:t>
      </w:r>
      <w:proofErr w:type="spellEnd"/>
      <w:r>
        <w:rPr>
          <w:rtl/>
        </w:rPr>
        <w:t xml:space="preserve"> הכי איתא, שאם מיוחד החצר לשניהם, בין להכניס שם פירותיהן, בין להכניס שם </w:t>
      </w:r>
      <w:proofErr w:type="spellStart"/>
      <w:r>
        <w:rPr>
          <w:rtl/>
        </w:rPr>
        <w:t>שווריהון</w:t>
      </w:r>
      <w:proofErr w:type="spellEnd"/>
      <w:r>
        <w:rPr>
          <w:rtl/>
        </w:rPr>
        <w:t xml:space="preserve">. פטור בה על השן ורגל. מאחר ששורו ברשות נכנס, ולא נקרא שדה אחר. וחייב על הקרן, דהוי כרשות הרבים. ואם מיוחד לפירות ולא לשוורים. חייב על השן ורגל, </w:t>
      </w:r>
      <w:proofErr w:type="spellStart"/>
      <w:r>
        <w:rPr>
          <w:rtl/>
        </w:rPr>
        <w:t>דשדה</w:t>
      </w:r>
      <w:proofErr w:type="spellEnd"/>
      <w:r>
        <w:rPr>
          <w:rtl/>
        </w:rPr>
        <w:t xml:space="preserve"> אחר </w:t>
      </w:r>
      <w:proofErr w:type="spellStart"/>
      <w:r>
        <w:rPr>
          <w:rtl/>
        </w:rPr>
        <w:t>קרינא</w:t>
      </w:r>
      <w:proofErr w:type="spellEnd"/>
      <w:r>
        <w:rPr>
          <w:rtl/>
        </w:rPr>
        <w:t xml:space="preserve"> ביה, מאחר שלא היה לו רשות להכניס שם שורו, ואם אינו מיוחד לא לפירות ולא לשוורים. כגון שנגח שור של ראובן לשור של שמעון בחצר לוי. הוי כרשות הרבים ממש, וחייב על הקרן. ולא יכול לומר תורך ברשות אחר </w:t>
      </w:r>
      <w:r>
        <w:rPr>
          <w:rtl/>
        </w:rPr>
        <w:lastRenderedPageBreak/>
        <w:t xml:space="preserve">מאי בעי. אלא ברשותי מאי בעי. ופטור על השן ורגל, שפירותיו שהכניס הניזק שם הוי שלא ברשות. ולא הוי שדה אחר, כך </w:t>
      </w:r>
      <w:proofErr w:type="spellStart"/>
      <w:r>
        <w:rPr>
          <w:rtl/>
        </w:rPr>
        <w:t>הסוגיא</w:t>
      </w:r>
      <w:proofErr w:type="spellEnd"/>
      <w:r>
        <w:rPr>
          <w:rtl/>
        </w:rPr>
        <w:t xml:space="preserve"> </w:t>
      </w:r>
      <w:proofErr w:type="spellStart"/>
      <w:r>
        <w:rPr>
          <w:rtl/>
        </w:rPr>
        <w:t>לכ"ע</w:t>
      </w:r>
      <w:proofErr w:type="spellEnd"/>
      <w:r>
        <w:rPr>
          <w:rtl/>
        </w:rPr>
        <w:t>.</w:t>
      </w:r>
    </w:p>
    <w:p w14:paraId="2F7A5CD2" w14:textId="5E42B170" w:rsidR="00B02C0C" w:rsidRDefault="00E82931" w:rsidP="00E82931">
      <w:pPr>
        <w:jc w:val="both"/>
        <w:rPr>
          <w:rtl/>
        </w:rPr>
      </w:pPr>
      <w:proofErr w:type="spellStart"/>
      <w:r>
        <w:rPr>
          <w:rtl/>
        </w:rPr>
        <w:t>והרי"ף</w:t>
      </w:r>
      <w:proofErr w:type="spellEnd"/>
      <w:r>
        <w:rPr>
          <w:rtl/>
        </w:rPr>
        <w:t xml:space="preserve"> ורש"י גרסו, שאם מיוחד לאחד לפירות. אף שמיוחד לשניהם לשוורים, ושור המזיק ברשות נכנס, מ"מ חייב על השן ורגל, </w:t>
      </w:r>
      <w:proofErr w:type="spellStart"/>
      <w:r>
        <w:rPr>
          <w:rtl/>
        </w:rPr>
        <w:t>דקרינן</w:t>
      </w:r>
      <w:proofErr w:type="spellEnd"/>
      <w:r>
        <w:rPr>
          <w:rtl/>
        </w:rPr>
        <w:t xml:space="preserve"> ביה שדה אחר. וכן דעת הרמב"ם (ה' נזקי ממון פ"א </w:t>
      </w:r>
      <w:proofErr w:type="spellStart"/>
      <w:r>
        <w:rPr>
          <w:rtl/>
        </w:rPr>
        <w:t>ה"ט</w:t>
      </w:r>
      <w:proofErr w:type="spellEnd"/>
      <w:r>
        <w:rPr>
          <w:rtl/>
        </w:rPr>
        <w:t xml:space="preserve">). אבל ר"ת (י"ד ע"א תוד"ה לא לזה) חולק </w:t>
      </w:r>
      <w:proofErr w:type="spellStart"/>
      <w:r>
        <w:rPr>
          <w:rtl/>
        </w:rPr>
        <w:t>בגירסא</w:t>
      </w:r>
      <w:proofErr w:type="spellEnd"/>
      <w:r>
        <w:rPr>
          <w:rtl/>
        </w:rPr>
        <w:t xml:space="preserve"> ופוטר בזה. ואינו מחויב רק כששניהם לפירות ולא לשוורים, ודברים של טעם [הם] מה בכך שמיוחד לאחד לפירות. מאחר שיש רשות להכניס שם שורו. א"כ הדין נותן שיפטור. ומ"מ הם בקיאים </w:t>
      </w:r>
      <w:proofErr w:type="spellStart"/>
      <w:r>
        <w:rPr>
          <w:rtl/>
        </w:rPr>
        <w:t>בגירסת</w:t>
      </w:r>
      <w:proofErr w:type="spellEnd"/>
      <w:r>
        <w:rPr>
          <w:rtl/>
        </w:rPr>
        <w:t xml:space="preserve"> התלמוד יותר. ודוחק שכל אותם הגאונים רש"י </w:t>
      </w:r>
      <w:proofErr w:type="spellStart"/>
      <w:r>
        <w:rPr>
          <w:rtl/>
        </w:rPr>
        <w:t>ורי"ף</w:t>
      </w:r>
      <w:proofErr w:type="spellEnd"/>
      <w:r>
        <w:rPr>
          <w:rtl/>
        </w:rPr>
        <w:t xml:space="preserve"> ורמב"ם יטעו </w:t>
      </w:r>
      <w:proofErr w:type="spellStart"/>
      <w:r>
        <w:rPr>
          <w:rtl/>
        </w:rPr>
        <w:t>בגירסא</w:t>
      </w:r>
      <w:proofErr w:type="spellEnd"/>
      <w:r>
        <w:rPr>
          <w:rtl/>
        </w:rPr>
        <w:t xml:space="preserve">, וגם </w:t>
      </w:r>
      <w:proofErr w:type="spellStart"/>
      <w:r>
        <w:rPr>
          <w:rtl/>
        </w:rPr>
        <w:t>הרא"ש</w:t>
      </w:r>
      <w:proofErr w:type="spellEnd"/>
      <w:r>
        <w:rPr>
          <w:rtl/>
        </w:rPr>
        <w:t xml:space="preserve"> (סימן טז) הסכים לדברי הרי"ף, ולא זכר דברי ר"ת. ואתן טעם לדברים, מאחר שיש רשות לאחד להכניס פירותיו שם ולא לשני. א"כ כאילו התנו עם השני שישמור בהמתו, שלא יאכל הפירות:</w:t>
      </w:r>
    </w:p>
    <w:p w14:paraId="3F9E09FA" w14:textId="2CF19210" w:rsidR="00C22ACC" w:rsidRDefault="00C22ACC" w:rsidP="00E82931">
      <w:pPr>
        <w:jc w:val="both"/>
        <w:rPr>
          <w:rtl/>
        </w:rPr>
      </w:pPr>
    </w:p>
    <w:p w14:paraId="69802F08" w14:textId="77777777" w:rsidR="00C22ACC" w:rsidRPr="00C22ACC" w:rsidRDefault="00C22ACC" w:rsidP="00C22ACC">
      <w:pPr>
        <w:jc w:val="both"/>
        <w:rPr>
          <w:u w:val="single"/>
          <w:rtl/>
        </w:rPr>
      </w:pPr>
      <w:r w:rsidRPr="00C22ACC">
        <w:rPr>
          <w:u w:val="single"/>
          <w:rtl/>
        </w:rPr>
        <w:t>ספר מורה הנבוכים חלק ג פרק מ</w:t>
      </w:r>
    </w:p>
    <w:p w14:paraId="4A7D4C46" w14:textId="7890DF64" w:rsidR="00C22ACC" w:rsidRDefault="00C22ACC" w:rsidP="00C22ACC">
      <w:pPr>
        <w:jc w:val="both"/>
        <w:rPr>
          <w:rtl/>
        </w:rPr>
      </w:pPr>
      <w:r>
        <w:rPr>
          <w:rtl/>
        </w:rPr>
        <w:t xml:space="preserve">המצות אשר כללם הכלל החמישי, הם אשר ספרנום בספר נזיקין, והם כלם בהסרת העול ומנוע </w:t>
      </w:r>
      <w:proofErr w:type="spellStart"/>
      <w:r>
        <w:rPr>
          <w:rtl/>
        </w:rPr>
        <w:t>ההזק</w:t>
      </w:r>
      <w:proofErr w:type="spellEnd"/>
      <w:r>
        <w:rPr>
          <w:rtl/>
        </w:rPr>
        <w:t xml:space="preserve">, ולרוב האזהרה על מניעת </w:t>
      </w:r>
      <w:proofErr w:type="spellStart"/>
      <w:r>
        <w:rPr>
          <w:rtl/>
        </w:rPr>
        <w:t>ההזק</w:t>
      </w:r>
      <w:proofErr w:type="spellEnd"/>
      <w:r>
        <w:rPr>
          <w:rtl/>
        </w:rPr>
        <w:t xml:space="preserve"> חייב האדם בכל נזק שיבא מממונו או מסבת פעולתו ממה שאפשר לו לשמרו מהזיק, ולזה חייבנו </w:t>
      </w:r>
      <w:proofErr w:type="spellStart"/>
      <w:r>
        <w:rPr>
          <w:rtl/>
        </w:rPr>
        <w:t>בנזקין</w:t>
      </w:r>
      <w:proofErr w:type="spellEnd"/>
      <w:r>
        <w:rPr>
          <w:rtl/>
        </w:rPr>
        <w:t xml:space="preserve"> שיבא מבהמותינו עד שנשמרם וכן אש ובור מפני שהם ממעשה האדם ואפשר לו לשמרם עד שלא יבא מהם נזק, וכלל אלו הדינים מן היושר מה שאעיר עליו, וזה ששן ורגל ברשות הרבים פטור, שהוא ענין שאי אפשר לשמרו ומה שיבא מהן מנזק ג"כ שם הוא מעט, ומי ששם דבר ברשות הרבים הוא שפשע בנפשו ונתן ממונו לאבוד ואמנם יהיה חייב על השן והרגל בשדה הניזק, אמנם הזק הקרן והדומה לו אשר אפשר לשמרו בכל מקום וא"א להולכים ברשות הרבים </w:t>
      </w:r>
      <w:proofErr w:type="spellStart"/>
      <w:r>
        <w:rPr>
          <w:rtl/>
        </w:rPr>
        <w:t>להשמר</w:t>
      </w:r>
      <w:proofErr w:type="spellEnd"/>
      <w:r>
        <w:rPr>
          <w:rtl/>
        </w:rPr>
        <w:t xml:space="preserve"> מן הנזק ההוא דינו בכל מקום אחד</w:t>
      </w:r>
      <w:r>
        <w:rPr>
          <w:rFonts w:hint="cs"/>
          <w:rtl/>
        </w:rPr>
        <w:t>.</w:t>
      </w:r>
    </w:p>
    <w:p w14:paraId="68D7018D" w14:textId="1B6372BD" w:rsidR="00C22ACC" w:rsidRDefault="00C22ACC" w:rsidP="00C22ACC">
      <w:pPr>
        <w:jc w:val="both"/>
        <w:rPr>
          <w:rtl/>
        </w:rPr>
      </w:pPr>
    </w:p>
    <w:p w14:paraId="55533BAE" w14:textId="77777777" w:rsidR="00C22ACC" w:rsidRPr="00C22ACC" w:rsidRDefault="00C22ACC" w:rsidP="00C22ACC">
      <w:pPr>
        <w:jc w:val="both"/>
        <w:rPr>
          <w:u w:val="single"/>
          <w:rtl/>
        </w:rPr>
      </w:pPr>
      <w:r w:rsidRPr="00C22ACC">
        <w:rPr>
          <w:u w:val="single"/>
          <w:rtl/>
        </w:rPr>
        <w:t>קובץ שעורים קובץ ביאורים בבא קמא אות יא</w:t>
      </w:r>
    </w:p>
    <w:p w14:paraId="7525718D" w14:textId="77777777" w:rsidR="00C22ACC" w:rsidRDefault="00C22ACC" w:rsidP="00C22ACC">
      <w:pPr>
        <w:jc w:val="both"/>
        <w:rPr>
          <w:rtl/>
        </w:rPr>
      </w:pPr>
      <w:r>
        <w:rPr>
          <w:rtl/>
        </w:rPr>
        <w:t xml:space="preserve">יא) [דף יד ע"א] </w:t>
      </w:r>
      <w:proofErr w:type="spellStart"/>
      <w:r>
        <w:rPr>
          <w:rtl/>
        </w:rPr>
        <w:t>קתני</w:t>
      </w:r>
      <w:proofErr w:type="spellEnd"/>
      <w:r>
        <w:rPr>
          <w:rtl/>
        </w:rPr>
        <w:t xml:space="preserve"> </w:t>
      </w:r>
      <w:proofErr w:type="spellStart"/>
      <w:r>
        <w:rPr>
          <w:rtl/>
        </w:rPr>
        <w:t>מיהא</w:t>
      </w:r>
      <w:proofErr w:type="spellEnd"/>
      <w:r>
        <w:rPr>
          <w:rtl/>
        </w:rPr>
        <w:t xml:space="preserve"> חצר </w:t>
      </w:r>
      <w:proofErr w:type="spellStart"/>
      <w:r>
        <w:rPr>
          <w:rtl/>
        </w:rPr>
        <w:t>השותפין</w:t>
      </w:r>
      <w:proofErr w:type="spellEnd"/>
      <w:r>
        <w:rPr>
          <w:rtl/>
        </w:rPr>
        <w:t xml:space="preserve"> והבקעה פטור בה על השן ועל הרגל, קשיא אהדדי, כי תניא ההיא בחצר מיוחדת לזה ולזה בין לפירות בין לשוורים, ההיא </w:t>
      </w:r>
      <w:proofErr w:type="spellStart"/>
      <w:r>
        <w:rPr>
          <w:rtl/>
        </w:rPr>
        <w:t>דרב</w:t>
      </w:r>
      <w:proofErr w:type="spellEnd"/>
      <w:r>
        <w:rPr>
          <w:rtl/>
        </w:rPr>
        <w:t xml:space="preserve"> יוסף בחצר מיוחדת לפירות (לשניהם) ואינה מיוחדת לשוורים (לשניהם אלא לניזק לבד). מתקיף לה רב </w:t>
      </w:r>
      <w:proofErr w:type="spellStart"/>
      <w:r>
        <w:rPr>
          <w:rtl/>
        </w:rPr>
        <w:t>זירא</w:t>
      </w:r>
      <w:proofErr w:type="spellEnd"/>
      <w:r>
        <w:rPr>
          <w:rtl/>
        </w:rPr>
        <w:t xml:space="preserve">, כיון </w:t>
      </w:r>
      <w:proofErr w:type="spellStart"/>
      <w:r>
        <w:rPr>
          <w:rtl/>
        </w:rPr>
        <w:t>דמיוחדת</w:t>
      </w:r>
      <w:proofErr w:type="spellEnd"/>
      <w:r>
        <w:rPr>
          <w:rtl/>
        </w:rPr>
        <w:t xml:space="preserve"> לפירות הא בעינן וביער בשדה אחר </w:t>
      </w:r>
      <w:proofErr w:type="spellStart"/>
      <w:r>
        <w:rPr>
          <w:rtl/>
        </w:rPr>
        <w:t>וליכא</w:t>
      </w:r>
      <w:proofErr w:type="spellEnd"/>
      <w:r>
        <w:rPr>
          <w:rtl/>
        </w:rPr>
        <w:t xml:space="preserve">, אמר ליה </w:t>
      </w:r>
      <w:proofErr w:type="spellStart"/>
      <w:r>
        <w:rPr>
          <w:rtl/>
        </w:rPr>
        <w:t>אביי</w:t>
      </w:r>
      <w:proofErr w:type="spellEnd"/>
      <w:r>
        <w:rPr>
          <w:rtl/>
        </w:rPr>
        <w:t xml:space="preserve"> כיון דאינה מיוחדת לשוורים שדה אחר </w:t>
      </w:r>
      <w:proofErr w:type="spellStart"/>
      <w:r>
        <w:rPr>
          <w:rtl/>
        </w:rPr>
        <w:t>קרינא</w:t>
      </w:r>
      <w:proofErr w:type="spellEnd"/>
      <w:r>
        <w:rPr>
          <w:rtl/>
        </w:rPr>
        <w:t xml:space="preserve"> ביה. והעולה מתוך </w:t>
      </w:r>
      <w:proofErr w:type="spellStart"/>
      <w:r>
        <w:rPr>
          <w:rtl/>
        </w:rPr>
        <w:t>הסוגיא</w:t>
      </w:r>
      <w:proofErr w:type="spellEnd"/>
      <w:r>
        <w:rPr>
          <w:rtl/>
        </w:rPr>
        <w:t xml:space="preserve">, </w:t>
      </w:r>
      <w:proofErr w:type="spellStart"/>
      <w:r>
        <w:rPr>
          <w:rtl/>
        </w:rPr>
        <w:t>דחצר</w:t>
      </w:r>
      <w:proofErr w:type="spellEnd"/>
      <w:r>
        <w:rPr>
          <w:rtl/>
        </w:rPr>
        <w:t xml:space="preserve"> </w:t>
      </w:r>
      <w:proofErr w:type="spellStart"/>
      <w:r>
        <w:rPr>
          <w:rtl/>
        </w:rPr>
        <w:t>השותפין</w:t>
      </w:r>
      <w:proofErr w:type="spellEnd"/>
      <w:r>
        <w:rPr>
          <w:rtl/>
        </w:rPr>
        <w:t xml:space="preserve"> דינו כמו רה"ר </w:t>
      </w:r>
      <w:proofErr w:type="spellStart"/>
      <w:r>
        <w:rPr>
          <w:rtl/>
        </w:rPr>
        <w:t>לכו"ע</w:t>
      </w:r>
      <w:proofErr w:type="spellEnd"/>
      <w:r>
        <w:rPr>
          <w:rtl/>
        </w:rPr>
        <w:t xml:space="preserve">, ובחצר מיוחדת לפירות ואינה מיוחדת לשוורים פליגי </w:t>
      </w:r>
      <w:proofErr w:type="spellStart"/>
      <w:r>
        <w:rPr>
          <w:rtl/>
        </w:rPr>
        <w:t>אביי</w:t>
      </w:r>
      <w:proofErr w:type="spellEnd"/>
      <w:r>
        <w:rPr>
          <w:rtl/>
        </w:rPr>
        <w:t xml:space="preserve"> ורבי </w:t>
      </w:r>
      <w:proofErr w:type="spellStart"/>
      <w:r>
        <w:rPr>
          <w:rtl/>
        </w:rPr>
        <w:t>זירא</w:t>
      </w:r>
      <w:proofErr w:type="spellEnd"/>
      <w:r>
        <w:rPr>
          <w:rtl/>
        </w:rPr>
        <w:t xml:space="preserve">. וראוי לבאר שרש מחלוקתם של ר' </w:t>
      </w:r>
      <w:proofErr w:type="spellStart"/>
      <w:r>
        <w:rPr>
          <w:rtl/>
        </w:rPr>
        <w:t>זירא</w:t>
      </w:r>
      <w:proofErr w:type="spellEnd"/>
      <w:r>
        <w:rPr>
          <w:rtl/>
        </w:rPr>
        <w:t xml:space="preserve"> </w:t>
      </w:r>
      <w:proofErr w:type="spellStart"/>
      <w:r>
        <w:rPr>
          <w:rtl/>
        </w:rPr>
        <w:t>ואביי</w:t>
      </w:r>
      <w:proofErr w:type="spellEnd"/>
      <w:r>
        <w:rPr>
          <w:rtl/>
        </w:rPr>
        <w:t xml:space="preserve">. ונ"ל שנחלקו בביאור מלת וביער, אי קאי על פעולת ההיזק, או על ההיזק עצמו. דרבי </w:t>
      </w:r>
      <w:proofErr w:type="spellStart"/>
      <w:r>
        <w:rPr>
          <w:rtl/>
        </w:rPr>
        <w:t>זירא</w:t>
      </w:r>
      <w:proofErr w:type="spellEnd"/>
      <w:r>
        <w:rPr>
          <w:rtl/>
        </w:rPr>
        <w:t xml:space="preserve"> </w:t>
      </w:r>
      <w:proofErr w:type="spellStart"/>
      <w:r>
        <w:rPr>
          <w:rtl/>
        </w:rPr>
        <w:t>ס"ל</w:t>
      </w:r>
      <w:proofErr w:type="spellEnd"/>
      <w:r>
        <w:rPr>
          <w:rtl/>
        </w:rPr>
        <w:t xml:space="preserve"> </w:t>
      </w:r>
      <w:proofErr w:type="spellStart"/>
      <w:r>
        <w:rPr>
          <w:rtl/>
        </w:rPr>
        <w:t>דוביער</w:t>
      </w:r>
      <w:proofErr w:type="spellEnd"/>
      <w:r>
        <w:rPr>
          <w:rtl/>
        </w:rPr>
        <w:t xml:space="preserve"> בשדה אחר על ההיזק עצמו קאי, וכיון </w:t>
      </w:r>
      <w:proofErr w:type="spellStart"/>
      <w:r>
        <w:rPr>
          <w:rtl/>
        </w:rPr>
        <w:t>דלענין</w:t>
      </w:r>
      <w:proofErr w:type="spellEnd"/>
      <w:r>
        <w:rPr>
          <w:rtl/>
        </w:rPr>
        <w:t xml:space="preserve"> פירות הוי חצר </w:t>
      </w:r>
      <w:proofErr w:type="spellStart"/>
      <w:r>
        <w:rPr>
          <w:rtl/>
        </w:rPr>
        <w:t>השותפין</w:t>
      </w:r>
      <w:proofErr w:type="spellEnd"/>
      <w:r>
        <w:rPr>
          <w:rtl/>
        </w:rPr>
        <w:t xml:space="preserve">, וההיזק הוא </w:t>
      </w:r>
      <w:proofErr w:type="spellStart"/>
      <w:r>
        <w:rPr>
          <w:rtl/>
        </w:rPr>
        <w:t>בהפירות</w:t>
      </w:r>
      <w:proofErr w:type="spellEnd"/>
      <w:r>
        <w:rPr>
          <w:rtl/>
        </w:rPr>
        <w:t xml:space="preserve">, א"כ ההיזק היה ברה"ר. </w:t>
      </w:r>
      <w:proofErr w:type="spellStart"/>
      <w:r>
        <w:rPr>
          <w:rtl/>
        </w:rPr>
        <w:t>ואביי</w:t>
      </w:r>
      <w:proofErr w:type="spellEnd"/>
      <w:r>
        <w:rPr>
          <w:rtl/>
        </w:rPr>
        <w:t xml:space="preserve"> ורב יוסף </w:t>
      </w:r>
      <w:proofErr w:type="spellStart"/>
      <w:r>
        <w:rPr>
          <w:rtl/>
        </w:rPr>
        <w:t>ס"ל</w:t>
      </w:r>
      <w:proofErr w:type="spellEnd"/>
      <w:r>
        <w:rPr>
          <w:rtl/>
        </w:rPr>
        <w:t xml:space="preserve">, וביער קאי על פעולת ההיזק, והפעולה עשה השור, וכיון </w:t>
      </w:r>
      <w:proofErr w:type="spellStart"/>
      <w:r>
        <w:rPr>
          <w:rtl/>
        </w:rPr>
        <w:t>דלענין</w:t>
      </w:r>
      <w:proofErr w:type="spellEnd"/>
      <w:r>
        <w:rPr>
          <w:rtl/>
        </w:rPr>
        <w:t xml:space="preserve"> שוורים הוי חצר הניזק א"כ פעולת ההיזק </w:t>
      </w:r>
      <w:proofErr w:type="spellStart"/>
      <w:r>
        <w:rPr>
          <w:rtl/>
        </w:rPr>
        <w:t>היתה</w:t>
      </w:r>
      <w:proofErr w:type="spellEnd"/>
      <w:r>
        <w:rPr>
          <w:rtl/>
        </w:rPr>
        <w:t xml:space="preserve"> בחצר הניזק.</w:t>
      </w:r>
    </w:p>
    <w:p w14:paraId="38822B47" w14:textId="77777777" w:rsidR="00C22ACC" w:rsidRDefault="00C22ACC" w:rsidP="00C22ACC">
      <w:pPr>
        <w:jc w:val="both"/>
        <w:rPr>
          <w:rtl/>
        </w:rPr>
      </w:pPr>
      <w:r>
        <w:rPr>
          <w:rtl/>
        </w:rPr>
        <w:t xml:space="preserve">ובזה נראה ליישב דברי הרי"ף ז"ל שהשמיט מסקנת ר' </w:t>
      </w:r>
      <w:proofErr w:type="spellStart"/>
      <w:r>
        <w:rPr>
          <w:rtl/>
        </w:rPr>
        <w:t>זירא</w:t>
      </w:r>
      <w:proofErr w:type="spellEnd"/>
      <w:r>
        <w:rPr>
          <w:rtl/>
        </w:rPr>
        <w:t xml:space="preserve"> לקמן י"ט בהתיזה ברה"ר והזיקה ברה"י </w:t>
      </w:r>
      <w:proofErr w:type="spellStart"/>
      <w:r>
        <w:rPr>
          <w:rtl/>
        </w:rPr>
        <w:t>דחייב</w:t>
      </w:r>
      <w:proofErr w:type="spellEnd"/>
      <w:r>
        <w:rPr>
          <w:rtl/>
        </w:rPr>
        <w:t xml:space="preserve">, וכבר תמהו עליו הבאים אחריו. ולפי מה שכתבתי נראה, דר' </w:t>
      </w:r>
      <w:proofErr w:type="spellStart"/>
      <w:r>
        <w:rPr>
          <w:rtl/>
        </w:rPr>
        <w:t>זירא</w:t>
      </w:r>
      <w:proofErr w:type="spellEnd"/>
      <w:r>
        <w:rPr>
          <w:rtl/>
        </w:rPr>
        <w:t xml:space="preserve"> </w:t>
      </w:r>
      <w:proofErr w:type="spellStart"/>
      <w:r>
        <w:rPr>
          <w:rtl/>
        </w:rPr>
        <w:t>דס"ל</w:t>
      </w:r>
      <w:proofErr w:type="spellEnd"/>
      <w:r>
        <w:rPr>
          <w:rtl/>
        </w:rPr>
        <w:t xml:space="preserve"> התיזה ברה"ר והזיקה ברה"י חייב, לטעמו אזיל </w:t>
      </w:r>
      <w:proofErr w:type="spellStart"/>
      <w:r>
        <w:rPr>
          <w:rtl/>
        </w:rPr>
        <w:t>דס"ל</w:t>
      </w:r>
      <w:proofErr w:type="spellEnd"/>
      <w:r>
        <w:rPr>
          <w:rtl/>
        </w:rPr>
        <w:t xml:space="preserve"> וביער על ההיזק עצמו קאי, וכיון </w:t>
      </w:r>
      <w:proofErr w:type="spellStart"/>
      <w:r>
        <w:rPr>
          <w:rtl/>
        </w:rPr>
        <w:t>דההיזק</w:t>
      </w:r>
      <w:proofErr w:type="spellEnd"/>
      <w:r>
        <w:rPr>
          <w:rtl/>
        </w:rPr>
        <w:t xml:space="preserve"> היה ברה"י אף שהפעולה נעשית ברה"ר מ"מ חייב. אבל הרי"ף ז"ל שפסק כאביי ורב יוסף </w:t>
      </w:r>
      <w:proofErr w:type="spellStart"/>
      <w:r>
        <w:rPr>
          <w:rtl/>
        </w:rPr>
        <w:t>דבחצר</w:t>
      </w:r>
      <w:proofErr w:type="spellEnd"/>
      <w:r>
        <w:rPr>
          <w:rtl/>
        </w:rPr>
        <w:t xml:space="preserve"> מיוחדת לפירות ואינה מיוחדת לשוורים חייב, משום </w:t>
      </w:r>
      <w:proofErr w:type="spellStart"/>
      <w:r>
        <w:rPr>
          <w:rtl/>
        </w:rPr>
        <w:t>דס"ל</w:t>
      </w:r>
      <w:proofErr w:type="spellEnd"/>
      <w:r>
        <w:rPr>
          <w:rtl/>
        </w:rPr>
        <w:t xml:space="preserve"> </w:t>
      </w:r>
      <w:proofErr w:type="spellStart"/>
      <w:r>
        <w:rPr>
          <w:rtl/>
        </w:rPr>
        <w:t>דוביער</w:t>
      </w:r>
      <w:proofErr w:type="spellEnd"/>
      <w:r>
        <w:rPr>
          <w:rtl/>
        </w:rPr>
        <w:t xml:space="preserve"> קאי על פעולת ההיזק, א"כ </w:t>
      </w:r>
      <w:proofErr w:type="spellStart"/>
      <w:r>
        <w:rPr>
          <w:rtl/>
        </w:rPr>
        <w:t>לדידהו</w:t>
      </w:r>
      <w:proofErr w:type="spellEnd"/>
      <w:r>
        <w:rPr>
          <w:rtl/>
        </w:rPr>
        <w:t xml:space="preserve"> התיזה ברה"ר והזיקה ברה"י כיון שהפעולה נעשית ברה"ר פטורה. </w:t>
      </w:r>
      <w:proofErr w:type="spellStart"/>
      <w:r>
        <w:rPr>
          <w:rtl/>
        </w:rPr>
        <w:t>ולפ"ז</w:t>
      </w:r>
      <w:proofErr w:type="spellEnd"/>
      <w:r>
        <w:rPr>
          <w:rtl/>
        </w:rPr>
        <w:t xml:space="preserve"> אם התיזה ברה"י והזיקה ברה"ר לדידן </w:t>
      </w:r>
      <w:proofErr w:type="spellStart"/>
      <w:r>
        <w:rPr>
          <w:rtl/>
        </w:rPr>
        <w:t>דקיי"ל</w:t>
      </w:r>
      <w:proofErr w:type="spellEnd"/>
      <w:r>
        <w:rPr>
          <w:rtl/>
        </w:rPr>
        <w:t xml:space="preserve"> כאביי ורב יוסף חייב.</w:t>
      </w:r>
    </w:p>
    <w:p w14:paraId="6CFE34A7" w14:textId="6F36EA45" w:rsidR="004D5360" w:rsidRPr="003C35BE" w:rsidRDefault="00C22ACC" w:rsidP="004D5360">
      <w:pPr>
        <w:jc w:val="both"/>
        <w:rPr>
          <w:rtl/>
        </w:rPr>
      </w:pPr>
      <w:r>
        <w:rPr>
          <w:rtl/>
        </w:rPr>
        <w:t xml:space="preserve">עוד אפשר ליישב דברי הרי"ף באופן אחר. </w:t>
      </w:r>
      <w:proofErr w:type="spellStart"/>
      <w:r>
        <w:rPr>
          <w:rtl/>
        </w:rPr>
        <w:t>דהא</w:t>
      </w:r>
      <w:proofErr w:type="spellEnd"/>
      <w:r>
        <w:rPr>
          <w:rtl/>
        </w:rPr>
        <w:t xml:space="preserve"> לכאורה </w:t>
      </w:r>
      <w:proofErr w:type="spellStart"/>
      <w:r>
        <w:rPr>
          <w:rtl/>
        </w:rPr>
        <w:t>תימה</w:t>
      </w:r>
      <w:proofErr w:type="spellEnd"/>
      <w:r>
        <w:rPr>
          <w:rtl/>
        </w:rPr>
        <w:t xml:space="preserve"> לפי מה שכתב הרי"ף בריש פרקין, </w:t>
      </w:r>
      <w:proofErr w:type="spellStart"/>
      <w:r>
        <w:rPr>
          <w:rtl/>
        </w:rPr>
        <w:t>דטעמא</w:t>
      </w:r>
      <w:proofErr w:type="spellEnd"/>
      <w:r>
        <w:rPr>
          <w:rtl/>
        </w:rPr>
        <w:t xml:space="preserve"> דשן ורגל פטור ברה"ר משום </w:t>
      </w:r>
      <w:proofErr w:type="spellStart"/>
      <w:r>
        <w:rPr>
          <w:rtl/>
        </w:rPr>
        <w:t>דאורחא</w:t>
      </w:r>
      <w:proofErr w:type="spellEnd"/>
      <w:r>
        <w:rPr>
          <w:rtl/>
        </w:rPr>
        <w:t xml:space="preserve"> הוא ומשום שיש לכל אחד רשות שתלך בהמתו לרה"ר, א"כ מה הקשה ר' </w:t>
      </w:r>
      <w:proofErr w:type="spellStart"/>
      <w:r>
        <w:rPr>
          <w:rtl/>
        </w:rPr>
        <w:t>זירא</w:t>
      </w:r>
      <w:proofErr w:type="spellEnd"/>
      <w:r>
        <w:rPr>
          <w:rtl/>
        </w:rPr>
        <w:t xml:space="preserve"> כיון </w:t>
      </w:r>
      <w:proofErr w:type="spellStart"/>
      <w:r>
        <w:rPr>
          <w:rtl/>
        </w:rPr>
        <w:t>דמיוחדת</w:t>
      </w:r>
      <w:proofErr w:type="spellEnd"/>
      <w:r>
        <w:rPr>
          <w:rtl/>
        </w:rPr>
        <w:t xml:space="preserve"> לפירות הא בעינן ובער בשדה אחר </w:t>
      </w:r>
      <w:proofErr w:type="spellStart"/>
      <w:r>
        <w:rPr>
          <w:rtl/>
        </w:rPr>
        <w:t>וליכא</w:t>
      </w:r>
      <w:proofErr w:type="spellEnd"/>
      <w:r>
        <w:rPr>
          <w:rtl/>
        </w:rPr>
        <w:t xml:space="preserve">, הא אין לו רשות להניח שם שורו כיון דאינה מיוחדת לשוורים. וע"כ צ"ל לדברי הרי"ף, </w:t>
      </w:r>
      <w:proofErr w:type="spellStart"/>
      <w:r>
        <w:rPr>
          <w:rtl/>
        </w:rPr>
        <w:t>דבזה</w:t>
      </w:r>
      <w:proofErr w:type="spellEnd"/>
      <w:r>
        <w:rPr>
          <w:rtl/>
        </w:rPr>
        <w:t xml:space="preserve"> גופא פליגי </w:t>
      </w:r>
      <w:proofErr w:type="spellStart"/>
      <w:r>
        <w:rPr>
          <w:rtl/>
        </w:rPr>
        <w:t>אביי</w:t>
      </w:r>
      <w:proofErr w:type="spellEnd"/>
      <w:r>
        <w:rPr>
          <w:rtl/>
        </w:rPr>
        <w:t xml:space="preserve"> ור' </w:t>
      </w:r>
      <w:proofErr w:type="spellStart"/>
      <w:r>
        <w:rPr>
          <w:rtl/>
        </w:rPr>
        <w:t>זירא</w:t>
      </w:r>
      <w:proofErr w:type="spellEnd"/>
      <w:r>
        <w:rPr>
          <w:rtl/>
        </w:rPr>
        <w:t xml:space="preserve">, </w:t>
      </w:r>
      <w:proofErr w:type="spellStart"/>
      <w:r>
        <w:rPr>
          <w:rtl/>
        </w:rPr>
        <w:t>דאביי</w:t>
      </w:r>
      <w:proofErr w:type="spellEnd"/>
      <w:r>
        <w:rPr>
          <w:rtl/>
        </w:rPr>
        <w:t xml:space="preserve"> </w:t>
      </w:r>
      <w:proofErr w:type="spellStart"/>
      <w:r>
        <w:rPr>
          <w:rtl/>
        </w:rPr>
        <w:t>ס"ל</w:t>
      </w:r>
      <w:proofErr w:type="spellEnd"/>
      <w:r>
        <w:rPr>
          <w:rtl/>
        </w:rPr>
        <w:t xml:space="preserve"> </w:t>
      </w:r>
      <w:proofErr w:type="spellStart"/>
      <w:r>
        <w:rPr>
          <w:rtl/>
        </w:rPr>
        <w:t>דטעמא</w:t>
      </w:r>
      <w:proofErr w:type="spellEnd"/>
      <w:r>
        <w:rPr>
          <w:rtl/>
        </w:rPr>
        <w:t xml:space="preserve"> </w:t>
      </w:r>
      <w:proofErr w:type="spellStart"/>
      <w:r>
        <w:rPr>
          <w:rtl/>
        </w:rPr>
        <w:t>דפטר</w:t>
      </w:r>
      <w:proofErr w:type="spellEnd"/>
      <w:r>
        <w:rPr>
          <w:rtl/>
        </w:rPr>
        <w:t xml:space="preserve"> רחמנא שן ורגל ברה"ר הוא משום </w:t>
      </w:r>
      <w:proofErr w:type="spellStart"/>
      <w:r>
        <w:rPr>
          <w:rtl/>
        </w:rPr>
        <w:t>דאורחיה</w:t>
      </w:r>
      <w:proofErr w:type="spellEnd"/>
      <w:r>
        <w:rPr>
          <w:rtl/>
        </w:rPr>
        <w:t xml:space="preserve"> הוא, ומשום הכי במיוחדת לפירות ואינה מיוחדת לשוורים אף </w:t>
      </w:r>
      <w:proofErr w:type="spellStart"/>
      <w:r>
        <w:rPr>
          <w:rtl/>
        </w:rPr>
        <w:t>דרה"י</w:t>
      </w:r>
      <w:proofErr w:type="spellEnd"/>
      <w:r>
        <w:rPr>
          <w:rtl/>
        </w:rPr>
        <w:t xml:space="preserve"> היא מ"מ חייב, כיון דאין לו רשות להניח שם שורו. ור' </w:t>
      </w:r>
      <w:proofErr w:type="spellStart"/>
      <w:r>
        <w:rPr>
          <w:rtl/>
        </w:rPr>
        <w:t>זירא</w:t>
      </w:r>
      <w:proofErr w:type="spellEnd"/>
      <w:r>
        <w:rPr>
          <w:rtl/>
        </w:rPr>
        <w:t xml:space="preserve"> </w:t>
      </w:r>
      <w:proofErr w:type="spellStart"/>
      <w:r>
        <w:rPr>
          <w:rtl/>
        </w:rPr>
        <w:t>ס"ל</w:t>
      </w:r>
      <w:proofErr w:type="spellEnd"/>
      <w:r>
        <w:rPr>
          <w:rtl/>
        </w:rPr>
        <w:t xml:space="preserve"> </w:t>
      </w:r>
      <w:proofErr w:type="spellStart"/>
      <w:r>
        <w:rPr>
          <w:rtl/>
        </w:rPr>
        <w:t>דהא</w:t>
      </w:r>
      <w:proofErr w:type="spellEnd"/>
      <w:r>
        <w:rPr>
          <w:rtl/>
        </w:rPr>
        <w:t xml:space="preserve"> </w:t>
      </w:r>
      <w:proofErr w:type="spellStart"/>
      <w:r>
        <w:rPr>
          <w:rtl/>
        </w:rPr>
        <w:t>דפטרה</w:t>
      </w:r>
      <w:proofErr w:type="spellEnd"/>
      <w:r>
        <w:rPr>
          <w:rtl/>
        </w:rPr>
        <w:t xml:space="preserve"> התורה שן ברה"ר </w:t>
      </w:r>
      <w:proofErr w:type="spellStart"/>
      <w:r>
        <w:rPr>
          <w:rtl/>
        </w:rPr>
        <w:t>גזה"כ</w:t>
      </w:r>
      <w:proofErr w:type="spellEnd"/>
      <w:r>
        <w:rPr>
          <w:rtl/>
        </w:rPr>
        <w:t xml:space="preserve"> היא. וא"כ ניחא נמי מה שהשמיט הרי"ף דברי ר' </w:t>
      </w:r>
      <w:proofErr w:type="spellStart"/>
      <w:r>
        <w:rPr>
          <w:rtl/>
        </w:rPr>
        <w:t>זירא</w:t>
      </w:r>
      <w:proofErr w:type="spellEnd"/>
      <w:r>
        <w:rPr>
          <w:rtl/>
        </w:rPr>
        <w:t xml:space="preserve"> גבי התיזה ברה"ר, ומשום דר' </w:t>
      </w:r>
      <w:proofErr w:type="spellStart"/>
      <w:r>
        <w:rPr>
          <w:rtl/>
        </w:rPr>
        <w:t>זירא</w:t>
      </w:r>
      <w:proofErr w:type="spellEnd"/>
      <w:r>
        <w:rPr>
          <w:rtl/>
        </w:rPr>
        <w:t xml:space="preserve"> לטעמיה </w:t>
      </w:r>
      <w:proofErr w:type="spellStart"/>
      <w:r>
        <w:rPr>
          <w:rtl/>
        </w:rPr>
        <w:t>דס"ל</w:t>
      </w:r>
      <w:proofErr w:type="spellEnd"/>
      <w:r>
        <w:rPr>
          <w:rtl/>
        </w:rPr>
        <w:t xml:space="preserve"> </w:t>
      </w:r>
      <w:proofErr w:type="spellStart"/>
      <w:r>
        <w:rPr>
          <w:rtl/>
        </w:rPr>
        <w:t>דפטור</w:t>
      </w:r>
      <w:proofErr w:type="spellEnd"/>
      <w:r>
        <w:rPr>
          <w:rtl/>
        </w:rPr>
        <w:t xml:space="preserve"> רה"ר </w:t>
      </w:r>
      <w:proofErr w:type="spellStart"/>
      <w:r>
        <w:rPr>
          <w:rtl/>
        </w:rPr>
        <w:t>גזה"כ</w:t>
      </w:r>
      <w:proofErr w:type="spellEnd"/>
      <w:r>
        <w:rPr>
          <w:rtl/>
        </w:rPr>
        <w:t xml:space="preserve"> הוא, אבל </w:t>
      </w:r>
      <w:proofErr w:type="spellStart"/>
      <w:r>
        <w:rPr>
          <w:rtl/>
        </w:rPr>
        <w:t>לאביי</w:t>
      </w:r>
      <w:proofErr w:type="spellEnd"/>
      <w:r>
        <w:rPr>
          <w:rtl/>
        </w:rPr>
        <w:t xml:space="preserve"> ורב יוסף </w:t>
      </w:r>
      <w:proofErr w:type="spellStart"/>
      <w:r>
        <w:rPr>
          <w:rtl/>
        </w:rPr>
        <w:t>דס"ל</w:t>
      </w:r>
      <w:proofErr w:type="spellEnd"/>
      <w:r>
        <w:rPr>
          <w:rtl/>
        </w:rPr>
        <w:t xml:space="preserve"> שטעם התורה הוא משום שיש לו רשות להניח בהמתו ברה"ר, א"כ התיזה ברה"ר והזיקה ברה"י נמי פטור, כיון שיש לו רשות שתלך שם בהמתו. ומ"מ יותר נ"ל בדעת הרי"ף כהדרך הראשון. מפני שקשה מאד בעיני לומר שכונת הרי"ף </w:t>
      </w:r>
      <w:proofErr w:type="spellStart"/>
      <w:r>
        <w:rPr>
          <w:rtl/>
        </w:rPr>
        <w:t>היתה</w:t>
      </w:r>
      <w:proofErr w:type="spellEnd"/>
      <w:r>
        <w:rPr>
          <w:rtl/>
        </w:rPr>
        <w:t xml:space="preserve"> לחדש דינים מחודשים לפי טעמו. חדא, </w:t>
      </w:r>
      <w:proofErr w:type="spellStart"/>
      <w:r>
        <w:rPr>
          <w:rtl/>
        </w:rPr>
        <w:t>דהא</w:t>
      </w:r>
      <w:proofErr w:type="spellEnd"/>
      <w:r>
        <w:rPr>
          <w:rtl/>
        </w:rPr>
        <w:t xml:space="preserve"> אנן </w:t>
      </w:r>
      <w:proofErr w:type="spellStart"/>
      <w:r>
        <w:rPr>
          <w:rtl/>
        </w:rPr>
        <w:t>קיי"ל</w:t>
      </w:r>
      <w:proofErr w:type="spellEnd"/>
      <w:r>
        <w:rPr>
          <w:rtl/>
        </w:rPr>
        <w:t xml:space="preserve"> כרבנן דר' שמעון דלא דרשי טעמא </w:t>
      </w:r>
      <w:proofErr w:type="spellStart"/>
      <w:r>
        <w:rPr>
          <w:rtl/>
        </w:rPr>
        <w:t>דקרא</w:t>
      </w:r>
      <w:proofErr w:type="spellEnd"/>
      <w:r>
        <w:rPr>
          <w:rtl/>
        </w:rPr>
        <w:t xml:space="preserve"> להוציא מזה דינים חדשים. ועוד, </w:t>
      </w:r>
      <w:proofErr w:type="spellStart"/>
      <w:r>
        <w:rPr>
          <w:rtl/>
        </w:rPr>
        <w:t>דהא</w:t>
      </w:r>
      <w:proofErr w:type="spellEnd"/>
      <w:r>
        <w:rPr>
          <w:rtl/>
        </w:rPr>
        <w:t xml:space="preserve"> מבואר בגמ' שאם הזיקה ברה"י של אחרים שאינו של הניזק פטור, ומשום </w:t>
      </w:r>
      <w:proofErr w:type="spellStart"/>
      <w:r>
        <w:rPr>
          <w:rtl/>
        </w:rPr>
        <w:t>דבעינן</w:t>
      </w:r>
      <w:proofErr w:type="spellEnd"/>
      <w:r>
        <w:rPr>
          <w:rtl/>
        </w:rPr>
        <w:t xml:space="preserve"> חצר הניזק </w:t>
      </w:r>
      <w:proofErr w:type="spellStart"/>
      <w:r>
        <w:rPr>
          <w:rtl/>
        </w:rPr>
        <w:t>דוקא</w:t>
      </w:r>
      <w:proofErr w:type="spellEnd"/>
      <w:r>
        <w:rPr>
          <w:rtl/>
        </w:rPr>
        <w:t xml:space="preserve">, ואף על גב שאין לה רשות לילך שם, אלמא </w:t>
      </w:r>
      <w:proofErr w:type="spellStart"/>
      <w:r>
        <w:rPr>
          <w:rtl/>
        </w:rPr>
        <w:t>דגזה"כ</w:t>
      </w:r>
      <w:proofErr w:type="spellEnd"/>
      <w:r>
        <w:rPr>
          <w:rtl/>
        </w:rPr>
        <w:t xml:space="preserve"> הוא. והא </w:t>
      </w:r>
      <w:proofErr w:type="spellStart"/>
      <w:r>
        <w:rPr>
          <w:rtl/>
        </w:rPr>
        <w:t>דכתב</w:t>
      </w:r>
      <w:proofErr w:type="spellEnd"/>
      <w:r>
        <w:rPr>
          <w:rtl/>
        </w:rPr>
        <w:t xml:space="preserve"> הרי"ף ז"ל הטעם משום </w:t>
      </w:r>
      <w:proofErr w:type="spellStart"/>
      <w:r>
        <w:rPr>
          <w:rtl/>
        </w:rPr>
        <w:t>דאורחה</w:t>
      </w:r>
      <w:proofErr w:type="spellEnd"/>
      <w:r>
        <w:rPr>
          <w:rtl/>
        </w:rPr>
        <w:t xml:space="preserve">, </w:t>
      </w:r>
      <w:proofErr w:type="spellStart"/>
      <w:r>
        <w:rPr>
          <w:rtl/>
        </w:rPr>
        <w:t>כונתו</w:t>
      </w:r>
      <w:proofErr w:type="spellEnd"/>
      <w:r>
        <w:rPr>
          <w:rtl/>
        </w:rPr>
        <w:t xml:space="preserve"> </w:t>
      </w:r>
      <w:proofErr w:type="spellStart"/>
      <w:r>
        <w:rPr>
          <w:rtl/>
        </w:rPr>
        <w:t>דזה</w:t>
      </w:r>
      <w:proofErr w:type="spellEnd"/>
      <w:r>
        <w:rPr>
          <w:rtl/>
        </w:rPr>
        <w:t xml:space="preserve"> הוא עיקר הטעם מה שחלקה התורה בין רה"ר לרה"י, אבל מ"מ כיון שכבר קבעה תורה החילוק בין רה"י לרה"ר, מעתה יתד היא שלא תמוט שכל מה שיש עליה שם רה"ר פטור אף במקום דלא שייך טעמא </w:t>
      </w:r>
      <w:proofErr w:type="spellStart"/>
      <w:r>
        <w:rPr>
          <w:rtl/>
        </w:rPr>
        <w:t>דאורחא</w:t>
      </w:r>
      <w:proofErr w:type="spellEnd"/>
      <w:r>
        <w:rPr>
          <w:rtl/>
        </w:rPr>
        <w:t xml:space="preserve">, ולהיפך כל מה שנקרא רה"י לעולם חייב אף </w:t>
      </w:r>
      <w:proofErr w:type="spellStart"/>
      <w:r>
        <w:rPr>
          <w:rtl/>
        </w:rPr>
        <w:t>דאורחה</w:t>
      </w:r>
      <w:proofErr w:type="spellEnd"/>
      <w:r>
        <w:rPr>
          <w:rtl/>
        </w:rPr>
        <w:t xml:space="preserve"> </w:t>
      </w:r>
      <w:proofErr w:type="spellStart"/>
      <w:r>
        <w:rPr>
          <w:rtl/>
        </w:rPr>
        <w:t>למיזל</w:t>
      </w:r>
      <w:proofErr w:type="spellEnd"/>
      <w:r>
        <w:rPr>
          <w:rtl/>
        </w:rPr>
        <w:t xml:space="preserve"> שם. וכעין זה מצינו גבי פדיון הבן, שנתנה התורה זמן שלשים יום ומהאי קרא נפקא לן </w:t>
      </w:r>
      <w:proofErr w:type="spellStart"/>
      <w:r>
        <w:rPr>
          <w:rtl/>
        </w:rPr>
        <w:t>דכל</w:t>
      </w:r>
      <w:proofErr w:type="spellEnd"/>
      <w:r>
        <w:rPr>
          <w:rtl/>
        </w:rPr>
        <w:t xml:space="preserve"> ששהה ל' יום באדם אינו נפל, אלמא שטעם התורה שהצריכה להמתין ל' יום הוא משום חשש נפל, ומ"מ הדין שצריך שלשים יום אפילו קים לן שכלו לו </w:t>
      </w:r>
      <w:proofErr w:type="spellStart"/>
      <w:r>
        <w:rPr>
          <w:rtl/>
        </w:rPr>
        <w:t>חדשיו</w:t>
      </w:r>
      <w:proofErr w:type="spellEnd"/>
      <w:r>
        <w:rPr>
          <w:rtl/>
        </w:rPr>
        <w:t xml:space="preserve">, וכמבואר כל זה </w:t>
      </w:r>
      <w:proofErr w:type="spellStart"/>
      <w:r>
        <w:rPr>
          <w:rtl/>
        </w:rPr>
        <w:t>בתוס</w:t>
      </w:r>
      <w:proofErr w:type="spellEnd"/>
      <w:r>
        <w:rPr>
          <w:rtl/>
        </w:rPr>
        <w:t xml:space="preserve">' לעיל </w:t>
      </w:r>
      <w:proofErr w:type="spellStart"/>
      <w:r>
        <w:rPr>
          <w:rtl/>
        </w:rPr>
        <w:t>די"א</w:t>
      </w:r>
      <w:proofErr w:type="spellEnd"/>
      <w:r>
        <w:rPr>
          <w:rtl/>
        </w:rPr>
        <w:t xml:space="preserve"> ד"ה בכור. וע"כ צ"ל, אף שטעם התורה הוא משום חשש נפל, מ"מ כיון שכבר הצריכה תורה להמתין שלשים יום יהיה מאיזה טעם שיהיה, אין לנו לחלק בין מקום ששייך הטעם הזה לבין מקום שאינו שייך, ומשום </w:t>
      </w:r>
      <w:proofErr w:type="spellStart"/>
      <w:r>
        <w:rPr>
          <w:rtl/>
        </w:rPr>
        <w:t>דקיי"ל</w:t>
      </w:r>
      <w:proofErr w:type="spellEnd"/>
      <w:r>
        <w:rPr>
          <w:rtl/>
        </w:rPr>
        <w:t xml:space="preserve"> כרבנן </w:t>
      </w:r>
      <w:proofErr w:type="spellStart"/>
      <w:r>
        <w:rPr>
          <w:rtl/>
        </w:rPr>
        <w:t>דר"ש</w:t>
      </w:r>
      <w:proofErr w:type="spellEnd"/>
      <w:r>
        <w:rPr>
          <w:rtl/>
        </w:rPr>
        <w:t xml:space="preserve">. (ואפשר </w:t>
      </w:r>
      <w:proofErr w:type="spellStart"/>
      <w:r>
        <w:rPr>
          <w:rtl/>
        </w:rPr>
        <w:t>דלר"ש</w:t>
      </w:r>
      <w:proofErr w:type="spellEnd"/>
      <w:r>
        <w:rPr>
          <w:rtl/>
        </w:rPr>
        <w:t xml:space="preserve"> </w:t>
      </w:r>
      <w:proofErr w:type="spellStart"/>
      <w:r>
        <w:rPr>
          <w:rtl/>
        </w:rPr>
        <w:t>דדריש</w:t>
      </w:r>
      <w:proofErr w:type="spellEnd"/>
      <w:r>
        <w:rPr>
          <w:rtl/>
        </w:rPr>
        <w:t xml:space="preserve"> טעמא </w:t>
      </w:r>
      <w:proofErr w:type="spellStart"/>
      <w:r>
        <w:rPr>
          <w:rtl/>
        </w:rPr>
        <w:t>דקרא</w:t>
      </w:r>
      <w:proofErr w:type="spellEnd"/>
      <w:r>
        <w:rPr>
          <w:rtl/>
        </w:rPr>
        <w:t xml:space="preserve">, באמת </w:t>
      </w:r>
      <w:proofErr w:type="spellStart"/>
      <w:r>
        <w:rPr>
          <w:rtl/>
        </w:rPr>
        <w:t>היכא</w:t>
      </w:r>
      <w:proofErr w:type="spellEnd"/>
      <w:r>
        <w:rPr>
          <w:rtl/>
        </w:rPr>
        <w:t xml:space="preserve"> דקים לן שכלו לו </w:t>
      </w:r>
      <w:proofErr w:type="spellStart"/>
      <w:r>
        <w:rPr>
          <w:rtl/>
        </w:rPr>
        <w:t>חדשיו</w:t>
      </w:r>
      <w:proofErr w:type="spellEnd"/>
      <w:r>
        <w:rPr>
          <w:rtl/>
        </w:rPr>
        <w:t xml:space="preserve"> יוכל לפדות אפילו בתוך ל'. וצ"ע בזה) א"כ </w:t>
      </w:r>
      <w:proofErr w:type="spellStart"/>
      <w:r>
        <w:rPr>
          <w:rtl/>
        </w:rPr>
        <w:t>ה"נ</w:t>
      </w:r>
      <w:proofErr w:type="spellEnd"/>
      <w:r>
        <w:rPr>
          <w:rtl/>
        </w:rPr>
        <w:t xml:space="preserve"> </w:t>
      </w:r>
      <w:proofErr w:type="spellStart"/>
      <w:r>
        <w:rPr>
          <w:rtl/>
        </w:rPr>
        <w:t>דכוותיה</w:t>
      </w:r>
      <w:proofErr w:type="spellEnd"/>
      <w:r>
        <w:rPr>
          <w:rtl/>
        </w:rPr>
        <w:t xml:space="preserve">. ואף שמדברי </w:t>
      </w:r>
      <w:proofErr w:type="spellStart"/>
      <w:r>
        <w:rPr>
          <w:rtl/>
        </w:rPr>
        <w:t>הרא"ש</w:t>
      </w:r>
      <w:proofErr w:type="spellEnd"/>
      <w:r>
        <w:rPr>
          <w:rtl/>
        </w:rPr>
        <w:t xml:space="preserve"> בריש פרקין לא משמע הכי, שתפס את טעם הרי"ף ליסוד מוסד להוציא על פיו דינים מחודשים, מ"מ נראה לענ"ד בדעת הרי"ף כמו שכתבתי. והאמת יורה דרכו.</w:t>
      </w:r>
    </w:p>
    <w:sectPr w:rsidR="004D5360" w:rsidRPr="003C35BE" w:rsidSect="004D5360">
      <w:type w:val="continuous"/>
      <w:pgSz w:w="11906" w:h="16838" w:code="9"/>
      <w:pgMar w:top="1008"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2729" w14:textId="77777777" w:rsidR="00C67B23" w:rsidRDefault="00C67B23">
      <w:r>
        <w:separator/>
      </w:r>
    </w:p>
  </w:endnote>
  <w:endnote w:type="continuationSeparator" w:id="0">
    <w:p w14:paraId="1409782E" w14:textId="77777777" w:rsidR="00C67B23" w:rsidRDefault="00C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676B" w14:textId="77777777" w:rsidR="00C67B23" w:rsidRDefault="00C67B23">
      <w:r>
        <w:separator/>
      </w:r>
    </w:p>
  </w:footnote>
  <w:footnote w:type="continuationSeparator" w:id="0">
    <w:p w14:paraId="3AB53F59" w14:textId="77777777" w:rsidR="00C67B23" w:rsidRDefault="00C6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506E"/>
    <w:rsid w:val="00005E43"/>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5DCB"/>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90"/>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368E"/>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1E7"/>
    <w:rsid w:val="002D4AB9"/>
    <w:rsid w:val="002D4EBD"/>
    <w:rsid w:val="002D581A"/>
    <w:rsid w:val="002D5AC7"/>
    <w:rsid w:val="002D62F1"/>
    <w:rsid w:val="002D631D"/>
    <w:rsid w:val="002D65ED"/>
    <w:rsid w:val="002D667F"/>
    <w:rsid w:val="002D6902"/>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62D5"/>
    <w:rsid w:val="003C6A68"/>
    <w:rsid w:val="003C797F"/>
    <w:rsid w:val="003C7C94"/>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19D"/>
    <w:rsid w:val="004474B7"/>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716A"/>
    <w:rsid w:val="0058733F"/>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CB5"/>
    <w:rsid w:val="006822F5"/>
    <w:rsid w:val="006824F3"/>
    <w:rsid w:val="006825B7"/>
    <w:rsid w:val="006825E5"/>
    <w:rsid w:val="0068275B"/>
    <w:rsid w:val="00682A0D"/>
    <w:rsid w:val="00682CC0"/>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1DF6"/>
    <w:rsid w:val="006C2068"/>
    <w:rsid w:val="006C25F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F7"/>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140"/>
    <w:rsid w:val="007735B5"/>
    <w:rsid w:val="007737B7"/>
    <w:rsid w:val="00773B7F"/>
    <w:rsid w:val="0077416B"/>
    <w:rsid w:val="0077454B"/>
    <w:rsid w:val="00774E44"/>
    <w:rsid w:val="00775350"/>
    <w:rsid w:val="00775618"/>
    <w:rsid w:val="00776609"/>
    <w:rsid w:val="0077674F"/>
    <w:rsid w:val="0077725C"/>
    <w:rsid w:val="007802A5"/>
    <w:rsid w:val="00780A19"/>
    <w:rsid w:val="00780CB9"/>
    <w:rsid w:val="00780EDB"/>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133"/>
    <w:rsid w:val="007D670B"/>
    <w:rsid w:val="007D68CD"/>
    <w:rsid w:val="007D6D92"/>
    <w:rsid w:val="007D6F92"/>
    <w:rsid w:val="007D7344"/>
    <w:rsid w:val="007E0E59"/>
    <w:rsid w:val="007E11B5"/>
    <w:rsid w:val="007E1F9D"/>
    <w:rsid w:val="007E1FA3"/>
    <w:rsid w:val="007E29F7"/>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E19"/>
    <w:rsid w:val="00986118"/>
    <w:rsid w:val="00986B6C"/>
    <w:rsid w:val="00986C03"/>
    <w:rsid w:val="00986CDF"/>
    <w:rsid w:val="00987118"/>
    <w:rsid w:val="00987458"/>
    <w:rsid w:val="0099046F"/>
    <w:rsid w:val="009912AE"/>
    <w:rsid w:val="00992B1D"/>
    <w:rsid w:val="0099328A"/>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8AF"/>
    <w:rsid w:val="00A52D16"/>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357"/>
    <w:rsid w:val="00AA1942"/>
    <w:rsid w:val="00AA2073"/>
    <w:rsid w:val="00AA3793"/>
    <w:rsid w:val="00AA3CEB"/>
    <w:rsid w:val="00AA43E4"/>
    <w:rsid w:val="00AA5681"/>
    <w:rsid w:val="00AA6113"/>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36BC"/>
    <w:rsid w:val="00AC3AD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54"/>
    <w:rsid w:val="00B73772"/>
    <w:rsid w:val="00B74155"/>
    <w:rsid w:val="00B749A6"/>
    <w:rsid w:val="00B75D92"/>
    <w:rsid w:val="00B760A5"/>
    <w:rsid w:val="00B761AB"/>
    <w:rsid w:val="00B775D9"/>
    <w:rsid w:val="00B777ED"/>
    <w:rsid w:val="00B8081F"/>
    <w:rsid w:val="00B809DA"/>
    <w:rsid w:val="00B80ECF"/>
    <w:rsid w:val="00B81B9F"/>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13D7"/>
    <w:rsid w:val="00C6144A"/>
    <w:rsid w:val="00C61565"/>
    <w:rsid w:val="00C6187E"/>
    <w:rsid w:val="00C61D40"/>
    <w:rsid w:val="00C61EDE"/>
    <w:rsid w:val="00C620BD"/>
    <w:rsid w:val="00C625EF"/>
    <w:rsid w:val="00C628E8"/>
    <w:rsid w:val="00C63135"/>
    <w:rsid w:val="00C6315D"/>
    <w:rsid w:val="00C63F22"/>
    <w:rsid w:val="00C64DB9"/>
    <w:rsid w:val="00C655A6"/>
    <w:rsid w:val="00C662CA"/>
    <w:rsid w:val="00C66BCB"/>
    <w:rsid w:val="00C67040"/>
    <w:rsid w:val="00C67B23"/>
    <w:rsid w:val="00C67CCA"/>
    <w:rsid w:val="00C70558"/>
    <w:rsid w:val="00C71336"/>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3491"/>
    <w:rsid w:val="00C9356D"/>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1CB8"/>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F8"/>
    <w:rsid w:val="00D44280"/>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47E1C"/>
    <w:rsid w:val="00F501B0"/>
    <w:rsid w:val="00F5043E"/>
    <w:rsid w:val="00F50451"/>
    <w:rsid w:val="00F5070F"/>
    <w:rsid w:val="00F523B6"/>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3112"/>
    <w:rsid w:val="00F73784"/>
    <w:rsid w:val="00F75277"/>
    <w:rsid w:val="00F753C1"/>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B9CAF3D2-405D-4CC4-8753-C97501C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F1C0-621D-4125-A5E6-534E575A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2</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2019-03-17T07:02:00Z</cp:lastPrinted>
  <dcterms:created xsi:type="dcterms:W3CDTF">2019-03-28T09:21:00Z</dcterms:created>
  <dcterms:modified xsi:type="dcterms:W3CDTF">2019-03-30T20:45:00Z</dcterms:modified>
</cp:coreProperties>
</file>