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097AF51D" w:rsidR="001E0305" w:rsidRPr="001B1FCB" w:rsidRDefault="00D036C2" w:rsidP="00D12257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A76FA1">
        <w:rPr>
          <w:u w:val="single"/>
        </w:rPr>
        <w:t>30</w:t>
      </w:r>
    </w:p>
    <w:p w14:paraId="4D1E1F0C" w14:textId="77777777" w:rsidR="000C5F32" w:rsidRDefault="000C5F32" w:rsidP="00394313">
      <w:pPr>
        <w:spacing w:after="120"/>
        <w:jc w:val="both"/>
      </w:pPr>
    </w:p>
    <w:p w14:paraId="7CB8FAC0" w14:textId="794734CA" w:rsidR="006B5ACD" w:rsidRDefault="00780A19" w:rsidP="006B5ACD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2E242E">
        <w:rPr>
          <w:rFonts w:hint="cs"/>
          <w:rtl/>
        </w:rPr>
        <w:t xml:space="preserve"> </w:t>
      </w:r>
      <w:r w:rsidR="0083375F">
        <w:rPr>
          <w:rFonts w:hint="cs"/>
          <w:rtl/>
        </w:rPr>
        <w:t xml:space="preserve">לסיים את המקורות מדף </w:t>
      </w:r>
      <w:r w:rsidR="00A76FA1">
        <w:t>29</w:t>
      </w:r>
      <w:r w:rsidR="006B5ACD">
        <w:rPr>
          <w:rFonts w:hint="cs"/>
          <w:rtl/>
        </w:rPr>
        <w:t xml:space="preserve">. </w:t>
      </w:r>
      <w:proofErr w:type="spellStart"/>
      <w:r w:rsidR="00E51EC0">
        <w:rPr>
          <w:rFonts w:hint="cs"/>
          <w:rtl/>
        </w:rPr>
        <w:t>ובענין</w:t>
      </w:r>
      <w:proofErr w:type="spellEnd"/>
      <w:r w:rsidR="00E51EC0">
        <w:rPr>
          <w:rFonts w:hint="cs"/>
          <w:rtl/>
        </w:rPr>
        <w:t xml:space="preserve"> פסול קרובים, עיין עוד</w:t>
      </w:r>
      <w:r w:rsidR="006B5ACD">
        <w:rPr>
          <w:rFonts w:hint="cs"/>
          <w:rtl/>
        </w:rPr>
        <w:t>:</w:t>
      </w:r>
    </w:p>
    <w:p w14:paraId="5D966596" w14:textId="77777777" w:rsidR="005400AC" w:rsidRDefault="00E51EC0" w:rsidP="005400AC">
      <w:pPr>
        <w:spacing w:after="120"/>
        <w:jc w:val="both"/>
        <w:rPr>
          <w:rtl/>
        </w:rPr>
      </w:pPr>
      <w:r>
        <w:rPr>
          <w:rFonts w:hint="cs"/>
          <w:rtl/>
        </w:rPr>
        <w:t>מרדכי סנהדרין ריש סי' תרצו</w:t>
      </w:r>
    </w:p>
    <w:p w14:paraId="50FEE0EC" w14:textId="37B6097A" w:rsidR="00E51EC0" w:rsidRDefault="00C56974" w:rsidP="005400AC">
      <w:pPr>
        <w:spacing w:after="120"/>
        <w:jc w:val="both"/>
      </w:pPr>
      <w:r>
        <w:rPr>
          <w:rFonts w:hint="cs"/>
          <w:rtl/>
        </w:rPr>
        <w:t xml:space="preserve">[ביאור </w:t>
      </w:r>
      <w:r w:rsidR="00C725BB">
        <w:rPr>
          <w:rFonts w:hint="cs"/>
          <w:rtl/>
        </w:rPr>
        <w:t xml:space="preserve">הרב </w:t>
      </w:r>
      <w:proofErr w:type="spellStart"/>
      <w:r w:rsidR="00C725BB">
        <w:rPr>
          <w:rFonts w:hint="cs"/>
          <w:rtl/>
        </w:rPr>
        <w:t>פערלא</w:t>
      </w:r>
      <w:proofErr w:type="spellEnd"/>
      <w:r w:rsidR="00C725BB">
        <w:rPr>
          <w:rFonts w:hint="cs"/>
          <w:rtl/>
        </w:rPr>
        <w:t xml:space="preserve"> לספר המצוות לרס"ג מצות עשה </w:t>
      </w:r>
      <w:proofErr w:type="spellStart"/>
      <w:r w:rsidR="00C725BB">
        <w:rPr>
          <w:rFonts w:hint="cs"/>
          <w:rtl/>
        </w:rPr>
        <w:t>יט</w:t>
      </w:r>
      <w:proofErr w:type="spellEnd"/>
      <w:r w:rsidR="00C725BB">
        <w:rPr>
          <w:rFonts w:hint="cs"/>
          <w:rtl/>
        </w:rPr>
        <w:t xml:space="preserve"> ד"ה וע"פ דברים אלה, ד"ה ואמנם לפי מה שביארנו]</w:t>
      </w:r>
    </w:p>
    <w:p w14:paraId="29E9BA20" w14:textId="74AE77C9" w:rsidR="00853272" w:rsidRDefault="00A0251C" w:rsidP="005400AC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853272">
        <w:rPr>
          <w:rFonts w:hint="cs"/>
          <w:rtl/>
        </w:rPr>
        <w:t xml:space="preserve">חידושי </w:t>
      </w:r>
      <w:proofErr w:type="spellStart"/>
      <w:r w:rsidR="00853272">
        <w:rPr>
          <w:rFonts w:hint="cs"/>
          <w:rtl/>
        </w:rPr>
        <w:t>הרי"מ</w:t>
      </w:r>
      <w:proofErr w:type="spellEnd"/>
      <w:r w:rsidR="00853272">
        <w:rPr>
          <w:rFonts w:hint="cs"/>
          <w:rtl/>
        </w:rPr>
        <w:t xml:space="preserve"> חושן משפט </w:t>
      </w:r>
      <w:proofErr w:type="spellStart"/>
      <w:r w:rsidR="00853272">
        <w:rPr>
          <w:rFonts w:hint="cs"/>
          <w:rtl/>
        </w:rPr>
        <w:t>לג:ד</w:t>
      </w:r>
      <w:proofErr w:type="spellEnd"/>
      <w:r w:rsidR="005400AC">
        <w:rPr>
          <w:rFonts w:hint="cs"/>
          <w:rtl/>
        </w:rPr>
        <w:t xml:space="preserve">, </w:t>
      </w:r>
      <w:r w:rsidR="00853272">
        <w:rPr>
          <w:rFonts w:hint="cs"/>
          <w:rtl/>
        </w:rPr>
        <w:t xml:space="preserve">קובץ שעורים ב"ב סי' </w:t>
      </w:r>
      <w:proofErr w:type="spellStart"/>
      <w:r w:rsidR="00853272">
        <w:rPr>
          <w:rFonts w:hint="cs"/>
          <w:rtl/>
        </w:rPr>
        <w:t>קכב</w:t>
      </w:r>
      <w:proofErr w:type="spellEnd"/>
      <w:r w:rsidR="00853272">
        <w:rPr>
          <w:rFonts w:hint="cs"/>
          <w:rtl/>
        </w:rPr>
        <w:t>]</w:t>
      </w:r>
    </w:p>
    <w:p w14:paraId="54FED43B" w14:textId="77777777" w:rsidR="00E51EC0" w:rsidRDefault="00E51EC0" w:rsidP="00C809DD">
      <w:pPr>
        <w:spacing w:after="120"/>
        <w:jc w:val="both"/>
        <w:rPr>
          <w:rtl/>
        </w:rPr>
      </w:pPr>
    </w:p>
    <w:p w14:paraId="229D9FD4" w14:textId="77777777" w:rsidR="00A76FA1" w:rsidRDefault="0085289B" w:rsidP="00C809DD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780A19">
        <w:t>2</w:t>
      </w:r>
      <w:r>
        <w:rPr>
          <w:rFonts w:hint="cs"/>
          <w:rtl/>
        </w:rPr>
        <w:t>)</w:t>
      </w:r>
      <w:r w:rsidR="00CE7751">
        <w:rPr>
          <w:rFonts w:hint="cs"/>
          <w:rtl/>
        </w:rPr>
        <w:t xml:space="preserve"> </w:t>
      </w:r>
      <w:r w:rsidR="00A76FA1">
        <w:rPr>
          <w:rFonts w:hint="cs"/>
          <w:rtl/>
        </w:rPr>
        <w:t xml:space="preserve">בענין </w:t>
      </w:r>
      <w:proofErr w:type="spellStart"/>
      <w:r w:rsidR="00A76FA1">
        <w:rPr>
          <w:rFonts w:hint="cs"/>
          <w:rtl/>
        </w:rPr>
        <w:t>אנטלר</w:t>
      </w:r>
      <w:proofErr w:type="spellEnd"/>
      <w:r w:rsidR="00A76FA1">
        <w:rPr>
          <w:rFonts w:hint="cs"/>
          <w:rtl/>
        </w:rPr>
        <w:t>:</w:t>
      </w:r>
    </w:p>
    <w:p w14:paraId="42C310DB" w14:textId="2612FBE0" w:rsidR="00A76FA1" w:rsidRDefault="00224871" w:rsidP="00C809D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בשם </w:t>
      </w:r>
      <w:proofErr w:type="spellStart"/>
      <w:r>
        <w:rPr>
          <w:rFonts w:hint="cs"/>
          <w:rtl/>
        </w:rPr>
        <w:t>מהר"י</w:t>
      </w:r>
      <w:proofErr w:type="spellEnd"/>
      <w:r>
        <w:rPr>
          <w:rFonts w:hint="cs"/>
          <w:rtl/>
        </w:rPr>
        <w:t xml:space="preserve"> ז"ל</w:t>
      </w:r>
      <w:r w:rsidR="008E2B5E">
        <w:rPr>
          <w:rFonts w:hint="cs"/>
          <w:rtl/>
        </w:rPr>
        <w:t>, [</w:t>
      </w:r>
      <w:r w:rsidR="005400AC">
        <w:rPr>
          <w:rFonts w:hint="cs"/>
          <w:rtl/>
        </w:rPr>
        <w:t xml:space="preserve">שטמ"ק </w:t>
      </w:r>
      <w:r w:rsidR="008E2B5E">
        <w:rPr>
          <w:rFonts w:hint="cs"/>
          <w:rtl/>
        </w:rPr>
        <w:t xml:space="preserve">שם </w:t>
      </w:r>
      <w:proofErr w:type="spellStart"/>
      <w:r w:rsidR="008E2B5E">
        <w:rPr>
          <w:rFonts w:hint="cs"/>
          <w:rtl/>
        </w:rPr>
        <w:t>מהר"י</w:t>
      </w:r>
      <w:proofErr w:type="spellEnd"/>
      <w:r w:rsidR="008E2B5E">
        <w:rPr>
          <w:rFonts w:hint="cs"/>
          <w:rtl/>
        </w:rPr>
        <w:t xml:space="preserve"> כץ], </w:t>
      </w:r>
      <w:r w:rsidR="002E104F">
        <w:rPr>
          <w:rFonts w:hint="cs"/>
          <w:rtl/>
        </w:rPr>
        <w:t>מרדכי ריש סימן ה</w:t>
      </w:r>
    </w:p>
    <w:p w14:paraId="520E5B6C" w14:textId="77777777" w:rsidR="005400AC" w:rsidRDefault="002E104F" w:rsidP="005400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ריטב"א שבועות ל. ד"ה </w:t>
      </w:r>
      <w:r w:rsidR="005400AC">
        <w:rPr>
          <w:rFonts w:hint="cs"/>
          <w:rtl/>
        </w:rPr>
        <w:t xml:space="preserve">וכי </w:t>
      </w:r>
      <w:proofErr w:type="spellStart"/>
      <w:r w:rsidR="005400AC"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, ר"ן שם (דף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>באלפס)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</w:t>
      </w:r>
      <w:r w:rsidR="00F753C1">
        <w:rPr>
          <w:rFonts w:hint="cs"/>
          <w:rtl/>
        </w:rPr>
        <w:t xml:space="preserve">וכי </w:t>
      </w:r>
      <w:proofErr w:type="spellStart"/>
      <w:r w:rsidR="00F753C1">
        <w:rPr>
          <w:rFonts w:hint="cs"/>
          <w:rtl/>
        </w:rPr>
        <w:t>תימא</w:t>
      </w:r>
      <w:proofErr w:type="spellEnd"/>
      <w:r w:rsidR="00F753C1">
        <w:rPr>
          <w:rFonts w:hint="cs"/>
          <w:rtl/>
        </w:rPr>
        <w:t xml:space="preserve">, ד"ה </w:t>
      </w:r>
      <w:proofErr w:type="spellStart"/>
      <w:r w:rsidR="00F753C1">
        <w:rPr>
          <w:rFonts w:hint="cs"/>
          <w:rtl/>
        </w:rPr>
        <w:t>ואיפליגו</w:t>
      </w:r>
      <w:proofErr w:type="spellEnd"/>
      <w:r w:rsidR="00F753C1">
        <w:rPr>
          <w:rFonts w:hint="cs"/>
          <w:rtl/>
        </w:rPr>
        <w:t xml:space="preserve"> קמאי ז"ל</w:t>
      </w:r>
    </w:p>
    <w:p w14:paraId="0CF907BC" w14:textId="583DB324" w:rsidR="002E104F" w:rsidRDefault="00F753C1" w:rsidP="005400AC">
      <w:pPr>
        <w:spacing w:after="120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[</w:t>
      </w:r>
      <w:r w:rsidR="00E51EC0">
        <w:rPr>
          <w:rFonts w:hint="cs"/>
          <w:rtl/>
        </w:rPr>
        <w:t xml:space="preserve">תוס' </w:t>
      </w:r>
      <w:r>
        <w:rPr>
          <w:rFonts w:hint="cs"/>
          <w:rtl/>
        </w:rPr>
        <w:t xml:space="preserve">רמב"ן </w:t>
      </w:r>
      <w:proofErr w:type="spellStart"/>
      <w:r>
        <w:rPr>
          <w:rFonts w:hint="cs"/>
          <w:rtl/>
        </w:rPr>
        <w:t>ורשב"א</w:t>
      </w:r>
      <w:proofErr w:type="spellEnd"/>
      <w:r>
        <w:rPr>
          <w:rFonts w:hint="cs"/>
          <w:rtl/>
        </w:rPr>
        <w:t xml:space="preserve"> שם</w:t>
      </w:r>
      <w:r w:rsidR="00E51EC0">
        <w:rPr>
          <w:rFonts w:hint="cs"/>
          <w:rtl/>
        </w:rPr>
        <w:t>, רשימות שיעורים שם</w:t>
      </w:r>
      <w:r>
        <w:rPr>
          <w:rFonts w:hint="cs"/>
          <w:rtl/>
        </w:rPr>
        <w:t>]</w:t>
      </w:r>
    </w:p>
    <w:p w14:paraId="68E37F2D" w14:textId="6229753B" w:rsidR="004E0831" w:rsidRDefault="00F753C1" w:rsidP="004E0831">
      <w:pPr>
        <w:spacing w:after="120"/>
        <w:jc w:val="both"/>
        <w:rPr>
          <w:rtl/>
        </w:rPr>
      </w:pPr>
      <w:r>
        <w:rPr>
          <w:rFonts w:hint="cs"/>
          <w:rtl/>
        </w:rPr>
        <w:t>[ריטב"א מכות ו: ד"ה שלא תהא סנהדרין]</w:t>
      </w:r>
    </w:p>
    <w:p w14:paraId="6B834B99" w14:textId="7D51C2FA" w:rsidR="005400AC" w:rsidRDefault="005400AC" w:rsidP="004E08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ספר העיטור אות ה' הרשאה (דף עד: - </w:t>
      </w:r>
      <w:proofErr w:type="spellStart"/>
      <w:r>
        <w:rPr>
          <w:rFonts w:hint="cs"/>
          <w:rtl/>
        </w:rPr>
        <w:t>עה</w:t>
      </w:r>
      <w:proofErr w:type="spellEnd"/>
      <w:r>
        <w:rPr>
          <w:rFonts w:hint="cs"/>
          <w:rtl/>
        </w:rPr>
        <w:t>.) "</w:t>
      </w:r>
      <w:proofErr w:type="spellStart"/>
      <w:r w:rsidRPr="0083406B">
        <w:rPr>
          <w:rtl/>
        </w:rPr>
        <w:t>ומהכא</w:t>
      </w:r>
      <w:proofErr w:type="spellEnd"/>
      <w:r w:rsidRPr="0083406B">
        <w:rPr>
          <w:rtl/>
        </w:rPr>
        <w:t xml:space="preserve"> שמעינן </w:t>
      </w:r>
      <w:proofErr w:type="spellStart"/>
      <w:r w:rsidRPr="0083406B">
        <w:rPr>
          <w:rtl/>
        </w:rPr>
        <w:t>דמוקמינן</w:t>
      </w:r>
      <w:proofErr w:type="spellEnd"/>
      <w:r w:rsidRPr="0083406B">
        <w:rPr>
          <w:rtl/>
        </w:rPr>
        <w:t xml:space="preserve"> טוען</w:t>
      </w:r>
      <w:r>
        <w:rPr>
          <w:rFonts w:hint="cs"/>
          <w:rtl/>
        </w:rPr>
        <w:t xml:space="preserve"> ... </w:t>
      </w:r>
      <w:r w:rsidRPr="0083406B">
        <w:rPr>
          <w:rtl/>
        </w:rPr>
        <w:t xml:space="preserve">וסבר' </w:t>
      </w:r>
      <w:proofErr w:type="spellStart"/>
      <w:r w:rsidRPr="0083406B">
        <w:rPr>
          <w:rtl/>
        </w:rPr>
        <w:t>מעליא</w:t>
      </w:r>
      <w:proofErr w:type="spellEnd"/>
      <w:r w:rsidRPr="0083406B">
        <w:rPr>
          <w:rtl/>
        </w:rPr>
        <w:t xml:space="preserve"> היא</w:t>
      </w:r>
      <w:r>
        <w:rPr>
          <w:rFonts w:hint="cs"/>
          <w:rtl/>
        </w:rPr>
        <w:t>"</w:t>
      </w:r>
    </w:p>
    <w:p w14:paraId="21C1438C" w14:textId="0DE4DBD8" w:rsidR="00224871" w:rsidRDefault="00F753C1" w:rsidP="00C809DD">
      <w:pPr>
        <w:spacing w:after="120"/>
        <w:jc w:val="both"/>
        <w:rPr>
          <w:rtl/>
        </w:rPr>
      </w:pPr>
      <w:r>
        <w:rPr>
          <w:rFonts w:hint="cs"/>
          <w:rtl/>
        </w:rPr>
        <w:t>[ש"ך</w:t>
      </w:r>
      <w:r w:rsidR="00E51EC0">
        <w:rPr>
          <w:rFonts w:hint="cs"/>
          <w:rtl/>
        </w:rPr>
        <w:t xml:space="preserve"> </w:t>
      </w:r>
      <w:proofErr w:type="spellStart"/>
      <w:r w:rsidR="00E51EC0">
        <w:rPr>
          <w:rFonts w:hint="cs"/>
          <w:rtl/>
        </w:rPr>
        <w:t>וסמ"ע</w:t>
      </w:r>
      <w:proofErr w:type="spellEnd"/>
      <w:r>
        <w:rPr>
          <w:rFonts w:hint="cs"/>
          <w:rtl/>
        </w:rPr>
        <w:t xml:space="preserve"> חו"מ </w:t>
      </w:r>
      <w:r w:rsidR="00E51EC0">
        <w:rPr>
          <w:rFonts w:hint="cs"/>
          <w:rtl/>
        </w:rPr>
        <w:t xml:space="preserve">סי' </w:t>
      </w:r>
      <w:proofErr w:type="spellStart"/>
      <w:r>
        <w:rPr>
          <w:rFonts w:hint="cs"/>
          <w:rtl/>
        </w:rPr>
        <w:t>קכד</w:t>
      </w:r>
      <w:proofErr w:type="spellEnd"/>
      <w:r w:rsidR="00E51EC0">
        <w:rPr>
          <w:rFonts w:hint="cs"/>
          <w:rtl/>
        </w:rPr>
        <w:t xml:space="preserve"> ס"ק </w:t>
      </w:r>
      <w:r>
        <w:rPr>
          <w:rFonts w:hint="cs"/>
          <w:rtl/>
        </w:rPr>
        <w:t>א</w:t>
      </w:r>
      <w:r w:rsidR="00E51EC0">
        <w:rPr>
          <w:rFonts w:hint="cs"/>
          <w:rtl/>
        </w:rPr>
        <w:t>]</w:t>
      </w:r>
    </w:p>
    <w:p w14:paraId="248F0CB3" w14:textId="77777777" w:rsidR="00224871" w:rsidRDefault="00224871" w:rsidP="00C809DD">
      <w:pPr>
        <w:spacing w:after="120"/>
        <w:jc w:val="both"/>
        <w:rPr>
          <w:rtl/>
        </w:rPr>
      </w:pPr>
    </w:p>
    <w:p w14:paraId="15CF387C" w14:textId="77777777" w:rsidR="00A76FA1" w:rsidRDefault="00A76FA1" w:rsidP="00C809DD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A945BD">
        <w:rPr>
          <w:rtl/>
        </w:rPr>
        <w:t>גמרא דף</w:t>
      </w:r>
      <w:r w:rsidR="00C809DD">
        <w:rPr>
          <w:rFonts w:hint="cs"/>
          <w:rtl/>
        </w:rPr>
        <w:t xml:space="preserve"> ח:</w:t>
      </w:r>
      <w:r w:rsidR="003E0B18" w:rsidRPr="003E0B18">
        <w:rPr>
          <w:rtl/>
        </w:rPr>
        <w:t xml:space="preserve"> </w:t>
      </w:r>
      <w:r>
        <w:rPr>
          <w:rFonts w:hint="cs"/>
          <w:rtl/>
        </w:rPr>
        <w:t xml:space="preserve">- ט. </w:t>
      </w:r>
      <w:r w:rsidR="00C809DD">
        <w:rPr>
          <w:rFonts w:hint="cs"/>
          <w:rtl/>
        </w:rPr>
        <w:t>"</w:t>
      </w:r>
      <w:r>
        <w:rPr>
          <w:rFonts w:hint="cs"/>
          <w:rtl/>
        </w:rPr>
        <w:t>ו</w:t>
      </w:r>
      <w:r w:rsidR="0083375F">
        <w:rPr>
          <w:rFonts w:hint="cs"/>
          <w:rtl/>
        </w:rPr>
        <w:t xml:space="preserve">אמר </w:t>
      </w:r>
      <w:proofErr w:type="spellStart"/>
      <w:r w:rsidR="0083375F">
        <w:rPr>
          <w:rFonts w:hint="cs"/>
          <w:rtl/>
        </w:rPr>
        <w:t>אביי</w:t>
      </w:r>
      <w:proofErr w:type="spellEnd"/>
      <w:r w:rsidR="0083375F">
        <w:rPr>
          <w:rFonts w:hint="cs"/>
          <w:rtl/>
        </w:rPr>
        <w:t xml:space="preserve"> ראובן ... </w:t>
      </w:r>
      <w:r>
        <w:rPr>
          <w:rFonts w:hint="cs"/>
          <w:rtl/>
        </w:rPr>
        <w:t xml:space="preserve">אחוי </w:t>
      </w:r>
      <w:proofErr w:type="spellStart"/>
      <w:r>
        <w:rPr>
          <w:rFonts w:hint="cs"/>
          <w:rtl/>
        </w:rPr>
        <w:t>טירפך</w:t>
      </w:r>
      <w:proofErr w:type="spellEnd"/>
      <w:r>
        <w:rPr>
          <w:rFonts w:hint="cs"/>
          <w:rtl/>
        </w:rPr>
        <w:t xml:space="preserve"> ואשלם לך</w:t>
      </w:r>
      <w:r w:rsidR="003E0B18" w:rsidRPr="003E0B18">
        <w:rPr>
          <w:rtl/>
        </w:rPr>
        <w:t>", רש"י, תוס'</w:t>
      </w:r>
    </w:p>
    <w:p w14:paraId="33835A69" w14:textId="7F4FBB53" w:rsidR="00B96002" w:rsidRDefault="00B96002" w:rsidP="00C809D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גמרא </w:t>
      </w:r>
      <w:proofErr w:type="spellStart"/>
      <w:r>
        <w:rPr>
          <w:rFonts w:hint="cs"/>
          <w:rtl/>
        </w:rPr>
        <w:t>ב"מ</w:t>
      </w:r>
      <w:proofErr w:type="spellEnd"/>
      <w:r>
        <w:rPr>
          <w:rFonts w:hint="cs"/>
          <w:rtl/>
        </w:rPr>
        <w:t xml:space="preserve"> יד. </w:t>
      </w:r>
      <w:r>
        <w:rPr>
          <w:rtl/>
        </w:rPr>
        <w:t>–</w:t>
      </w:r>
      <w:r>
        <w:rPr>
          <w:rFonts w:hint="cs"/>
          <w:rtl/>
        </w:rPr>
        <w:t xml:space="preserve"> יד: </w:t>
      </w:r>
      <w:r>
        <w:rPr>
          <w:rFonts w:hint="cs"/>
          <w:rtl/>
        </w:rPr>
        <w:t xml:space="preserve">"ואמר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ראובן ... אחוי טרפך ואשלם לך</w:t>
      </w:r>
      <w:r w:rsidRPr="003E0B18">
        <w:rPr>
          <w:rtl/>
        </w:rPr>
        <w:t>",</w:t>
      </w:r>
      <w:r>
        <w:rPr>
          <w:rFonts w:hint="cs"/>
          <w:rtl/>
        </w:rPr>
        <w:t xml:space="preserve"> רש"י, תוס'</w:t>
      </w:r>
    </w:p>
    <w:p w14:paraId="0F7630D8" w14:textId="4443B538" w:rsidR="005D2AFD" w:rsidRDefault="005D2AFD" w:rsidP="005D2AFD">
      <w:pPr>
        <w:spacing w:after="120"/>
        <w:jc w:val="both"/>
        <w:rPr>
          <w:rtl/>
        </w:rPr>
      </w:pPr>
      <w:r>
        <w:rPr>
          <w:rtl/>
        </w:rPr>
        <w:t xml:space="preserve">גמרא </w:t>
      </w:r>
      <w:r>
        <w:rPr>
          <w:rFonts w:hint="cs"/>
          <w:rtl/>
        </w:rPr>
        <w:t>כתובות צב: - צג.</w:t>
      </w:r>
      <w:r>
        <w:rPr>
          <w:rFonts w:hint="cs"/>
          <w:rtl/>
        </w:rPr>
        <w:t xml:space="preserve"> "ואמר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ראובן ... אחוי </w:t>
      </w:r>
      <w:proofErr w:type="spellStart"/>
      <w:r>
        <w:rPr>
          <w:rFonts w:hint="cs"/>
          <w:rtl/>
        </w:rPr>
        <w:t>טירפך</w:t>
      </w:r>
      <w:proofErr w:type="spellEnd"/>
      <w:r>
        <w:rPr>
          <w:rFonts w:hint="cs"/>
          <w:rtl/>
        </w:rPr>
        <w:t xml:space="preserve"> ואשלם לך</w:t>
      </w:r>
      <w:r w:rsidRPr="003E0B18">
        <w:rPr>
          <w:rtl/>
        </w:rPr>
        <w:t>", רש"י, תוס'</w:t>
      </w:r>
    </w:p>
    <w:p w14:paraId="5490F640" w14:textId="2D1001FC" w:rsidR="005D2AFD" w:rsidRDefault="005D2AFD" w:rsidP="005D2AF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ראשונים כאן - </w:t>
      </w:r>
      <w:r>
        <w:rPr>
          <w:rFonts w:hint="cs"/>
          <w:rtl/>
        </w:rPr>
        <w:t xml:space="preserve">תלמיד ר"ת, רי"ף, </w:t>
      </w:r>
      <w:proofErr w:type="spellStart"/>
      <w:r w:rsidR="00824A7A">
        <w:rPr>
          <w:rFonts w:hint="cs"/>
          <w:rtl/>
        </w:rPr>
        <w:t>נמוקי</w:t>
      </w:r>
      <w:proofErr w:type="spellEnd"/>
      <w:r w:rsidR="00824A7A">
        <w:rPr>
          <w:rFonts w:hint="cs"/>
          <w:rtl/>
        </w:rPr>
        <w:t xml:space="preserve"> יוסף</w:t>
      </w:r>
      <w:r w:rsidR="005400A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400AC">
        <w:rPr>
          <w:rFonts w:hint="cs"/>
          <w:rtl/>
        </w:rPr>
        <w:t>רשב"א</w:t>
      </w:r>
      <w:r w:rsidR="005400AC">
        <w:rPr>
          <w:rFonts w:hint="cs"/>
          <w:rtl/>
        </w:rPr>
        <w:t xml:space="preserve">, </w:t>
      </w:r>
      <w:r>
        <w:rPr>
          <w:rFonts w:hint="cs"/>
          <w:rtl/>
        </w:rPr>
        <w:t>מאירי</w:t>
      </w:r>
    </w:p>
    <w:p w14:paraId="0266563F" w14:textId="0B41B97A" w:rsidR="00A76FA1" w:rsidRDefault="009850EF" w:rsidP="00C809D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r w:rsidR="006B5ACD">
        <w:rPr>
          <w:rFonts w:hint="cs"/>
          <w:rtl/>
        </w:rPr>
        <w:t xml:space="preserve">מכירה </w:t>
      </w:r>
      <w:proofErr w:type="spellStart"/>
      <w:r w:rsidR="006B5ACD">
        <w:rPr>
          <w:rFonts w:hint="cs"/>
          <w:rtl/>
        </w:rPr>
        <w:t>יט:ב</w:t>
      </w:r>
      <w:proofErr w:type="spellEnd"/>
      <w:r w:rsidR="005400AC">
        <w:rPr>
          <w:rFonts w:hint="cs"/>
          <w:rtl/>
        </w:rPr>
        <w:t xml:space="preserve">, [רמב"ם מכירה א:יג, מ"מ </w:t>
      </w:r>
      <w:proofErr w:type="spellStart"/>
      <w:r w:rsidR="005400AC">
        <w:rPr>
          <w:rFonts w:hint="cs"/>
          <w:rtl/>
        </w:rPr>
        <w:t>וכ"מ</w:t>
      </w:r>
      <w:proofErr w:type="spellEnd"/>
      <w:r w:rsidR="005400AC">
        <w:rPr>
          <w:rFonts w:hint="cs"/>
          <w:rtl/>
        </w:rPr>
        <w:t xml:space="preserve"> שם]</w:t>
      </w:r>
    </w:p>
    <w:p w14:paraId="139CB525" w14:textId="77777777" w:rsidR="005400AC" w:rsidRDefault="005400AC" w:rsidP="00C809DD">
      <w:pPr>
        <w:spacing w:after="120"/>
        <w:jc w:val="both"/>
        <w:rPr>
          <w:rtl/>
        </w:rPr>
      </w:pPr>
    </w:p>
    <w:p w14:paraId="451459B1" w14:textId="77777777" w:rsidR="00C14D4E" w:rsidRPr="00E51EC0" w:rsidRDefault="00C14D4E" w:rsidP="00C14D4E">
      <w:pPr>
        <w:jc w:val="both"/>
        <w:rPr>
          <w:u w:val="single"/>
          <w:rtl/>
        </w:rPr>
      </w:pPr>
      <w:r w:rsidRPr="00E51EC0">
        <w:rPr>
          <w:u w:val="single"/>
          <w:rtl/>
        </w:rPr>
        <w:t>מרדכי מסכת סנהדרין פרק זה בורר רמז תרצו</w:t>
      </w:r>
    </w:p>
    <w:p w14:paraId="38C1BA03" w14:textId="77777777" w:rsidR="00C14D4E" w:rsidRDefault="00C14D4E" w:rsidP="00C14D4E">
      <w:pPr>
        <w:jc w:val="both"/>
        <w:rPr>
          <w:rtl/>
        </w:rPr>
      </w:pPr>
      <w:r>
        <w:rPr>
          <w:rtl/>
        </w:rPr>
        <w:t xml:space="preserve">נשאל לר"מ על העד שעתה נעשה קרוב והשיב נ"ל </w:t>
      </w:r>
      <w:proofErr w:type="spellStart"/>
      <w:r>
        <w:rPr>
          <w:rtl/>
        </w:rPr>
        <w:t>דמטעם</w:t>
      </w:r>
      <w:proofErr w:type="spellEnd"/>
      <w:r>
        <w:rPr>
          <w:rtl/>
        </w:rPr>
        <w:t xml:space="preserve"> זה יש לפסול השטר שראו חתימת השטר ביד שמעון קודם שנעשה קרובו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למיחש</w:t>
      </w:r>
      <w:proofErr w:type="spellEnd"/>
      <w:r>
        <w:rPr>
          <w:rtl/>
        </w:rPr>
        <w:t xml:space="preserve"> שמא לאחר שנעשה קרובו כתב וזייף והקדים הזמן כמו שהוכיח ר"י </w:t>
      </w:r>
      <w:proofErr w:type="spellStart"/>
      <w:r>
        <w:rPr>
          <w:rtl/>
        </w:rPr>
        <w:t>בשמעתא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דעד</w:t>
      </w:r>
      <w:proofErr w:type="spellEnd"/>
      <w:r>
        <w:rPr>
          <w:rtl/>
        </w:rPr>
        <w:t xml:space="preserve"> זומם והוכיח </w:t>
      </w:r>
      <w:proofErr w:type="spellStart"/>
      <w:r>
        <w:rPr>
          <w:rtl/>
        </w:rPr>
        <w:t>מההיא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מתנתא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חתימי</w:t>
      </w:r>
      <w:proofErr w:type="spellEnd"/>
      <w:r>
        <w:rPr>
          <w:rtl/>
        </w:rPr>
        <w:t xml:space="preserve"> עליה תרי גזלני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ולא נפניתי להאריך והא </w:t>
      </w:r>
      <w:proofErr w:type="spellStart"/>
      <w:r>
        <w:rPr>
          <w:rtl/>
        </w:rPr>
        <w:t>דתניא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בתוספתא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זה בורר [*היה] חתום על השטר ונעשה חתנו אחרים מעידים עליו ולא הוא </w:t>
      </w:r>
      <w:proofErr w:type="spellStart"/>
      <w:r>
        <w:rPr>
          <w:rtl/>
        </w:rPr>
        <w:t>ה"פ</w:t>
      </w:r>
      <w:proofErr w:type="spellEnd"/>
      <w:r>
        <w:rPr>
          <w:rtl/>
        </w:rPr>
        <w:t xml:space="preserve"> אחרים מעידים שראו חתימתו בשטר קודם שנעשה חתנו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למיחש</w:t>
      </w:r>
      <w:proofErr w:type="spellEnd"/>
      <w:r>
        <w:rPr>
          <w:rtl/>
        </w:rPr>
        <w:t xml:space="preserve"> אחר שנעשה חתנו זייף וגם מעידים עליו שזו חתימתו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עליה סמיך כלל הא לאו [הכי] </w:t>
      </w:r>
      <w:proofErr w:type="spellStart"/>
      <w:r>
        <w:rPr>
          <w:rtl/>
        </w:rPr>
        <w:t>חיישינן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כדפרישית</w:t>
      </w:r>
      <w:proofErr w:type="spellEnd"/>
      <w:r>
        <w:rPr>
          <w:rtl/>
        </w:rPr>
        <w:t xml:space="preserve"> ואף על גב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עליו הנפק [*פי' ואפשר שחתמו לאחר שנעשה חותנו] אין להכשירו בשביל זה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אמר פרק </w:t>
      </w:r>
      <w:proofErr w:type="spellStart"/>
      <w:r>
        <w:rPr>
          <w:rtl/>
        </w:rPr>
        <w:t>בתרא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דכתובות</w:t>
      </w:r>
      <w:proofErr w:type="spellEnd"/>
      <w:r>
        <w:rPr>
          <w:rtl/>
        </w:rPr>
        <w:t xml:space="preserve"> [דף קט.] </w:t>
      </w:r>
      <w:proofErr w:type="spellStart"/>
      <w:r>
        <w:rPr>
          <w:rtl/>
        </w:rPr>
        <w:t>דהדיינין</w:t>
      </w:r>
      <w:proofErr w:type="spellEnd"/>
      <w:r>
        <w:rPr>
          <w:rtl/>
        </w:rPr>
        <w:t xml:space="preserve"> חותמים על השטר אף על פי שלא קראוהו גבי העורר על השדה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ושלום </w:t>
      </w:r>
      <w:proofErr w:type="spellStart"/>
      <w:r>
        <w:rPr>
          <w:rtl/>
        </w:rPr>
        <w:t>מבר"ב</w:t>
      </w:r>
      <w:proofErr w:type="spellEnd"/>
      <w:r>
        <w:rPr>
          <w:rtl/>
        </w:rPr>
        <w:t>:</w:t>
      </w:r>
    </w:p>
    <w:p w14:paraId="7B09CF57" w14:textId="77777777" w:rsidR="00C14D4E" w:rsidRDefault="00C14D4E" w:rsidP="00C14D4E">
      <w:pPr>
        <w:jc w:val="both"/>
        <w:rPr>
          <w:rtl/>
        </w:rPr>
      </w:pPr>
    </w:p>
    <w:p w14:paraId="103826E3" w14:textId="36B39FED" w:rsidR="002E104F" w:rsidRPr="002E104F" w:rsidRDefault="002E104F" w:rsidP="002E104F">
      <w:pPr>
        <w:jc w:val="both"/>
        <w:rPr>
          <w:u w:val="single"/>
          <w:rtl/>
        </w:rPr>
      </w:pPr>
      <w:r w:rsidRPr="002E104F">
        <w:rPr>
          <w:u w:val="single"/>
          <w:rtl/>
        </w:rPr>
        <w:t xml:space="preserve">חידושי </w:t>
      </w:r>
      <w:proofErr w:type="spellStart"/>
      <w:r w:rsidRPr="002E104F">
        <w:rPr>
          <w:u w:val="single"/>
          <w:rtl/>
        </w:rPr>
        <w:t>הריטב"א</w:t>
      </w:r>
      <w:proofErr w:type="spellEnd"/>
      <w:r w:rsidRPr="002E104F">
        <w:rPr>
          <w:u w:val="single"/>
          <w:rtl/>
        </w:rPr>
        <w:t xml:space="preserve"> מסכת שבועות דף ל עמוד א</w:t>
      </w:r>
    </w:p>
    <w:p w14:paraId="755A5601" w14:textId="77777777" w:rsidR="002E104F" w:rsidRDefault="002E104F" w:rsidP="002E104F">
      <w:pPr>
        <w:jc w:val="both"/>
        <w:rPr>
          <w:rtl/>
        </w:rPr>
      </w:pPr>
      <w:r>
        <w:rPr>
          <w:rtl/>
        </w:rPr>
        <w:t xml:space="preserve">וכי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לאו אורחא משום כל כבודה בת מלך פנימה. מכאן דן הרב ן' </w:t>
      </w:r>
      <w:proofErr w:type="spellStart"/>
      <w:r>
        <w:rPr>
          <w:rtl/>
        </w:rPr>
        <w:t>מיגאש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דנשים</w:t>
      </w:r>
      <w:proofErr w:type="spellEnd"/>
      <w:r>
        <w:rPr>
          <w:rtl/>
        </w:rPr>
        <w:t xml:space="preserve"> יקרות </w:t>
      </w:r>
      <w:proofErr w:type="spellStart"/>
      <w:r>
        <w:rPr>
          <w:rtl/>
        </w:rPr>
        <w:t>דתבעי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לדינא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מזלזלינן</w:t>
      </w:r>
      <w:proofErr w:type="spellEnd"/>
      <w:r>
        <w:rPr>
          <w:rtl/>
        </w:rPr>
        <w:t xml:space="preserve"> בהו למיתי לבי דינא אלא </w:t>
      </w:r>
      <w:proofErr w:type="spellStart"/>
      <w:r>
        <w:rPr>
          <w:rtl/>
        </w:rPr>
        <w:t>משדרינן</w:t>
      </w:r>
      <w:proofErr w:type="spellEnd"/>
      <w:r>
        <w:rPr>
          <w:rtl/>
        </w:rPr>
        <w:t xml:space="preserve"> להו שלוחי בית דין, </w:t>
      </w:r>
      <w:proofErr w:type="spellStart"/>
      <w:r>
        <w:rPr>
          <w:rtl/>
        </w:rPr>
        <w:t>ודביתהו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דאתאי</w:t>
      </w:r>
      <w:proofErr w:type="spellEnd"/>
      <w:r>
        <w:rPr>
          <w:rtl/>
        </w:rPr>
        <w:t xml:space="preserve"> לבי דינא לא רצתה שימנו לה שליח, וכתב שכן היה דן רבו רבינו </w:t>
      </w:r>
      <w:proofErr w:type="spellStart"/>
      <w:r>
        <w:rPr>
          <w:rtl/>
        </w:rPr>
        <w:t>אלפאסי</w:t>
      </w:r>
      <w:proofErr w:type="spellEnd"/>
      <w:r>
        <w:rPr>
          <w:rtl/>
        </w:rPr>
        <w:t xml:space="preserve"> ז"ל, ואין להם ראיה מכאן </w:t>
      </w:r>
      <w:proofErr w:type="spellStart"/>
      <w:r>
        <w:rPr>
          <w:rtl/>
        </w:rPr>
        <w:t>דתלמודא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לאו אורחא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שהעולם נוהגים בהם כבוד בכך, אבל מי </w:t>
      </w:r>
      <w:proofErr w:type="spellStart"/>
      <w:r>
        <w:rPr>
          <w:rtl/>
        </w:rPr>
        <w:t>יימר</w:t>
      </w:r>
      <w:proofErr w:type="spellEnd"/>
      <w:r>
        <w:rPr>
          <w:rtl/>
        </w:rPr>
        <w:t xml:space="preserve"> שאם לא רצה התובע לא </w:t>
      </w:r>
      <w:proofErr w:type="spellStart"/>
      <w:r>
        <w:rPr>
          <w:rtl/>
        </w:rPr>
        <w:t>נכוף</w:t>
      </w:r>
      <w:proofErr w:type="spellEnd"/>
      <w:r>
        <w:rPr>
          <w:rtl/>
        </w:rPr>
        <w:t xml:space="preserve"> אותה לבא.</w:t>
      </w:r>
    </w:p>
    <w:p w14:paraId="25A25176" w14:textId="77777777" w:rsidR="002E104F" w:rsidRDefault="002E104F" w:rsidP="002E104F">
      <w:pPr>
        <w:jc w:val="both"/>
        <w:rPr>
          <w:rtl/>
        </w:rPr>
      </w:pPr>
      <w:r>
        <w:rPr>
          <w:rtl/>
        </w:rPr>
        <w:t xml:space="preserve">ועוד נראה </w:t>
      </w:r>
      <w:proofErr w:type="spellStart"/>
      <w:r>
        <w:rPr>
          <w:rtl/>
        </w:rPr>
        <w:t>להרא"ם</w:t>
      </w:r>
      <w:proofErr w:type="spellEnd"/>
      <w:r>
        <w:rPr>
          <w:rtl/>
        </w:rPr>
        <w:t xml:space="preserve"> ורבו ז"ל שאין ממנין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לנתבע אלא הוא עצמו בא לבית דין, אלא אם כן הוא חולה או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יקרה </w:t>
      </w:r>
      <w:proofErr w:type="spellStart"/>
      <w:r>
        <w:rPr>
          <w:rtl/>
        </w:rPr>
        <w:t>ששולחין</w:t>
      </w:r>
      <w:proofErr w:type="spellEnd"/>
      <w:r>
        <w:rPr>
          <w:rtl/>
        </w:rPr>
        <w:t xml:space="preserve"> להם שלוחי בית דין אבל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לא, וטעם דבריהם [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] התובע הוא שיכול למנות מורשה משום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אמר ליה </w:t>
      </w:r>
      <w:proofErr w:type="spellStart"/>
      <w:r>
        <w:rPr>
          <w:rtl/>
        </w:rPr>
        <w:t>זיל</w:t>
      </w:r>
      <w:proofErr w:type="spellEnd"/>
      <w:r>
        <w:rPr>
          <w:rtl/>
        </w:rPr>
        <w:t xml:space="preserve"> דון וזכי וכו'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ליה כתובע עצמו ובעל דבר הוא, אבל בנתבע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הכי צריך הוא לבא לבית דין או שישמעו </w:t>
      </w:r>
      <w:proofErr w:type="spellStart"/>
      <w:r>
        <w:rPr>
          <w:rtl/>
        </w:rPr>
        <w:t>שלוחיהם</w:t>
      </w:r>
      <w:proofErr w:type="spellEnd"/>
      <w:r>
        <w:rPr>
          <w:rtl/>
        </w:rPr>
        <w:t xml:space="preserve"> טענותיהם לקיים מה שנאמר ועמדו שני האנשים אשר להם הריב לפני ה', ויש </w:t>
      </w:r>
      <w:proofErr w:type="spellStart"/>
      <w:r>
        <w:rPr>
          <w:rtl/>
        </w:rPr>
        <w:t>נותנין</w:t>
      </w:r>
      <w:proofErr w:type="spellEnd"/>
      <w:r>
        <w:rPr>
          <w:rtl/>
        </w:rPr>
        <w:t xml:space="preserve"> עוד טעם אחר שמא </w:t>
      </w:r>
      <w:proofErr w:type="spellStart"/>
      <w:r>
        <w:rPr>
          <w:rtl/>
        </w:rPr>
        <w:t>האנטלר</w:t>
      </w:r>
      <w:proofErr w:type="spellEnd"/>
      <w:r>
        <w:rPr>
          <w:rtl/>
        </w:rPr>
        <w:t xml:space="preserve"> יוסיף טענה מעצמו של שקר או ישנה מעצמו וגם הנתבע </w:t>
      </w:r>
      <w:proofErr w:type="spellStart"/>
      <w:r>
        <w:rPr>
          <w:rtl/>
        </w:rPr>
        <w:t>מעיז</w:t>
      </w:r>
      <w:proofErr w:type="spellEnd"/>
      <w:r>
        <w:rPr>
          <w:rtl/>
        </w:rPr>
        <w:t xml:space="preserve"> פניו שלא בפני בעל דינו לשנות מן האמת, וכן דעת קצת הראשונים ז"ל וגם הרמב"ן ז"ל מבעלי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זו לפי לשון פירושיו.</w:t>
      </w:r>
    </w:p>
    <w:p w14:paraId="644890CE" w14:textId="13BD2E26" w:rsidR="00C46A34" w:rsidRDefault="002E104F" w:rsidP="002E104F">
      <w:pPr>
        <w:jc w:val="both"/>
        <w:rPr>
          <w:rtl/>
        </w:rPr>
      </w:pPr>
      <w:r>
        <w:rPr>
          <w:rtl/>
        </w:rPr>
        <w:t xml:space="preserve">אבל רבים מן האחרונים ז"ל כתבו </w:t>
      </w:r>
      <w:proofErr w:type="spellStart"/>
      <w:r>
        <w:rPr>
          <w:rtl/>
        </w:rPr>
        <w:t>דנתבע</w:t>
      </w:r>
      <w:proofErr w:type="spellEnd"/>
      <w:r>
        <w:rPr>
          <w:rtl/>
        </w:rPr>
        <w:t xml:space="preserve"> ממנה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ושלוחו כמותו ולפני ה' </w:t>
      </w:r>
      <w:proofErr w:type="spellStart"/>
      <w:r>
        <w:rPr>
          <w:rtl/>
        </w:rPr>
        <w:t>קרינא</w:t>
      </w:r>
      <w:proofErr w:type="spellEnd"/>
      <w:r>
        <w:rPr>
          <w:rtl/>
        </w:rPr>
        <w:t xml:space="preserve"> ביה, ולשנות בשקר לא </w:t>
      </w:r>
      <w:proofErr w:type="spellStart"/>
      <w:r>
        <w:rPr>
          <w:rtl/>
        </w:rPr>
        <w:t>חיישינן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שהאנטלר</w:t>
      </w:r>
      <w:proofErr w:type="spellEnd"/>
      <w:r>
        <w:rPr>
          <w:rtl/>
        </w:rPr>
        <w:t xml:space="preserve"> לא ישנה להיות חוטא ולא לו, ובעל דבר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כבר הוא יודע </w:t>
      </w:r>
      <w:proofErr w:type="spellStart"/>
      <w:r>
        <w:rPr>
          <w:rtl/>
        </w:rPr>
        <w:t>דבשעת</w:t>
      </w:r>
      <w:proofErr w:type="spellEnd"/>
      <w:r>
        <w:rPr>
          <w:rtl/>
        </w:rPr>
        <w:t xml:space="preserve"> השבועה יצטרך לבא לבית דין שאין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לשבועה, וכן נראה בירושלמי </w:t>
      </w:r>
      <w:proofErr w:type="spellStart"/>
      <w:r>
        <w:rPr>
          <w:rtl/>
        </w:rPr>
        <w:t>דגרסינן</w:t>
      </w:r>
      <w:proofErr w:type="spellEnd"/>
      <w:r>
        <w:rPr>
          <w:rtl/>
        </w:rPr>
        <w:t xml:space="preserve"> בפרק כהן גדול (סנהדרין פ"ב ה"א) על מה ששנינו כהן גדול דן </w:t>
      </w:r>
      <w:proofErr w:type="spellStart"/>
      <w:r>
        <w:rPr>
          <w:rtl/>
        </w:rPr>
        <w:t>ודנין</w:t>
      </w:r>
      <w:proofErr w:type="spellEnd"/>
      <w:r>
        <w:rPr>
          <w:rtl/>
        </w:rPr>
        <w:t xml:space="preserve"> אותו ניחא דן </w:t>
      </w:r>
      <w:proofErr w:type="spellStart"/>
      <w:r>
        <w:rPr>
          <w:rtl/>
        </w:rPr>
        <w:t>דנין</w:t>
      </w:r>
      <w:proofErr w:type="spellEnd"/>
      <w:r>
        <w:rPr>
          <w:rtl/>
        </w:rPr>
        <w:t xml:space="preserve"> אותו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וימנה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, הגע עצמך שיש שבועה עליו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לשבועה, ע"כ, ופירושו וכי יש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לשבועה </w:t>
      </w:r>
      <w:proofErr w:type="spellStart"/>
      <w:r>
        <w:rPr>
          <w:rtl/>
        </w:rPr>
        <w:t>דאלמא</w:t>
      </w:r>
      <w:proofErr w:type="spellEnd"/>
      <w:r>
        <w:rPr>
          <w:rtl/>
        </w:rPr>
        <w:t xml:space="preserve"> ממנין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חוץ </w:t>
      </w:r>
      <w:proofErr w:type="spellStart"/>
      <w:r>
        <w:rPr>
          <w:rtl/>
        </w:rPr>
        <w:t>מלשבועה</w:t>
      </w:r>
      <w:proofErr w:type="spellEnd"/>
      <w:r>
        <w:rPr>
          <w:rtl/>
        </w:rPr>
        <w:t xml:space="preserve"> בלבד, ויש </w:t>
      </w:r>
      <w:proofErr w:type="spellStart"/>
      <w:r>
        <w:rPr>
          <w:rtl/>
        </w:rPr>
        <w:t>דוחין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בכהן גדול שאין כבודו לבא לבית דין ולא אפילו לשלוח לו שלוחי בית דין, ואינו נכון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וימנה </w:t>
      </w:r>
      <w:proofErr w:type="spellStart"/>
      <w:r>
        <w:rPr>
          <w:rtl/>
        </w:rPr>
        <w:lastRenderedPageBreak/>
        <w:t>אנטלר</w:t>
      </w:r>
      <w:proofErr w:type="spellEnd"/>
      <w:r>
        <w:rPr>
          <w:rtl/>
        </w:rPr>
        <w:t xml:space="preserve">, ועוד </w:t>
      </w:r>
      <w:proofErr w:type="spellStart"/>
      <w:r>
        <w:rPr>
          <w:rtl/>
        </w:rPr>
        <w:t>דלמה</w:t>
      </w:r>
      <w:proofErr w:type="spellEnd"/>
      <w:r>
        <w:rPr>
          <w:rtl/>
        </w:rPr>
        <w:t xml:space="preserve"> אין כבודו שילכו לו שלוחי בית דין, אלא ודאי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אדם רשאי למנות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והכא</w:t>
      </w:r>
      <w:proofErr w:type="spellEnd"/>
      <w:r>
        <w:rPr>
          <w:rtl/>
        </w:rPr>
        <w:t xml:space="preserve"> הכי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כבודה בת מלך פנימה ואין דרכה לבא לבית דין אלא למנות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, מה שאין כן באנשים </w:t>
      </w:r>
      <w:proofErr w:type="spellStart"/>
      <w:r>
        <w:rPr>
          <w:rtl/>
        </w:rPr>
        <w:t>דרובם</w:t>
      </w:r>
      <w:proofErr w:type="spellEnd"/>
      <w:r>
        <w:rPr>
          <w:rtl/>
        </w:rPr>
        <w:t xml:space="preserve"> באים לבית דין ואין רוצים למנות </w:t>
      </w:r>
      <w:proofErr w:type="spellStart"/>
      <w:r>
        <w:rPr>
          <w:rtl/>
        </w:rPr>
        <w:t>אנטלר</w:t>
      </w:r>
      <w:proofErr w:type="spellEnd"/>
      <w:r>
        <w:rPr>
          <w:rtl/>
        </w:rPr>
        <w:t xml:space="preserve">, וכן היה עושה מורי </w:t>
      </w:r>
      <w:proofErr w:type="spellStart"/>
      <w:r>
        <w:rPr>
          <w:rtl/>
        </w:rPr>
        <w:t>הרא"ה</w:t>
      </w:r>
      <w:proofErr w:type="spellEnd"/>
      <w:r>
        <w:rPr>
          <w:rtl/>
        </w:rPr>
        <w:t xml:space="preserve"> ז"ל הלכה למעשה בכל יום, וכן אמר לי מורי </w:t>
      </w:r>
      <w:proofErr w:type="spellStart"/>
      <w:r>
        <w:rPr>
          <w:rtl/>
        </w:rPr>
        <w:t>הרשב"א</w:t>
      </w:r>
      <w:proofErr w:type="spellEnd"/>
      <w:r>
        <w:rPr>
          <w:rtl/>
        </w:rPr>
        <w:t xml:space="preserve"> ז"ל,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למינדא</w:t>
      </w:r>
      <w:proofErr w:type="spellEnd"/>
      <w:r>
        <w:rPr>
          <w:rtl/>
        </w:rPr>
        <w:t xml:space="preserve"> מינה, והרמב"ם ז"ל לא דיבר בזה כלום בחיבורו.</w:t>
      </w:r>
    </w:p>
    <w:p w14:paraId="5BA024A5" w14:textId="29AABAAA" w:rsidR="0083406B" w:rsidRDefault="0083406B" w:rsidP="002E104F">
      <w:pPr>
        <w:jc w:val="both"/>
        <w:rPr>
          <w:u w:val="single"/>
          <w:rtl/>
        </w:rPr>
      </w:pPr>
    </w:p>
    <w:p w14:paraId="3E2AA12D" w14:textId="77777777" w:rsidR="0083406B" w:rsidRPr="0083406B" w:rsidRDefault="0083406B" w:rsidP="0083406B">
      <w:pPr>
        <w:jc w:val="both"/>
        <w:rPr>
          <w:u w:val="single"/>
          <w:rtl/>
        </w:rPr>
      </w:pPr>
      <w:r w:rsidRPr="0083406B">
        <w:rPr>
          <w:u w:val="single"/>
          <w:rtl/>
        </w:rPr>
        <w:t>ספר העיטור אות ה - הרשאה</w:t>
      </w:r>
    </w:p>
    <w:p w14:paraId="15C7D4BE" w14:textId="2B724028" w:rsidR="0083406B" w:rsidRPr="0083406B" w:rsidRDefault="0083406B" w:rsidP="0083406B">
      <w:pPr>
        <w:jc w:val="both"/>
        <w:rPr>
          <w:rtl/>
        </w:rPr>
      </w:pPr>
      <w:proofErr w:type="spellStart"/>
      <w:r w:rsidRPr="0083406B">
        <w:rPr>
          <w:rtl/>
        </w:rPr>
        <w:t>ומהכא</w:t>
      </w:r>
      <w:proofErr w:type="spellEnd"/>
      <w:r w:rsidRPr="0083406B">
        <w:rPr>
          <w:rtl/>
        </w:rPr>
        <w:t xml:space="preserve"> שמעינן </w:t>
      </w:r>
      <w:proofErr w:type="spellStart"/>
      <w:r w:rsidRPr="0083406B">
        <w:rPr>
          <w:rtl/>
        </w:rPr>
        <w:t>דמוקמינן</w:t>
      </w:r>
      <w:proofErr w:type="spellEnd"/>
      <w:r w:rsidRPr="0083406B">
        <w:rPr>
          <w:rtl/>
        </w:rPr>
        <w:t xml:space="preserve"> טוען </w:t>
      </w:r>
      <w:proofErr w:type="spellStart"/>
      <w:r w:rsidRPr="0083406B">
        <w:rPr>
          <w:rtl/>
        </w:rPr>
        <w:t>דהא</w:t>
      </w:r>
      <w:proofErr w:type="spellEnd"/>
      <w:r w:rsidRPr="0083406B">
        <w:rPr>
          <w:rtl/>
        </w:rPr>
        <w:t xml:space="preserve"> </w:t>
      </w:r>
      <w:proofErr w:type="spellStart"/>
      <w:r w:rsidRPr="0083406B">
        <w:rPr>
          <w:rtl/>
        </w:rPr>
        <w:t>קאמר</w:t>
      </w:r>
      <w:proofErr w:type="spellEnd"/>
      <w:r w:rsidRPr="0083406B">
        <w:rPr>
          <w:rtl/>
        </w:rPr>
        <w:t xml:space="preserve"> </w:t>
      </w:r>
      <w:proofErr w:type="spellStart"/>
      <w:r w:rsidRPr="0083406B">
        <w:rPr>
          <w:rtl/>
        </w:rPr>
        <w:t>זיל</w:t>
      </w:r>
      <w:proofErr w:type="spellEnd"/>
      <w:r w:rsidRPr="0083406B">
        <w:rPr>
          <w:rtl/>
        </w:rPr>
        <w:t xml:space="preserve"> דון והכי </w:t>
      </w:r>
      <w:proofErr w:type="spellStart"/>
      <w:r w:rsidRPr="0083406B">
        <w:rPr>
          <w:rtl/>
        </w:rPr>
        <w:t>גרסינן</w:t>
      </w:r>
      <w:proofErr w:type="spellEnd"/>
      <w:r w:rsidRPr="0083406B">
        <w:rPr>
          <w:rtl/>
        </w:rPr>
        <w:t xml:space="preserve"> בירושלמי כהן גדול לא דן ולא </w:t>
      </w:r>
      <w:proofErr w:type="spellStart"/>
      <w:r w:rsidRPr="0083406B">
        <w:rPr>
          <w:rtl/>
        </w:rPr>
        <w:t>דנין</w:t>
      </w:r>
      <w:proofErr w:type="spellEnd"/>
      <w:r w:rsidRPr="0083406B">
        <w:rPr>
          <w:rtl/>
        </w:rPr>
        <w:t xml:space="preserve"> אותו וימנה </w:t>
      </w:r>
      <w:proofErr w:type="spellStart"/>
      <w:r w:rsidRPr="0083406B">
        <w:rPr>
          <w:rtl/>
        </w:rPr>
        <w:t>אנטלר</w:t>
      </w:r>
      <w:proofErr w:type="spellEnd"/>
      <w:r w:rsidRPr="0083406B">
        <w:rPr>
          <w:rtl/>
        </w:rPr>
        <w:t xml:space="preserve">. הגע עצמך שיש עליו שבועה </w:t>
      </w:r>
      <w:proofErr w:type="spellStart"/>
      <w:r w:rsidRPr="0083406B">
        <w:rPr>
          <w:rtl/>
        </w:rPr>
        <w:t>אנטלר</w:t>
      </w:r>
      <w:proofErr w:type="spellEnd"/>
      <w:r w:rsidRPr="0083406B">
        <w:rPr>
          <w:rtl/>
        </w:rPr>
        <w:t xml:space="preserve"> בשבועה. וכתב ר"ח וכן כתב בערוך שמע מיניה </w:t>
      </w:r>
      <w:proofErr w:type="spellStart"/>
      <w:r w:rsidRPr="0083406B">
        <w:rPr>
          <w:rtl/>
        </w:rPr>
        <w:t>היכא</w:t>
      </w:r>
      <w:proofErr w:type="spellEnd"/>
      <w:r w:rsidRPr="0083406B">
        <w:rPr>
          <w:rtl/>
        </w:rPr>
        <w:t xml:space="preserve"> </w:t>
      </w:r>
      <w:proofErr w:type="spellStart"/>
      <w:r w:rsidRPr="0083406B">
        <w:rPr>
          <w:rtl/>
        </w:rPr>
        <w:t>דליכא</w:t>
      </w:r>
      <w:proofErr w:type="spellEnd"/>
      <w:r w:rsidRPr="0083406B">
        <w:rPr>
          <w:rtl/>
        </w:rPr>
        <w:t xml:space="preserve"> שבועה ותבע </w:t>
      </w:r>
      <w:proofErr w:type="spellStart"/>
      <w:r w:rsidRPr="0083406B">
        <w:rPr>
          <w:rtl/>
        </w:rPr>
        <w:t>מוקים</w:t>
      </w:r>
      <w:proofErr w:type="spellEnd"/>
      <w:r w:rsidRPr="0083406B">
        <w:rPr>
          <w:rtl/>
        </w:rPr>
        <w:t xml:space="preserve"> טוען אבל </w:t>
      </w:r>
      <w:proofErr w:type="spellStart"/>
      <w:r w:rsidRPr="0083406B">
        <w:rPr>
          <w:rtl/>
        </w:rPr>
        <w:t>בתשו</w:t>
      </w:r>
      <w:proofErr w:type="spellEnd"/>
      <w:r w:rsidRPr="0083406B">
        <w:rPr>
          <w:rtl/>
        </w:rPr>
        <w:t xml:space="preserve">' דר' אלפס מצאתי </w:t>
      </w:r>
      <w:proofErr w:type="spellStart"/>
      <w:r w:rsidRPr="0083406B">
        <w:rPr>
          <w:rtl/>
        </w:rPr>
        <w:t>דלנתבע</w:t>
      </w:r>
      <w:proofErr w:type="spellEnd"/>
      <w:r w:rsidRPr="0083406B">
        <w:rPr>
          <w:rtl/>
        </w:rPr>
        <w:t xml:space="preserve"> לא </w:t>
      </w:r>
      <w:proofErr w:type="spellStart"/>
      <w:r w:rsidRPr="0083406B">
        <w:rPr>
          <w:rtl/>
        </w:rPr>
        <w:t>מוקמינן</w:t>
      </w:r>
      <w:proofErr w:type="spellEnd"/>
      <w:r w:rsidRPr="0083406B">
        <w:rPr>
          <w:rtl/>
        </w:rPr>
        <w:t xml:space="preserve"> לתובע </w:t>
      </w:r>
      <w:proofErr w:type="spellStart"/>
      <w:r w:rsidRPr="0083406B">
        <w:rPr>
          <w:rtl/>
        </w:rPr>
        <w:t>מוקמינן</w:t>
      </w:r>
      <w:proofErr w:type="spellEnd"/>
      <w:r w:rsidRPr="0083406B">
        <w:rPr>
          <w:rtl/>
        </w:rPr>
        <w:t xml:space="preserve"> ומסת' אי אמר </w:t>
      </w:r>
      <w:proofErr w:type="spellStart"/>
      <w:r w:rsidRPr="0083406B">
        <w:rPr>
          <w:rtl/>
        </w:rPr>
        <w:t>אפיטרופ</w:t>
      </w:r>
      <w:proofErr w:type="spellEnd"/>
      <w:r w:rsidRPr="0083406B">
        <w:rPr>
          <w:rtl/>
        </w:rPr>
        <w:t xml:space="preserve">' אנא </w:t>
      </w:r>
      <w:proofErr w:type="spellStart"/>
      <w:r w:rsidRPr="0083406B">
        <w:rPr>
          <w:rtl/>
        </w:rPr>
        <w:t>יהיבנא</w:t>
      </w:r>
      <w:proofErr w:type="spellEnd"/>
      <w:r w:rsidRPr="0083406B">
        <w:rPr>
          <w:rtl/>
        </w:rPr>
        <w:t xml:space="preserve"> משכנתא </w:t>
      </w:r>
      <w:proofErr w:type="spellStart"/>
      <w:r w:rsidRPr="0083406B">
        <w:rPr>
          <w:rtl/>
        </w:rPr>
        <w:t>בב"ד</w:t>
      </w:r>
      <w:proofErr w:type="spellEnd"/>
      <w:r w:rsidRPr="0083406B">
        <w:rPr>
          <w:rtl/>
        </w:rPr>
        <w:t xml:space="preserve"> והוא במקום נתבע </w:t>
      </w:r>
      <w:proofErr w:type="spellStart"/>
      <w:r w:rsidRPr="0083406B">
        <w:rPr>
          <w:rtl/>
        </w:rPr>
        <w:t>ואזילנא</w:t>
      </w:r>
      <w:proofErr w:type="spellEnd"/>
      <w:r w:rsidRPr="0083406B">
        <w:rPr>
          <w:rtl/>
        </w:rPr>
        <w:t xml:space="preserve"> </w:t>
      </w:r>
      <w:proofErr w:type="spellStart"/>
      <w:r w:rsidRPr="0083406B">
        <w:rPr>
          <w:rtl/>
        </w:rPr>
        <w:t>לדינא</w:t>
      </w:r>
      <w:proofErr w:type="spellEnd"/>
      <w:r w:rsidRPr="0083406B">
        <w:rPr>
          <w:rtl/>
        </w:rPr>
        <w:t xml:space="preserve"> בהדיה. ואי </w:t>
      </w:r>
      <w:proofErr w:type="spellStart"/>
      <w:r w:rsidRPr="0083406B">
        <w:rPr>
          <w:rtl/>
        </w:rPr>
        <w:t>מיחייב</w:t>
      </w:r>
      <w:proofErr w:type="spellEnd"/>
      <w:r w:rsidRPr="0083406B">
        <w:rPr>
          <w:rtl/>
        </w:rPr>
        <w:t xml:space="preserve"> אנא </w:t>
      </w:r>
      <w:proofErr w:type="spellStart"/>
      <w:r w:rsidRPr="0083406B">
        <w:rPr>
          <w:rtl/>
        </w:rPr>
        <w:t>פרענא</w:t>
      </w:r>
      <w:proofErr w:type="spellEnd"/>
      <w:r w:rsidRPr="0083406B">
        <w:rPr>
          <w:rtl/>
        </w:rPr>
        <w:t xml:space="preserve"> ליה אנא. דינא </w:t>
      </w:r>
      <w:proofErr w:type="spellStart"/>
      <w:r w:rsidRPr="0083406B">
        <w:rPr>
          <w:rtl/>
        </w:rPr>
        <w:t>קאמר</w:t>
      </w:r>
      <w:proofErr w:type="spellEnd"/>
      <w:r w:rsidRPr="0083406B">
        <w:rPr>
          <w:rtl/>
        </w:rPr>
        <w:t xml:space="preserve"> לי' וסבר' </w:t>
      </w:r>
      <w:proofErr w:type="spellStart"/>
      <w:r w:rsidRPr="0083406B">
        <w:rPr>
          <w:rtl/>
        </w:rPr>
        <w:t>מעליא</w:t>
      </w:r>
      <w:proofErr w:type="spellEnd"/>
      <w:r w:rsidRPr="0083406B">
        <w:rPr>
          <w:rtl/>
        </w:rPr>
        <w:t xml:space="preserve"> היא</w:t>
      </w:r>
    </w:p>
    <w:p w14:paraId="4F5EF2E4" w14:textId="0571B88F" w:rsidR="00A53DAD" w:rsidRDefault="00A53DAD" w:rsidP="000A36F0">
      <w:pPr>
        <w:jc w:val="both"/>
        <w:rPr>
          <w:u w:val="single"/>
          <w:rtl/>
        </w:rPr>
      </w:pPr>
    </w:p>
    <w:p w14:paraId="7939B258" w14:textId="77777777" w:rsidR="006B5ACD" w:rsidRPr="006B5ACD" w:rsidRDefault="006B5ACD" w:rsidP="006B5ACD">
      <w:pPr>
        <w:jc w:val="both"/>
        <w:rPr>
          <w:u w:val="single"/>
          <w:rtl/>
        </w:rPr>
      </w:pPr>
      <w:r w:rsidRPr="006B5ACD">
        <w:rPr>
          <w:u w:val="single"/>
          <w:rtl/>
        </w:rPr>
        <w:t>תוספות תלמיד ר"ת (בשיטת הקדמונים) מסכת בבא קמא דף ט עמוד א</w:t>
      </w:r>
    </w:p>
    <w:p w14:paraId="357BD0E2" w14:textId="77777777" w:rsidR="006B5ACD" w:rsidRDefault="006B5ACD" w:rsidP="006B5ACD">
      <w:pPr>
        <w:jc w:val="both"/>
        <w:rPr>
          <w:rtl/>
        </w:rPr>
      </w:pPr>
      <w:r>
        <w:rPr>
          <w:rtl/>
        </w:rPr>
        <w:t xml:space="preserve">עד שלא החזיק בה יכול לחזור בו. פירש רש"י </w:t>
      </w:r>
      <w:proofErr w:type="spellStart"/>
      <w:r>
        <w:rPr>
          <w:rtl/>
        </w:rPr>
        <w:t>בב"מ</w:t>
      </w:r>
      <w:proofErr w:type="spellEnd"/>
      <w:r>
        <w:rPr>
          <w:rtl/>
        </w:rPr>
        <w:t xml:space="preserve"> פ"א טעם לכך יכול לחזור אם לא נתן מעות. משהחזיק בה [אינו] יכול לחזור בו, ואף על פי שלא נתן מעות שהקרקע נקנה בחזקה בלא כסף. </w:t>
      </w:r>
      <w:proofErr w:type="spellStart"/>
      <w:r>
        <w:rPr>
          <w:rtl/>
        </w:rPr>
        <w:t>מכי</w:t>
      </w:r>
      <w:proofErr w:type="spellEnd"/>
      <w:r>
        <w:rPr>
          <w:rtl/>
        </w:rPr>
        <w:t xml:space="preserve"> דייש </w:t>
      </w:r>
      <w:proofErr w:type="spellStart"/>
      <w:r>
        <w:rPr>
          <w:rtl/>
        </w:rPr>
        <w:t>אמיצרי</w:t>
      </w:r>
      <w:proofErr w:type="spellEnd"/>
      <w:r>
        <w:rPr>
          <w:rtl/>
        </w:rPr>
        <w:t xml:space="preserve">, מתקן גבולי השדה סביב מצריה. ואין נראה לרבי פירוש זה לגמרי,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דא"כ</w:t>
      </w:r>
      <w:proofErr w:type="spellEnd"/>
      <w:r>
        <w:rPr>
          <w:rtl/>
        </w:rPr>
        <w:t xml:space="preserve"> לא אתא </w:t>
      </w:r>
      <w:proofErr w:type="spellStart"/>
      <w:r>
        <w:rPr>
          <w:rtl/>
        </w:rPr>
        <w:t>לאשמועינן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אלא שקרקע נקנית בחזקה, והא משנה שלימה היא במסכת קידושין שהקרקע נקנית בכסף בשטר ובחזקה. ועוד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נקיט</w:t>
      </w:r>
      <w:proofErr w:type="spellEnd"/>
      <w:r>
        <w:rPr>
          <w:rtl/>
        </w:rPr>
        <w:t xml:space="preserve"> חזקה יותר מכסף ושטר,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עד שלא נתן מעות עד שלא כתב את השטר יצאו עליה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 יכול לחזור בו. ועוד מאי האי </w:t>
      </w:r>
      <w:proofErr w:type="spellStart"/>
      <w:r>
        <w:rPr>
          <w:rtl/>
        </w:rPr>
        <w:t>דקא</w:t>
      </w:r>
      <w:proofErr w:type="spellEnd"/>
      <w:r>
        <w:rPr>
          <w:rtl/>
        </w:rPr>
        <w:t xml:space="preserve"> בעי מאימת הוי חזקה, אי חזקה </w:t>
      </w:r>
      <w:proofErr w:type="spellStart"/>
      <w:r>
        <w:rPr>
          <w:rtl/>
        </w:rPr>
        <w:t>דקנין</w:t>
      </w:r>
      <w:proofErr w:type="spellEnd"/>
      <w:r>
        <w:rPr>
          <w:rtl/>
        </w:rPr>
        <w:t xml:space="preserve"> ממש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בעי, והא מתני' היא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 בחזקת הבתים [</w:t>
      </w:r>
      <w:proofErr w:type="spellStart"/>
      <w:r>
        <w:rPr>
          <w:rtl/>
        </w:rPr>
        <w:t>מב</w:t>
      </w:r>
      <w:proofErr w:type="spellEnd"/>
      <w:r>
        <w:rPr>
          <w:rtl/>
        </w:rPr>
        <w:t xml:space="preserve"> א] כיצד בחזקה נעל פרץ גדר כל שהו,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למיפרך</w:t>
      </w:r>
      <w:proofErr w:type="spellEnd"/>
      <w:r>
        <w:rPr>
          <w:rtl/>
        </w:rPr>
        <w:t xml:space="preserve"> מתני' היא נעל גדר כל שהו. ועוד דייש </w:t>
      </w:r>
      <w:proofErr w:type="spellStart"/>
      <w:r>
        <w:rPr>
          <w:rtl/>
        </w:rPr>
        <w:t>אמיצרי</w:t>
      </w:r>
      <w:proofErr w:type="spellEnd"/>
      <w:r>
        <w:rPr>
          <w:rtl/>
        </w:rPr>
        <w:t xml:space="preserve"> לא משמע כפי' שמתקן גבולי השדה סביב מצריה, אלא דייש </w:t>
      </w:r>
      <w:proofErr w:type="spellStart"/>
      <w:r>
        <w:rPr>
          <w:rtl/>
        </w:rPr>
        <w:t>אמיצרי</w:t>
      </w:r>
      <w:proofErr w:type="spellEnd"/>
      <w:r>
        <w:rPr>
          <w:rtl/>
        </w:rPr>
        <w:t xml:space="preserve"> דריסה ברגליו בעלמא סביב המצרים לידע מה היא צריכה, </w:t>
      </w:r>
      <w:proofErr w:type="spellStart"/>
      <w:r>
        <w:rPr>
          <w:rtl/>
        </w:rPr>
        <w:t>וכה"ג</w:t>
      </w:r>
      <w:proofErr w:type="spellEnd"/>
      <w:r>
        <w:rPr>
          <w:rtl/>
        </w:rPr>
        <w:t xml:space="preserve"> אינה חזקה לקנות, </w:t>
      </w:r>
      <w:proofErr w:type="spellStart"/>
      <w:r>
        <w:rPr>
          <w:rtl/>
        </w:rPr>
        <w:t>דהכי</w:t>
      </w:r>
      <w:proofErr w:type="spellEnd"/>
      <w:r>
        <w:rPr>
          <w:rtl/>
        </w:rPr>
        <w:t xml:space="preserve"> משמע בחזקת הבתים דאינה חזקה אלא אם כן עשה שום תיקון בקרקע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דנעל</w:t>
      </w:r>
      <w:proofErr w:type="spellEnd"/>
      <w:r>
        <w:rPr>
          <w:rtl/>
        </w:rPr>
        <w:t xml:space="preserve"> גדר ופרץ. ועוד מספקא ליה לרבי אם לא נתן מעות אלא על ידי חזקה קנאה (על מנת) שלא באחריות, אם אינו יכול לחזור בו הקונה </w:t>
      </w:r>
      <w:proofErr w:type="spellStart"/>
      <w:r>
        <w:rPr>
          <w:rtl/>
        </w:rPr>
        <w:t>מליתן</w:t>
      </w:r>
      <w:proofErr w:type="spellEnd"/>
      <w:r>
        <w:rPr>
          <w:rtl/>
        </w:rPr>
        <w:t xml:space="preserve"> [מעות] עד שיקבל עליו המוכר אחריות. </w:t>
      </w:r>
      <w:proofErr w:type="spellStart"/>
      <w:r>
        <w:rPr>
          <w:rtl/>
        </w:rPr>
        <w:t>דתימה</w:t>
      </w:r>
      <w:proofErr w:type="spellEnd"/>
      <w:r>
        <w:rPr>
          <w:rtl/>
        </w:rPr>
        <w:t xml:space="preserve"> הוא לומר שיהא המוכר יכול </w:t>
      </w:r>
      <w:proofErr w:type="spellStart"/>
      <w:r>
        <w:rPr>
          <w:rtl/>
        </w:rPr>
        <w:t>לכופו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שיתן</w:t>
      </w:r>
      <w:proofErr w:type="spellEnd"/>
      <w:r>
        <w:rPr>
          <w:rtl/>
        </w:rPr>
        <w:t xml:space="preserve"> לו מעות בלא אחריות אף על פי שלדעת כן החזיק בה. ולפירוש הקונטרס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שיכול </w:t>
      </w:r>
      <w:proofErr w:type="spellStart"/>
      <w:r>
        <w:rPr>
          <w:rtl/>
        </w:rPr>
        <w:t>לכופו</w:t>
      </w:r>
      <w:proofErr w:type="spellEnd"/>
      <w:r>
        <w:rPr>
          <w:rtl/>
        </w:rPr>
        <w:t xml:space="preserve">, שמפרש הכא משהחזיק בה אינו יכול לחזור בו אף על פי שלא נתן מעות שהקרקע </w:t>
      </w:r>
      <w:proofErr w:type="spellStart"/>
      <w:r>
        <w:rPr>
          <w:rtl/>
        </w:rPr>
        <w:t>ניקנית</w:t>
      </w:r>
      <w:proofErr w:type="spellEnd"/>
      <w:r>
        <w:rPr>
          <w:rtl/>
        </w:rPr>
        <w:t xml:space="preserve"> בחזקה. משמע </w:t>
      </w:r>
      <w:proofErr w:type="spellStart"/>
      <w:r>
        <w:rPr>
          <w:rtl/>
        </w:rPr>
        <w:t>דחייב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ליתן</w:t>
      </w:r>
      <w:proofErr w:type="spellEnd"/>
      <w:r>
        <w:rPr>
          <w:rtl/>
        </w:rPr>
        <w:t xml:space="preserve"> לו מעות ולהפסיד. אלא נראה לרבי לפרש ראובן שמכר שדה לשמעון שלא באחריות, שכבר נתן המעות ונעשית מכירה כראוי, ויצאו עליה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 אם עד שלא החזיק בה, שלא ירד עדיין לתוכה להראות לעולם שהיא שלו, יכול לחזור בו. [אף על גב] שהקרקע </w:t>
      </w:r>
      <w:proofErr w:type="spellStart"/>
      <w:r>
        <w:rPr>
          <w:rtl/>
        </w:rPr>
        <w:t>ניקנית</w:t>
      </w:r>
      <w:proofErr w:type="spellEnd"/>
      <w:r>
        <w:rPr>
          <w:rtl/>
        </w:rPr>
        <w:t xml:space="preserve"> בכסף בלא חזקה, </w:t>
      </w:r>
      <w:proofErr w:type="spellStart"/>
      <w:r>
        <w:rPr>
          <w:rtl/>
        </w:rPr>
        <w:t>דחשו</w:t>
      </w:r>
      <w:proofErr w:type="spellEnd"/>
      <w:r>
        <w:rPr>
          <w:rtl/>
        </w:rPr>
        <w:t xml:space="preserve"> חכמים [על] הלקוחות שלא יהא מפסיד מעותיו בחנם, כיון שמיד חוזר בו ולא נכנס בתוכה עדיין מעולם לאחר נתינת מעות. (שהוא) [שאינו] גומר בדעתו </w:t>
      </w:r>
      <w:proofErr w:type="spellStart"/>
      <w:r>
        <w:rPr>
          <w:rtl/>
        </w:rPr>
        <w:t>לתופסה</w:t>
      </w:r>
      <w:proofErr w:type="spellEnd"/>
      <w:r>
        <w:rPr>
          <w:rtl/>
        </w:rPr>
        <w:t xml:space="preserve"> בידו כיון שקנאה שלא באחריות. ואם משהחזיק בה יצאו [עליה]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 אינו יכול לחזור בו, שכבר קנאה כדרך כל הקונים וגמר </w:t>
      </w:r>
      <w:proofErr w:type="spellStart"/>
      <w:r>
        <w:rPr>
          <w:rtl/>
        </w:rPr>
        <w:t>בנפשיה</w:t>
      </w:r>
      <w:proofErr w:type="spellEnd"/>
      <w:r>
        <w:rPr>
          <w:rtl/>
        </w:rPr>
        <w:t xml:space="preserve"> להפסיד, </w:t>
      </w:r>
      <w:proofErr w:type="spellStart"/>
      <w:r>
        <w:rPr>
          <w:rtl/>
        </w:rPr>
        <w:t>כדמסיק</w:t>
      </w:r>
      <w:proofErr w:type="spellEnd"/>
      <w:r>
        <w:rPr>
          <w:rtl/>
        </w:rPr>
        <w:t xml:space="preserve"> ואזיל </w:t>
      </w:r>
      <w:proofErr w:type="spellStart"/>
      <w:r>
        <w:rPr>
          <w:rtl/>
        </w:rPr>
        <w:t>חייתא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דקטרי</w:t>
      </w:r>
      <w:proofErr w:type="spellEnd"/>
      <w:r>
        <w:rPr>
          <w:rtl/>
        </w:rPr>
        <w:t xml:space="preserve"> סברת וקבילת. והיינו </w:t>
      </w:r>
      <w:proofErr w:type="spellStart"/>
      <w:r>
        <w:rPr>
          <w:rtl/>
        </w:rPr>
        <w:t>דקא</w:t>
      </w:r>
      <w:proofErr w:type="spellEnd"/>
      <w:r>
        <w:rPr>
          <w:rtl/>
        </w:rPr>
        <w:t xml:space="preserve"> בעי מאימת החזיק בה, שיהא נראה מוחזק בה לעולם, שגומר בדעתו </w:t>
      </w:r>
      <w:proofErr w:type="spellStart"/>
      <w:r>
        <w:rPr>
          <w:rtl/>
        </w:rPr>
        <w:t>לתופסה</w:t>
      </w:r>
      <w:proofErr w:type="spellEnd"/>
      <w:r>
        <w:rPr>
          <w:rtl/>
        </w:rPr>
        <w:t xml:space="preserve"> בידו כמו שקנאה שלא באחריות ואף על פי שיכול שיפסיד. </w:t>
      </w:r>
      <w:proofErr w:type="spellStart"/>
      <w:r>
        <w:rPr>
          <w:rtl/>
        </w:rPr>
        <w:t>מכי</w:t>
      </w:r>
      <w:proofErr w:type="spellEnd"/>
      <w:r>
        <w:rPr>
          <w:rtl/>
        </w:rPr>
        <w:t xml:space="preserve"> דייש </w:t>
      </w:r>
      <w:proofErr w:type="spellStart"/>
      <w:r>
        <w:rPr>
          <w:rtl/>
        </w:rPr>
        <w:t>אמיצרי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מכיון</w:t>
      </w:r>
      <w:proofErr w:type="spellEnd"/>
      <w:r>
        <w:rPr>
          <w:rtl/>
        </w:rPr>
        <w:t xml:space="preserve"> שנכנס לתוכה על המצרים לידע מה היא צריכה, דגלי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בגווה. ואינה חזקה גמורה לקנות </w:t>
      </w:r>
      <w:proofErr w:type="spellStart"/>
      <w:r>
        <w:rPr>
          <w:rtl/>
        </w:rPr>
        <w:t>כדפרישנא</w:t>
      </w:r>
      <w:proofErr w:type="spellEnd"/>
      <w:r>
        <w:rPr>
          <w:rtl/>
        </w:rPr>
        <w:t xml:space="preserve"> לעיל, אלא להא </w:t>
      </w:r>
      <w:proofErr w:type="spellStart"/>
      <w:r>
        <w:rPr>
          <w:rtl/>
        </w:rPr>
        <w:t>חשיבא</w:t>
      </w:r>
      <w:proofErr w:type="spellEnd"/>
      <w:r>
        <w:rPr>
          <w:rtl/>
        </w:rPr>
        <w:t xml:space="preserve"> חזקה דגלי </w:t>
      </w:r>
      <w:proofErr w:type="spellStart"/>
      <w:r>
        <w:rPr>
          <w:rtl/>
        </w:rPr>
        <w:t>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במה שקנאה שלא באחריות ואינו חש </w:t>
      </w:r>
      <w:proofErr w:type="spellStart"/>
      <w:r>
        <w:rPr>
          <w:rtl/>
        </w:rPr>
        <w:t>לשמא</w:t>
      </w:r>
      <w:proofErr w:type="spellEnd"/>
      <w:r>
        <w:rPr>
          <w:rtl/>
        </w:rPr>
        <w:t xml:space="preserve"> יפסיד. מפי רבי:</w:t>
      </w:r>
    </w:p>
    <w:p w14:paraId="6A092BC4" w14:textId="77777777" w:rsidR="006B5ACD" w:rsidRDefault="006B5ACD" w:rsidP="006B5ACD">
      <w:pPr>
        <w:jc w:val="both"/>
        <w:rPr>
          <w:rtl/>
        </w:rPr>
      </w:pPr>
      <w:r>
        <w:rPr>
          <w:rtl/>
        </w:rPr>
        <w:t xml:space="preserve">ומורי רבינו תם נשמתו עדן מפרש עד שלא החזיק בה יכול לחזור בו, ואפילו נתן מעות </w:t>
      </w:r>
      <w:proofErr w:type="spellStart"/>
      <w:r>
        <w:rPr>
          <w:rtl/>
        </w:rPr>
        <w:t>ובאתרא</w:t>
      </w:r>
      <w:proofErr w:type="spellEnd"/>
      <w:r>
        <w:rPr>
          <w:rtl/>
        </w:rPr>
        <w:t xml:space="preserve"> דלא קנו </w:t>
      </w:r>
      <w:proofErr w:type="spellStart"/>
      <w:r>
        <w:rPr>
          <w:rtl/>
        </w:rPr>
        <w:t>בכספא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וקמ"ל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דמותר</w:t>
      </w:r>
      <w:proofErr w:type="spellEnd"/>
      <w:r>
        <w:rPr>
          <w:rtl/>
        </w:rPr>
        <w:t xml:space="preserve"> לחזור בו ואין כאן מי שפרע, דלא שייך מי שפרע אלא אי בא לחזור בו משום יוקרא </w:t>
      </w:r>
      <w:proofErr w:type="spellStart"/>
      <w:r>
        <w:rPr>
          <w:rtl/>
        </w:rPr>
        <w:t>וזולא</w:t>
      </w:r>
      <w:proofErr w:type="spellEnd"/>
      <w:r>
        <w:rPr>
          <w:rtl/>
        </w:rPr>
        <w:t xml:space="preserve">. אבל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דהוי הפסד בכל המקח אז מותר לחזור בו. וראייה לדבר מהא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בב"מ</w:t>
      </w:r>
      <w:proofErr w:type="spellEnd"/>
      <w:r>
        <w:rPr>
          <w:rtl/>
        </w:rPr>
        <w:t xml:space="preserve"> דבר תורה מעות קונות ומ"ט אמרו משיכה קונה גזירה שלא יאמר נשרפו </w:t>
      </w:r>
      <w:proofErr w:type="spellStart"/>
      <w:r>
        <w:rPr>
          <w:rtl/>
        </w:rPr>
        <w:t>חטיך</w:t>
      </w:r>
      <w:proofErr w:type="spellEnd"/>
      <w:r>
        <w:rPr>
          <w:rtl/>
        </w:rPr>
        <w:t xml:space="preserve"> בעלייה, הרי משמע שאם נשרפו היה יכול לחזור בו ואין כאן מי שפרע. ועוד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פרק הזהב ההוא גברא </w:t>
      </w:r>
      <w:proofErr w:type="spellStart"/>
      <w:r>
        <w:rPr>
          <w:rtl/>
        </w:rPr>
        <w:t>דיהב</w:t>
      </w:r>
      <w:proofErr w:type="spellEnd"/>
      <w:r>
        <w:rPr>
          <w:rtl/>
        </w:rPr>
        <w:t xml:space="preserve"> זוזי </w:t>
      </w:r>
      <w:proofErr w:type="spellStart"/>
      <w:r>
        <w:rPr>
          <w:rtl/>
        </w:rPr>
        <w:t>אחמרא</w:t>
      </w:r>
      <w:proofErr w:type="spellEnd"/>
      <w:r>
        <w:rPr>
          <w:rtl/>
        </w:rPr>
        <w:t xml:space="preserve"> שמע </w:t>
      </w:r>
      <w:proofErr w:type="spellStart"/>
      <w:r>
        <w:rPr>
          <w:rtl/>
        </w:rPr>
        <w:t>דבעו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למינסיה</w:t>
      </w:r>
      <w:proofErr w:type="spellEnd"/>
      <w:r>
        <w:rPr>
          <w:rtl/>
        </w:rPr>
        <w:t xml:space="preserve"> דבי </w:t>
      </w:r>
      <w:proofErr w:type="spellStart"/>
      <w:r>
        <w:rPr>
          <w:rtl/>
        </w:rPr>
        <w:t>פרזק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רופילא</w:t>
      </w:r>
      <w:proofErr w:type="spellEnd"/>
      <w:r>
        <w:rPr>
          <w:rtl/>
        </w:rPr>
        <w:t xml:space="preserve"> אמר ליה הב לי זוזי לא </w:t>
      </w:r>
      <w:proofErr w:type="spellStart"/>
      <w:r>
        <w:rPr>
          <w:rtl/>
        </w:rPr>
        <w:t>בעינא</w:t>
      </w:r>
      <w:proofErr w:type="spellEnd"/>
      <w:r>
        <w:rPr>
          <w:rtl/>
        </w:rPr>
        <w:t xml:space="preserve"> חמרא אתא </w:t>
      </w:r>
      <w:proofErr w:type="spellStart"/>
      <w:r>
        <w:rPr>
          <w:rtl/>
        </w:rPr>
        <w:t>לקמיה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אמר ליה כדרך שתיקנו משיכה בלקוחות [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']. משמע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לחזור [בו] ואין כאן מי שפרע. ומאי שנא </w:t>
      </w:r>
      <w:proofErr w:type="spellStart"/>
      <w:r>
        <w:rPr>
          <w:rtl/>
        </w:rPr>
        <w:t>מההוא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עובדא</w:t>
      </w:r>
      <w:proofErr w:type="spellEnd"/>
      <w:r>
        <w:rPr>
          <w:rtl/>
        </w:rPr>
        <w:t xml:space="preserve"> דלעיל </w:t>
      </w:r>
      <w:proofErr w:type="spellStart"/>
      <w:r>
        <w:rPr>
          <w:rtl/>
        </w:rPr>
        <w:t>בההיא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שמעתא</w:t>
      </w:r>
      <w:proofErr w:type="spellEnd"/>
      <w:r>
        <w:rPr>
          <w:rtl/>
        </w:rPr>
        <w:t xml:space="preserve">, דר' </w:t>
      </w:r>
      <w:proofErr w:type="spellStart"/>
      <w:r>
        <w:rPr>
          <w:rtl/>
        </w:rPr>
        <w:t>חייא</w:t>
      </w:r>
      <w:proofErr w:type="spellEnd"/>
      <w:r>
        <w:rPr>
          <w:rtl/>
        </w:rPr>
        <w:t xml:space="preserve"> בר יוסף יהבו ליה זוזי </w:t>
      </w:r>
      <w:proofErr w:type="spellStart"/>
      <w:r>
        <w:rPr>
          <w:rtl/>
        </w:rPr>
        <w:t>אמילחא</w:t>
      </w:r>
      <w:proofErr w:type="spellEnd"/>
      <w:r>
        <w:rPr>
          <w:rtl/>
        </w:rPr>
        <w:t xml:space="preserve">, לסוף אייקר </w:t>
      </w:r>
      <w:proofErr w:type="spellStart"/>
      <w:r>
        <w:rPr>
          <w:rtl/>
        </w:rPr>
        <w:t>מילחא</w:t>
      </w:r>
      <w:proofErr w:type="spellEnd"/>
      <w:r>
        <w:rPr>
          <w:rtl/>
        </w:rPr>
        <w:t xml:space="preserve"> אתא </w:t>
      </w:r>
      <w:proofErr w:type="spellStart"/>
      <w:r>
        <w:rPr>
          <w:rtl/>
        </w:rPr>
        <w:t>לקמיה</w:t>
      </w:r>
      <w:proofErr w:type="spellEnd"/>
      <w:r>
        <w:rPr>
          <w:rtl/>
        </w:rPr>
        <w:t xml:space="preserve"> דרבי יוחנן, אמר ליה הב להו ואי לא קבל עלך מי שפרע. אלא בעל </w:t>
      </w:r>
      <w:proofErr w:type="spellStart"/>
      <w:r>
        <w:rPr>
          <w:rtl/>
        </w:rPr>
        <w:t>כרחין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בעי </w:t>
      </w:r>
      <w:proofErr w:type="spellStart"/>
      <w:r>
        <w:rPr>
          <w:rtl/>
        </w:rPr>
        <w:t>למיהדר</w:t>
      </w:r>
      <w:proofErr w:type="spellEnd"/>
      <w:r>
        <w:rPr>
          <w:rtl/>
        </w:rPr>
        <w:t xml:space="preserve"> ביה משום יוקרא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איכא מי שפרע, אבל גבי חמרא שהיה לו להפסיד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מי שפרע. משהחזיק בה אינו יכול לחזור בו. והא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לא נתן מעות לא מצי אמר ליה קביל ארעא בדמי, </w:t>
      </w:r>
      <w:proofErr w:type="spellStart"/>
      <w:r>
        <w:rPr>
          <w:rtl/>
        </w:rPr>
        <w:t>דא"ל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דקיטרא</w:t>
      </w:r>
      <w:proofErr w:type="spellEnd"/>
      <w:r>
        <w:rPr>
          <w:rtl/>
        </w:rPr>
        <w:t xml:space="preserve"> סברת וקבילת, כלומר </w:t>
      </w:r>
      <w:proofErr w:type="spellStart"/>
      <w:r>
        <w:rPr>
          <w:rtl/>
        </w:rPr>
        <w:t>חייתא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לך אבל לדידי אינה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, וחייב לשלם לו מעות. ודווקא שלא באחריות, אבל באחריות יכול לחזור בו אפילו משהחזיק, </w:t>
      </w:r>
      <w:proofErr w:type="spellStart"/>
      <w:r>
        <w:rPr>
          <w:rtl/>
        </w:rPr>
        <w:t>דלהכי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זבין</w:t>
      </w:r>
      <w:proofErr w:type="spellEnd"/>
      <w:r>
        <w:rPr>
          <w:rtl/>
        </w:rPr>
        <w:t xml:space="preserve"> באחריות:</w:t>
      </w:r>
    </w:p>
    <w:p w14:paraId="3BCFF322" w14:textId="33AF3538" w:rsidR="005400AC" w:rsidRPr="00EE5CF9" w:rsidRDefault="006B5ACD" w:rsidP="005400AC">
      <w:pPr>
        <w:jc w:val="both"/>
        <w:rPr>
          <w:rtl/>
        </w:rPr>
      </w:pPr>
      <w:r>
        <w:rPr>
          <w:rtl/>
        </w:rPr>
        <w:t xml:space="preserve">איכא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 אפילו באחריות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יש לתמוה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האי יצאו עליה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, אי כגון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גזולה היא נמצא </w:t>
      </w:r>
      <w:proofErr w:type="spellStart"/>
      <w:r>
        <w:rPr>
          <w:rtl/>
        </w:rPr>
        <w:t>דקרקע</w:t>
      </w:r>
      <w:proofErr w:type="spellEnd"/>
      <w:r>
        <w:rPr>
          <w:rtl/>
        </w:rPr>
        <w:t xml:space="preserve"> שאינה שלו מכר, אם כן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מסיק כשהחזיק בה אינו יכול לחזור בו, </w:t>
      </w:r>
      <w:proofErr w:type="spellStart"/>
      <w:r>
        <w:rPr>
          <w:rtl/>
        </w:rPr>
        <w:t>הניחא</w:t>
      </w:r>
      <w:proofErr w:type="spellEnd"/>
      <w:r>
        <w:rPr>
          <w:rtl/>
        </w:rPr>
        <w:t xml:space="preserve"> לרב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בחזקת הבתים במוכר שדה </w:t>
      </w:r>
      <w:proofErr w:type="spellStart"/>
      <w:r>
        <w:rPr>
          <w:rtl/>
        </w:rPr>
        <w:t>לחבירו</w:t>
      </w:r>
      <w:proofErr w:type="spellEnd"/>
      <w:r>
        <w:rPr>
          <w:rtl/>
        </w:rPr>
        <w:t xml:space="preserve"> שלא באחריות ונמצאת שאינה שלו אינו חוזר עליו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ליה להכי זבני לך שלא באחריות, אלא לרב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התם נמצאת שאינה שלו (אינו) חוזר עליו מאי איכא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, וכי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אומר </w:t>
      </w:r>
      <w:proofErr w:type="spellStart"/>
      <w:r>
        <w:rPr>
          <w:rtl/>
        </w:rPr>
        <w:t>למילתיה</w:t>
      </w:r>
      <w:proofErr w:type="spellEnd"/>
      <w:r>
        <w:rPr>
          <w:rtl/>
        </w:rPr>
        <w:t xml:space="preserve"> בפלוגתא. אלא [צריך] לפרש האי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, היינו בעלי מריבה אנסין ורוצים לגוזלה. וזה הלוקח לא ידע בדבר, ולבסוף נתגלה לזה [ה]דבר כשרוצים לגוזלה ממנו, שאותו </w:t>
      </w:r>
      <w:proofErr w:type="spellStart"/>
      <w:r>
        <w:rPr>
          <w:rtl/>
        </w:rPr>
        <w:t>עירעור</w:t>
      </w:r>
      <w:proofErr w:type="spellEnd"/>
      <w:r>
        <w:rPr>
          <w:rtl/>
        </w:rPr>
        <w:t xml:space="preserve"> היה קודם מכירה.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אפילו משהחזיק בה יכול לחזור בו, דהוי כמקח טעות,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שקנה באחריות מסתמא קרקע שאין עליה </w:t>
      </w:r>
      <w:proofErr w:type="spellStart"/>
      <w:r>
        <w:rPr>
          <w:rtl/>
        </w:rPr>
        <w:t>עירעור</w:t>
      </w:r>
      <w:proofErr w:type="spellEnd"/>
      <w:r>
        <w:rPr>
          <w:rtl/>
        </w:rPr>
        <w:t xml:space="preserve"> קנה, וכיון שמצא שהיו עליה עוררין בשעת מכירה מקח טעות הוא. אבל שלא באחריות אין שייך מקח טעות,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דשלא</w:t>
      </w:r>
      <w:proofErr w:type="spellEnd"/>
      <w:r>
        <w:rPr>
          <w:rtl/>
        </w:rPr>
        <w:t xml:space="preserve"> באחריות קנה לא חשש </w:t>
      </w:r>
      <w:proofErr w:type="spellStart"/>
      <w:r>
        <w:rPr>
          <w:rtl/>
        </w:rPr>
        <w:t>בעירעור</w:t>
      </w:r>
      <w:proofErr w:type="spellEnd"/>
      <w:r>
        <w:rPr>
          <w:rtl/>
        </w:rPr>
        <w:t xml:space="preserve">. איכא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 אפילו באחריות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כיון שהחזיק אינו יכול לחזור בו,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כאן מקח טעות </w:t>
      </w:r>
      <w:proofErr w:type="spellStart"/>
      <w:r>
        <w:rPr>
          <w:rtl/>
        </w:rPr>
        <w:t>דאונס</w:t>
      </w:r>
      <w:proofErr w:type="spellEnd"/>
      <w:r>
        <w:rPr>
          <w:rtl/>
        </w:rPr>
        <w:t xml:space="preserve"> לא שכיח ולא מסיק </w:t>
      </w:r>
      <w:proofErr w:type="spellStart"/>
      <w:r>
        <w:rPr>
          <w:rtl/>
        </w:rPr>
        <w:t>איניש</w:t>
      </w:r>
      <w:proofErr w:type="spellEnd"/>
      <w:r>
        <w:rPr>
          <w:rtl/>
        </w:rPr>
        <w:t xml:space="preserve"> הא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בשעת מכירה. [ו]מה שקונה באחריות היינו משום שלא יטרפו ממנו בדין או בעל חוב או בעלים אם היא גזולה.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כל זמן שלא טרפו ממנו בדין אינו יכול לחזור בו, </w:t>
      </w:r>
      <w:proofErr w:type="spellStart"/>
      <w:r>
        <w:rPr>
          <w:rtl/>
        </w:rPr>
        <w:t>כדמסיק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ליה אחוי </w:t>
      </w:r>
      <w:proofErr w:type="spellStart"/>
      <w:r>
        <w:rPr>
          <w:rtl/>
        </w:rPr>
        <w:t>טירפך</w:t>
      </w:r>
      <w:proofErr w:type="spellEnd"/>
      <w:r>
        <w:rPr>
          <w:rtl/>
        </w:rPr>
        <w:t xml:space="preserve"> ואשלם לך. אחוי </w:t>
      </w:r>
      <w:proofErr w:type="spellStart"/>
      <w:r>
        <w:rPr>
          <w:rtl/>
        </w:rPr>
        <w:t>טירפא</w:t>
      </w:r>
      <w:proofErr w:type="spellEnd"/>
      <w:r>
        <w:rPr>
          <w:rtl/>
        </w:rPr>
        <w:t xml:space="preserve"> שכתבו לך ב"ד ואשלם לך. מפי רבי: ומה שפירשו בתוספות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 בעלי </w:t>
      </w:r>
      <w:proofErr w:type="spellStart"/>
      <w:r>
        <w:rPr>
          <w:rtl/>
        </w:rPr>
        <w:t>חובין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נהירא</w:t>
      </w:r>
      <w:proofErr w:type="spellEnd"/>
      <w:r>
        <w:rPr>
          <w:rtl/>
        </w:rPr>
        <w:t xml:space="preserve">, כמו שהקשה הוא בעצמו, </w:t>
      </w:r>
      <w:proofErr w:type="spellStart"/>
      <w:r>
        <w:rPr>
          <w:rtl/>
        </w:rPr>
        <w:t>דלשון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עסיקין</w:t>
      </w:r>
      <w:proofErr w:type="spellEnd"/>
      <w:r>
        <w:rPr>
          <w:rtl/>
        </w:rPr>
        <w:t xml:space="preserve"> לא משמע הכי:</w:t>
      </w:r>
    </w:p>
    <w:sectPr w:rsidR="005400AC" w:rsidRPr="00EE5CF9" w:rsidSect="005400AC">
      <w:type w:val="continuous"/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19AE" w14:textId="77777777" w:rsidR="00495B66" w:rsidRDefault="00495B66">
      <w:r>
        <w:separator/>
      </w:r>
    </w:p>
  </w:endnote>
  <w:endnote w:type="continuationSeparator" w:id="0">
    <w:p w14:paraId="5C6DD155" w14:textId="77777777" w:rsidR="00495B66" w:rsidRDefault="0049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1F66" w14:textId="77777777" w:rsidR="00495B66" w:rsidRDefault="00495B66">
      <w:r>
        <w:separator/>
      </w:r>
    </w:p>
  </w:footnote>
  <w:footnote w:type="continuationSeparator" w:id="0">
    <w:p w14:paraId="3D9EEB9A" w14:textId="77777777" w:rsidR="00495B66" w:rsidRDefault="0049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506E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2D0"/>
    <w:rsid w:val="0008094C"/>
    <w:rsid w:val="00080ACF"/>
    <w:rsid w:val="00080DB2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086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1E20"/>
    <w:rsid w:val="000A2A09"/>
    <w:rsid w:val="000A2B77"/>
    <w:rsid w:val="000A2E50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65F"/>
    <w:rsid w:val="00113770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871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BAB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940"/>
    <w:rsid w:val="00281F75"/>
    <w:rsid w:val="00282AE5"/>
    <w:rsid w:val="00282C79"/>
    <w:rsid w:val="00282F9D"/>
    <w:rsid w:val="00283DA9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740"/>
    <w:rsid w:val="00351044"/>
    <w:rsid w:val="003513B2"/>
    <w:rsid w:val="003515D1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18"/>
    <w:rsid w:val="003E0BD7"/>
    <w:rsid w:val="003E0DD7"/>
    <w:rsid w:val="003E15D8"/>
    <w:rsid w:val="003E1BE1"/>
    <w:rsid w:val="003E2A0F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742"/>
    <w:rsid w:val="00490E0E"/>
    <w:rsid w:val="00491B48"/>
    <w:rsid w:val="0049317F"/>
    <w:rsid w:val="004939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64CD"/>
    <w:rsid w:val="004A733F"/>
    <w:rsid w:val="004A767D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5E8"/>
    <w:rsid w:val="004C1A79"/>
    <w:rsid w:val="004C1D2E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352"/>
    <w:rsid w:val="004F0CB6"/>
    <w:rsid w:val="004F1923"/>
    <w:rsid w:val="004F2EF8"/>
    <w:rsid w:val="004F37D0"/>
    <w:rsid w:val="004F3C5F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DA3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899"/>
    <w:rsid w:val="00520B71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412A"/>
    <w:rsid w:val="00535B18"/>
    <w:rsid w:val="00535CB3"/>
    <w:rsid w:val="005367E1"/>
    <w:rsid w:val="00536A27"/>
    <w:rsid w:val="00536AED"/>
    <w:rsid w:val="005374B2"/>
    <w:rsid w:val="005400AC"/>
    <w:rsid w:val="0054035B"/>
    <w:rsid w:val="00540BEC"/>
    <w:rsid w:val="00542437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6DDD"/>
    <w:rsid w:val="00607386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5A3"/>
    <w:rsid w:val="00637135"/>
    <w:rsid w:val="00637B1E"/>
    <w:rsid w:val="00637C25"/>
    <w:rsid w:val="0064037C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2558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A0D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D23"/>
    <w:rsid w:val="00746C1B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A19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5DE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3EE0"/>
    <w:rsid w:val="00814487"/>
    <w:rsid w:val="00814791"/>
    <w:rsid w:val="008148AD"/>
    <w:rsid w:val="00814DF8"/>
    <w:rsid w:val="008158D2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B5E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0EED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FEE"/>
    <w:rsid w:val="009174AE"/>
    <w:rsid w:val="009209D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92"/>
    <w:rsid w:val="009A2A14"/>
    <w:rsid w:val="009A2B79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292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51C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5222"/>
    <w:rsid w:val="00A85A7B"/>
    <w:rsid w:val="00A85B03"/>
    <w:rsid w:val="00A85E53"/>
    <w:rsid w:val="00A860B4"/>
    <w:rsid w:val="00A8612E"/>
    <w:rsid w:val="00A87294"/>
    <w:rsid w:val="00A87941"/>
    <w:rsid w:val="00A87B22"/>
    <w:rsid w:val="00A87BA2"/>
    <w:rsid w:val="00A903A5"/>
    <w:rsid w:val="00A938BB"/>
    <w:rsid w:val="00A945BD"/>
    <w:rsid w:val="00A94A3B"/>
    <w:rsid w:val="00A95112"/>
    <w:rsid w:val="00A96448"/>
    <w:rsid w:val="00A96719"/>
    <w:rsid w:val="00A96A32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425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002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EDE"/>
    <w:rsid w:val="00C620BD"/>
    <w:rsid w:val="00C625EF"/>
    <w:rsid w:val="00C63135"/>
    <w:rsid w:val="00C6315D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36E"/>
    <w:rsid w:val="00C82C67"/>
    <w:rsid w:val="00C82EB4"/>
    <w:rsid w:val="00C832D0"/>
    <w:rsid w:val="00C841C8"/>
    <w:rsid w:val="00C84656"/>
    <w:rsid w:val="00C84F2B"/>
    <w:rsid w:val="00C86643"/>
    <w:rsid w:val="00C8784E"/>
    <w:rsid w:val="00C87F40"/>
    <w:rsid w:val="00C903A8"/>
    <w:rsid w:val="00C90E2C"/>
    <w:rsid w:val="00C90F2F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3B93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085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9B9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5DD1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239F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1B0"/>
    <w:rsid w:val="00F5043E"/>
    <w:rsid w:val="00F50451"/>
    <w:rsid w:val="00F5070F"/>
    <w:rsid w:val="00F523B6"/>
    <w:rsid w:val="00F534C9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2C"/>
    <w:rsid w:val="00F85BE7"/>
    <w:rsid w:val="00F869E2"/>
    <w:rsid w:val="00F86AC0"/>
    <w:rsid w:val="00F90CA8"/>
    <w:rsid w:val="00F90D27"/>
    <w:rsid w:val="00F90DC2"/>
    <w:rsid w:val="00F914E5"/>
    <w:rsid w:val="00F914F6"/>
    <w:rsid w:val="00F928B5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4C728B66-06F5-4F3E-A24A-D94191B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E50C-AD00-4445-A266-BA03B01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2018-11-29T06:49:00Z</cp:lastPrinted>
  <dcterms:created xsi:type="dcterms:W3CDTF">2018-12-14T01:37:00Z</dcterms:created>
  <dcterms:modified xsi:type="dcterms:W3CDTF">2018-12-15T22:49:00Z</dcterms:modified>
</cp:coreProperties>
</file>