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4164E24" w:rsidR="001E0305" w:rsidRPr="001B1FCB" w:rsidRDefault="00D036C2" w:rsidP="001B1FCB">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586D5C">
        <w:rPr>
          <w:rFonts w:hint="cs"/>
          <w:u w:val="single"/>
          <w:rtl/>
        </w:rPr>
        <w:t>9</w:t>
      </w:r>
    </w:p>
    <w:p w14:paraId="12F2FDC8" w14:textId="3664B3C4" w:rsidR="00504E42" w:rsidRDefault="0085289B" w:rsidP="00787EF2">
      <w:pPr>
        <w:spacing w:after="120"/>
        <w:jc w:val="both"/>
        <w:rPr>
          <w:rtl/>
        </w:rPr>
      </w:pPr>
      <w:r>
        <w:rPr>
          <w:rFonts w:hint="cs"/>
          <w:rtl/>
        </w:rPr>
        <w:t>(1)</w:t>
      </w:r>
      <w:r w:rsidR="00CE7751">
        <w:rPr>
          <w:rFonts w:hint="cs"/>
          <w:rtl/>
        </w:rPr>
        <w:t xml:space="preserve"> </w:t>
      </w:r>
      <w:r w:rsidR="00787EF2">
        <w:rPr>
          <w:rFonts w:hint="cs"/>
          <w:rtl/>
        </w:rPr>
        <w:t>לסיים את מקורות מדף 8</w:t>
      </w:r>
    </w:p>
    <w:p w14:paraId="1A7A1A1E" w14:textId="6843FAA2" w:rsidR="00BA1A24" w:rsidRDefault="00586D5C" w:rsidP="00586D5C">
      <w:pPr>
        <w:spacing w:after="120"/>
        <w:jc w:val="both"/>
        <w:rPr>
          <w:rtl/>
        </w:rPr>
      </w:pPr>
      <w:r>
        <w:rPr>
          <w:rFonts w:hint="cs"/>
          <w:rtl/>
        </w:rPr>
        <w:t>בענין צרורות:</w:t>
      </w:r>
    </w:p>
    <w:p w14:paraId="590CC194" w14:textId="7CB5C81C" w:rsidR="00F45877" w:rsidRDefault="0027775B" w:rsidP="00947337">
      <w:pPr>
        <w:spacing w:after="120"/>
        <w:jc w:val="both"/>
        <w:rPr>
          <w:rtl/>
        </w:rPr>
      </w:pPr>
      <w:r>
        <w:rPr>
          <w:rFonts w:hint="cs"/>
          <w:rtl/>
        </w:rPr>
        <w:t>האם</w:t>
      </w:r>
      <w:r w:rsidR="00C81EFC">
        <w:rPr>
          <w:rFonts w:hint="cs"/>
          <w:rtl/>
        </w:rPr>
        <w:t xml:space="preserve"> חצי נזק</w:t>
      </w:r>
      <w:r>
        <w:rPr>
          <w:rFonts w:hint="cs"/>
          <w:rtl/>
        </w:rPr>
        <w:t xml:space="preserve"> צרורות </w:t>
      </w:r>
      <w:r w:rsidR="00C81EFC">
        <w:rPr>
          <w:rFonts w:hint="cs"/>
          <w:rtl/>
        </w:rPr>
        <w:t>הוא</w:t>
      </w:r>
      <w:r>
        <w:rPr>
          <w:rFonts w:hint="cs"/>
          <w:rtl/>
        </w:rPr>
        <w:t xml:space="preserve"> תולדה </w:t>
      </w:r>
      <w:proofErr w:type="spellStart"/>
      <w:r>
        <w:rPr>
          <w:rFonts w:hint="cs"/>
          <w:rtl/>
        </w:rPr>
        <w:t>דרגל</w:t>
      </w:r>
      <w:proofErr w:type="spellEnd"/>
      <w:r>
        <w:rPr>
          <w:rFonts w:hint="cs"/>
          <w:rtl/>
        </w:rPr>
        <w:t xml:space="preserve"> </w:t>
      </w:r>
      <w:proofErr w:type="spellStart"/>
      <w:r>
        <w:rPr>
          <w:rFonts w:hint="cs"/>
          <w:rtl/>
        </w:rPr>
        <w:t>דוקא</w:t>
      </w:r>
      <w:proofErr w:type="spellEnd"/>
      <w:r>
        <w:rPr>
          <w:rFonts w:hint="cs"/>
          <w:rtl/>
        </w:rPr>
        <w:t>?</w:t>
      </w:r>
      <w:r w:rsidR="00947337">
        <w:rPr>
          <w:rFonts w:hint="cs"/>
          <w:rtl/>
        </w:rPr>
        <w:t xml:space="preserve">  </w:t>
      </w:r>
    </w:p>
    <w:p w14:paraId="239A5C53" w14:textId="7E4F19B0" w:rsidR="00F45877" w:rsidRDefault="003B47FB" w:rsidP="00323581">
      <w:pPr>
        <w:spacing w:after="120"/>
        <w:jc w:val="both"/>
      </w:pPr>
      <w:r>
        <w:rPr>
          <w:rFonts w:hint="cs"/>
          <w:rtl/>
        </w:rPr>
        <w:t>בענין צרורות דקרן</w:t>
      </w:r>
      <w:r w:rsidR="00947337">
        <w:rPr>
          <w:rFonts w:hint="cs"/>
          <w:rtl/>
        </w:rPr>
        <w:t>: (כבר ראינו מחלוקת ראשונים בדין צרורות דשן לעיל דף 5 חלק 3)</w:t>
      </w:r>
    </w:p>
    <w:p w14:paraId="5CBA509B" w14:textId="77777777" w:rsidR="00F45877" w:rsidRDefault="0027775B" w:rsidP="00323581">
      <w:pPr>
        <w:spacing w:after="120"/>
        <w:jc w:val="both"/>
      </w:pPr>
      <w:r>
        <w:rPr>
          <w:rFonts w:hint="cs"/>
          <w:rtl/>
        </w:rPr>
        <w:t xml:space="preserve">שטמ"ק ב: ד"ה אמר רב </w:t>
      </w:r>
      <w:proofErr w:type="spellStart"/>
      <w:r>
        <w:rPr>
          <w:rFonts w:hint="cs"/>
          <w:rtl/>
        </w:rPr>
        <w:t>פפא</w:t>
      </w:r>
      <w:proofErr w:type="spellEnd"/>
      <w:r>
        <w:rPr>
          <w:rFonts w:hint="cs"/>
          <w:rtl/>
        </w:rPr>
        <w:t xml:space="preserve"> יש מהם וכו'</w:t>
      </w:r>
    </w:p>
    <w:p w14:paraId="012E0D1C" w14:textId="4923B212" w:rsidR="00F45877" w:rsidRDefault="00F45877" w:rsidP="00F45877">
      <w:pPr>
        <w:spacing w:after="120"/>
        <w:jc w:val="both"/>
        <w:rPr>
          <w:rtl/>
        </w:rPr>
      </w:pPr>
      <w:r>
        <w:rPr>
          <w:rFonts w:hint="cs"/>
          <w:rtl/>
        </w:rPr>
        <w:t xml:space="preserve">גמ' </w:t>
      </w:r>
      <w:proofErr w:type="spellStart"/>
      <w:r>
        <w:rPr>
          <w:rFonts w:hint="cs"/>
          <w:rtl/>
        </w:rPr>
        <w:t>יט</w:t>
      </w:r>
      <w:proofErr w:type="spellEnd"/>
      <w:r>
        <w:rPr>
          <w:rFonts w:hint="cs"/>
          <w:rtl/>
        </w:rPr>
        <w:t>. "</w:t>
      </w:r>
      <w:r>
        <w:rPr>
          <w:rtl/>
        </w:rPr>
        <w:t>בעי רב אשי יש שנוי לצרורות לרביע נזק או אין שנוי לצרורות לרביע נזק</w:t>
      </w:r>
      <w:r>
        <w:rPr>
          <w:rFonts w:hint="cs"/>
          <w:rtl/>
        </w:rPr>
        <w:t>", שטמ"ק ג: ד"ה בחצי נזק צרורות</w:t>
      </w:r>
    </w:p>
    <w:p w14:paraId="032B5F9A" w14:textId="4C2C002E" w:rsidR="00F45877" w:rsidRDefault="00C81EFC" w:rsidP="00333396">
      <w:pPr>
        <w:spacing w:after="120"/>
        <w:jc w:val="both"/>
        <w:rPr>
          <w:rtl/>
        </w:rPr>
      </w:pPr>
      <w:r>
        <w:rPr>
          <w:rFonts w:hint="cs"/>
          <w:rtl/>
        </w:rPr>
        <w:t xml:space="preserve">רמב"ם נזקי ממון ב:ה, [אבן האזל שם </w:t>
      </w:r>
      <w:r w:rsidR="00333396">
        <w:rPr>
          <w:rFonts w:hint="cs"/>
          <w:rtl/>
        </w:rPr>
        <w:t xml:space="preserve">"... </w:t>
      </w:r>
      <w:r w:rsidR="00333396">
        <w:rPr>
          <w:rtl/>
        </w:rPr>
        <w:t>אף שאינה מכונת להזיק או דלא הוי שינוי</w:t>
      </w:r>
      <w:r w:rsidR="00333396">
        <w:rPr>
          <w:rFonts w:hint="cs"/>
          <w:rtl/>
        </w:rPr>
        <w:t>"</w:t>
      </w:r>
      <w:r>
        <w:rPr>
          <w:rFonts w:hint="cs"/>
          <w:rtl/>
        </w:rPr>
        <w:t xml:space="preserve">, </w:t>
      </w:r>
      <w:r w:rsidR="004302C4">
        <w:rPr>
          <w:rFonts w:hint="cs"/>
          <w:rtl/>
        </w:rPr>
        <w:t xml:space="preserve">ברכת שמואל </w:t>
      </w:r>
      <w:proofErr w:type="spellStart"/>
      <w:r w:rsidR="004302C4">
        <w:rPr>
          <w:rFonts w:hint="cs"/>
          <w:rtl/>
        </w:rPr>
        <w:t>ב"ק</w:t>
      </w:r>
      <w:proofErr w:type="spellEnd"/>
      <w:r w:rsidR="004302C4">
        <w:rPr>
          <w:rFonts w:hint="cs"/>
          <w:rtl/>
        </w:rPr>
        <w:t xml:space="preserve"> </w:t>
      </w:r>
      <w:proofErr w:type="spellStart"/>
      <w:r w:rsidR="004302C4">
        <w:rPr>
          <w:rFonts w:hint="cs"/>
          <w:rtl/>
        </w:rPr>
        <w:t>יט:ב</w:t>
      </w:r>
      <w:proofErr w:type="spellEnd"/>
      <w:r w:rsidR="004302C4">
        <w:rPr>
          <w:rFonts w:hint="cs"/>
          <w:rtl/>
        </w:rPr>
        <w:t>]</w:t>
      </w:r>
    </w:p>
    <w:p w14:paraId="3380470B" w14:textId="77777777" w:rsidR="003B47FB" w:rsidRDefault="003B47FB" w:rsidP="00586D5C">
      <w:pPr>
        <w:spacing w:after="120"/>
        <w:jc w:val="both"/>
        <w:rPr>
          <w:rtl/>
        </w:rPr>
      </w:pPr>
    </w:p>
    <w:p w14:paraId="42A4A0D6" w14:textId="77777777" w:rsidR="00586D5C" w:rsidRDefault="00586D5C" w:rsidP="00586D5C">
      <w:pPr>
        <w:spacing w:after="120"/>
        <w:jc w:val="both"/>
        <w:rPr>
          <w:rtl/>
        </w:rPr>
      </w:pPr>
      <w:r>
        <w:rPr>
          <w:rFonts w:hint="cs"/>
          <w:rtl/>
        </w:rPr>
        <w:t>למה אינו משלם אלא חצי נזק?</w:t>
      </w:r>
    </w:p>
    <w:p w14:paraId="4AF6E27F" w14:textId="1F959310" w:rsidR="00586D5C" w:rsidRDefault="00FE0E26" w:rsidP="00947337">
      <w:pPr>
        <w:spacing w:after="120"/>
        <w:jc w:val="both"/>
        <w:rPr>
          <w:rtl/>
        </w:rPr>
      </w:pPr>
      <w:r>
        <w:rPr>
          <w:rFonts w:hint="cs"/>
          <w:rtl/>
        </w:rPr>
        <w:t xml:space="preserve">גמ' יז: "ת"ר תרנגולין שהיו מפריחין ... הלכתא </w:t>
      </w:r>
      <w:proofErr w:type="spellStart"/>
      <w:r>
        <w:rPr>
          <w:rFonts w:hint="cs"/>
          <w:rtl/>
        </w:rPr>
        <w:t>גמירי</w:t>
      </w:r>
      <w:proofErr w:type="spellEnd"/>
      <w:r>
        <w:rPr>
          <w:rFonts w:hint="cs"/>
          <w:rtl/>
        </w:rPr>
        <w:t xml:space="preserve"> לה"</w:t>
      </w:r>
      <w:r w:rsidR="00BF4632">
        <w:rPr>
          <w:rFonts w:hint="cs"/>
          <w:rtl/>
        </w:rPr>
        <w:t>;</w:t>
      </w:r>
      <w:r w:rsidR="00947337">
        <w:rPr>
          <w:rFonts w:hint="cs"/>
          <w:rtl/>
        </w:rPr>
        <w:t xml:space="preserve"> </w:t>
      </w:r>
      <w:proofErr w:type="spellStart"/>
      <w:r>
        <w:rPr>
          <w:rFonts w:hint="cs"/>
          <w:rtl/>
        </w:rPr>
        <w:t>סמ"ע</w:t>
      </w:r>
      <w:proofErr w:type="spellEnd"/>
      <w:r>
        <w:rPr>
          <w:rFonts w:hint="cs"/>
          <w:rtl/>
        </w:rPr>
        <w:t xml:space="preserve"> </w:t>
      </w:r>
      <w:proofErr w:type="spellStart"/>
      <w:r>
        <w:rPr>
          <w:rFonts w:hint="cs"/>
          <w:rtl/>
        </w:rPr>
        <w:t>שצ:ט</w:t>
      </w:r>
      <w:proofErr w:type="spellEnd"/>
    </w:p>
    <w:p w14:paraId="4F95F534" w14:textId="77777777" w:rsidR="00C81EFC" w:rsidRDefault="00287287" w:rsidP="00287287">
      <w:pPr>
        <w:spacing w:after="120"/>
        <w:jc w:val="both"/>
        <w:rPr>
          <w:rtl/>
        </w:rPr>
      </w:pPr>
      <w:r>
        <w:rPr>
          <w:rFonts w:hint="cs"/>
          <w:rtl/>
        </w:rPr>
        <w:t>גמרא יח. "בעי רבא חצי נזק צרורות ... דמשלם מגופיה"</w:t>
      </w:r>
    </w:p>
    <w:p w14:paraId="1B84708A" w14:textId="77777777" w:rsidR="00C81EFC" w:rsidRDefault="00C81EFC" w:rsidP="00287287">
      <w:pPr>
        <w:spacing w:after="120"/>
        <w:jc w:val="both"/>
        <w:rPr>
          <w:rtl/>
        </w:rPr>
      </w:pPr>
      <w:r>
        <w:rPr>
          <w:rFonts w:hint="cs"/>
          <w:rtl/>
        </w:rPr>
        <w:t>גמ' יט. "בעי מיניה רב אבא בר ממל ... תיקו", ר"ח שם, [רש"י ורי"ף שם]</w:t>
      </w:r>
    </w:p>
    <w:p w14:paraId="6F603F82" w14:textId="01B9A95C" w:rsidR="00287287" w:rsidRDefault="00287287" w:rsidP="00287287">
      <w:pPr>
        <w:spacing w:after="120"/>
        <w:jc w:val="both"/>
        <w:rPr>
          <w:rtl/>
        </w:rPr>
      </w:pPr>
      <w:r>
        <w:rPr>
          <w:rFonts w:hint="cs"/>
          <w:rtl/>
        </w:rPr>
        <w:t>פני יהושע ג: ד"ה לרבא דמיבעיא ליה</w:t>
      </w:r>
    </w:p>
    <w:p w14:paraId="131D2B45" w14:textId="67E8F733" w:rsidR="00287287" w:rsidRDefault="00287287" w:rsidP="00287287">
      <w:pPr>
        <w:spacing w:after="120"/>
        <w:jc w:val="both"/>
        <w:rPr>
          <w:rtl/>
        </w:rPr>
      </w:pPr>
    </w:p>
    <w:p w14:paraId="1D3F81D5" w14:textId="5DB660EC" w:rsidR="00FB241D" w:rsidRDefault="0047256F" w:rsidP="00FB241D">
      <w:pPr>
        <w:spacing w:after="120"/>
        <w:jc w:val="both"/>
        <w:rPr>
          <w:rtl/>
        </w:rPr>
      </w:pPr>
      <w:r>
        <w:rPr>
          <w:rFonts w:hint="cs"/>
          <w:rtl/>
        </w:rPr>
        <w:t>גמרא יח: "</w:t>
      </w:r>
      <w:r w:rsidR="004F63A0">
        <w:rPr>
          <w:rFonts w:hint="cs"/>
          <w:rtl/>
        </w:rPr>
        <w:t xml:space="preserve">גופא </w:t>
      </w:r>
      <w:r>
        <w:rPr>
          <w:rFonts w:hint="cs"/>
          <w:rtl/>
        </w:rPr>
        <w:t>בעי רבא יש העדאה לצרורות</w:t>
      </w:r>
      <w:r w:rsidR="004F63A0">
        <w:rPr>
          <w:rFonts w:hint="cs"/>
          <w:rtl/>
        </w:rPr>
        <w:t xml:space="preserve"> ... או דלמא תולדה דרגל הוא"</w:t>
      </w:r>
      <w:r>
        <w:rPr>
          <w:rFonts w:hint="cs"/>
          <w:rtl/>
        </w:rPr>
        <w:t xml:space="preserve">, רש"י </w:t>
      </w:r>
      <w:r w:rsidR="004F63A0">
        <w:rPr>
          <w:rFonts w:hint="cs"/>
          <w:rtl/>
        </w:rPr>
        <w:t xml:space="preserve">יח: </w:t>
      </w:r>
      <w:r>
        <w:rPr>
          <w:rFonts w:hint="cs"/>
          <w:rtl/>
        </w:rPr>
        <w:t>ד"ה אלא, ד"ה אלא הא דבעי רבא יש העדאה לצרורות</w:t>
      </w:r>
      <w:r w:rsidR="0019474E">
        <w:rPr>
          <w:rFonts w:hint="cs"/>
          <w:rtl/>
        </w:rPr>
        <w:t>, [תוס' יח. ד"ה במועד "</w:t>
      </w:r>
      <w:proofErr w:type="spellStart"/>
      <w:r w:rsidR="0019474E">
        <w:rPr>
          <w:rFonts w:hint="cs"/>
          <w:rtl/>
        </w:rPr>
        <w:t>והשתא</w:t>
      </w:r>
      <w:proofErr w:type="spellEnd"/>
      <w:r w:rsidR="0019474E">
        <w:rPr>
          <w:rFonts w:hint="cs"/>
          <w:rtl/>
        </w:rPr>
        <w:t xml:space="preserve"> </w:t>
      </w:r>
      <w:proofErr w:type="spellStart"/>
      <w:r w:rsidR="0019474E">
        <w:rPr>
          <w:rFonts w:hint="cs"/>
          <w:rtl/>
        </w:rPr>
        <w:t>פשיט</w:t>
      </w:r>
      <w:proofErr w:type="spellEnd"/>
      <w:r w:rsidR="0019474E">
        <w:rPr>
          <w:rFonts w:hint="cs"/>
          <w:rtl/>
        </w:rPr>
        <w:t xml:space="preserve"> </w:t>
      </w:r>
      <w:proofErr w:type="spellStart"/>
      <w:r w:rsidR="0019474E">
        <w:rPr>
          <w:rFonts w:hint="cs"/>
          <w:rtl/>
        </w:rPr>
        <w:t>בעיא</w:t>
      </w:r>
      <w:proofErr w:type="spellEnd"/>
      <w:r w:rsidR="0019474E">
        <w:rPr>
          <w:rFonts w:hint="cs"/>
          <w:rtl/>
        </w:rPr>
        <w:t xml:space="preserve"> </w:t>
      </w:r>
      <w:proofErr w:type="spellStart"/>
      <w:r w:rsidR="0019474E">
        <w:rPr>
          <w:rFonts w:hint="cs"/>
          <w:rtl/>
        </w:rPr>
        <w:t>דרבא</w:t>
      </w:r>
      <w:proofErr w:type="spellEnd"/>
      <w:r w:rsidR="0019474E">
        <w:rPr>
          <w:rFonts w:hint="cs"/>
          <w:rtl/>
        </w:rPr>
        <w:t xml:space="preserve"> ..."].  מה יסוד הספק האם יש </w:t>
      </w:r>
      <w:proofErr w:type="spellStart"/>
      <w:r w:rsidR="0019474E">
        <w:rPr>
          <w:rFonts w:hint="cs"/>
          <w:rtl/>
        </w:rPr>
        <w:t>העדאה</w:t>
      </w:r>
      <w:proofErr w:type="spellEnd"/>
      <w:r w:rsidR="0019474E">
        <w:rPr>
          <w:rFonts w:hint="cs"/>
          <w:rtl/>
        </w:rPr>
        <w:t xml:space="preserve"> לצרורות?</w:t>
      </w:r>
      <w:r w:rsidR="00623B50">
        <w:rPr>
          <w:rFonts w:hint="cs"/>
          <w:rtl/>
        </w:rPr>
        <w:t xml:space="preserve">  [</w:t>
      </w:r>
      <w:r w:rsidR="00BF4632">
        <w:rPr>
          <w:rFonts w:hint="cs"/>
          <w:rtl/>
        </w:rPr>
        <w:t xml:space="preserve">עי' </w:t>
      </w:r>
      <w:r w:rsidR="00FB241D">
        <w:rPr>
          <w:rFonts w:hint="cs"/>
          <w:rtl/>
        </w:rPr>
        <w:t xml:space="preserve">רשימות שיעורים </w:t>
      </w:r>
      <w:r w:rsidR="00BF4632">
        <w:rPr>
          <w:rFonts w:hint="cs"/>
          <w:rtl/>
        </w:rPr>
        <w:t>דף יח:</w:t>
      </w:r>
      <w:r w:rsidR="00FB241D">
        <w:rPr>
          <w:rFonts w:hint="cs"/>
          <w:rtl/>
        </w:rPr>
        <w:t>, אבן האזל נזקי ממון ב:ה]</w:t>
      </w:r>
    </w:p>
    <w:p w14:paraId="3A1ABA6B" w14:textId="38B128F5" w:rsidR="006C5819" w:rsidRDefault="00F45877" w:rsidP="00586D5C">
      <w:pPr>
        <w:spacing w:after="120"/>
        <w:jc w:val="both"/>
        <w:rPr>
          <w:rtl/>
        </w:rPr>
      </w:pPr>
      <w:r>
        <w:rPr>
          <w:rFonts w:hint="cs"/>
          <w:rtl/>
        </w:rPr>
        <w:t xml:space="preserve">גמרא </w:t>
      </w:r>
      <w:proofErr w:type="spellStart"/>
      <w:r>
        <w:rPr>
          <w:rFonts w:hint="cs"/>
          <w:rtl/>
        </w:rPr>
        <w:t>יט</w:t>
      </w:r>
      <w:proofErr w:type="spellEnd"/>
      <w:r>
        <w:rPr>
          <w:rFonts w:hint="cs"/>
          <w:rtl/>
        </w:rPr>
        <w:t>.</w:t>
      </w:r>
      <w:r>
        <w:rPr>
          <w:rtl/>
        </w:rPr>
        <w:t xml:space="preserve"> </w:t>
      </w:r>
      <w:r>
        <w:rPr>
          <w:rFonts w:hint="cs"/>
          <w:rtl/>
        </w:rPr>
        <w:t xml:space="preserve">"בעי רב אשי יש שינוי ... תיקו".  מה הקשר בין </w:t>
      </w:r>
      <w:proofErr w:type="spellStart"/>
      <w:r w:rsidR="00BF4632">
        <w:rPr>
          <w:rFonts w:hint="cs"/>
          <w:rtl/>
        </w:rPr>
        <w:t>ה</w:t>
      </w:r>
      <w:bookmarkStart w:id="0" w:name="_GoBack"/>
      <w:bookmarkEnd w:id="0"/>
      <w:r>
        <w:rPr>
          <w:rFonts w:hint="cs"/>
          <w:rtl/>
        </w:rPr>
        <w:t>איבעיא</w:t>
      </w:r>
      <w:proofErr w:type="spellEnd"/>
      <w:r>
        <w:rPr>
          <w:rFonts w:hint="cs"/>
          <w:rtl/>
        </w:rPr>
        <w:t xml:space="preserve"> דיש שינוי בצרורות לרביע נזק </w:t>
      </w:r>
      <w:proofErr w:type="spellStart"/>
      <w:r>
        <w:rPr>
          <w:rFonts w:hint="cs"/>
          <w:rtl/>
        </w:rPr>
        <w:t>לאיבעיא</w:t>
      </w:r>
      <w:proofErr w:type="spellEnd"/>
      <w:r>
        <w:rPr>
          <w:rFonts w:hint="cs"/>
          <w:rtl/>
        </w:rPr>
        <w:t xml:space="preserve"> דיש </w:t>
      </w:r>
      <w:proofErr w:type="spellStart"/>
      <w:r>
        <w:rPr>
          <w:rFonts w:hint="cs"/>
          <w:rtl/>
        </w:rPr>
        <w:t>העדאה</w:t>
      </w:r>
      <w:proofErr w:type="spellEnd"/>
      <w:r>
        <w:rPr>
          <w:rFonts w:hint="cs"/>
          <w:rtl/>
        </w:rPr>
        <w:t xml:space="preserve"> לצרורות?</w:t>
      </w:r>
    </w:p>
    <w:p w14:paraId="015735FB" w14:textId="3454163F" w:rsidR="00A034A6" w:rsidRDefault="00A034A6" w:rsidP="00586D5C">
      <w:pPr>
        <w:spacing w:after="120"/>
        <w:jc w:val="both"/>
        <w:rPr>
          <w:rtl/>
        </w:rPr>
      </w:pPr>
      <w:r>
        <w:rPr>
          <w:rFonts w:hint="cs"/>
          <w:rtl/>
        </w:rPr>
        <w:t xml:space="preserve">[עי' רא"ש </w:t>
      </w:r>
      <w:r w:rsidR="006C2068">
        <w:rPr>
          <w:rFonts w:hint="cs"/>
          <w:rtl/>
        </w:rPr>
        <w:t>פרק ב ריש סימן ב.  האם יש דרך אחר להסביר השמטת הרי"ף?]</w:t>
      </w:r>
    </w:p>
    <w:p w14:paraId="1D109D0B" w14:textId="21657EDF" w:rsidR="00BE721E" w:rsidRDefault="00BE721E" w:rsidP="00BE721E">
      <w:pPr>
        <w:spacing w:after="120"/>
        <w:jc w:val="both"/>
        <w:rPr>
          <w:rtl/>
        </w:rPr>
      </w:pPr>
    </w:p>
    <w:p w14:paraId="5CB38FF5" w14:textId="77777777" w:rsidR="00586D5C" w:rsidRPr="00586D5C" w:rsidRDefault="00586D5C" w:rsidP="00947337">
      <w:pPr>
        <w:jc w:val="both"/>
        <w:rPr>
          <w:u w:val="single"/>
          <w:rtl/>
        </w:rPr>
      </w:pPr>
      <w:r w:rsidRPr="00586D5C">
        <w:rPr>
          <w:u w:val="single"/>
          <w:rtl/>
        </w:rPr>
        <w:t>סמ"ע סימן שצ ס"ק ט</w:t>
      </w:r>
    </w:p>
    <w:p w14:paraId="4DC0FC9D" w14:textId="0A2388E3" w:rsidR="00BE721E" w:rsidRDefault="00586D5C" w:rsidP="00947337">
      <w:pPr>
        <w:jc w:val="both"/>
        <w:rPr>
          <w:rtl/>
        </w:rPr>
      </w:pPr>
      <w:r>
        <w:rPr>
          <w:rtl/>
        </w:rPr>
        <w:t>ודבר זה הלכה למשה מסיני. פירוש, אף על פי שהדברים נראים כסותרין זה את זה, שיש לו דין רגל לענין פטור ברשות הרבים ולענין חיוב תשלומין מנכסיו יש לו דין קרן שאינו משלם אלא חצי נזק אף ברשות הניזק, משו"ה כתב דהלכה למשה מסיני כן הוא ואין להרהר אחריה:</w:t>
      </w:r>
    </w:p>
    <w:p w14:paraId="721E705D" w14:textId="77777777" w:rsidR="00287287" w:rsidRDefault="00287287" w:rsidP="00947337">
      <w:pPr>
        <w:jc w:val="both"/>
        <w:rPr>
          <w:rtl/>
        </w:rPr>
      </w:pPr>
    </w:p>
    <w:p w14:paraId="4552A4AC" w14:textId="77777777" w:rsidR="00287287" w:rsidRPr="00287287" w:rsidRDefault="00287287" w:rsidP="00947337">
      <w:pPr>
        <w:jc w:val="both"/>
        <w:rPr>
          <w:u w:val="single"/>
        </w:rPr>
      </w:pPr>
      <w:r w:rsidRPr="00287287">
        <w:rPr>
          <w:u w:val="single"/>
          <w:rtl/>
        </w:rPr>
        <w:t>פני יהושע מסכת בבא קמא דף ג עמוד ב</w:t>
      </w:r>
      <w:r w:rsidRPr="00287287">
        <w:rPr>
          <w:u w:val="single"/>
        </w:rPr>
        <w:t xml:space="preserve"> </w:t>
      </w:r>
    </w:p>
    <w:p w14:paraId="007C29F8" w14:textId="4B5FA1DE" w:rsidR="00287287" w:rsidRPr="00287287" w:rsidRDefault="00287287" w:rsidP="00947337">
      <w:pPr>
        <w:jc w:val="both"/>
        <w:rPr>
          <w:rtl/>
        </w:rPr>
      </w:pPr>
      <w:proofErr w:type="spellStart"/>
      <w:r w:rsidRPr="00287287">
        <w:rPr>
          <w:rtl/>
        </w:rPr>
        <w:t>לרבא</w:t>
      </w:r>
      <w:proofErr w:type="spellEnd"/>
      <w:r w:rsidRPr="00287287">
        <w:rPr>
          <w:rtl/>
        </w:rPr>
        <w:t xml:space="preserve"> </w:t>
      </w:r>
      <w:proofErr w:type="spellStart"/>
      <w:r w:rsidRPr="00287287">
        <w:rPr>
          <w:rtl/>
        </w:rPr>
        <w:t>דמיבעיא</w:t>
      </w:r>
      <w:proofErr w:type="spellEnd"/>
      <w:r w:rsidRPr="00287287">
        <w:rPr>
          <w:rtl/>
        </w:rPr>
        <w:t xml:space="preserve"> ליה </w:t>
      </w:r>
      <w:proofErr w:type="spellStart"/>
      <w:r w:rsidRPr="00287287">
        <w:rPr>
          <w:rtl/>
        </w:rPr>
        <w:t>אמאי</w:t>
      </w:r>
      <w:proofErr w:type="spellEnd"/>
      <w:r w:rsidRPr="00287287">
        <w:rPr>
          <w:rtl/>
        </w:rPr>
        <w:t xml:space="preserve"> קרי ליה תולדה דרגל לפוטרו ברה"ר. נראה מסוגית הש"ס דדוקא לרבא משני הכי ולא לרב פפא וכן הסכימו כל הפוסקים שהדין בחצי נזק לשלם מעליה דאע"ג דמיבעיא ליה לרבא כיון דחזינן דפשיטא ליה לרב פפא עבדינן כוותיה ועוד דבתראה הוא. וזה תימה שהרי כל זה אינו מדברי רב פפא עצמו אלא דסוגית הש"ס שקיל וטרי אליביה מדקאמר לאו כיוצא בהם וא"כ מנ"ל דפשיטא ליה לרב פפא יותר מלרבא דלמא לרב פפא ג"כ מיבעיא ליה והא דקרי ליה תולדה דרגל היינו לפוטרה ברה"ר כמו לרבא. ומהרש"א הרגיש בזה וכתב וצ"ל דקים ליה לתלמודא דפשיטא ליה לרב פפא וזה דוחק אלא משמע דמכאן מוכח דפשיטא ליה. ונראה לי דלא קשיא מידי דבודאי לרב פפא לא מצינו לשנויי דקרי ליה תולדה דרגל לפוטרה ברה"ר דאכתי תקשה דיש לקרותה טפי תולדה דקרן כיון דמשלמת ממש חצי נזק כמותה ואי משום דהאי פלגא נזקא ממונא הוא הא לרב פפא ס"ל דחצי נזק של קרן הוא ג"כ ממון ולא קנס ואי משום דאתיא מכח רגל הא נשיכה גם כן מכח שן קאתי ואפ"ה לא הוי תולדה דידה כיון דלאו אורחיה א"כ כמו כן צרורות על כרחך לאו אורחיה כ"כ כמו רגל אלא לאו אורחיה קצת מיקרי בסוגית הש"ס וכמו כן קרן לרב פפא דס"ל דממונא הוא מוכח דלא אמרינן דקרן לגמרי לאו אורחא דא"כ הוי קנס אלא צ"ל דהוי אורחא קצת ולאו בחזקת שימור קיימא כן כמה פעמים וכ"כ תוס' להדיא, וא"כ היה לו לקרות שפיר תולדה דקרן ולומר בה תולדה לאו כיוצא בהן דקרן חייבת ברה"ר והיא פטורה והוי שפיר טפי כיון שעכ"פ היא כיוצא בה בעיקר תשלומין מה שאין כן לרגל לא דמיא בעיקר תשלומין, לכך לא מצינן לתרץ כן אליבא דרב פפא אלא צ"ל דקרי לה תולדה דרגל לשלם מעליה וא"כ היא דומה לרגל ג"כ בעיקר התשלומין ולא מצינו לקרותה תולדה דקרן ולומר דלאו כיוצא בה שהקרן משלמת מגופיה והיא משלמת מעליה דהיאך יתכן לומר שהתולדה חמורה יותר מהאב ולא מצינו כזה בשום מקום, לכך קרי ליה תולדה דרגל וא"ש דלאו כיוצא בה שאב משלם נזק שלם ותולדה חצי נזק.</w:t>
      </w:r>
    </w:p>
    <w:p w14:paraId="14C9A263" w14:textId="225D7BB4" w:rsidR="00287287" w:rsidRPr="00BA1A24" w:rsidRDefault="00287287" w:rsidP="00947337">
      <w:pPr>
        <w:jc w:val="both"/>
        <w:rPr>
          <w:rtl/>
        </w:rPr>
      </w:pPr>
      <w:r w:rsidRPr="00287287">
        <w:rPr>
          <w:rtl/>
        </w:rPr>
        <w:t>וכל זה לרב פפא אבל לרבא אתי שפיר דרבא מצי שפיר סבר דחצי נזק קרן הוא קנס דכן הלכה וא"כ לא דמיא צרורות כלל לקרן דקנס וממון אינם ענין כלל זה לזה וקרן משונה מכל נזקין שלא מצינו בשום אחד שיהא קנס. ועוד דמאן דס"ל חצי נזק קנסא ס"ל דלאו אורחא כלל אבל צרורות הוי אורחא נגד קרן וא"כ לא שייך כלל לקרן. ומה שהקשה הש"ס לרבא אמאי קרי ליה תולדה דרגל על כרחך היינו שיש להם לקרות שם בפני עצמה ועל זה משני שפיר לפטרה ברה"ר ודו"ק, וא"כ אתי שפיר דרש"י פי' לעיל ואף על גב דפלגא נזקא קנסא היינו לפי המסקנא אליבא דרבא ואליבא דהלכתא דקיי"ל פלגא נזקא קנסא, כן נראה לי ודו"ק היטב:</w:t>
      </w:r>
    </w:p>
    <w:sectPr w:rsidR="00287287" w:rsidRPr="00BA1A24" w:rsidSect="00947337">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D954" w14:textId="77777777" w:rsidR="007E7804" w:rsidRDefault="007E7804">
      <w:r>
        <w:separator/>
      </w:r>
    </w:p>
  </w:endnote>
  <w:endnote w:type="continuationSeparator" w:id="0">
    <w:p w14:paraId="643CEE73" w14:textId="77777777" w:rsidR="007E7804" w:rsidRDefault="007E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5733" w14:textId="77777777" w:rsidR="007E7804" w:rsidRDefault="007E7804">
      <w:r>
        <w:separator/>
      </w:r>
    </w:p>
  </w:footnote>
  <w:footnote w:type="continuationSeparator" w:id="0">
    <w:p w14:paraId="31D9308D" w14:textId="77777777" w:rsidR="007E7804" w:rsidRDefault="007E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93B"/>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617E"/>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7DA"/>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7F8"/>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2DB"/>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07D29"/>
    <w:rsid w:val="00310792"/>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5FBE"/>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426"/>
    <w:rsid w:val="003B743C"/>
    <w:rsid w:val="003B7B45"/>
    <w:rsid w:val="003B7C0D"/>
    <w:rsid w:val="003B7DA8"/>
    <w:rsid w:val="003C1211"/>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3B12"/>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5FC1"/>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C3C"/>
    <w:rsid w:val="00482D07"/>
    <w:rsid w:val="00482F28"/>
    <w:rsid w:val="00483302"/>
    <w:rsid w:val="004836B5"/>
    <w:rsid w:val="004843CC"/>
    <w:rsid w:val="004843D3"/>
    <w:rsid w:val="004856C8"/>
    <w:rsid w:val="00485A2A"/>
    <w:rsid w:val="00485B45"/>
    <w:rsid w:val="00486AD7"/>
    <w:rsid w:val="00486F98"/>
    <w:rsid w:val="00487019"/>
    <w:rsid w:val="00487431"/>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4642"/>
    <w:rsid w:val="004A57B8"/>
    <w:rsid w:val="004A5DB1"/>
    <w:rsid w:val="004A6247"/>
    <w:rsid w:val="004A733F"/>
    <w:rsid w:val="004A767D"/>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D7E03"/>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0B71"/>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0EEA"/>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AB1"/>
    <w:rsid w:val="005D1B32"/>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3B50"/>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5C8"/>
    <w:rsid w:val="00666CAE"/>
    <w:rsid w:val="006709F2"/>
    <w:rsid w:val="00670B2D"/>
    <w:rsid w:val="00670B9E"/>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DAA"/>
    <w:rsid w:val="006C4360"/>
    <w:rsid w:val="006C4D6B"/>
    <w:rsid w:val="006C4DF6"/>
    <w:rsid w:val="006C5407"/>
    <w:rsid w:val="006C5736"/>
    <w:rsid w:val="006C579D"/>
    <w:rsid w:val="006C5819"/>
    <w:rsid w:val="006C63DD"/>
    <w:rsid w:val="006C6939"/>
    <w:rsid w:val="006C6A91"/>
    <w:rsid w:val="006C6FA1"/>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1FA3"/>
    <w:rsid w:val="007E29F7"/>
    <w:rsid w:val="007E4B0B"/>
    <w:rsid w:val="007E5F87"/>
    <w:rsid w:val="007E73D2"/>
    <w:rsid w:val="007E74C0"/>
    <w:rsid w:val="007E7804"/>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513"/>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47A"/>
    <w:rsid w:val="008F7BD7"/>
    <w:rsid w:val="008F7EB7"/>
    <w:rsid w:val="00900505"/>
    <w:rsid w:val="00900F41"/>
    <w:rsid w:val="0090129C"/>
    <w:rsid w:val="009014EA"/>
    <w:rsid w:val="009015A9"/>
    <w:rsid w:val="00901B49"/>
    <w:rsid w:val="00902256"/>
    <w:rsid w:val="009028DA"/>
    <w:rsid w:val="00902E72"/>
    <w:rsid w:val="009047BB"/>
    <w:rsid w:val="00904B0B"/>
    <w:rsid w:val="00905220"/>
    <w:rsid w:val="00906DB4"/>
    <w:rsid w:val="0091045A"/>
    <w:rsid w:val="00910BCA"/>
    <w:rsid w:val="009111F1"/>
    <w:rsid w:val="009114E8"/>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DEF"/>
    <w:rsid w:val="00A05667"/>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53E"/>
    <w:rsid w:val="00A45724"/>
    <w:rsid w:val="00A457B6"/>
    <w:rsid w:val="00A4588B"/>
    <w:rsid w:val="00A463C6"/>
    <w:rsid w:val="00A46B79"/>
    <w:rsid w:val="00A47F68"/>
    <w:rsid w:val="00A50D34"/>
    <w:rsid w:val="00A518AF"/>
    <w:rsid w:val="00A5352F"/>
    <w:rsid w:val="00A5355A"/>
    <w:rsid w:val="00A5358F"/>
    <w:rsid w:val="00A5458A"/>
    <w:rsid w:val="00A548F8"/>
    <w:rsid w:val="00A54A57"/>
    <w:rsid w:val="00A54DFC"/>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49A0"/>
    <w:rsid w:val="00BE4F50"/>
    <w:rsid w:val="00BE52E4"/>
    <w:rsid w:val="00BE53BA"/>
    <w:rsid w:val="00BE6593"/>
    <w:rsid w:val="00BE713A"/>
    <w:rsid w:val="00BE721E"/>
    <w:rsid w:val="00BF0103"/>
    <w:rsid w:val="00BF090F"/>
    <w:rsid w:val="00BF0D57"/>
    <w:rsid w:val="00BF1EC5"/>
    <w:rsid w:val="00BF23F4"/>
    <w:rsid w:val="00BF2424"/>
    <w:rsid w:val="00BF25CA"/>
    <w:rsid w:val="00BF2BD4"/>
    <w:rsid w:val="00BF2D4E"/>
    <w:rsid w:val="00BF307B"/>
    <w:rsid w:val="00BF39CD"/>
    <w:rsid w:val="00BF4562"/>
    <w:rsid w:val="00BF4632"/>
    <w:rsid w:val="00BF512F"/>
    <w:rsid w:val="00BF55AA"/>
    <w:rsid w:val="00BF55C9"/>
    <w:rsid w:val="00BF561D"/>
    <w:rsid w:val="00BF5937"/>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CAF"/>
    <w:rsid w:val="00C15E4C"/>
    <w:rsid w:val="00C1666D"/>
    <w:rsid w:val="00C17244"/>
    <w:rsid w:val="00C2042D"/>
    <w:rsid w:val="00C20884"/>
    <w:rsid w:val="00C21510"/>
    <w:rsid w:val="00C215BA"/>
    <w:rsid w:val="00C21717"/>
    <w:rsid w:val="00C2198A"/>
    <w:rsid w:val="00C22092"/>
    <w:rsid w:val="00C233AA"/>
    <w:rsid w:val="00C235E8"/>
    <w:rsid w:val="00C23FB6"/>
    <w:rsid w:val="00C25E0A"/>
    <w:rsid w:val="00C26CB6"/>
    <w:rsid w:val="00C272B5"/>
    <w:rsid w:val="00C300FA"/>
    <w:rsid w:val="00C30624"/>
    <w:rsid w:val="00C31AF8"/>
    <w:rsid w:val="00C322A5"/>
    <w:rsid w:val="00C33301"/>
    <w:rsid w:val="00C35C3A"/>
    <w:rsid w:val="00C35F2B"/>
    <w:rsid w:val="00C36333"/>
    <w:rsid w:val="00C36BB6"/>
    <w:rsid w:val="00C36CB6"/>
    <w:rsid w:val="00C36E02"/>
    <w:rsid w:val="00C371DA"/>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3F09"/>
    <w:rsid w:val="00C54796"/>
    <w:rsid w:val="00C54AFE"/>
    <w:rsid w:val="00C54E37"/>
    <w:rsid w:val="00C55365"/>
    <w:rsid w:val="00C5660E"/>
    <w:rsid w:val="00C5737C"/>
    <w:rsid w:val="00C57E8B"/>
    <w:rsid w:val="00C57F1A"/>
    <w:rsid w:val="00C6144A"/>
    <w:rsid w:val="00C61565"/>
    <w:rsid w:val="00C6187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751"/>
    <w:rsid w:val="00CE7B33"/>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4EA6"/>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B83"/>
    <w:rsid w:val="00E711B3"/>
    <w:rsid w:val="00E715FE"/>
    <w:rsid w:val="00E71FF1"/>
    <w:rsid w:val="00E720ED"/>
    <w:rsid w:val="00E73A2C"/>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A7E9B"/>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651C"/>
    <w:rsid w:val="00F96595"/>
    <w:rsid w:val="00F965FB"/>
    <w:rsid w:val="00F970E9"/>
    <w:rsid w:val="00F97344"/>
    <w:rsid w:val="00FA0382"/>
    <w:rsid w:val="00FA0987"/>
    <w:rsid w:val="00FA2206"/>
    <w:rsid w:val="00FA2B50"/>
    <w:rsid w:val="00FA2FCA"/>
    <w:rsid w:val="00FA461E"/>
    <w:rsid w:val="00FA4902"/>
    <w:rsid w:val="00FA5651"/>
    <w:rsid w:val="00FA59E7"/>
    <w:rsid w:val="00FA6B19"/>
    <w:rsid w:val="00FA6D08"/>
    <w:rsid w:val="00FA7AC6"/>
    <w:rsid w:val="00FA7B3E"/>
    <w:rsid w:val="00FB0311"/>
    <w:rsid w:val="00FB048E"/>
    <w:rsid w:val="00FB1924"/>
    <w:rsid w:val="00FB1E97"/>
    <w:rsid w:val="00FB21BE"/>
    <w:rsid w:val="00FB241D"/>
    <w:rsid w:val="00FB26A9"/>
    <w:rsid w:val="00FB3216"/>
    <w:rsid w:val="00FB369C"/>
    <w:rsid w:val="00FB3E2B"/>
    <w:rsid w:val="00FB4548"/>
    <w:rsid w:val="00FB4908"/>
    <w:rsid w:val="00FB4E98"/>
    <w:rsid w:val="00FB51E2"/>
    <w:rsid w:val="00FB5A18"/>
    <w:rsid w:val="00FB6A65"/>
    <w:rsid w:val="00FB70B0"/>
    <w:rsid w:val="00FB71A2"/>
    <w:rsid w:val="00FB7388"/>
    <w:rsid w:val="00FB7715"/>
    <w:rsid w:val="00FC03BD"/>
    <w:rsid w:val="00FC066E"/>
    <w:rsid w:val="00FC0EDA"/>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A8A607AB-7F61-434A-AD54-17237272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21</cp:revision>
  <cp:lastPrinted>2018-09-13T05:58:00Z</cp:lastPrinted>
  <dcterms:created xsi:type="dcterms:W3CDTF">2018-09-11T19:26:00Z</dcterms:created>
  <dcterms:modified xsi:type="dcterms:W3CDTF">2018-09-14T14:35:00Z</dcterms:modified>
</cp:coreProperties>
</file>