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7A3F4B30" w:rsidR="001E0305" w:rsidRPr="001B1FCB" w:rsidRDefault="00D036C2" w:rsidP="001B1FCB">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9A728A">
        <w:rPr>
          <w:rFonts w:hint="cs"/>
          <w:u w:val="single"/>
          <w:rtl/>
        </w:rPr>
        <w:t>6</w:t>
      </w:r>
    </w:p>
    <w:p w14:paraId="78E646C4" w14:textId="77777777" w:rsidR="00D22BD6" w:rsidRDefault="00D22BD6" w:rsidP="00F33204">
      <w:pPr>
        <w:spacing w:after="120"/>
        <w:jc w:val="both"/>
      </w:pPr>
    </w:p>
    <w:p w14:paraId="0ED175CE" w14:textId="218AA620" w:rsidR="00CE7751" w:rsidRDefault="0085289B" w:rsidP="00F33204">
      <w:pPr>
        <w:spacing w:after="120"/>
        <w:jc w:val="both"/>
        <w:rPr>
          <w:rtl/>
        </w:rPr>
      </w:pPr>
      <w:r>
        <w:rPr>
          <w:rFonts w:hint="cs"/>
          <w:rtl/>
        </w:rPr>
        <w:t>(1)</w:t>
      </w:r>
      <w:r w:rsidR="00CE7751">
        <w:rPr>
          <w:rFonts w:hint="cs"/>
          <w:rtl/>
        </w:rPr>
        <w:t xml:space="preserve"> לסיים את המקורות מדף 5</w:t>
      </w:r>
    </w:p>
    <w:p w14:paraId="4372746E" w14:textId="77777777" w:rsidR="00E766A1" w:rsidRDefault="00E766A1" w:rsidP="00F33204">
      <w:pPr>
        <w:spacing w:after="120"/>
        <w:jc w:val="both"/>
        <w:rPr>
          <w:rtl/>
        </w:rPr>
      </w:pPr>
    </w:p>
    <w:p w14:paraId="78DFC01C" w14:textId="50F789E8" w:rsidR="00C233AA" w:rsidRDefault="00C745DF" w:rsidP="00F33204">
      <w:pPr>
        <w:spacing w:after="120"/>
        <w:jc w:val="both"/>
        <w:rPr>
          <w:rtl/>
        </w:rPr>
      </w:pPr>
      <w:r>
        <w:rPr>
          <w:rFonts w:hint="cs"/>
          <w:rtl/>
        </w:rPr>
        <w:t>בענין היחס בין שן לרגל:</w:t>
      </w:r>
    </w:p>
    <w:p w14:paraId="785EA2D3" w14:textId="4B4CA8E6" w:rsidR="00C745DF" w:rsidRDefault="00C745DF" w:rsidP="00F33204">
      <w:pPr>
        <w:spacing w:after="120"/>
        <w:jc w:val="both"/>
        <w:rPr>
          <w:rtl/>
        </w:rPr>
      </w:pPr>
      <w:r>
        <w:rPr>
          <w:rFonts w:hint="cs"/>
          <w:rtl/>
        </w:rPr>
        <w:t>רמב</w:t>
      </w:r>
      <w:r w:rsidR="00483302">
        <w:rPr>
          <w:rFonts w:hint="cs"/>
          <w:rtl/>
        </w:rPr>
        <w:t>"</w:t>
      </w:r>
      <w:r>
        <w:rPr>
          <w:rFonts w:hint="cs"/>
          <w:rtl/>
        </w:rPr>
        <w:t>ם ספר המצוות</w:t>
      </w:r>
      <w:r w:rsidR="00483302">
        <w:rPr>
          <w:rFonts w:hint="cs"/>
          <w:rtl/>
        </w:rPr>
        <w:t xml:space="preserve"> עשין </w:t>
      </w:r>
      <w:proofErr w:type="spellStart"/>
      <w:r w:rsidR="00483302">
        <w:rPr>
          <w:rFonts w:hint="cs"/>
          <w:rtl/>
        </w:rPr>
        <w:t>רלז</w:t>
      </w:r>
      <w:proofErr w:type="spellEnd"/>
      <w:r w:rsidR="006209CB">
        <w:t>-</w:t>
      </w:r>
      <w:proofErr w:type="spellStart"/>
      <w:r w:rsidR="00483302">
        <w:rPr>
          <w:rFonts w:hint="cs"/>
          <w:rtl/>
        </w:rPr>
        <w:t>רמא</w:t>
      </w:r>
      <w:proofErr w:type="spellEnd"/>
      <w:r w:rsidR="00483302">
        <w:rPr>
          <w:rFonts w:hint="cs"/>
          <w:rtl/>
        </w:rPr>
        <w:t>, הל' נזקי ממון א:א-ב</w:t>
      </w:r>
    </w:p>
    <w:p w14:paraId="5B1D4BF2" w14:textId="2A8C203C" w:rsidR="00483302" w:rsidRDefault="00483302" w:rsidP="00F33204">
      <w:pPr>
        <w:spacing w:after="120"/>
        <w:jc w:val="both"/>
        <w:rPr>
          <w:rtl/>
        </w:rPr>
      </w:pPr>
      <w:proofErr w:type="spellStart"/>
      <w:r>
        <w:rPr>
          <w:rFonts w:hint="cs"/>
          <w:rtl/>
        </w:rPr>
        <w:t>סמ"ג</w:t>
      </w:r>
      <w:proofErr w:type="spellEnd"/>
      <w:r>
        <w:rPr>
          <w:rFonts w:hint="cs"/>
          <w:rtl/>
        </w:rPr>
        <w:t xml:space="preserve"> עשין </w:t>
      </w:r>
      <w:proofErr w:type="spellStart"/>
      <w:r>
        <w:rPr>
          <w:rFonts w:hint="cs"/>
          <w:rtl/>
        </w:rPr>
        <w:t>סו</w:t>
      </w:r>
      <w:proofErr w:type="spellEnd"/>
      <w:r w:rsidR="006209CB">
        <w:t>-</w:t>
      </w:r>
      <w:proofErr w:type="spellStart"/>
      <w:r>
        <w:rPr>
          <w:rFonts w:hint="cs"/>
          <w:rtl/>
        </w:rPr>
        <w:t>סז</w:t>
      </w:r>
      <w:proofErr w:type="spellEnd"/>
      <w:r>
        <w:rPr>
          <w:rFonts w:hint="cs"/>
          <w:rtl/>
        </w:rPr>
        <w:t xml:space="preserve"> "... דבר שאין דרכה תמיד לעשות"</w:t>
      </w:r>
    </w:p>
    <w:p w14:paraId="4FDE71C0" w14:textId="44B28D60" w:rsidR="00483302" w:rsidRDefault="00483302" w:rsidP="00F33204">
      <w:pPr>
        <w:spacing w:after="120"/>
        <w:jc w:val="both"/>
        <w:rPr>
          <w:rtl/>
        </w:rPr>
      </w:pPr>
      <w:r>
        <w:rPr>
          <w:rFonts w:hint="cs"/>
          <w:rtl/>
        </w:rPr>
        <w:t xml:space="preserve">ספר המצוות לרס"ג מנין הפרשיות פרשה </w:t>
      </w:r>
      <w:proofErr w:type="spellStart"/>
      <w:r>
        <w:rPr>
          <w:rFonts w:hint="cs"/>
          <w:rtl/>
        </w:rPr>
        <w:t>כא</w:t>
      </w:r>
      <w:proofErr w:type="spellEnd"/>
      <w:r>
        <w:rPr>
          <w:rFonts w:hint="cs"/>
          <w:rtl/>
        </w:rPr>
        <w:t xml:space="preserve">, ביאור ר' ירוחם </w:t>
      </w:r>
      <w:proofErr w:type="spellStart"/>
      <w:r>
        <w:rPr>
          <w:rFonts w:hint="cs"/>
          <w:rtl/>
        </w:rPr>
        <w:t>פערלאו</w:t>
      </w:r>
      <w:proofErr w:type="spellEnd"/>
      <w:r>
        <w:rPr>
          <w:rFonts w:hint="cs"/>
          <w:rtl/>
        </w:rPr>
        <w:t xml:space="preserve"> שם "והנה נזקי הרגל ... לכן </w:t>
      </w:r>
      <w:proofErr w:type="spellStart"/>
      <w:r>
        <w:rPr>
          <w:rFonts w:hint="cs"/>
          <w:rtl/>
        </w:rPr>
        <w:t>מנאן</w:t>
      </w:r>
      <w:proofErr w:type="spellEnd"/>
      <w:r>
        <w:rPr>
          <w:rFonts w:hint="cs"/>
          <w:rtl/>
        </w:rPr>
        <w:t xml:space="preserve"> באחת"</w:t>
      </w:r>
    </w:p>
    <w:p w14:paraId="10E66E24" w14:textId="260AE0B6" w:rsidR="00483302" w:rsidRDefault="00483302" w:rsidP="00F33204">
      <w:pPr>
        <w:spacing w:after="120"/>
        <w:jc w:val="both"/>
        <w:rPr>
          <w:rtl/>
        </w:rPr>
      </w:pPr>
      <w:r>
        <w:rPr>
          <w:rFonts w:hint="cs"/>
          <w:rtl/>
        </w:rPr>
        <w:t xml:space="preserve">ירושלמי ריש </w:t>
      </w:r>
      <w:proofErr w:type="spellStart"/>
      <w:r>
        <w:rPr>
          <w:rFonts w:hint="cs"/>
          <w:rtl/>
        </w:rPr>
        <w:t>ב"ק</w:t>
      </w:r>
      <w:proofErr w:type="spellEnd"/>
      <w:r>
        <w:rPr>
          <w:rFonts w:hint="cs"/>
          <w:rtl/>
        </w:rPr>
        <w:t xml:space="preserve"> "... ומצאה קוצים וגו'", [רמב"ם פירוש המשנה ריש </w:t>
      </w:r>
      <w:proofErr w:type="spellStart"/>
      <w:r>
        <w:rPr>
          <w:rFonts w:hint="cs"/>
          <w:rtl/>
        </w:rPr>
        <w:t>ב"ק</w:t>
      </w:r>
      <w:proofErr w:type="spellEnd"/>
      <w:r>
        <w:rPr>
          <w:rFonts w:hint="cs"/>
          <w:rtl/>
        </w:rPr>
        <w:t>]</w:t>
      </w:r>
    </w:p>
    <w:p w14:paraId="0A5B61C4" w14:textId="710EBE37" w:rsidR="00483302" w:rsidRDefault="008B3103" w:rsidP="00F33204">
      <w:pPr>
        <w:spacing w:after="120"/>
        <w:jc w:val="both"/>
        <w:rPr>
          <w:rtl/>
        </w:rPr>
      </w:pPr>
      <w:r>
        <w:rPr>
          <w:rFonts w:hint="cs"/>
          <w:rtl/>
        </w:rPr>
        <w:t xml:space="preserve">תוס' </w:t>
      </w:r>
      <w:proofErr w:type="spellStart"/>
      <w:r>
        <w:rPr>
          <w:rFonts w:hint="cs"/>
          <w:rtl/>
        </w:rPr>
        <w:t>יז</w:t>
      </w:r>
      <w:proofErr w:type="spellEnd"/>
      <w:r>
        <w:rPr>
          <w:rFonts w:hint="cs"/>
          <w:rtl/>
        </w:rPr>
        <w:t>. ד"ה כיצד</w:t>
      </w:r>
    </w:p>
    <w:p w14:paraId="5DA447B4" w14:textId="5C18B8F4" w:rsidR="008B3103" w:rsidRDefault="008B3103" w:rsidP="00F33204">
      <w:pPr>
        <w:spacing w:after="120"/>
        <w:jc w:val="both"/>
        <w:rPr>
          <w:rtl/>
        </w:rPr>
      </w:pPr>
    </w:p>
    <w:p w14:paraId="1095C8D9" w14:textId="38C59FEB" w:rsidR="006209CB" w:rsidRDefault="007E1FA3" w:rsidP="006209CB">
      <w:pPr>
        <w:spacing w:after="120"/>
        <w:jc w:val="both"/>
        <w:rPr>
          <w:rtl/>
        </w:rPr>
      </w:pPr>
      <w:r>
        <w:rPr>
          <w:rFonts w:hint="cs"/>
          <w:rtl/>
        </w:rPr>
        <w:t xml:space="preserve">בענין יש הנאה </w:t>
      </w:r>
      <w:proofErr w:type="spellStart"/>
      <w:r>
        <w:rPr>
          <w:rFonts w:hint="cs"/>
          <w:rtl/>
        </w:rPr>
        <w:t>להזיקה</w:t>
      </w:r>
      <w:proofErr w:type="spellEnd"/>
      <w:r>
        <w:rPr>
          <w:rFonts w:hint="cs"/>
          <w:rtl/>
        </w:rPr>
        <w:t>:</w:t>
      </w:r>
    </w:p>
    <w:p w14:paraId="3661E707" w14:textId="11C01071" w:rsidR="006209CB" w:rsidRDefault="007E1FA3" w:rsidP="006209CB">
      <w:pPr>
        <w:spacing w:after="120"/>
        <w:jc w:val="both"/>
        <w:rPr>
          <w:rtl/>
        </w:rPr>
      </w:pPr>
      <w:r>
        <w:rPr>
          <w:rFonts w:hint="cs"/>
          <w:rtl/>
        </w:rPr>
        <w:t xml:space="preserve">שטמ"ק ריש דף ד. בשם שו"ת ר"י </w:t>
      </w:r>
      <w:proofErr w:type="spellStart"/>
      <w:r>
        <w:rPr>
          <w:rFonts w:hint="cs"/>
          <w:rtl/>
        </w:rPr>
        <w:t>מיגש</w:t>
      </w:r>
      <w:proofErr w:type="spellEnd"/>
    </w:p>
    <w:p w14:paraId="104366C4" w14:textId="735D8E32" w:rsidR="006209CB" w:rsidRDefault="006209CB" w:rsidP="006209CB">
      <w:pPr>
        <w:spacing w:after="120"/>
        <w:jc w:val="both"/>
      </w:pPr>
      <w:r>
        <w:rPr>
          <w:rFonts w:hint="cs"/>
          <w:rtl/>
        </w:rPr>
        <w:t xml:space="preserve">רשב"א ב: </w:t>
      </w:r>
      <w:r w:rsidR="00BA1A24">
        <w:rPr>
          <w:rFonts w:hint="cs"/>
          <w:rtl/>
        </w:rPr>
        <w:t xml:space="preserve">ד"ה נשיכה, תלמיד </w:t>
      </w:r>
      <w:proofErr w:type="spellStart"/>
      <w:r w:rsidR="00BA1A24">
        <w:rPr>
          <w:rFonts w:hint="cs"/>
          <w:rtl/>
        </w:rPr>
        <w:t>הרשב"א</w:t>
      </w:r>
      <w:proofErr w:type="spellEnd"/>
      <w:r w:rsidR="00BA1A24">
        <w:rPr>
          <w:rFonts w:hint="cs"/>
          <w:rtl/>
        </w:rPr>
        <w:t xml:space="preserve"> </w:t>
      </w:r>
      <w:proofErr w:type="spellStart"/>
      <w:r w:rsidR="00BA1A24">
        <w:rPr>
          <w:rFonts w:hint="cs"/>
          <w:rtl/>
        </w:rPr>
        <w:t>והרא"ש</w:t>
      </w:r>
      <w:proofErr w:type="spellEnd"/>
      <w:r w:rsidR="00BA1A24">
        <w:rPr>
          <w:rFonts w:hint="cs"/>
          <w:rtl/>
        </w:rPr>
        <w:t xml:space="preserve"> שם</w:t>
      </w:r>
    </w:p>
    <w:p w14:paraId="67250C1F" w14:textId="5F30D5DE" w:rsidR="00E766A1" w:rsidRDefault="00E766A1" w:rsidP="006209CB">
      <w:pPr>
        <w:spacing w:after="120"/>
        <w:jc w:val="both"/>
        <w:rPr>
          <w:rtl/>
        </w:rPr>
      </w:pPr>
      <w:r>
        <w:rPr>
          <w:rFonts w:hint="cs"/>
          <w:rtl/>
        </w:rPr>
        <w:t xml:space="preserve">האם "יש הנאה </w:t>
      </w:r>
      <w:proofErr w:type="spellStart"/>
      <w:r>
        <w:rPr>
          <w:rFonts w:hint="cs"/>
          <w:rtl/>
        </w:rPr>
        <w:t>להזיקה</w:t>
      </w:r>
      <w:proofErr w:type="spellEnd"/>
      <w:r>
        <w:rPr>
          <w:rFonts w:hint="cs"/>
          <w:rtl/>
        </w:rPr>
        <w:t xml:space="preserve">" הוא </w:t>
      </w:r>
      <w:proofErr w:type="spellStart"/>
      <w:r>
        <w:rPr>
          <w:rFonts w:hint="cs"/>
          <w:rtl/>
        </w:rPr>
        <w:t>חומרא</w:t>
      </w:r>
      <w:proofErr w:type="spellEnd"/>
      <w:r>
        <w:rPr>
          <w:rFonts w:hint="cs"/>
          <w:rtl/>
        </w:rPr>
        <w:t xml:space="preserve"> או גם </w:t>
      </w:r>
      <w:proofErr w:type="spellStart"/>
      <w:r>
        <w:rPr>
          <w:rFonts w:hint="cs"/>
          <w:rtl/>
        </w:rPr>
        <w:t>קולא</w:t>
      </w:r>
      <w:proofErr w:type="spellEnd"/>
      <w:r>
        <w:rPr>
          <w:rFonts w:hint="cs"/>
          <w:rtl/>
        </w:rPr>
        <w:t xml:space="preserve">?  האם הוא מחייב משום שההיזק מצוי, או מטעם אחר? מה היחס בין שאלה זו </w:t>
      </w:r>
      <w:proofErr w:type="spellStart"/>
      <w:r>
        <w:rPr>
          <w:rFonts w:hint="cs"/>
          <w:rtl/>
        </w:rPr>
        <w:t>להוה-אמינא</w:t>
      </w:r>
      <w:proofErr w:type="spellEnd"/>
      <w:r>
        <w:rPr>
          <w:rFonts w:hint="cs"/>
          <w:rtl/>
        </w:rPr>
        <w:t xml:space="preserve"> לפטור שן דלא מכליא </w:t>
      </w:r>
      <w:proofErr w:type="spellStart"/>
      <w:r>
        <w:rPr>
          <w:rFonts w:hint="cs"/>
          <w:rtl/>
        </w:rPr>
        <w:t>קרנא</w:t>
      </w:r>
      <w:proofErr w:type="spellEnd"/>
      <w:r>
        <w:rPr>
          <w:rFonts w:hint="cs"/>
          <w:rtl/>
        </w:rPr>
        <w:t xml:space="preserve">, ולמחלוקת </w:t>
      </w:r>
      <w:proofErr w:type="spellStart"/>
      <w:r>
        <w:rPr>
          <w:rFonts w:hint="cs"/>
          <w:rtl/>
        </w:rPr>
        <w:t>הרשב"א</w:t>
      </w:r>
      <w:proofErr w:type="spellEnd"/>
      <w:r>
        <w:rPr>
          <w:rFonts w:hint="cs"/>
          <w:rtl/>
        </w:rPr>
        <w:t xml:space="preserve"> ותלמיד </w:t>
      </w:r>
      <w:proofErr w:type="spellStart"/>
      <w:r>
        <w:rPr>
          <w:rFonts w:hint="cs"/>
          <w:rtl/>
        </w:rPr>
        <w:t>הרשב"א</w:t>
      </w:r>
      <w:proofErr w:type="spellEnd"/>
      <w:r>
        <w:rPr>
          <w:rFonts w:hint="cs"/>
          <w:rtl/>
        </w:rPr>
        <w:t xml:space="preserve"> הנ"ל, ולמחלוקת הראשונים </w:t>
      </w:r>
      <w:proofErr w:type="spellStart"/>
      <w:r>
        <w:rPr>
          <w:rFonts w:hint="cs"/>
          <w:rtl/>
        </w:rPr>
        <w:t>בסוגיין</w:t>
      </w:r>
      <w:proofErr w:type="spellEnd"/>
      <w:r>
        <w:rPr>
          <w:rFonts w:hint="cs"/>
          <w:rtl/>
        </w:rPr>
        <w:t xml:space="preserve"> בענין "טינפה פירות להנאתה"?</w:t>
      </w:r>
    </w:p>
    <w:p w14:paraId="2EC335E8" w14:textId="329FB701" w:rsidR="00E766A1" w:rsidRDefault="00E766A1" w:rsidP="006209CB">
      <w:pPr>
        <w:spacing w:after="120"/>
        <w:jc w:val="both"/>
        <w:rPr>
          <w:rFonts w:hint="cs"/>
          <w:rtl/>
        </w:rPr>
      </w:pPr>
      <w:r>
        <w:rPr>
          <w:rFonts w:hint="cs"/>
          <w:rtl/>
        </w:rPr>
        <w:t xml:space="preserve">רש"י </w:t>
      </w:r>
      <w:proofErr w:type="spellStart"/>
      <w:r>
        <w:rPr>
          <w:rFonts w:hint="cs"/>
          <w:rtl/>
        </w:rPr>
        <w:t>יז</w:t>
      </w:r>
      <w:proofErr w:type="spellEnd"/>
      <w:r>
        <w:rPr>
          <w:rFonts w:hint="cs"/>
          <w:rtl/>
        </w:rPr>
        <w:t xml:space="preserve">: ד"ה צרורות כי </w:t>
      </w:r>
      <w:proofErr w:type="spellStart"/>
      <w:r>
        <w:rPr>
          <w:rFonts w:hint="cs"/>
          <w:rtl/>
        </w:rPr>
        <w:t>אורחייהו</w:t>
      </w:r>
      <w:proofErr w:type="spellEnd"/>
      <w:r>
        <w:rPr>
          <w:rFonts w:hint="cs"/>
          <w:rtl/>
        </w:rPr>
        <w:t xml:space="preserve">, תוס' שם ד"ה נובר. מה יסוד המחלוקת בין רש"י </w:t>
      </w:r>
      <w:proofErr w:type="spellStart"/>
      <w:r>
        <w:rPr>
          <w:rFonts w:hint="cs"/>
          <w:rtl/>
        </w:rPr>
        <w:t>לתוס</w:t>
      </w:r>
      <w:proofErr w:type="spellEnd"/>
      <w:r>
        <w:rPr>
          <w:rFonts w:hint="cs"/>
          <w:rtl/>
        </w:rPr>
        <w:t>'?</w:t>
      </w:r>
    </w:p>
    <w:p w14:paraId="7A0D037F" w14:textId="1CDA1DBB" w:rsidR="00BA1A24" w:rsidRDefault="00C6187E" w:rsidP="006209CB">
      <w:pPr>
        <w:spacing w:after="120"/>
        <w:jc w:val="both"/>
        <w:rPr>
          <w:rtl/>
        </w:rPr>
      </w:pPr>
      <w:r>
        <w:rPr>
          <w:rFonts w:hint="cs"/>
          <w:rtl/>
        </w:rPr>
        <w:t>[קונטרסי שעורים ד:ז]</w:t>
      </w:r>
    </w:p>
    <w:p w14:paraId="76B34075" w14:textId="77777777" w:rsidR="00C6187E" w:rsidRDefault="00C6187E" w:rsidP="006209CB">
      <w:pPr>
        <w:spacing w:after="120"/>
        <w:jc w:val="both"/>
        <w:rPr>
          <w:rtl/>
        </w:rPr>
      </w:pPr>
    </w:p>
    <w:p w14:paraId="19FDCF62" w14:textId="77777777" w:rsidR="00FA59E7" w:rsidRDefault="00E766A1" w:rsidP="00FA59E7">
      <w:pPr>
        <w:spacing w:after="120"/>
        <w:jc w:val="both"/>
        <w:rPr>
          <w:rtl/>
        </w:rPr>
      </w:pPr>
      <w:r>
        <w:rPr>
          <w:rFonts w:hint="cs"/>
          <w:rtl/>
        </w:rPr>
        <w:t xml:space="preserve">(2) גמרא דף ג. "אלא תולדה </w:t>
      </w:r>
      <w:proofErr w:type="spellStart"/>
      <w:r>
        <w:rPr>
          <w:rFonts w:hint="cs"/>
          <w:rtl/>
        </w:rPr>
        <w:t>דרגל</w:t>
      </w:r>
      <w:proofErr w:type="spellEnd"/>
      <w:r>
        <w:rPr>
          <w:rFonts w:hint="cs"/>
          <w:rtl/>
        </w:rPr>
        <w:t xml:space="preserve"> כרגל ... וזה אב </w:t>
      </w:r>
      <w:proofErr w:type="spellStart"/>
      <w:r>
        <w:rPr>
          <w:rFonts w:hint="cs"/>
          <w:rtl/>
        </w:rPr>
        <w:t>לנזקין</w:t>
      </w:r>
      <w:proofErr w:type="spellEnd"/>
      <w:r>
        <w:rPr>
          <w:rFonts w:hint="cs"/>
          <w:rtl/>
        </w:rPr>
        <w:t>", רש"י, תוס'</w:t>
      </w:r>
    </w:p>
    <w:p w14:paraId="46CB7528" w14:textId="6624EC7D" w:rsidR="00C6187E" w:rsidRDefault="009A3146" w:rsidP="00FA59E7">
      <w:pPr>
        <w:spacing w:after="120"/>
        <w:jc w:val="both"/>
        <w:rPr>
          <w:rtl/>
        </w:rPr>
      </w:pPr>
      <w:r>
        <w:rPr>
          <w:rFonts w:hint="cs"/>
          <w:rtl/>
        </w:rPr>
        <w:t>[תוס' ר"פ, שטמ"ק בשם רבינו ישעיה</w:t>
      </w:r>
      <w:r w:rsidR="00FA59E7">
        <w:rPr>
          <w:rFonts w:hint="cs"/>
          <w:rtl/>
        </w:rPr>
        <w:t>, רשב"א</w:t>
      </w:r>
      <w:r>
        <w:rPr>
          <w:rFonts w:hint="cs"/>
          <w:rtl/>
        </w:rPr>
        <w:t>]</w:t>
      </w:r>
    </w:p>
    <w:p w14:paraId="4F51DA0D" w14:textId="4E974B5A" w:rsidR="00520B71" w:rsidRDefault="00415CCA" w:rsidP="006209CB">
      <w:pPr>
        <w:spacing w:after="120"/>
        <w:jc w:val="both"/>
        <w:rPr>
          <w:rFonts w:hint="cs"/>
          <w:rtl/>
        </w:rPr>
      </w:pPr>
      <w:r>
        <w:rPr>
          <w:rFonts w:hint="cs"/>
          <w:rtl/>
        </w:rPr>
        <w:t>[רשימות שיעורים על תוד"ה לא]</w:t>
      </w:r>
    </w:p>
    <w:p w14:paraId="632480BC" w14:textId="77777777" w:rsidR="00BA1A24" w:rsidRDefault="00BA1A24" w:rsidP="006209CB">
      <w:pPr>
        <w:spacing w:after="120"/>
        <w:jc w:val="both"/>
      </w:pPr>
    </w:p>
    <w:p w14:paraId="504EB375" w14:textId="77777777" w:rsidR="00A21D2E" w:rsidRDefault="00A21D2E" w:rsidP="00872477">
      <w:pPr>
        <w:jc w:val="both"/>
        <w:rPr>
          <w:u w:val="single"/>
          <w:rtl/>
        </w:rPr>
      </w:pPr>
    </w:p>
    <w:p w14:paraId="6FCDD97A" w14:textId="77777777" w:rsidR="00FA59E7" w:rsidRDefault="00FA59E7">
      <w:pPr>
        <w:bidi w:val="0"/>
        <w:rPr>
          <w:rFonts w:asciiTheme="majorBidi" w:hAnsiTheme="majorBidi" w:cstheme="majorBidi"/>
          <w:u w:val="single"/>
          <w:rtl/>
        </w:rPr>
      </w:pPr>
      <w:r>
        <w:rPr>
          <w:rFonts w:asciiTheme="majorBidi" w:hAnsiTheme="majorBidi" w:cstheme="majorBidi"/>
          <w:u w:val="single"/>
          <w:rtl/>
        </w:rPr>
        <w:br w:type="page"/>
      </w:r>
    </w:p>
    <w:p w14:paraId="6465CA9A" w14:textId="638B3DC7" w:rsidR="00483302" w:rsidRPr="007424E5" w:rsidRDefault="00483302" w:rsidP="00483302">
      <w:pPr>
        <w:autoSpaceDE w:val="0"/>
        <w:autoSpaceDN w:val="0"/>
        <w:adjustRightInd w:val="0"/>
        <w:jc w:val="both"/>
        <w:rPr>
          <w:rFonts w:asciiTheme="majorBidi" w:hAnsiTheme="majorBidi" w:cstheme="majorBidi"/>
          <w:u w:val="single"/>
        </w:rPr>
      </w:pPr>
      <w:bookmarkStart w:id="0" w:name="_GoBack"/>
      <w:bookmarkEnd w:id="0"/>
      <w:r w:rsidRPr="007424E5">
        <w:rPr>
          <w:rFonts w:asciiTheme="majorBidi" w:hAnsiTheme="majorBidi" w:cstheme="majorBidi"/>
          <w:u w:val="single"/>
          <w:rtl/>
        </w:rPr>
        <w:lastRenderedPageBreak/>
        <w:t xml:space="preserve">ספר מצוות גדול עשין סימן </w:t>
      </w:r>
      <w:proofErr w:type="spellStart"/>
      <w:r w:rsidRPr="007424E5">
        <w:rPr>
          <w:rFonts w:asciiTheme="majorBidi" w:hAnsiTheme="majorBidi" w:cstheme="majorBidi"/>
          <w:u w:val="single"/>
          <w:rtl/>
        </w:rPr>
        <w:t>סו-סז</w:t>
      </w:r>
      <w:proofErr w:type="spellEnd"/>
    </w:p>
    <w:p w14:paraId="301A5A47" w14:textId="77777777" w:rsidR="00483302" w:rsidRPr="007424E5" w:rsidRDefault="00483302" w:rsidP="00483302">
      <w:pPr>
        <w:autoSpaceDE w:val="0"/>
        <w:autoSpaceDN w:val="0"/>
        <w:adjustRightInd w:val="0"/>
        <w:jc w:val="both"/>
        <w:rPr>
          <w:rFonts w:asciiTheme="majorBidi" w:hAnsiTheme="majorBidi" w:cstheme="majorBidi"/>
          <w:rtl/>
        </w:rPr>
      </w:pPr>
      <w:r w:rsidRPr="007424E5">
        <w:rPr>
          <w:rFonts w:asciiTheme="majorBidi" w:hAnsiTheme="majorBidi" w:cstheme="majorBidi"/>
          <w:rtl/>
        </w:rPr>
        <w:t>אלו הן מצות עשה של נזיקין</w:t>
      </w:r>
    </w:p>
    <w:p w14:paraId="7E062896" w14:textId="77777777" w:rsidR="00483302" w:rsidRPr="007424E5" w:rsidRDefault="00483302" w:rsidP="00483302">
      <w:pPr>
        <w:autoSpaceDE w:val="0"/>
        <w:autoSpaceDN w:val="0"/>
        <w:adjustRightInd w:val="0"/>
        <w:jc w:val="both"/>
        <w:rPr>
          <w:rFonts w:asciiTheme="majorBidi" w:hAnsiTheme="majorBidi" w:cstheme="majorBidi"/>
          <w:rtl/>
        </w:rPr>
      </w:pPr>
      <w:r w:rsidRPr="007424E5">
        <w:rPr>
          <w:rFonts w:asciiTheme="majorBidi" w:hAnsiTheme="majorBidi" w:cstheme="majorBidi"/>
          <w:rtl/>
        </w:rPr>
        <w:t>תנו רבנן (</w:t>
      </w:r>
      <w:proofErr w:type="spellStart"/>
      <w:r w:rsidRPr="007424E5">
        <w:rPr>
          <w:rFonts w:asciiTheme="majorBidi" w:hAnsiTheme="majorBidi" w:cstheme="majorBidi"/>
          <w:rtl/>
        </w:rPr>
        <w:t>ב"ק</w:t>
      </w:r>
      <w:proofErr w:type="spellEnd"/>
      <w:r w:rsidRPr="007424E5">
        <w:rPr>
          <w:rFonts w:asciiTheme="majorBidi" w:hAnsiTheme="majorBidi" w:cstheme="majorBidi"/>
          <w:rtl/>
        </w:rPr>
        <w:t xml:space="preserve"> ב, ב) שלשה אבות נאמרו בשור, נזקי קרן ונזקי שן ונזקי רגל. ושתי מצות עשה יש בהן אחת לדון בנזקי קרן שנאמר (שמות </w:t>
      </w:r>
      <w:proofErr w:type="spellStart"/>
      <w:r w:rsidRPr="007424E5">
        <w:rPr>
          <w:rFonts w:asciiTheme="majorBidi" w:hAnsiTheme="majorBidi" w:cstheme="majorBidi"/>
          <w:rtl/>
        </w:rPr>
        <w:t>כא</w:t>
      </w:r>
      <w:proofErr w:type="spellEnd"/>
      <w:r w:rsidRPr="007424E5">
        <w:rPr>
          <w:rFonts w:asciiTheme="majorBidi" w:hAnsiTheme="majorBidi" w:cstheme="majorBidi"/>
          <w:rtl/>
        </w:rPr>
        <w:t xml:space="preserve">, </w:t>
      </w:r>
      <w:proofErr w:type="spellStart"/>
      <w:r w:rsidRPr="007424E5">
        <w:rPr>
          <w:rFonts w:asciiTheme="majorBidi" w:hAnsiTheme="majorBidi" w:cstheme="majorBidi"/>
          <w:rtl/>
        </w:rPr>
        <w:t>כח</w:t>
      </w:r>
      <w:proofErr w:type="spellEnd"/>
      <w:r w:rsidRPr="007424E5">
        <w:rPr>
          <w:rFonts w:asciiTheme="majorBidi" w:hAnsiTheme="majorBidi" w:cstheme="majorBidi"/>
          <w:rtl/>
        </w:rPr>
        <w:t xml:space="preserve">) כי </w:t>
      </w:r>
      <w:proofErr w:type="spellStart"/>
      <w:r w:rsidRPr="007424E5">
        <w:rPr>
          <w:rFonts w:asciiTheme="majorBidi" w:hAnsiTheme="majorBidi" w:cstheme="majorBidi"/>
          <w:rtl/>
        </w:rPr>
        <w:t>יגח</w:t>
      </w:r>
      <w:proofErr w:type="spellEnd"/>
      <w:r w:rsidRPr="007424E5">
        <w:rPr>
          <w:rFonts w:asciiTheme="majorBidi" w:hAnsiTheme="majorBidi" w:cstheme="majorBidi"/>
          <w:rtl/>
        </w:rPr>
        <w:t xml:space="preserve"> שור וגו', ואין נגיחה אלא בקרן שנאמר (דברים לג, </w:t>
      </w:r>
      <w:proofErr w:type="spellStart"/>
      <w:r w:rsidRPr="007424E5">
        <w:rPr>
          <w:rFonts w:asciiTheme="majorBidi" w:hAnsiTheme="majorBidi" w:cstheme="majorBidi"/>
          <w:rtl/>
        </w:rPr>
        <w:t>יז</w:t>
      </w:r>
      <w:proofErr w:type="spellEnd"/>
      <w:r w:rsidRPr="007424E5">
        <w:rPr>
          <w:rFonts w:asciiTheme="majorBidi" w:hAnsiTheme="majorBidi" w:cstheme="majorBidi"/>
          <w:rtl/>
        </w:rPr>
        <w:t xml:space="preserve">) וקרני ראם קרניו בהם עמים </w:t>
      </w:r>
      <w:proofErr w:type="spellStart"/>
      <w:r w:rsidRPr="007424E5">
        <w:rPr>
          <w:rFonts w:asciiTheme="majorBidi" w:hAnsiTheme="majorBidi" w:cstheme="majorBidi"/>
          <w:rtl/>
        </w:rPr>
        <w:t>ינגח</w:t>
      </w:r>
      <w:proofErr w:type="spellEnd"/>
      <w:r w:rsidRPr="007424E5">
        <w:rPr>
          <w:rFonts w:asciiTheme="majorBidi" w:hAnsiTheme="majorBidi" w:cstheme="majorBidi"/>
          <w:rtl/>
        </w:rPr>
        <w:t xml:space="preserve">, וכתיב (שמות </w:t>
      </w:r>
      <w:proofErr w:type="spellStart"/>
      <w:r w:rsidRPr="007424E5">
        <w:rPr>
          <w:rFonts w:asciiTheme="majorBidi" w:hAnsiTheme="majorBidi" w:cstheme="majorBidi"/>
          <w:rtl/>
        </w:rPr>
        <w:t>כא</w:t>
      </w:r>
      <w:proofErr w:type="spellEnd"/>
      <w:r w:rsidRPr="007424E5">
        <w:rPr>
          <w:rFonts w:asciiTheme="majorBidi" w:hAnsiTheme="majorBidi" w:cstheme="majorBidi"/>
          <w:rtl/>
        </w:rPr>
        <w:t xml:space="preserve">, לה) וכי </w:t>
      </w:r>
      <w:proofErr w:type="spellStart"/>
      <w:r w:rsidRPr="007424E5">
        <w:rPr>
          <w:rFonts w:asciiTheme="majorBidi" w:hAnsiTheme="majorBidi" w:cstheme="majorBidi"/>
          <w:rtl/>
        </w:rPr>
        <w:t>יגוף</w:t>
      </w:r>
      <w:proofErr w:type="spellEnd"/>
      <w:r w:rsidRPr="007424E5">
        <w:rPr>
          <w:rFonts w:asciiTheme="majorBidi" w:hAnsiTheme="majorBidi" w:cstheme="majorBidi"/>
          <w:rtl/>
        </w:rPr>
        <w:t xml:space="preserve"> שור וגו' והוא בנגיחה </w:t>
      </w:r>
      <w:proofErr w:type="spellStart"/>
      <w:r w:rsidRPr="007424E5">
        <w:rPr>
          <w:rFonts w:asciiTheme="majorBidi" w:hAnsiTheme="majorBidi" w:cstheme="majorBidi"/>
          <w:rtl/>
        </w:rPr>
        <w:t>כדתניא</w:t>
      </w:r>
      <w:proofErr w:type="spellEnd"/>
      <w:r w:rsidRPr="007424E5">
        <w:rPr>
          <w:rFonts w:asciiTheme="majorBidi" w:hAnsiTheme="majorBidi" w:cstheme="majorBidi"/>
          <w:rtl/>
        </w:rPr>
        <w:t xml:space="preserve"> </w:t>
      </w:r>
      <w:proofErr w:type="spellStart"/>
      <w:r w:rsidRPr="007424E5">
        <w:rPr>
          <w:rFonts w:asciiTheme="majorBidi" w:hAnsiTheme="majorBidi" w:cstheme="majorBidi"/>
          <w:rtl/>
        </w:rPr>
        <w:t>בתחלת</w:t>
      </w:r>
      <w:proofErr w:type="spellEnd"/>
      <w:r w:rsidRPr="007424E5">
        <w:rPr>
          <w:rFonts w:asciiTheme="majorBidi" w:hAnsiTheme="majorBidi" w:cstheme="majorBidi"/>
          <w:rtl/>
        </w:rPr>
        <w:t xml:space="preserve"> סדר נזיקין (שם) פתח הכתוב בנגיפה וסיים בנגיחה או נודע כי שור נגח הוא לומר לך זו היא נגיפה זו היא נגיחה:</w:t>
      </w:r>
    </w:p>
    <w:p w14:paraId="4D4FF7AE" w14:textId="77777777" w:rsidR="00483302" w:rsidRPr="007424E5" w:rsidRDefault="00483302" w:rsidP="00483302">
      <w:pPr>
        <w:autoSpaceDE w:val="0"/>
        <w:autoSpaceDN w:val="0"/>
        <w:adjustRightInd w:val="0"/>
        <w:jc w:val="both"/>
        <w:rPr>
          <w:rFonts w:asciiTheme="majorBidi" w:hAnsiTheme="majorBidi" w:cstheme="majorBidi"/>
          <w:rtl/>
        </w:rPr>
      </w:pPr>
      <w:r w:rsidRPr="007424E5">
        <w:rPr>
          <w:rFonts w:asciiTheme="majorBidi" w:hAnsiTheme="majorBidi" w:cstheme="majorBidi"/>
          <w:rtl/>
        </w:rPr>
        <w:t xml:space="preserve">מצות עשה שנייה לדון בנזקי שן ורגל אחת היא שנאמר (שמות </w:t>
      </w:r>
      <w:proofErr w:type="spellStart"/>
      <w:r w:rsidRPr="007424E5">
        <w:rPr>
          <w:rFonts w:asciiTheme="majorBidi" w:hAnsiTheme="majorBidi" w:cstheme="majorBidi"/>
          <w:rtl/>
        </w:rPr>
        <w:t>כב</w:t>
      </w:r>
      <w:proofErr w:type="spellEnd"/>
      <w:r w:rsidRPr="007424E5">
        <w:rPr>
          <w:rFonts w:asciiTheme="majorBidi" w:hAnsiTheme="majorBidi" w:cstheme="majorBidi"/>
          <w:rtl/>
        </w:rPr>
        <w:t xml:space="preserve">, ד) כי יבער איש שדה או כרם ושילח את בעירה ובער בשדה אחר, בעירה לשון בהמה הוא וכן כי יבער כמו אנחנו ובעירנו, שיוליך בהמתו בשדה </w:t>
      </w:r>
      <w:proofErr w:type="spellStart"/>
      <w:r w:rsidRPr="007424E5">
        <w:rPr>
          <w:rFonts w:asciiTheme="majorBidi" w:hAnsiTheme="majorBidi" w:cstheme="majorBidi"/>
          <w:rtl/>
        </w:rPr>
        <w:t>חבירו</w:t>
      </w:r>
      <w:proofErr w:type="spellEnd"/>
      <w:r w:rsidRPr="007424E5">
        <w:rPr>
          <w:rFonts w:asciiTheme="majorBidi" w:hAnsiTheme="majorBidi" w:cstheme="majorBidi"/>
          <w:rtl/>
        </w:rPr>
        <w:t xml:space="preserve"> או בכרם </w:t>
      </w:r>
      <w:proofErr w:type="spellStart"/>
      <w:r w:rsidRPr="007424E5">
        <w:rPr>
          <w:rFonts w:asciiTheme="majorBidi" w:hAnsiTheme="majorBidi" w:cstheme="majorBidi"/>
          <w:rtl/>
        </w:rPr>
        <w:t>חבירו</w:t>
      </w:r>
      <w:proofErr w:type="spellEnd"/>
      <w:r w:rsidRPr="007424E5">
        <w:rPr>
          <w:rFonts w:asciiTheme="majorBidi" w:hAnsiTheme="majorBidi" w:cstheme="majorBidi"/>
          <w:rtl/>
        </w:rPr>
        <w:t xml:space="preserve"> ויזיק אותה באחת מאלה או בשלוח בעירה או בבעור, ותניא (שם) ושלח זו נזקי מדרך כף רגל וכן הוא אומר משלחי רגל השור והחמור, ובער זו נזקי השן האוכלת ומבערתו וכן הוא אומר כאשר יבער הגלל עד תומו (ע"פ פירוש רש"י </w:t>
      </w:r>
      <w:proofErr w:type="spellStart"/>
      <w:r w:rsidRPr="007424E5">
        <w:rPr>
          <w:rFonts w:asciiTheme="majorBidi" w:hAnsiTheme="majorBidi" w:cstheme="majorBidi"/>
          <w:rtl/>
        </w:rPr>
        <w:t>עה"ת</w:t>
      </w:r>
      <w:proofErr w:type="spellEnd"/>
      <w:r w:rsidRPr="007424E5">
        <w:rPr>
          <w:rFonts w:asciiTheme="majorBidi" w:hAnsiTheme="majorBidi" w:cstheme="majorBidi"/>
          <w:rtl/>
        </w:rPr>
        <w:t xml:space="preserve">). נזקי השן והרגל כללן הכתוב ביחד מפני </w:t>
      </w:r>
      <w:proofErr w:type="spellStart"/>
      <w:r w:rsidRPr="007424E5">
        <w:rPr>
          <w:rFonts w:asciiTheme="majorBidi" w:hAnsiTheme="majorBidi" w:cstheme="majorBidi"/>
          <w:rtl/>
        </w:rPr>
        <w:t>שהזיקן</w:t>
      </w:r>
      <w:proofErr w:type="spellEnd"/>
      <w:r w:rsidRPr="007424E5">
        <w:rPr>
          <w:rFonts w:asciiTheme="majorBidi" w:hAnsiTheme="majorBidi" w:cstheme="majorBidi"/>
          <w:rtl/>
        </w:rPr>
        <w:t xml:space="preserve"> בדברים שדרכן לעשות תמיד כמנהג ברייתה כגון בהמה שאכלה תבן או עומרים או הזיקה ברגליה דרך הליכתה ועל שניהם חייבה התורה לשלם נזק שלם מן המעולה שבנכסיו שנאמר מיטב שדהו ומיטב כרמו ישלם (עי' לשון רמב"ם נזקי ממון פ"א </w:t>
      </w:r>
      <w:proofErr w:type="spellStart"/>
      <w:r w:rsidRPr="007424E5">
        <w:rPr>
          <w:rFonts w:asciiTheme="majorBidi" w:hAnsiTheme="majorBidi" w:cstheme="majorBidi"/>
          <w:rtl/>
        </w:rPr>
        <w:t>ה"ב</w:t>
      </w:r>
      <w:proofErr w:type="spellEnd"/>
      <w:r w:rsidRPr="007424E5">
        <w:rPr>
          <w:rFonts w:asciiTheme="majorBidi" w:hAnsiTheme="majorBidi" w:cstheme="majorBidi"/>
          <w:rtl/>
        </w:rPr>
        <w:t>):</w:t>
      </w:r>
    </w:p>
    <w:p w14:paraId="0FDDAB5A" w14:textId="77777777" w:rsidR="00483302" w:rsidRDefault="00483302" w:rsidP="00483302">
      <w:pPr>
        <w:jc w:val="both"/>
        <w:rPr>
          <w:rFonts w:asciiTheme="majorBidi" w:hAnsiTheme="majorBidi" w:cstheme="majorBidi"/>
          <w:rtl/>
        </w:rPr>
      </w:pPr>
      <w:r w:rsidRPr="007424E5">
        <w:rPr>
          <w:rFonts w:asciiTheme="majorBidi" w:hAnsiTheme="majorBidi" w:cstheme="majorBidi"/>
          <w:rtl/>
        </w:rPr>
        <w:t xml:space="preserve">אבל נזקי הקרן הוא, ששינתה לעשות דבר שאין דרכה תמיד לעשות </w:t>
      </w:r>
      <w:r>
        <w:rPr>
          <w:rFonts w:asciiTheme="majorBidi" w:hAnsiTheme="majorBidi" w:cstheme="majorBidi" w:hint="cs"/>
          <w:rtl/>
        </w:rPr>
        <w:t>...</w:t>
      </w:r>
    </w:p>
    <w:p w14:paraId="58E0A513" w14:textId="1A29C2EC" w:rsidR="00483302" w:rsidRDefault="00483302" w:rsidP="00C97CE3">
      <w:pPr>
        <w:jc w:val="both"/>
        <w:rPr>
          <w:u w:val="single"/>
          <w:rtl/>
        </w:rPr>
      </w:pPr>
    </w:p>
    <w:p w14:paraId="3BC98024" w14:textId="52F17737" w:rsidR="00483302" w:rsidRPr="00D84EA2" w:rsidRDefault="00483302" w:rsidP="00483302">
      <w:pPr>
        <w:autoSpaceDE w:val="0"/>
        <w:autoSpaceDN w:val="0"/>
        <w:adjustRightInd w:val="0"/>
        <w:jc w:val="both"/>
        <w:rPr>
          <w:rFonts w:asciiTheme="majorBidi" w:hAnsiTheme="majorBidi" w:cstheme="majorBidi"/>
          <w:u w:val="single"/>
          <w:rtl/>
        </w:rPr>
      </w:pPr>
      <w:r w:rsidRPr="00D84EA2">
        <w:rPr>
          <w:rFonts w:asciiTheme="majorBidi" w:hAnsiTheme="majorBidi"/>
          <w:u w:val="single"/>
          <w:rtl/>
        </w:rPr>
        <w:t xml:space="preserve">ספר המצוות לרס"ג מנין שישים וחמש הפרשיות פרשה יח </w:t>
      </w:r>
      <w:proofErr w:type="spellStart"/>
      <w:r w:rsidR="00CE7751">
        <w:rPr>
          <w:rFonts w:asciiTheme="majorBidi" w:hAnsiTheme="majorBidi" w:hint="cs"/>
          <w:u w:val="single"/>
          <w:rtl/>
        </w:rPr>
        <w:t>יט</w:t>
      </w:r>
      <w:proofErr w:type="spellEnd"/>
      <w:r w:rsidR="00CE7751">
        <w:rPr>
          <w:rFonts w:asciiTheme="majorBidi" w:hAnsiTheme="majorBidi" w:hint="cs"/>
          <w:u w:val="single"/>
          <w:rtl/>
        </w:rPr>
        <w:t xml:space="preserve"> כ </w:t>
      </w:r>
      <w:proofErr w:type="spellStart"/>
      <w:r w:rsidR="00CE7751">
        <w:rPr>
          <w:rFonts w:asciiTheme="majorBidi" w:hAnsiTheme="majorBidi" w:hint="cs"/>
          <w:u w:val="single"/>
          <w:rtl/>
        </w:rPr>
        <w:t>כא</w:t>
      </w:r>
      <w:proofErr w:type="spellEnd"/>
      <w:r>
        <w:rPr>
          <w:rFonts w:asciiTheme="majorBidi" w:hAnsiTheme="majorBidi" w:hint="cs"/>
          <w:u w:val="single"/>
          <w:rtl/>
        </w:rPr>
        <w:t xml:space="preserve"> </w:t>
      </w:r>
      <w:proofErr w:type="spellStart"/>
      <w:r>
        <w:rPr>
          <w:rFonts w:asciiTheme="majorBidi" w:hAnsiTheme="majorBidi" w:hint="cs"/>
          <w:u w:val="single"/>
          <w:rtl/>
        </w:rPr>
        <w:t>כב</w:t>
      </w:r>
      <w:proofErr w:type="spellEnd"/>
    </w:p>
    <w:p w14:paraId="3C45C762" w14:textId="77777777" w:rsidR="00483302" w:rsidRPr="00D84EA2" w:rsidRDefault="00483302" w:rsidP="00483302">
      <w:pPr>
        <w:autoSpaceDE w:val="0"/>
        <w:autoSpaceDN w:val="0"/>
        <w:adjustRightInd w:val="0"/>
        <w:jc w:val="both"/>
        <w:rPr>
          <w:rFonts w:asciiTheme="majorBidi" w:hAnsiTheme="majorBidi" w:cstheme="majorBidi"/>
          <w:rtl/>
        </w:rPr>
      </w:pPr>
      <w:r w:rsidRPr="00D84EA2">
        <w:rPr>
          <w:rFonts w:asciiTheme="majorBidi" w:hAnsiTheme="majorBidi"/>
          <w:rtl/>
        </w:rPr>
        <w:t xml:space="preserve">סדר נוגח. </w:t>
      </w:r>
      <w:proofErr w:type="spellStart"/>
      <w:r w:rsidRPr="00D84EA2">
        <w:rPr>
          <w:rFonts w:asciiTheme="majorBidi" w:hAnsiTheme="majorBidi"/>
          <w:rtl/>
        </w:rPr>
        <w:t>ונוגף</w:t>
      </w:r>
      <w:proofErr w:type="spellEnd"/>
      <w:r w:rsidRPr="00D84EA2">
        <w:rPr>
          <w:rFonts w:asciiTheme="majorBidi" w:hAnsiTheme="majorBidi"/>
          <w:rtl/>
        </w:rPr>
        <w:t>.</w:t>
      </w:r>
      <w:r w:rsidRPr="00D84EA2">
        <w:rPr>
          <w:rFonts w:asciiTheme="majorBidi" w:hAnsiTheme="majorBidi" w:cstheme="majorBidi"/>
          <w:rtl/>
        </w:rPr>
        <w:t xml:space="preserve"> </w:t>
      </w:r>
      <w:proofErr w:type="spellStart"/>
      <w:r w:rsidRPr="007424E5">
        <w:rPr>
          <w:rFonts w:asciiTheme="majorBidi" w:hAnsiTheme="majorBidi" w:cstheme="majorBidi"/>
          <w:rtl/>
        </w:rPr>
        <w:t>וגומץ</w:t>
      </w:r>
      <w:proofErr w:type="spellEnd"/>
      <w:r w:rsidRPr="007424E5">
        <w:rPr>
          <w:rFonts w:asciiTheme="majorBidi" w:hAnsiTheme="majorBidi" w:cstheme="majorBidi"/>
          <w:rtl/>
        </w:rPr>
        <w:t xml:space="preserve">. המבעה. </w:t>
      </w:r>
      <w:proofErr w:type="spellStart"/>
      <w:r w:rsidRPr="007424E5">
        <w:rPr>
          <w:rFonts w:asciiTheme="majorBidi" w:hAnsiTheme="majorBidi" w:cstheme="majorBidi"/>
          <w:rtl/>
        </w:rPr>
        <w:t>וההבער</w:t>
      </w:r>
      <w:proofErr w:type="spellEnd"/>
      <w:r w:rsidRPr="007424E5">
        <w:rPr>
          <w:rFonts w:asciiTheme="majorBidi" w:hAnsiTheme="majorBidi" w:cstheme="majorBidi"/>
          <w:rtl/>
        </w:rPr>
        <w:t xml:space="preserve">. </w:t>
      </w:r>
      <w:proofErr w:type="spellStart"/>
      <w:r w:rsidRPr="007424E5">
        <w:rPr>
          <w:rFonts w:asciiTheme="majorBidi" w:hAnsiTheme="majorBidi" w:cstheme="majorBidi"/>
          <w:rtl/>
        </w:rPr>
        <w:t>לתגמולות</w:t>
      </w:r>
      <w:proofErr w:type="spellEnd"/>
      <w:r>
        <w:rPr>
          <w:rFonts w:asciiTheme="majorBidi" w:hAnsiTheme="majorBidi" w:cstheme="majorBidi" w:hint="cs"/>
          <w:rtl/>
        </w:rPr>
        <w:t>.</w:t>
      </w:r>
    </w:p>
    <w:p w14:paraId="5511F51A" w14:textId="77777777" w:rsidR="00483302" w:rsidRDefault="00483302" w:rsidP="00C97CE3">
      <w:pPr>
        <w:jc w:val="both"/>
        <w:rPr>
          <w:u w:val="single"/>
          <w:rtl/>
        </w:rPr>
      </w:pPr>
    </w:p>
    <w:p w14:paraId="02CA0BC1" w14:textId="77777777" w:rsidR="00483302" w:rsidRPr="007424E5" w:rsidRDefault="00483302" w:rsidP="00483302">
      <w:pPr>
        <w:autoSpaceDE w:val="0"/>
        <w:autoSpaceDN w:val="0"/>
        <w:adjustRightInd w:val="0"/>
        <w:jc w:val="both"/>
        <w:rPr>
          <w:rFonts w:asciiTheme="majorBidi" w:hAnsiTheme="majorBidi" w:cstheme="majorBidi"/>
          <w:u w:val="single"/>
        </w:rPr>
      </w:pPr>
      <w:r w:rsidRPr="007424E5">
        <w:rPr>
          <w:rFonts w:asciiTheme="majorBidi" w:hAnsiTheme="majorBidi" w:cstheme="majorBidi"/>
          <w:u w:val="single"/>
          <w:rtl/>
        </w:rPr>
        <w:t xml:space="preserve">ביאור על ספר המצוות לרס"ג (הרב </w:t>
      </w:r>
      <w:proofErr w:type="spellStart"/>
      <w:r w:rsidRPr="007424E5">
        <w:rPr>
          <w:rFonts w:asciiTheme="majorBidi" w:hAnsiTheme="majorBidi" w:cstheme="majorBidi"/>
          <w:u w:val="single"/>
          <w:rtl/>
        </w:rPr>
        <w:t>פערלא</w:t>
      </w:r>
      <w:proofErr w:type="spellEnd"/>
      <w:r w:rsidRPr="007424E5">
        <w:rPr>
          <w:rFonts w:asciiTheme="majorBidi" w:hAnsiTheme="majorBidi" w:cstheme="majorBidi"/>
          <w:u w:val="single"/>
          <w:rtl/>
        </w:rPr>
        <w:t xml:space="preserve">) מנין שישים וחמש הפרשיות פרשה כ </w:t>
      </w:r>
      <w:proofErr w:type="spellStart"/>
      <w:r w:rsidRPr="007424E5">
        <w:rPr>
          <w:rFonts w:asciiTheme="majorBidi" w:hAnsiTheme="majorBidi" w:cstheme="majorBidi"/>
          <w:u w:val="single"/>
          <w:rtl/>
        </w:rPr>
        <w:t>כא</w:t>
      </w:r>
      <w:proofErr w:type="spellEnd"/>
      <w:r w:rsidRPr="007424E5">
        <w:rPr>
          <w:rFonts w:asciiTheme="majorBidi" w:hAnsiTheme="majorBidi" w:cstheme="majorBidi"/>
          <w:u w:val="single"/>
          <w:rtl/>
        </w:rPr>
        <w:t xml:space="preserve"> </w:t>
      </w:r>
      <w:proofErr w:type="spellStart"/>
      <w:r w:rsidRPr="007424E5">
        <w:rPr>
          <w:rFonts w:asciiTheme="majorBidi" w:hAnsiTheme="majorBidi" w:cstheme="majorBidi"/>
          <w:u w:val="single"/>
          <w:rtl/>
        </w:rPr>
        <w:t>כב</w:t>
      </w:r>
      <w:proofErr w:type="spellEnd"/>
      <w:r w:rsidRPr="007424E5">
        <w:rPr>
          <w:rFonts w:asciiTheme="majorBidi" w:hAnsiTheme="majorBidi" w:cstheme="majorBidi"/>
          <w:u w:val="single"/>
        </w:rPr>
        <w:t xml:space="preserve"> </w:t>
      </w:r>
    </w:p>
    <w:p w14:paraId="0631523A" w14:textId="0BFEAFFF" w:rsidR="00483302" w:rsidRPr="007424E5" w:rsidRDefault="00483302" w:rsidP="00483302">
      <w:pPr>
        <w:jc w:val="both"/>
        <w:rPr>
          <w:rFonts w:asciiTheme="majorBidi" w:hAnsiTheme="majorBidi" w:cstheme="majorBidi"/>
        </w:rPr>
      </w:pPr>
      <w:r>
        <w:rPr>
          <w:rFonts w:asciiTheme="majorBidi" w:hAnsiTheme="majorBidi" w:cstheme="majorBidi" w:hint="cs"/>
          <w:rtl/>
        </w:rPr>
        <w:t xml:space="preserve">... </w:t>
      </w:r>
      <w:r w:rsidRPr="007424E5">
        <w:rPr>
          <w:rFonts w:asciiTheme="majorBidi" w:hAnsiTheme="majorBidi" w:cstheme="majorBidi"/>
          <w:rtl/>
        </w:rPr>
        <w:t xml:space="preserve">והנה נזקי הרגל לא מנה רבינו הגאון ז"ל לא כאן ולא שם באזהרותיו. אלא שכללן בכלל מבעה. אף על גב </w:t>
      </w:r>
      <w:proofErr w:type="spellStart"/>
      <w:r w:rsidRPr="007424E5">
        <w:rPr>
          <w:rFonts w:asciiTheme="majorBidi" w:hAnsiTheme="majorBidi" w:cstheme="majorBidi"/>
          <w:rtl/>
        </w:rPr>
        <w:t>דלשמואל</w:t>
      </w:r>
      <w:proofErr w:type="spellEnd"/>
      <w:r w:rsidRPr="007424E5">
        <w:rPr>
          <w:rFonts w:asciiTheme="majorBidi" w:hAnsiTheme="majorBidi" w:cstheme="majorBidi"/>
          <w:rtl/>
        </w:rPr>
        <w:t xml:space="preserve"> (רפ"ק </w:t>
      </w:r>
      <w:proofErr w:type="spellStart"/>
      <w:r w:rsidRPr="007424E5">
        <w:rPr>
          <w:rFonts w:asciiTheme="majorBidi" w:hAnsiTheme="majorBidi" w:cstheme="majorBidi"/>
          <w:rtl/>
        </w:rPr>
        <w:t>דב"ק</w:t>
      </w:r>
      <w:proofErr w:type="spellEnd"/>
      <w:r w:rsidRPr="007424E5">
        <w:rPr>
          <w:rFonts w:asciiTheme="majorBidi" w:hAnsiTheme="majorBidi" w:cstheme="majorBidi"/>
          <w:rtl/>
        </w:rPr>
        <w:t xml:space="preserve"> ד' ע"א) </w:t>
      </w:r>
      <w:proofErr w:type="spellStart"/>
      <w:r w:rsidRPr="007424E5">
        <w:rPr>
          <w:rFonts w:asciiTheme="majorBidi" w:hAnsiTheme="majorBidi" w:cstheme="majorBidi"/>
          <w:rtl/>
        </w:rPr>
        <w:t>דנקטינן</w:t>
      </w:r>
      <w:proofErr w:type="spellEnd"/>
      <w:r w:rsidRPr="007424E5">
        <w:rPr>
          <w:rFonts w:asciiTheme="majorBidi" w:hAnsiTheme="majorBidi" w:cstheme="majorBidi"/>
          <w:rtl/>
        </w:rPr>
        <w:t xml:space="preserve"> כוותיה תנא </w:t>
      </w:r>
      <w:proofErr w:type="spellStart"/>
      <w:r w:rsidRPr="007424E5">
        <w:rPr>
          <w:rFonts w:asciiTheme="majorBidi" w:hAnsiTheme="majorBidi" w:cstheme="majorBidi"/>
          <w:rtl/>
        </w:rPr>
        <w:t>במתניתין</w:t>
      </w:r>
      <w:proofErr w:type="spellEnd"/>
      <w:r w:rsidRPr="007424E5">
        <w:rPr>
          <w:rFonts w:asciiTheme="majorBidi" w:hAnsiTheme="majorBidi" w:cstheme="majorBidi"/>
          <w:rtl/>
        </w:rPr>
        <w:t xml:space="preserve"> שור לרגלו. ומבעה לשינו עיין שם הרי </w:t>
      </w:r>
      <w:proofErr w:type="spellStart"/>
      <w:r w:rsidRPr="007424E5">
        <w:rPr>
          <w:rFonts w:asciiTheme="majorBidi" w:hAnsiTheme="majorBidi" w:cstheme="majorBidi"/>
          <w:rtl/>
        </w:rPr>
        <w:t>דתנא</w:t>
      </w:r>
      <w:proofErr w:type="spellEnd"/>
      <w:r w:rsidRPr="007424E5">
        <w:rPr>
          <w:rFonts w:asciiTheme="majorBidi" w:hAnsiTheme="majorBidi" w:cstheme="majorBidi"/>
          <w:rtl/>
        </w:rPr>
        <w:t xml:space="preserve"> </w:t>
      </w:r>
      <w:proofErr w:type="spellStart"/>
      <w:r w:rsidRPr="007424E5">
        <w:rPr>
          <w:rFonts w:asciiTheme="majorBidi" w:hAnsiTheme="majorBidi" w:cstheme="majorBidi"/>
          <w:rtl/>
        </w:rPr>
        <w:t>דמתניתין</w:t>
      </w:r>
      <w:proofErr w:type="spellEnd"/>
      <w:r w:rsidRPr="007424E5">
        <w:rPr>
          <w:rFonts w:asciiTheme="majorBidi" w:hAnsiTheme="majorBidi" w:cstheme="majorBidi"/>
          <w:rtl/>
        </w:rPr>
        <w:t xml:space="preserve"> חלקן לשנים. וקרי לרגל אב בפ"ע. ולשן אב בפ"ע. מ"מ כיון </w:t>
      </w:r>
      <w:proofErr w:type="spellStart"/>
      <w:r w:rsidRPr="007424E5">
        <w:rPr>
          <w:rFonts w:asciiTheme="majorBidi" w:hAnsiTheme="majorBidi" w:cstheme="majorBidi"/>
          <w:rtl/>
        </w:rPr>
        <w:t>דבקרא</w:t>
      </w:r>
      <w:proofErr w:type="spellEnd"/>
      <w:r w:rsidRPr="007424E5">
        <w:rPr>
          <w:rFonts w:asciiTheme="majorBidi" w:hAnsiTheme="majorBidi" w:cstheme="majorBidi"/>
          <w:rtl/>
        </w:rPr>
        <w:t xml:space="preserve"> נכללו רגל ושן כאחד. </w:t>
      </w:r>
      <w:proofErr w:type="spellStart"/>
      <w:r w:rsidRPr="007424E5">
        <w:rPr>
          <w:rFonts w:asciiTheme="majorBidi" w:hAnsiTheme="majorBidi" w:cstheme="majorBidi"/>
          <w:rtl/>
        </w:rPr>
        <w:t>דכתיב</w:t>
      </w:r>
      <w:proofErr w:type="spellEnd"/>
      <w:r w:rsidRPr="007424E5">
        <w:rPr>
          <w:rFonts w:asciiTheme="majorBidi" w:hAnsiTheme="majorBidi" w:cstheme="majorBidi"/>
          <w:rtl/>
        </w:rPr>
        <w:t xml:space="preserve"> כי יבער איש וגו' ושלח את בעירו ובער בשדה אחר וגו'. ותניא (ריש </w:t>
      </w:r>
      <w:proofErr w:type="spellStart"/>
      <w:r w:rsidRPr="007424E5">
        <w:rPr>
          <w:rFonts w:asciiTheme="majorBidi" w:hAnsiTheme="majorBidi" w:cstheme="majorBidi"/>
          <w:rtl/>
        </w:rPr>
        <w:t>ב"ק</w:t>
      </w:r>
      <w:proofErr w:type="spellEnd"/>
      <w:r w:rsidRPr="007424E5">
        <w:rPr>
          <w:rFonts w:asciiTheme="majorBidi" w:hAnsiTheme="majorBidi" w:cstheme="majorBidi"/>
          <w:rtl/>
        </w:rPr>
        <w:t xml:space="preserve"> ב' ע"ב) ושלח זה הרגל. וכן הוא אומר משלחי רגל השור והחמור. ובער זה השן וכן הוא אומר כאשר יבער הגלל עיין שם. לכן </w:t>
      </w:r>
      <w:proofErr w:type="spellStart"/>
      <w:r w:rsidRPr="007424E5">
        <w:rPr>
          <w:rFonts w:asciiTheme="majorBidi" w:hAnsiTheme="majorBidi" w:cstheme="majorBidi"/>
          <w:rtl/>
        </w:rPr>
        <w:t>מנאן</w:t>
      </w:r>
      <w:proofErr w:type="spellEnd"/>
      <w:r w:rsidRPr="007424E5">
        <w:rPr>
          <w:rFonts w:asciiTheme="majorBidi" w:hAnsiTheme="majorBidi" w:cstheme="majorBidi"/>
          <w:rtl/>
        </w:rPr>
        <w:t xml:space="preserve"> באחת</w:t>
      </w:r>
      <w:r>
        <w:rPr>
          <w:rFonts w:asciiTheme="majorBidi" w:hAnsiTheme="majorBidi" w:cstheme="majorBidi" w:hint="cs"/>
          <w:rtl/>
        </w:rPr>
        <w:t>...</w:t>
      </w:r>
    </w:p>
    <w:p w14:paraId="6722E8A1" w14:textId="731C1033" w:rsidR="00203C4B" w:rsidRDefault="00203C4B" w:rsidP="00C97CE3">
      <w:pPr>
        <w:jc w:val="both"/>
        <w:rPr>
          <w:rtl/>
        </w:rPr>
      </w:pPr>
    </w:p>
    <w:p w14:paraId="00F53763" w14:textId="77777777" w:rsidR="00483302" w:rsidRPr="00483302" w:rsidRDefault="00483302" w:rsidP="00483302">
      <w:pPr>
        <w:jc w:val="both"/>
        <w:rPr>
          <w:u w:val="single"/>
          <w:rtl/>
        </w:rPr>
      </w:pPr>
      <w:r w:rsidRPr="00483302">
        <w:rPr>
          <w:u w:val="single"/>
          <w:rtl/>
        </w:rPr>
        <w:t>תלמוד ירושלמי (</w:t>
      </w:r>
      <w:proofErr w:type="spellStart"/>
      <w:r w:rsidRPr="00483302">
        <w:rPr>
          <w:u w:val="single"/>
          <w:rtl/>
        </w:rPr>
        <w:t>וילנא</w:t>
      </w:r>
      <w:proofErr w:type="spellEnd"/>
      <w:r w:rsidRPr="00483302">
        <w:rPr>
          <w:u w:val="single"/>
          <w:rtl/>
        </w:rPr>
        <w:t>) מסכת בבא קמא פרק א הלכה א</w:t>
      </w:r>
    </w:p>
    <w:p w14:paraId="3CD7638E" w14:textId="77777777" w:rsidR="00483302" w:rsidRDefault="00483302" w:rsidP="00483302">
      <w:pPr>
        <w:jc w:val="both"/>
        <w:rPr>
          <w:rtl/>
        </w:rPr>
      </w:pPr>
      <w:r>
        <w:rPr>
          <w:rtl/>
        </w:rPr>
        <w:t xml:space="preserve">מתני' ארבעה אבות נזיקין השור והבור והמבעה </w:t>
      </w:r>
      <w:proofErr w:type="spellStart"/>
      <w:r>
        <w:rPr>
          <w:rtl/>
        </w:rPr>
        <w:t>וההבער</w:t>
      </w:r>
      <w:proofErr w:type="spellEnd"/>
      <w:r>
        <w:rPr>
          <w:rtl/>
        </w:rPr>
        <w:t xml:space="preserve"> לא הרי השור כהרי המבעה ולא המבעה כהרי השור לא זה וזה שיש בהן רוח חיים כהרי האש שאין בו רוח חיים לא זה וזה שדרכן לילך ולהזיק כהרי הבור שאין דרכו לילך ולהזיק הצד </w:t>
      </w:r>
      <w:proofErr w:type="spellStart"/>
      <w:r>
        <w:rPr>
          <w:rtl/>
        </w:rPr>
        <w:t>השוה</w:t>
      </w:r>
      <w:proofErr w:type="spellEnd"/>
      <w:r>
        <w:rPr>
          <w:rtl/>
        </w:rPr>
        <w:t xml:space="preserve"> שבהן שדרכן להזיק ושמירתן עליך וכשהזיק חב המזיק לשלם תשלומי נזק במיטב הארץ:</w:t>
      </w:r>
    </w:p>
    <w:p w14:paraId="16A66C6A" w14:textId="53550F03" w:rsidR="00483302" w:rsidRDefault="00483302" w:rsidP="00483302">
      <w:pPr>
        <w:jc w:val="both"/>
        <w:rPr>
          <w:rtl/>
        </w:rPr>
      </w:pPr>
      <w:r>
        <w:rPr>
          <w:rtl/>
        </w:rPr>
        <w:t xml:space="preserve">גמ' השור זה הקרן </w:t>
      </w:r>
      <w:proofErr w:type="spellStart"/>
      <w:r>
        <w:rPr>
          <w:rtl/>
        </w:rPr>
        <w:t>דכתיב</w:t>
      </w:r>
      <w:proofErr w:type="spellEnd"/>
      <w:r>
        <w:rPr>
          <w:rtl/>
        </w:rPr>
        <w:t xml:space="preserve"> [שמות </w:t>
      </w:r>
      <w:proofErr w:type="spellStart"/>
      <w:r>
        <w:rPr>
          <w:rtl/>
        </w:rPr>
        <w:t>כא</w:t>
      </w:r>
      <w:proofErr w:type="spellEnd"/>
      <w:r>
        <w:rPr>
          <w:rtl/>
        </w:rPr>
        <w:t xml:space="preserve"> לה] וכי </w:t>
      </w:r>
      <w:proofErr w:type="spellStart"/>
      <w:r>
        <w:rPr>
          <w:rtl/>
        </w:rPr>
        <w:t>יגף</w:t>
      </w:r>
      <w:proofErr w:type="spellEnd"/>
      <w:r>
        <w:rPr>
          <w:rtl/>
        </w:rPr>
        <w:t xml:space="preserve"> שור איש את שור רעהו וגו'. עד כדון בתם במועד מניין. [שם לו] או נודע כי שור נגח הוא וגו'. הבור [שם לג] כי יפתח איש בור וגו' בעל הבור ישלם וגו'. המבעה [שם </w:t>
      </w:r>
      <w:proofErr w:type="spellStart"/>
      <w:r>
        <w:rPr>
          <w:rtl/>
        </w:rPr>
        <w:t>כב</w:t>
      </w:r>
      <w:proofErr w:type="spellEnd"/>
      <w:r>
        <w:rPr>
          <w:rtl/>
        </w:rPr>
        <w:t xml:space="preserve"> ד] כי יבער איש שדה או כרם [שם </w:t>
      </w:r>
      <w:proofErr w:type="spellStart"/>
      <w:r>
        <w:rPr>
          <w:rtl/>
        </w:rPr>
        <w:t>כב</w:t>
      </w:r>
      <w:proofErr w:type="spellEnd"/>
      <w:r>
        <w:rPr>
          <w:rtl/>
        </w:rPr>
        <w:t xml:space="preserve"> ד] ושלח את הבעירה זה הרגל </w:t>
      </w:r>
      <w:proofErr w:type="spellStart"/>
      <w:r>
        <w:rPr>
          <w:rtl/>
        </w:rPr>
        <w:t>דכתיב</w:t>
      </w:r>
      <w:proofErr w:type="spellEnd"/>
      <w:r>
        <w:rPr>
          <w:rtl/>
        </w:rPr>
        <w:t xml:space="preserve"> [</w:t>
      </w:r>
      <w:proofErr w:type="spellStart"/>
      <w:r>
        <w:rPr>
          <w:rtl/>
        </w:rPr>
        <w:t>ישעי</w:t>
      </w:r>
      <w:proofErr w:type="spellEnd"/>
      <w:r>
        <w:rPr>
          <w:rtl/>
        </w:rPr>
        <w:t xml:space="preserve">' לב כ] משלחי רגל השור והחמור. וכתיב [שם ה ה] הסר משוכתו והיה לבער זה השן. [שם ה ה] פרוץ </w:t>
      </w:r>
      <w:proofErr w:type="spellStart"/>
      <w:r>
        <w:rPr>
          <w:rtl/>
        </w:rPr>
        <w:t>גדירו</w:t>
      </w:r>
      <w:proofErr w:type="spellEnd"/>
      <w:r>
        <w:rPr>
          <w:rtl/>
        </w:rPr>
        <w:t xml:space="preserve"> והיה למרמס זה הרגל. </w:t>
      </w:r>
      <w:proofErr w:type="spellStart"/>
      <w:r>
        <w:rPr>
          <w:rtl/>
        </w:rPr>
        <w:t>וההבער</w:t>
      </w:r>
      <w:proofErr w:type="spellEnd"/>
      <w:r>
        <w:rPr>
          <w:rtl/>
        </w:rPr>
        <w:t xml:space="preserve"> </w:t>
      </w:r>
      <w:proofErr w:type="spellStart"/>
      <w:r>
        <w:rPr>
          <w:rtl/>
        </w:rPr>
        <w:t>דכתיב</w:t>
      </w:r>
      <w:proofErr w:type="spellEnd"/>
      <w:r>
        <w:rPr>
          <w:rtl/>
        </w:rPr>
        <w:t xml:space="preserve"> [שמות </w:t>
      </w:r>
      <w:proofErr w:type="spellStart"/>
      <w:r>
        <w:rPr>
          <w:rtl/>
        </w:rPr>
        <w:t>כב</w:t>
      </w:r>
      <w:proofErr w:type="spellEnd"/>
      <w:r>
        <w:rPr>
          <w:rtl/>
        </w:rPr>
        <w:t xml:space="preserve"> ה] כי תצא אש ומצאה קוצים וגו'.</w:t>
      </w:r>
    </w:p>
    <w:p w14:paraId="6F63E553" w14:textId="666184CE" w:rsidR="00BA1A24" w:rsidRDefault="00BA1A24" w:rsidP="00483302">
      <w:pPr>
        <w:jc w:val="both"/>
        <w:rPr>
          <w:rtl/>
        </w:rPr>
      </w:pPr>
    </w:p>
    <w:p w14:paraId="4630C327" w14:textId="42839BC2" w:rsidR="00BA1A24" w:rsidRDefault="00BA1A24" w:rsidP="00483302">
      <w:pPr>
        <w:jc w:val="both"/>
        <w:rPr>
          <w:u w:val="single"/>
          <w:rtl/>
        </w:rPr>
      </w:pPr>
      <w:r w:rsidRPr="00BA1A24">
        <w:rPr>
          <w:rFonts w:hint="cs"/>
          <w:u w:val="single"/>
          <w:rtl/>
        </w:rPr>
        <w:t>ת</w:t>
      </w:r>
      <w:r w:rsidRPr="00BA1A24">
        <w:rPr>
          <w:rFonts w:hint="cs"/>
          <w:u w:val="single"/>
          <w:rtl/>
        </w:rPr>
        <w:t xml:space="preserve">למיד </w:t>
      </w:r>
      <w:proofErr w:type="spellStart"/>
      <w:r w:rsidRPr="00BA1A24">
        <w:rPr>
          <w:rFonts w:hint="cs"/>
          <w:u w:val="single"/>
          <w:rtl/>
        </w:rPr>
        <w:t>הרשב"א</w:t>
      </w:r>
      <w:proofErr w:type="spellEnd"/>
      <w:r w:rsidRPr="00BA1A24">
        <w:rPr>
          <w:rFonts w:hint="cs"/>
          <w:u w:val="single"/>
          <w:rtl/>
        </w:rPr>
        <w:t xml:space="preserve"> </w:t>
      </w:r>
      <w:proofErr w:type="spellStart"/>
      <w:r w:rsidRPr="00BA1A24">
        <w:rPr>
          <w:rFonts w:hint="cs"/>
          <w:u w:val="single"/>
          <w:rtl/>
        </w:rPr>
        <w:t>והרא"ש</w:t>
      </w:r>
      <w:proofErr w:type="spellEnd"/>
      <w:r w:rsidR="00CE7751">
        <w:rPr>
          <w:rFonts w:hint="cs"/>
          <w:u w:val="single"/>
          <w:rtl/>
        </w:rPr>
        <w:t xml:space="preserve"> מסכת בבא קמא דף ב עמוד ב</w:t>
      </w:r>
    </w:p>
    <w:p w14:paraId="1A7A1A1E" w14:textId="5E3FFF50" w:rsidR="00BA1A24" w:rsidRPr="00BA1A24" w:rsidRDefault="00CE7751" w:rsidP="00CE7751">
      <w:pPr>
        <w:jc w:val="both"/>
        <w:rPr>
          <w:rtl/>
        </w:rPr>
      </w:pPr>
      <w:r>
        <w:rPr>
          <w:rFonts w:hint="cs"/>
          <w:rtl/>
        </w:rPr>
        <w:t>נ</w:t>
      </w:r>
      <w:r w:rsidRPr="00CE7751">
        <w:rPr>
          <w:rtl/>
        </w:rPr>
        <w:t>שיבה תולדה דשן היא שן יש ה</w:t>
      </w:r>
      <w:r>
        <w:rPr>
          <w:rFonts w:hint="cs"/>
          <w:rtl/>
        </w:rPr>
        <w:t>נ</w:t>
      </w:r>
      <w:r w:rsidRPr="00CE7751">
        <w:rPr>
          <w:rtl/>
        </w:rPr>
        <w:t xml:space="preserve">אה </w:t>
      </w:r>
      <w:proofErr w:type="spellStart"/>
      <w:r w:rsidRPr="00CE7751">
        <w:rPr>
          <w:rtl/>
        </w:rPr>
        <w:t>להזקה</w:t>
      </w:r>
      <w:proofErr w:type="spellEnd"/>
      <w:r w:rsidRPr="00CE7751">
        <w:rPr>
          <w:rtl/>
        </w:rPr>
        <w:t xml:space="preserve"> הא אין הנאה</w:t>
      </w:r>
      <w:r>
        <w:rPr>
          <w:rFonts w:hint="cs"/>
          <w:rtl/>
        </w:rPr>
        <w:t xml:space="preserve"> </w:t>
      </w:r>
      <w:proofErr w:type="spellStart"/>
      <w:r w:rsidRPr="00CE7751">
        <w:rPr>
          <w:rtl/>
        </w:rPr>
        <w:t>להזקה</w:t>
      </w:r>
      <w:proofErr w:type="spellEnd"/>
      <w:r w:rsidRPr="00CE7751">
        <w:rPr>
          <w:rtl/>
        </w:rPr>
        <w:t xml:space="preserve">. רביצה בעיטה תולדה </w:t>
      </w:r>
      <w:proofErr w:type="spellStart"/>
      <w:r w:rsidRPr="00CE7751">
        <w:rPr>
          <w:rtl/>
        </w:rPr>
        <w:t>דרגל</w:t>
      </w:r>
      <w:proofErr w:type="spellEnd"/>
      <w:r w:rsidRPr="00CE7751">
        <w:rPr>
          <w:rtl/>
        </w:rPr>
        <w:t xml:space="preserve"> היא רגל </w:t>
      </w:r>
      <w:proofErr w:type="spellStart"/>
      <w:r w:rsidRPr="00CE7751">
        <w:rPr>
          <w:rtl/>
        </w:rPr>
        <w:t>הזקה</w:t>
      </w:r>
      <w:proofErr w:type="spellEnd"/>
      <w:r w:rsidRPr="00CE7751">
        <w:rPr>
          <w:rtl/>
        </w:rPr>
        <w:t xml:space="preserve"> מצוי הני</w:t>
      </w:r>
      <w:r>
        <w:rPr>
          <w:rFonts w:hint="cs"/>
          <w:rtl/>
        </w:rPr>
        <w:t xml:space="preserve"> </w:t>
      </w:r>
      <w:r w:rsidRPr="00CE7751">
        <w:rPr>
          <w:rtl/>
        </w:rPr>
        <w:t>אין ה</w:t>
      </w:r>
      <w:r>
        <w:rPr>
          <w:rFonts w:hint="cs"/>
          <w:rtl/>
        </w:rPr>
        <w:t>ז</w:t>
      </w:r>
      <w:r w:rsidRPr="00CE7751">
        <w:rPr>
          <w:rtl/>
        </w:rPr>
        <w:t xml:space="preserve">קה מצוי. ראית </w:t>
      </w:r>
      <w:proofErr w:type="spellStart"/>
      <w:r w:rsidRPr="00CE7751">
        <w:rPr>
          <w:rtl/>
        </w:rPr>
        <w:t>דגר</w:t>
      </w:r>
      <w:r>
        <w:rPr>
          <w:rFonts w:hint="cs"/>
          <w:rtl/>
        </w:rPr>
        <w:t>ס</w:t>
      </w:r>
      <w:r w:rsidRPr="00CE7751">
        <w:rPr>
          <w:rtl/>
        </w:rPr>
        <w:t>י</w:t>
      </w:r>
      <w:proofErr w:type="spellEnd"/>
      <w:r w:rsidRPr="00CE7751">
        <w:rPr>
          <w:rtl/>
        </w:rPr>
        <w:t xml:space="preserve"> נשיכה תולדה דשן הוא ה</w:t>
      </w:r>
      <w:r>
        <w:rPr>
          <w:rFonts w:hint="cs"/>
          <w:rtl/>
        </w:rPr>
        <w:t>נ</w:t>
      </w:r>
      <w:r w:rsidRPr="00CE7751">
        <w:rPr>
          <w:rtl/>
        </w:rPr>
        <w:t>י מילי</w:t>
      </w:r>
      <w:r>
        <w:rPr>
          <w:rFonts w:hint="cs"/>
          <w:rtl/>
        </w:rPr>
        <w:t xml:space="preserve"> </w:t>
      </w:r>
      <w:proofErr w:type="spellStart"/>
      <w:r w:rsidRPr="00CE7751">
        <w:rPr>
          <w:rtl/>
        </w:rPr>
        <w:t>היכא</w:t>
      </w:r>
      <w:proofErr w:type="spellEnd"/>
      <w:r w:rsidRPr="00CE7751">
        <w:rPr>
          <w:rtl/>
        </w:rPr>
        <w:t xml:space="preserve"> </w:t>
      </w:r>
      <w:proofErr w:type="spellStart"/>
      <w:r w:rsidRPr="00CE7751">
        <w:rPr>
          <w:rtl/>
        </w:rPr>
        <w:t>דאיכא</w:t>
      </w:r>
      <w:proofErr w:type="spellEnd"/>
      <w:r w:rsidRPr="00CE7751">
        <w:rPr>
          <w:rtl/>
        </w:rPr>
        <w:t xml:space="preserve"> ה</w:t>
      </w:r>
      <w:r>
        <w:rPr>
          <w:rFonts w:hint="cs"/>
          <w:rtl/>
        </w:rPr>
        <w:t>נ</w:t>
      </w:r>
      <w:r w:rsidRPr="00CE7751">
        <w:rPr>
          <w:rtl/>
        </w:rPr>
        <w:t xml:space="preserve">אה </w:t>
      </w:r>
      <w:proofErr w:type="spellStart"/>
      <w:r w:rsidRPr="00CE7751">
        <w:rPr>
          <w:rtl/>
        </w:rPr>
        <w:t>להזקה</w:t>
      </w:r>
      <w:proofErr w:type="spellEnd"/>
      <w:r w:rsidRPr="00CE7751">
        <w:rPr>
          <w:rtl/>
        </w:rPr>
        <w:t xml:space="preserve"> הא אין הנאה </w:t>
      </w:r>
      <w:proofErr w:type="spellStart"/>
      <w:r w:rsidRPr="00CE7751">
        <w:rPr>
          <w:rtl/>
        </w:rPr>
        <w:t>להזקה</w:t>
      </w:r>
      <w:proofErr w:type="spellEnd"/>
      <w:r w:rsidRPr="00CE7751">
        <w:rPr>
          <w:rtl/>
        </w:rPr>
        <w:t>. רביצה</w:t>
      </w:r>
      <w:r>
        <w:rPr>
          <w:rFonts w:hint="cs"/>
          <w:rtl/>
        </w:rPr>
        <w:t xml:space="preserve"> </w:t>
      </w:r>
      <w:r w:rsidRPr="00CE7751">
        <w:rPr>
          <w:rtl/>
        </w:rPr>
        <w:t xml:space="preserve">ובעיטה תולדה </w:t>
      </w:r>
      <w:proofErr w:type="spellStart"/>
      <w:r w:rsidRPr="00CE7751">
        <w:rPr>
          <w:rtl/>
        </w:rPr>
        <w:t>דרגל</w:t>
      </w:r>
      <w:proofErr w:type="spellEnd"/>
      <w:r w:rsidRPr="00CE7751">
        <w:rPr>
          <w:rtl/>
        </w:rPr>
        <w:t xml:space="preserve"> היא ה”מ </w:t>
      </w:r>
      <w:proofErr w:type="spellStart"/>
      <w:r w:rsidRPr="00CE7751">
        <w:rPr>
          <w:rtl/>
        </w:rPr>
        <w:t>היכא</w:t>
      </w:r>
      <w:proofErr w:type="spellEnd"/>
      <w:r w:rsidRPr="00CE7751">
        <w:rPr>
          <w:rtl/>
        </w:rPr>
        <w:t xml:space="preserve"> </w:t>
      </w:r>
      <w:proofErr w:type="spellStart"/>
      <w:r w:rsidRPr="00CE7751">
        <w:rPr>
          <w:rtl/>
        </w:rPr>
        <w:t>דהיזקן</w:t>
      </w:r>
      <w:proofErr w:type="spellEnd"/>
      <w:r w:rsidRPr="00CE7751">
        <w:rPr>
          <w:rtl/>
        </w:rPr>
        <w:t xml:space="preserve"> מצוי </w:t>
      </w:r>
      <w:proofErr w:type="spellStart"/>
      <w:r w:rsidRPr="00CE7751">
        <w:rPr>
          <w:rtl/>
        </w:rPr>
        <w:t>וכו</w:t>
      </w:r>
      <w:proofErr w:type="spellEnd"/>
      <w:r w:rsidRPr="00CE7751">
        <w:rPr>
          <w:rtl/>
        </w:rPr>
        <w:t>'. ולפי</w:t>
      </w:r>
      <w:r>
        <w:rPr>
          <w:rFonts w:hint="cs"/>
          <w:rtl/>
        </w:rPr>
        <w:t xml:space="preserve"> </w:t>
      </w:r>
      <w:proofErr w:type="spellStart"/>
      <w:r w:rsidRPr="00CE7751">
        <w:rPr>
          <w:rtl/>
        </w:rPr>
        <w:t>גירסא</w:t>
      </w:r>
      <w:proofErr w:type="spellEnd"/>
      <w:r w:rsidRPr="00CE7751">
        <w:rPr>
          <w:rtl/>
        </w:rPr>
        <w:t xml:space="preserve"> זו משמע </w:t>
      </w:r>
      <w:proofErr w:type="spellStart"/>
      <w:r w:rsidRPr="00CE7751">
        <w:rPr>
          <w:rtl/>
        </w:rPr>
        <w:t>דאיכא</w:t>
      </w:r>
      <w:proofErr w:type="spellEnd"/>
      <w:r w:rsidRPr="00CE7751">
        <w:rPr>
          <w:rtl/>
        </w:rPr>
        <w:t xml:space="preserve"> נשיכה דיש הנאה </w:t>
      </w:r>
      <w:proofErr w:type="spellStart"/>
      <w:r w:rsidRPr="00CE7751">
        <w:rPr>
          <w:rtl/>
        </w:rPr>
        <w:t>להזקה</w:t>
      </w:r>
      <w:proofErr w:type="spellEnd"/>
      <w:r w:rsidRPr="00CE7751">
        <w:rPr>
          <w:rtl/>
        </w:rPr>
        <w:t xml:space="preserve"> </w:t>
      </w:r>
      <w:proofErr w:type="spellStart"/>
      <w:r w:rsidRPr="00CE7751">
        <w:rPr>
          <w:rtl/>
        </w:rPr>
        <w:t>והויא</w:t>
      </w:r>
      <w:proofErr w:type="spellEnd"/>
      <w:r>
        <w:rPr>
          <w:rFonts w:hint="cs"/>
          <w:rtl/>
        </w:rPr>
        <w:t xml:space="preserve"> </w:t>
      </w:r>
      <w:r w:rsidRPr="00CE7751">
        <w:rPr>
          <w:rtl/>
        </w:rPr>
        <w:t>תולדה דשן, ואיכא ר</w:t>
      </w:r>
      <w:r>
        <w:rPr>
          <w:rFonts w:hint="cs"/>
          <w:rtl/>
        </w:rPr>
        <w:t>ב</w:t>
      </w:r>
      <w:r w:rsidRPr="00CE7751">
        <w:rPr>
          <w:rtl/>
        </w:rPr>
        <w:t xml:space="preserve">יצה ובעיטה </w:t>
      </w:r>
      <w:proofErr w:type="spellStart"/>
      <w:r w:rsidRPr="00CE7751">
        <w:rPr>
          <w:rtl/>
        </w:rPr>
        <w:t>דהזקן</w:t>
      </w:r>
      <w:proofErr w:type="spellEnd"/>
      <w:r w:rsidRPr="00CE7751">
        <w:rPr>
          <w:rtl/>
        </w:rPr>
        <w:t xml:space="preserve"> מצוי והוו תולדה</w:t>
      </w:r>
      <w:r>
        <w:rPr>
          <w:rFonts w:hint="cs"/>
          <w:rtl/>
        </w:rPr>
        <w:t xml:space="preserve"> </w:t>
      </w:r>
      <w:proofErr w:type="spellStart"/>
      <w:r w:rsidRPr="00CE7751">
        <w:rPr>
          <w:rtl/>
        </w:rPr>
        <w:t>דרגל</w:t>
      </w:r>
      <w:proofErr w:type="spellEnd"/>
      <w:r w:rsidRPr="00CE7751">
        <w:rPr>
          <w:rtl/>
        </w:rPr>
        <w:t xml:space="preserve">, </w:t>
      </w:r>
      <w:proofErr w:type="spellStart"/>
      <w:r w:rsidRPr="00CE7751">
        <w:rPr>
          <w:rtl/>
        </w:rPr>
        <w:t>ו</w:t>
      </w:r>
      <w:r>
        <w:rPr>
          <w:rFonts w:hint="cs"/>
          <w:rtl/>
        </w:rPr>
        <w:t>מ</w:t>
      </w:r>
      <w:r w:rsidRPr="00CE7751">
        <w:rPr>
          <w:rtl/>
        </w:rPr>
        <w:t>פרשי</w:t>
      </w:r>
      <w:r>
        <w:rPr>
          <w:rFonts w:hint="cs"/>
          <w:rtl/>
        </w:rPr>
        <w:t>נ</w:t>
      </w:r>
      <w:r w:rsidRPr="00CE7751">
        <w:rPr>
          <w:rtl/>
        </w:rPr>
        <w:t>ן</w:t>
      </w:r>
      <w:proofErr w:type="spellEnd"/>
      <w:r w:rsidRPr="00CE7751">
        <w:rPr>
          <w:rtl/>
        </w:rPr>
        <w:t xml:space="preserve"> </w:t>
      </w:r>
      <w:proofErr w:type="spellStart"/>
      <w:r w:rsidRPr="00CE7751">
        <w:rPr>
          <w:rtl/>
        </w:rPr>
        <w:t>ד</w:t>
      </w:r>
      <w:r>
        <w:rPr>
          <w:rFonts w:hint="cs"/>
          <w:rtl/>
        </w:rPr>
        <w:t>נ</w:t>
      </w:r>
      <w:r w:rsidRPr="00CE7751">
        <w:rPr>
          <w:rtl/>
        </w:rPr>
        <w:t>שיכה</w:t>
      </w:r>
      <w:proofErr w:type="spellEnd"/>
      <w:r w:rsidRPr="00CE7751">
        <w:rPr>
          <w:rtl/>
        </w:rPr>
        <w:t xml:space="preserve"> תולדה דשן </w:t>
      </w:r>
      <w:proofErr w:type="spellStart"/>
      <w:r w:rsidRPr="00CE7751">
        <w:rPr>
          <w:rtl/>
        </w:rPr>
        <w:t>והיכי</w:t>
      </w:r>
      <w:proofErr w:type="spellEnd"/>
      <w:r w:rsidRPr="00CE7751">
        <w:rPr>
          <w:rtl/>
        </w:rPr>
        <w:t xml:space="preserve"> דמי כגון ש</w:t>
      </w:r>
      <w:r>
        <w:rPr>
          <w:rFonts w:hint="cs"/>
          <w:rtl/>
        </w:rPr>
        <w:t>נ</w:t>
      </w:r>
      <w:r w:rsidRPr="00CE7751">
        <w:rPr>
          <w:rtl/>
        </w:rPr>
        <w:t>שכה</w:t>
      </w:r>
      <w:r>
        <w:rPr>
          <w:rFonts w:hint="cs"/>
          <w:rtl/>
        </w:rPr>
        <w:t xml:space="preserve"> </w:t>
      </w:r>
      <w:r w:rsidR="00BA1A24" w:rsidRPr="00BA1A24">
        <w:rPr>
          <w:rtl/>
        </w:rPr>
        <w:t>ככר לה</w:t>
      </w:r>
      <w:r w:rsidR="00BA1A24">
        <w:rPr>
          <w:rFonts w:hint="cs"/>
          <w:rtl/>
        </w:rPr>
        <w:t>נ</w:t>
      </w:r>
      <w:r w:rsidR="00BA1A24" w:rsidRPr="00BA1A24">
        <w:rPr>
          <w:rtl/>
        </w:rPr>
        <w:t xml:space="preserve">אתה כדי לאכלו ונפל מפיה ונשאר מלוכלך </w:t>
      </w:r>
      <w:proofErr w:type="spellStart"/>
      <w:r w:rsidR="00BA1A24" w:rsidRPr="00BA1A24">
        <w:rPr>
          <w:rtl/>
        </w:rPr>
        <w:t>דבנשיכה</w:t>
      </w:r>
      <w:proofErr w:type="spellEnd"/>
      <w:r>
        <w:rPr>
          <w:rFonts w:hint="cs"/>
          <w:rtl/>
        </w:rPr>
        <w:t xml:space="preserve"> </w:t>
      </w:r>
      <w:r w:rsidR="00BA1A24" w:rsidRPr="00BA1A24">
        <w:rPr>
          <w:rtl/>
        </w:rPr>
        <w:t xml:space="preserve">זו איכא הנאה </w:t>
      </w:r>
      <w:proofErr w:type="spellStart"/>
      <w:r w:rsidR="00BA1A24" w:rsidRPr="00BA1A24">
        <w:rPr>
          <w:rtl/>
        </w:rPr>
        <w:t>להזקה</w:t>
      </w:r>
      <w:proofErr w:type="spellEnd"/>
      <w:r w:rsidR="00BA1A24" w:rsidRPr="00BA1A24">
        <w:rPr>
          <w:rtl/>
        </w:rPr>
        <w:t xml:space="preserve">. ורביצה ובעיטה תולדה </w:t>
      </w:r>
      <w:proofErr w:type="spellStart"/>
      <w:r w:rsidR="00BA1A24" w:rsidRPr="00BA1A24">
        <w:rPr>
          <w:rtl/>
        </w:rPr>
        <w:t>דרגל</w:t>
      </w:r>
      <w:proofErr w:type="spellEnd"/>
      <w:r w:rsidR="00BA1A24" w:rsidRPr="00BA1A24">
        <w:rPr>
          <w:rtl/>
        </w:rPr>
        <w:t xml:space="preserve"> כגון</w:t>
      </w:r>
      <w:r>
        <w:rPr>
          <w:rFonts w:hint="cs"/>
          <w:rtl/>
        </w:rPr>
        <w:t xml:space="preserve"> </w:t>
      </w:r>
      <w:r w:rsidR="00BA1A24" w:rsidRPr="00BA1A24">
        <w:rPr>
          <w:rtl/>
        </w:rPr>
        <w:t xml:space="preserve">שהיא </w:t>
      </w:r>
      <w:proofErr w:type="spellStart"/>
      <w:r w:rsidR="00BA1A24" w:rsidRPr="00BA1A24">
        <w:rPr>
          <w:rtl/>
        </w:rPr>
        <w:t>רבצנית</w:t>
      </w:r>
      <w:proofErr w:type="spellEnd"/>
      <w:r w:rsidR="00BA1A24" w:rsidRPr="00BA1A24">
        <w:rPr>
          <w:rtl/>
        </w:rPr>
        <w:t xml:space="preserve"> או בעטנית. ואין זה מחו</w:t>
      </w:r>
      <w:r>
        <w:rPr>
          <w:rFonts w:hint="cs"/>
          <w:rtl/>
        </w:rPr>
        <w:t>ו</w:t>
      </w:r>
      <w:r w:rsidR="00BA1A24" w:rsidRPr="00BA1A24">
        <w:rPr>
          <w:rtl/>
        </w:rPr>
        <w:t xml:space="preserve">ר </w:t>
      </w:r>
      <w:proofErr w:type="spellStart"/>
      <w:r w:rsidR="00BA1A24" w:rsidRPr="00BA1A24">
        <w:rPr>
          <w:rtl/>
        </w:rPr>
        <w:t>דכל</w:t>
      </w:r>
      <w:proofErr w:type="spellEnd"/>
      <w:r w:rsidR="00BA1A24" w:rsidRPr="00BA1A24">
        <w:rPr>
          <w:rtl/>
        </w:rPr>
        <w:t xml:space="preserve"> נשיכה ודאי</w:t>
      </w:r>
      <w:r>
        <w:rPr>
          <w:rFonts w:hint="cs"/>
          <w:rtl/>
        </w:rPr>
        <w:t xml:space="preserve"> </w:t>
      </w:r>
      <w:r w:rsidR="00BA1A24" w:rsidRPr="00BA1A24">
        <w:rPr>
          <w:rtl/>
        </w:rPr>
        <w:t xml:space="preserve">תולדה דקרן היא ואפילו </w:t>
      </w:r>
      <w:r>
        <w:rPr>
          <w:rFonts w:hint="cs"/>
          <w:rtl/>
        </w:rPr>
        <w:t>נ</w:t>
      </w:r>
      <w:r w:rsidR="00BA1A24" w:rsidRPr="00BA1A24">
        <w:rPr>
          <w:rtl/>
        </w:rPr>
        <w:t>שכה ככר לה</w:t>
      </w:r>
      <w:r>
        <w:rPr>
          <w:rFonts w:hint="cs"/>
          <w:rtl/>
        </w:rPr>
        <w:t>נ</w:t>
      </w:r>
      <w:r w:rsidR="00BA1A24" w:rsidRPr="00BA1A24">
        <w:rPr>
          <w:rtl/>
        </w:rPr>
        <w:t>אתה כדי לאכל</w:t>
      </w:r>
      <w:r>
        <w:rPr>
          <w:rFonts w:hint="cs"/>
          <w:rtl/>
        </w:rPr>
        <w:t>ו</w:t>
      </w:r>
      <w:r w:rsidR="00BA1A24" w:rsidRPr="00BA1A24">
        <w:rPr>
          <w:rtl/>
        </w:rPr>
        <w:t xml:space="preserve"> כל</w:t>
      </w:r>
      <w:r>
        <w:rPr>
          <w:rFonts w:hint="cs"/>
          <w:rtl/>
        </w:rPr>
        <w:t xml:space="preserve"> </w:t>
      </w:r>
      <w:r w:rsidR="00BA1A24" w:rsidRPr="00BA1A24">
        <w:rPr>
          <w:rtl/>
        </w:rPr>
        <w:t xml:space="preserve">שלא </w:t>
      </w:r>
      <w:proofErr w:type="spellStart"/>
      <w:r w:rsidR="00BA1A24" w:rsidRPr="00BA1A24">
        <w:rPr>
          <w:rtl/>
        </w:rPr>
        <w:t>אכלת</w:t>
      </w:r>
      <w:r>
        <w:rPr>
          <w:rFonts w:hint="cs"/>
          <w:rtl/>
        </w:rPr>
        <w:t>ו</w:t>
      </w:r>
      <w:proofErr w:type="spellEnd"/>
      <w:r w:rsidR="00BA1A24" w:rsidRPr="00BA1A24">
        <w:rPr>
          <w:rtl/>
        </w:rPr>
        <w:t xml:space="preserve"> אין זה כעין ש</w:t>
      </w:r>
      <w:r>
        <w:rPr>
          <w:rFonts w:hint="cs"/>
          <w:rtl/>
        </w:rPr>
        <w:t>ן</w:t>
      </w:r>
      <w:r w:rsidR="00BA1A24" w:rsidRPr="00BA1A24">
        <w:rPr>
          <w:rtl/>
        </w:rPr>
        <w:t xml:space="preserve"> שחייבה עליו תורה, </w:t>
      </w:r>
      <w:proofErr w:type="spellStart"/>
      <w:r w:rsidR="00BA1A24" w:rsidRPr="00BA1A24">
        <w:rPr>
          <w:rtl/>
        </w:rPr>
        <w:t>דהא</w:t>
      </w:r>
      <w:proofErr w:type="spellEnd"/>
      <w:r w:rsidR="00BA1A24" w:rsidRPr="00BA1A24">
        <w:rPr>
          <w:rtl/>
        </w:rPr>
        <w:t xml:space="preserve"> וב</w:t>
      </w:r>
      <w:r>
        <w:rPr>
          <w:rFonts w:hint="cs"/>
          <w:rtl/>
        </w:rPr>
        <w:t>ע</w:t>
      </w:r>
      <w:r w:rsidR="00BA1A24" w:rsidRPr="00BA1A24">
        <w:rPr>
          <w:rtl/>
        </w:rPr>
        <w:t>ר</w:t>
      </w:r>
      <w:r>
        <w:rPr>
          <w:rFonts w:hint="cs"/>
          <w:rtl/>
        </w:rPr>
        <w:t xml:space="preserve"> </w:t>
      </w:r>
      <w:r w:rsidR="00BA1A24" w:rsidRPr="00BA1A24">
        <w:rPr>
          <w:rtl/>
        </w:rPr>
        <w:t>בשדה אחר כתיב וכל שלא נהנית איבו בכלל ו</w:t>
      </w:r>
      <w:r>
        <w:rPr>
          <w:rFonts w:hint="cs"/>
          <w:rtl/>
        </w:rPr>
        <w:t>ב</w:t>
      </w:r>
      <w:r w:rsidR="00BA1A24" w:rsidRPr="00BA1A24">
        <w:rPr>
          <w:rtl/>
        </w:rPr>
        <w:t>ער. ורביצה</w:t>
      </w:r>
      <w:r>
        <w:rPr>
          <w:rFonts w:hint="cs"/>
          <w:rtl/>
        </w:rPr>
        <w:t xml:space="preserve"> </w:t>
      </w:r>
      <w:r w:rsidR="00BA1A24" w:rsidRPr="00BA1A24">
        <w:rPr>
          <w:rtl/>
        </w:rPr>
        <w:t xml:space="preserve">ובעיטה לאו תולדה </w:t>
      </w:r>
      <w:proofErr w:type="spellStart"/>
      <w:r w:rsidR="00BA1A24" w:rsidRPr="00BA1A24">
        <w:rPr>
          <w:rtl/>
        </w:rPr>
        <w:t>דרגל</w:t>
      </w:r>
      <w:proofErr w:type="spellEnd"/>
      <w:r w:rsidR="00BA1A24" w:rsidRPr="00BA1A24">
        <w:rPr>
          <w:rtl/>
        </w:rPr>
        <w:t xml:space="preserve"> הן ואפילו </w:t>
      </w:r>
      <w:proofErr w:type="spellStart"/>
      <w:r w:rsidR="00BA1A24" w:rsidRPr="00BA1A24">
        <w:rPr>
          <w:rtl/>
        </w:rPr>
        <w:t>רבצנית</w:t>
      </w:r>
      <w:proofErr w:type="spellEnd"/>
      <w:r w:rsidR="00BA1A24" w:rsidRPr="00BA1A24">
        <w:rPr>
          <w:rtl/>
        </w:rPr>
        <w:t xml:space="preserve"> ובעט</w:t>
      </w:r>
      <w:r>
        <w:rPr>
          <w:rFonts w:hint="cs"/>
          <w:rtl/>
        </w:rPr>
        <w:t>נ</w:t>
      </w:r>
      <w:r w:rsidR="00BA1A24" w:rsidRPr="00BA1A24">
        <w:rPr>
          <w:rtl/>
        </w:rPr>
        <w:t>ית כיון</w:t>
      </w:r>
      <w:r>
        <w:rPr>
          <w:rFonts w:hint="cs"/>
          <w:rtl/>
        </w:rPr>
        <w:t xml:space="preserve"> </w:t>
      </w:r>
      <w:r w:rsidR="00BA1A24" w:rsidRPr="00BA1A24">
        <w:rPr>
          <w:rtl/>
        </w:rPr>
        <w:t xml:space="preserve">שאין הזק זה מצוי </w:t>
      </w:r>
      <w:r>
        <w:rPr>
          <w:rFonts w:hint="cs"/>
          <w:rtl/>
        </w:rPr>
        <w:t>ב</w:t>
      </w:r>
      <w:r w:rsidR="00BA1A24" w:rsidRPr="00BA1A24">
        <w:rPr>
          <w:rtl/>
        </w:rPr>
        <w:t>סתם בהמות, והגע עצמך שור נגחן מי</w:t>
      </w:r>
      <w:r>
        <w:rPr>
          <w:rFonts w:hint="cs"/>
          <w:rtl/>
        </w:rPr>
        <w:t xml:space="preserve"> </w:t>
      </w:r>
      <w:r w:rsidR="00BA1A24" w:rsidRPr="00BA1A24">
        <w:rPr>
          <w:rtl/>
        </w:rPr>
        <w:t xml:space="preserve">משלם נזק שלם כל שלא הועד, ברבצן וכעטן </w:t>
      </w:r>
      <w:proofErr w:type="spellStart"/>
      <w:r>
        <w:rPr>
          <w:rFonts w:hint="cs"/>
          <w:rtl/>
        </w:rPr>
        <w:t>נמי</w:t>
      </w:r>
      <w:proofErr w:type="spellEnd"/>
      <w:r w:rsidR="00BA1A24" w:rsidRPr="00BA1A24">
        <w:rPr>
          <w:rtl/>
        </w:rPr>
        <w:t xml:space="preserve"> לא משלם</w:t>
      </w:r>
      <w:r>
        <w:rPr>
          <w:rFonts w:hint="cs"/>
          <w:rtl/>
        </w:rPr>
        <w:t xml:space="preserve"> </w:t>
      </w:r>
      <w:r w:rsidR="00BA1A24" w:rsidRPr="00BA1A24">
        <w:rPr>
          <w:rtl/>
        </w:rPr>
        <w:t>נזק שלם אלא א”כ הועד.</w:t>
      </w:r>
    </w:p>
    <w:sectPr w:rsidR="00BA1A24" w:rsidRPr="00BA1A24" w:rsidSect="00FA59E7">
      <w:type w:val="continuous"/>
      <w:pgSz w:w="11906" w:h="16838" w:code="9"/>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CB09" w14:textId="77777777" w:rsidR="00B50975" w:rsidRDefault="00B50975">
      <w:r>
        <w:separator/>
      </w:r>
    </w:p>
  </w:endnote>
  <w:endnote w:type="continuationSeparator" w:id="0">
    <w:p w14:paraId="49F98B63" w14:textId="77777777" w:rsidR="00B50975" w:rsidRDefault="00B5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54D0" w14:textId="77777777" w:rsidR="00B50975" w:rsidRDefault="00B50975">
      <w:r>
        <w:separator/>
      </w:r>
    </w:p>
  </w:footnote>
  <w:footnote w:type="continuationSeparator" w:id="0">
    <w:p w14:paraId="1E3453BF" w14:textId="77777777" w:rsidR="00B50975" w:rsidRDefault="00B5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17D1"/>
    <w:rsid w:val="00001990"/>
    <w:rsid w:val="00001C0C"/>
    <w:rsid w:val="00001DA2"/>
    <w:rsid w:val="00001F96"/>
    <w:rsid w:val="000022A0"/>
    <w:rsid w:val="00002562"/>
    <w:rsid w:val="00002EE9"/>
    <w:rsid w:val="00003322"/>
    <w:rsid w:val="000039C2"/>
    <w:rsid w:val="00006B95"/>
    <w:rsid w:val="000073C5"/>
    <w:rsid w:val="00011A1C"/>
    <w:rsid w:val="000143F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4B9D"/>
    <w:rsid w:val="00045335"/>
    <w:rsid w:val="0004559F"/>
    <w:rsid w:val="00046645"/>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58B"/>
    <w:rsid w:val="0006688E"/>
    <w:rsid w:val="00067068"/>
    <w:rsid w:val="00067634"/>
    <w:rsid w:val="00067933"/>
    <w:rsid w:val="00070B34"/>
    <w:rsid w:val="0007193B"/>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25E"/>
    <w:rsid w:val="0008286E"/>
    <w:rsid w:val="00083874"/>
    <w:rsid w:val="00083FF7"/>
    <w:rsid w:val="000848BD"/>
    <w:rsid w:val="000858D0"/>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6327"/>
    <w:rsid w:val="000B6939"/>
    <w:rsid w:val="000B7291"/>
    <w:rsid w:val="000B7FDA"/>
    <w:rsid w:val="000C111A"/>
    <w:rsid w:val="000C26D4"/>
    <w:rsid w:val="000C2A08"/>
    <w:rsid w:val="000C4913"/>
    <w:rsid w:val="000C4AA7"/>
    <w:rsid w:val="000C50C5"/>
    <w:rsid w:val="000C617E"/>
    <w:rsid w:val="000C7032"/>
    <w:rsid w:val="000C7586"/>
    <w:rsid w:val="000C778C"/>
    <w:rsid w:val="000C799C"/>
    <w:rsid w:val="000D0692"/>
    <w:rsid w:val="000D09CA"/>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7E9"/>
    <w:rsid w:val="000F5F42"/>
    <w:rsid w:val="00100362"/>
    <w:rsid w:val="00100D82"/>
    <w:rsid w:val="0010261F"/>
    <w:rsid w:val="001026B1"/>
    <w:rsid w:val="00102DFA"/>
    <w:rsid w:val="001040CF"/>
    <w:rsid w:val="001043CE"/>
    <w:rsid w:val="001054E7"/>
    <w:rsid w:val="0010576A"/>
    <w:rsid w:val="00105B92"/>
    <w:rsid w:val="00105F6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37A0E"/>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F2D"/>
    <w:rsid w:val="001918CD"/>
    <w:rsid w:val="00191F87"/>
    <w:rsid w:val="001923C4"/>
    <w:rsid w:val="00192F7E"/>
    <w:rsid w:val="00193932"/>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CD3"/>
    <w:rsid w:val="001A6963"/>
    <w:rsid w:val="001B04EB"/>
    <w:rsid w:val="001B141A"/>
    <w:rsid w:val="001B148B"/>
    <w:rsid w:val="001B1662"/>
    <w:rsid w:val="001B16AE"/>
    <w:rsid w:val="001B1E5B"/>
    <w:rsid w:val="001B1FCB"/>
    <w:rsid w:val="001B330E"/>
    <w:rsid w:val="001B428C"/>
    <w:rsid w:val="001B4907"/>
    <w:rsid w:val="001B6656"/>
    <w:rsid w:val="001B6C78"/>
    <w:rsid w:val="001B728E"/>
    <w:rsid w:val="001B74F9"/>
    <w:rsid w:val="001B787F"/>
    <w:rsid w:val="001B7D95"/>
    <w:rsid w:val="001C0D36"/>
    <w:rsid w:val="001C2425"/>
    <w:rsid w:val="001C25AD"/>
    <w:rsid w:val="001C2711"/>
    <w:rsid w:val="001C2E56"/>
    <w:rsid w:val="001C39F1"/>
    <w:rsid w:val="001C3C81"/>
    <w:rsid w:val="001C3E17"/>
    <w:rsid w:val="001C3F8F"/>
    <w:rsid w:val="001C4881"/>
    <w:rsid w:val="001C4D13"/>
    <w:rsid w:val="001C64A6"/>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305"/>
    <w:rsid w:val="001E0412"/>
    <w:rsid w:val="001E059D"/>
    <w:rsid w:val="001E1688"/>
    <w:rsid w:val="001E2681"/>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3C4B"/>
    <w:rsid w:val="00204427"/>
    <w:rsid w:val="00204839"/>
    <w:rsid w:val="00204A93"/>
    <w:rsid w:val="00206D04"/>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2D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8A4"/>
    <w:rsid w:val="0029022C"/>
    <w:rsid w:val="00292291"/>
    <w:rsid w:val="00292515"/>
    <w:rsid w:val="00293A41"/>
    <w:rsid w:val="00293FB6"/>
    <w:rsid w:val="00294173"/>
    <w:rsid w:val="00294FC8"/>
    <w:rsid w:val="002958F6"/>
    <w:rsid w:val="00295EDE"/>
    <w:rsid w:val="002969F2"/>
    <w:rsid w:val="00297290"/>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EBD"/>
    <w:rsid w:val="002D581A"/>
    <w:rsid w:val="002D5AC7"/>
    <w:rsid w:val="002D62F1"/>
    <w:rsid w:val="002D631D"/>
    <w:rsid w:val="002D65ED"/>
    <w:rsid w:val="002D6902"/>
    <w:rsid w:val="002D73BA"/>
    <w:rsid w:val="002E0A2F"/>
    <w:rsid w:val="002E0A48"/>
    <w:rsid w:val="002E1021"/>
    <w:rsid w:val="002E17F8"/>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2F41"/>
    <w:rsid w:val="002F3331"/>
    <w:rsid w:val="002F3E48"/>
    <w:rsid w:val="002F4817"/>
    <w:rsid w:val="002F498A"/>
    <w:rsid w:val="002F4AD1"/>
    <w:rsid w:val="002F4C97"/>
    <w:rsid w:val="002F617D"/>
    <w:rsid w:val="002F71C1"/>
    <w:rsid w:val="002F7912"/>
    <w:rsid w:val="002F79DD"/>
    <w:rsid w:val="002F7A99"/>
    <w:rsid w:val="002F7B3A"/>
    <w:rsid w:val="003001E7"/>
    <w:rsid w:val="00301CE2"/>
    <w:rsid w:val="003023B7"/>
    <w:rsid w:val="0030294A"/>
    <w:rsid w:val="00302E74"/>
    <w:rsid w:val="0030468D"/>
    <w:rsid w:val="00306B07"/>
    <w:rsid w:val="003074ED"/>
    <w:rsid w:val="00307673"/>
    <w:rsid w:val="00307D29"/>
    <w:rsid w:val="00310792"/>
    <w:rsid w:val="003123DC"/>
    <w:rsid w:val="00312468"/>
    <w:rsid w:val="00312B85"/>
    <w:rsid w:val="0031311D"/>
    <w:rsid w:val="00313183"/>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3FE1"/>
    <w:rsid w:val="00326910"/>
    <w:rsid w:val="003269BC"/>
    <w:rsid w:val="00326B1B"/>
    <w:rsid w:val="003271B3"/>
    <w:rsid w:val="00330906"/>
    <w:rsid w:val="00330BF5"/>
    <w:rsid w:val="00331D49"/>
    <w:rsid w:val="00331E72"/>
    <w:rsid w:val="00332ACB"/>
    <w:rsid w:val="003333CA"/>
    <w:rsid w:val="0033343D"/>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7F6"/>
    <w:rsid w:val="00370F7E"/>
    <w:rsid w:val="00373FFE"/>
    <w:rsid w:val="003749EF"/>
    <w:rsid w:val="0037584B"/>
    <w:rsid w:val="00375FBE"/>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BD3"/>
    <w:rsid w:val="003B5DD3"/>
    <w:rsid w:val="003B6519"/>
    <w:rsid w:val="003B6609"/>
    <w:rsid w:val="003B6677"/>
    <w:rsid w:val="003B6A4E"/>
    <w:rsid w:val="003B7426"/>
    <w:rsid w:val="003B743C"/>
    <w:rsid w:val="003B7B45"/>
    <w:rsid w:val="003B7C0D"/>
    <w:rsid w:val="003B7DA8"/>
    <w:rsid w:val="003C1211"/>
    <w:rsid w:val="003C1770"/>
    <w:rsid w:val="003C189F"/>
    <w:rsid w:val="003C2308"/>
    <w:rsid w:val="003C2525"/>
    <w:rsid w:val="003C34B9"/>
    <w:rsid w:val="003C38F5"/>
    <w:rsid w:val="003C3B70"/>
    <w:rsid w:val="003C3C1C"/>
    <w:rsid w:val="003C4196"/>
    <w:rsid w:val="003C4383"/>
    <w:rsid w:val="003C4CA6"/>
    <w:rsid w:val="003C4CC3"/>
    <w:rsid w:val="003C62D5"/>
    <w:rsid w:val="003C6A68"/>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3B12"/>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4F7B"/>
    <w:rsid w:val="00445FC1"/>
    <w:rsid w:val="004469D3"/>
    <w:rsid w:val="00446AA6"/>
    <w:rsid w:val="0044702E"/>
    <w:rsid w:val="004474B7"/>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252"/>
    <w:rsid w:val="004748B2"/>
    <w:rsid w:val="00474AEF"/>
    <w:rsid w:val="00474F25"/>
    <w:rsid w:val="00474F94"/>
    <w:rsid w:val="00476BD4"/>
    <w:rsid w:val="00477664"/>
    <w:rsid w:val="00480938"/>
    <w:rsid w:val="00480E52"/>
    <w:rsid w:val="00480EF2"/>
    <w:rsid w:val="00482C3C"/>
    <w:rsid w:val="00482D07"/>
    <w:rsid w:val="00482F28"/>
    <w:rsid w:val="00483302"/>
    <w:rsid w:val="004836B5"/>
    <w:rsid w:val="004843CC"/>
    <w:rsid w:val="004843D3"/>
    <w:rsid w:val="004856C8"/>
    <w:rsid w:val="00485A2A"/>
    <w:rsid w:val="00485B45"/>
    <w:rsid w:val="00486AD7"/>
    <w:rsid w:val="00486F98"/>
    <w:rsid w:val="00487019"/>
    <w:rsid w:val="00487431"/>
    <w:rsid w:val="00490E0E"/>
    <w:rsid w:val="00491B48"/>
    <w:rsid w:val="0049317F"/>
    <w:rsid w:val="004939E6"/>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E3"/>
    <w:rsid w:val="004A2EDA"/>
    <w:rsid w:val="004A31B7"/>
    <w:rsid w:val="004A4010"/>
    <w:rsid w:val="004A4642"/>
    <w:rsid w:val="004A57B8"/>
    <w:rsid w:val="004A5DB1"/>
    <w:rsid w:val="004A6247"/>
    <w:rsid w:val="004A733F"/>
    <w:rsid w:val="004A767D"/>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36C"/>
    <w:rsid w:val="004D3C3A"/>
    <w:rsid w:val="004D4200"/>
    <w:rsid w:val="004D4628"/>
    <w:rsid w:val="004D4B43"/>
    <w:rsid w:val="004D6056"/>
    <w:rsid w:val="004D6E89"/>
    <w:rsid w:val="004D7CED"/>
    <w:rsid w:val="004D7D89"/>
    <w:rsid w:val="004D7E03"/>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467F"/>
    <w:rsid w:val="0050478C"/>
    <w:rsid w:val="005047B3"/>
    <w:rsid w:val="00505089"/>
    <w:rsid w:val="005058F0"/>
    <w:rsid w:val="00505C6E"/>
    <w:rsid w:val="005069AC"/>
    <w:rsid w:val="00507C34"/>
    <w:rsid w:val="0051104A"/>
    <w:rsid w:val="00511A4C"/>
    <w:rsid w:val="00511AC4"/>
    <w:rsid w:val="00511E2A"/>
    <w:rsid w:val="005126E6"/>
    <w:rsid w:val="00512B89"/>
    <w:rsid w:val="00512E14"/>
    <w:rsid w:val="005133E8"/>
    <w:rsid w:val="00513A7F"/>
    <w:rsid w:val="005143F5"/>
    <w:rsid w:val="00514CB2"/>
    <w:rsid w:val="005157CF"/>
    <w:rsid w:val="00515902"/>
    <w:rsid w:val="005168E1"/>
    <w:rsid w:val="00516C37"/>
    <w:rsid w:val="0051793E"/>
    <w:rsid w:val="00517AAA"/>
    <w:rsid w:val="00520B71"/>
    <w:rsid w:val="00521B4E"/>
    <w:rsid w:val="00522315"/>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5B18"/>
    <w:rsid w:val="00535CB3"/>
    <w:rsid w:val="005367E1"/>
    <w:rsid w:val="00536A27"/>
    <w:rsid w:val="00536AED"/>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0EEA"/>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A7C4D"/>
    <w:rsid w:val="005B334E"/>
    <w:rsid w:val="005B33C1"/>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F19"/>
    <w:rsid w:val="005C634D"/>
    <w:rsid w:val="005C67CC"/>
    <w:rsid w:val="005C682F"/>
    <w:rsid w:val="005D0863"/>
    <w:rsid w:val="005D0CC4"/>
    <w:rsid w:val="005D1AB1"/>
    <w:rsid w:val="005D1B32"/>
    <w:rsid w:val="005D211D"/>
    <w:rsid w:val="005D2B4A"/>
    <w:rsid w:val="005D3BF3"/>
    <w:rsid w:val="005D6047"/>
    <w:rsid w:val="005D6121"/>
    <w:rsid w:val="005D6B9B"/>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3AB"/>
    <w:rsid w:val="00653445"/>
    <w:rsid w:val="00653AE9"/>
    <w:rsid w:val="00654FF6"/>
    <w:rsid w:val="006552C8"/>
    <w:rsid w:val="00655FF6"/>
    <w:rsid w:val="00656CB4"/>
    <w:rsid w:val="00656DCB"/>
    <w:rsid w:val="00656E4D"/>
    <w:rsid w:val="00657F60"/>
    <w:rsid w:val="006601D9"/>
    <w:rsid w:val="00660859"/>
    <w:rsid w:val="00660ACD"/>
    <w:rsid w:val="00661555"/>
    <w:rsid w:val="00661E2B"/>
    <w:rsid w:val="00661FA4"/>
    <w:rsid w:val="00661FFE"/>
    <w:rsid w:val="006621AE"/>
    <w:rsid w:val="006635E3"/>
    <w:rsid w:val="00664292"/>
    <w:rsid w:val="006650E3"/>
    <w:rsid w:val="006665C8"/>
    <w:rsid w:val="00666CAE"/>
    <w:rsid w:val="006709F2"/>
    <w:rsid w:val="00670B2D"/>
    <w:rsid w:val="00670E0A"/>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5335"/>
    <w:rsid w:val="006A5E1D"/>
    <w:rsid w:val="006A600C"/>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5F3"/>
    <w:rsid w:val="006C2DAA"/>
    <w:rsid w:val="006C4360"/>
    <w:rsid w:val="006C4D6B"/>
    <w:rsid w:val="006C4DF6"/>
    <w:rsid w:val="006C5407"/>
    <w:rsid w:val="006C5736"/>
    <w:rsid w:val="006C579D"/>
    <w:rsid w:val="006C63DD"/>
    <w:rsid w:val="006C6939"/>
    <w:rsid w:val="006C6A91"/>
    <w:rsid w:val="006C6FA1"/>
    <w:rsid w:val="006C7BCC"/>
    <w:rsid w:val="006C7DBB"/>
    <w:rsid w:val="006D0B07"/>
    <w:rsid w:val="006D1124"/>
    <w:rsid w:val="006D16FF"/>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0E1"/>
    <w:rsid w:val="00704F9A"/>
    <w:rsid w:val="00704FBF"/>
    <w:rsid w:val="007051D0"/>
    <w:rsid w:val="007059F4"/>
    <w:rsid w:val="00705C6F"/>
    <w:rsid w:val="0070642E"/>
    <w:rsid w:val="007072A8"/>
    <w:rsid w:val="00707590"/>
    <w:rsid w:val="00707C31"/>
    <w:rsid w:val="007114E2"/>
    <w:rsid w:val="00711558"/>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2AE"/>
    <w:rsid w:val="00782B13"/>
    <w:rsid w:val="00783974"/>
    <w:rsid w:val="00784E0C"/>
    <w:rsid w:val="0078563E"/>
    <w:rsid w:val="007857FE"/>
    <w:rsid w:val="0078639C"/>
    <w:rsid w:val="00786B5F"/>
    <w:rsid w:val="00787142"/>
    <w:rsid w:val="00787673"/>
    <w:rsid w:val="00787766"/>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816"/>
    <w:rsid w:val="007A1E4F"/>
    <w:rsid w:val="007A2153"/>
    <w:rsid w:val="007A3DD2"/>
    <w:rsid w:val="007A4009"/>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D92"/>
    <w:rsid w:val="007D6F92"/>
    <w:rsid w:val="007D7344"/>
    <w:rsid w:val="007E0E59"/>
    <w:rsid w:val="007E11B5"/>
    <w:rsid w:val="007E1F9D"/>
    <w:rsid w:val="007E1FA3"/>
    <w:rsid w:val="007E29F7"/>
    <w:rsid w:val="007E4B0B"/>
    <w:rsid w:val="007E5F87"/>
    <w:rsid w:val="007E73D2"/>
    <w:rsid w:val="007E74C0"/>
    <w:rsid w:val="007E7B43"/>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06F5"/>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0F3A"/>
    <w:rsid w:val="008111E6"/>
    <w:rsid w:val="00811776"/>
    <w:rsid w:val="00811E00"/>
    <w:rsid w:val="00813431"/>
    <w:rsid w:val="00814487"/>
    <w:rsid w:val="00814791"/>
    <w:rsid w:val="008148AD"/>
    <w:rsid w:val="00814DF8"/>
    <w:rsid w:val="008158D2"/>
    <w:rsid w:val="008175F2"/>
    <w:rsid w:val="0081784F"/>
    <w:rsid w:val="00817D99"/>
    <w:rsid w:val="008202DF"/>
    <w:rsid w:val="008210AD"/>
    <w:rsid w:val="00822179"/>
    <w:rsid w:val="008227AC"/>
    <w:rsid w:val="00822AF3"/>
    <w:rsid w:val="00822D6D"/>
    <w:rsid w:val="008235ED"/>
    <w:rsid w:val="008246F7"/>
    <w:rsid w:val="00824C2C"/>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76"/>
    <w:rsid w:val="008956AD"/>
    <w:rsid w:val="008958A5"/>
    <w:rsid w:val="00895F18"/>
    <w:rsid w:val="00897B2E"/>
    <w:rsid w:val="00897D5C"/>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3103"/>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1FCC"/>
    <w:rsid w:val="008D2E60"/>
    <w:rsid w:val="008D3569"/>
    <w:rsid w:val="008D48C7"/>
    <w:rsid w:val="008D5D89"/>
    <w:rsid w:val="008D60B5"/>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AE0"/>
    <w:rsid w:val="008E7BA9"/>
    <w:rsid w:val="008F003F"/>
    <w:rsid w:val="008F113E"/>
    <w:rsid w:val="008F2EB8"/>
    <w:rsid w:val="008F3966"/>
    <w:rsid w:val="008F3A82"/>
    <w:rsid w:val="008F58F1"/>
    <w:rsid w:val="008F6456"/>
    <w:rsid w:val="008F6542"/>
    <w:rsid w:val="008F6AAB"/>
    <w:rsid w:val="008F6BEB"/>
    <w:rsid w:val="008F6EBA"/>
    <w:rsid w:val="008F747A"/>
    <w:rsid w:val="008F7BD7"/>
    <w:rsid w:val="008F7EB7"/>
    <w:rsid w:val="00900505"/>
    <w:rsid w:val="00900F41"/>
    <w:rsid w:val="0090129C"/>
    <w:rsid w:val="009014EA"/>
    <w:rsid w:val="009015A9"/>
    <w:rsid w:val="00901B49"/>
    <w:rsid w:val="00902256"/>
    <w:rsid w:val="009028DA"/>
    <w:rsid w:val="00902E72"/>
    <w:rsid w:val="00904B0B"/>
    <w:rsid w:val="00905220"/>
    <w:rsid w:val="00906DB4"/>
    <w:rsid w:val="0091045A"/>
    <w:rsid w:val="00910BCA"/>
    <w:rsid w:val="009111F1"/>
    <w:rsid w:val="009120ED"/>
    <w:rsid w:val="0091233E"/>
    <w:rsid w:val="00912CD5"/>
    <w:rsid w:val="009138DF"/>
    <w:rsid w:val="0091458D"/>
    <w:rsid w:val="009159E7"/>
    <w:rsid w:val="00915C77"/>
    <w:rsid w:val="00915F35"/>
    <w:rsid w:val="009169F0"/>
    <w:rsid w:val="00916FEE"/>
    <w:rsid w:val="009174A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39C8"/>
    <w:rsid w:val="009742E2"/>
    <w:rsid w:val="00974777"/>
    <w:rsid w:val="00974D13"/>
    <w:rsid w:val="00974DB0"/>
    <w:rsid w:val="00974DD2"/>
    <w:rsid w:val="009770E0"/>
    <w:rsid w:val="009802CB"/>
    <w:rsid w:val="00980D61"/>
    <w:rsid w:val="00980D96"/>
    <w:rsid w:val="009811CA"/>
    <w:rsid w:val="00981588"/>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146"/>
    <w:rsid w:val="009A33F1"/>
    <w:rsid w:val="009A36B5"/>
    <w:rsid w:val="009A3736"/>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460"/>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5C4"/>
    <w:rsid w:val="00A037DD"/>
    <w:rsid w:val="00A04DEF"/>
    <w:rsid w:val="00A05667"/>
    <w:rsid w:val="00A059E6"/>
    <w:rsid w:val="00A05D41"/>
    <w:rsid w:val="00A05E80"/>
    <w:rsid w:val="00A066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D2E"/>
    <w:rsid w:val="00A222DE"/>
    <w:rsid w:val="00A224A8"/>
    <w:rsid w:val="00A22B4C"/>
    <w:rsid w:val="00A22D0A"/>
    <w:rsid w:val="00A23843"/>
    <w:rsid w:val="00A23F96"/>
    <w:rsid w:val="00A25E9F"/>
    <w:rsid w:val="00A260EF"/>
    <w:rsid w:val="00A263D1"/>
    <w:rsid w:val="00A268FF"/>
    <w:rsid w:val="00A26BB8"/>
    <w:rsid w:val="00A27FD4"/>
    <w:rsid w:val="00A30185"/>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53E"/>
    <w:rsid w:val="00A45724"/>
    <w:rsid w:val="00A457B6"/>
    <w:rsid w:val="00A4588B"/>
    <w:rsid w:val="00A463C6"/>
    <w:rsid w:val="00A46B79"/>
    <w:rsid w:val="00A47F68"/>
    <w:rsid w:val="00A50D34"/>
    <w:rsid w:val="00A518AF"/>
    <w:rsid w:val="00A5352F"/>
    <w:rsid w:val="00A5355A"/>
    <w:rsid w:val="00A5358F"/>
    <w:rsid w:val="00A5458A"/>
    <w:rsid w:val="00A548F8"/>
    <w:rsid w:val="00A54A57"/>
    <w:rsid w:val="00A54DFC"/>
    <w:rsid w:val="00A55BA3"/>
    <w:rsid w:val="00A55D35"/>
    <w:rsid w:val="00A55F46"/>
    <w:rsid w:val="00A561C9"/>
    <w:rsid w:val="00A565C5"/>
    <w:rsid w:val="00A56784"/>
    <w:rsid w:val="00A5701E"/>
    <w:rsid w:val="00A60ED9"/>
    <w:rsid w:val="00A61725"/>
    <w:rsid w:val="00A61778"/>
    <w:rsid w:val="00A618FA"/>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D8C"/>
    <w:rsid w:val="00A75E92"/>
    <w:rsid w:val="00A75F3D"/>
    <w:rsid w:val="00A7617C"/>
    <w:rsid w:val="00A7677D"/>
    <w:rsid w:val="00A76A1F"/>
    <w:rsid w:val="00A76D0E"/>
    <w:rsid w:val="00A76F74"/>
    <w:rsid w:val="00A77113"/>
    <w:rsid w:val="00A8184E"/>
    <w:rsid w:val="00A85222"/>
    <w:rsid w:val="00A85A7B"/>
    <w:rsid w:val="00A85B03"/>
    <w:rsid w:val="00A85E53"/>
    <w:rsid w:val="00A8612E"/>
    <w:rsid w:val="00A87294"/>
    <w:rsid w:val="00A87941"/>
    <w:rsid w:val="00A87BA2"/>
    <w:rsid w:val="00A938BB"/>
    <w:rsid w:val="00A95112"/>
    <w:rsid w:val="00A96448"/>
    <w:rsid w:val="00A96719"/>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20A"/>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719"/>
    <w:rsid w:val="00B00B66"/>
    <w:rsid w:val="00B01684"/>
    <w:rsid w:val="00B02243"/>
    <w:rsid w:val="00B022AF"/>
    <w:rsid w:val="00B03E96"/>
    <w:rsid w:val="00B03EEE"/>
    <w:rsid w:val="00B04A5D"/>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04"/>
    <w:rsid w:val="00B24D95"/>
    <w:rsid w:val="00B26FF0"/>
    <w:rsid w:val="00B27F99"/>
    <w:rsid w:val="00B30AC9"/>
    <w:rsid w:val="00B30D3B"/>
    <w:rsid w:val="00B31C2D"/>
    <w:rsid w:val="00B32910"/>
    <w:rsid w:val="00B3317D"/>
    <w:rsid w:val="00B3329A"/>
    <w:rsid w:val="00B33353"/>
    <w:rsid w:val="00B33823"/>
    <w:rsid w:val="00B33C21"/>
    <w:rsid w:val="00B33F6B"/>
    <w:rsid w:val="00B35621"/>
    <w:rsid w:val="00B356DA"/>
    <w:rsid w:val="00B379D5"/>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3F7"/>
    <w:rsid w:val="00B92FA6"/>
    <w:rsid w:val="00B930E3"/>
    <w:rsid w:val="00B93EC5"/>
    <w:rsid w:val="00B94CD7"/>
    <w:rsid w:val="00B9560D"/>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1C5A"/>
    <w:rsid w:val="00BC2494"/>
    <w:rsid w:val="00BC2BBA"/>
    <w:rsid w:val="00BC44FF"/>
    <w:rsid w:val="00BC4809"/>
    <w:rsid w:val="00BC5144"/>
    <w:rsid w:val="00BC5C88"/>
    <w:rsid w:val="00BC640D"/>
    <w:rsid w:val="00BD0560"/>
    <w:rsid w:val="00BD174A"/>
    <w:rsid w:val="00BD3B09"/>
    <w:rsid w:val="00BD3E09"/>
    <w:rsid w:val="00BD4083"/>
    <w:rsid w:val="00BD4F1E"/>
    <w:rsid w:val="00BD516E"/>
    <w:rsid w:val="00BD5362"/>
    <w:rsid w:val="00BD6A54"/>
    <w:rsid w:val="00BD6DE4"/>
    <w:rsid w:val="00BD7CF3"/>
    <w:rsid w:val="00BE02BF"/>
    <w:rsid w:val="00BE16D0"/>
    <w:rsid w:val="00BE2273"/>
    <w:rsid w:val="00BE2700"/>
    <w:rsid w:val="00BE3698"/>
    <w:rsid w:val="00BE49A0"/>
    <w:rsid w:val="00BE4F50"/>
    <w:rsid w:val="00BE52E4"/>
    <w:rsid w:val="00BE53BA"/>
    <w:rsid w:val="00BE6593"/>
    <w:rsid w:val="00BE713A"/>
    <w:rsid w:val="00BF0103"/>
    <w:rsid w:val="00BF090F"/>
    <w:rsid w:val="00BF0D57"/>
    <w:rsid w:val="00BF1EC5"/>
    <w:rsid w:val="00BF23F4"/>
    <w:rsid w:val="00BF2424"/>
    <w:rsid w:val="00BF25CA"/>
    <w:rsid w:val="00BF2BD4"/>
    <w:rsid w:val="00BF2D4E"/>
    <w:rsid w:val="00BF307B"/>
    <w:rsid w:val="00BF39CD"/>
    <w:rsid w:val="00BF4562"/>
    <w:rsid w:val="00BF512F"/>
    <w:rsid w:val="00BF55AA"/>
    <w:rsid w:val="00BF55C9"/>
    <w:rsid w:val="00BF561D"/>
    <w:rsid w:val="00BF6106"/>
    <w:rsid w:val="00BF7C49"/>
    <w:rsid w:val="00C004E6"/>
    <w:rsid w:val="00C01EC7"/>
    <w:rsid w:val="00C02095"/>
    <w:rsid w:val="00C025F9"/>
    <w:rsid w:val="00C04337"/>
    <w:rsid w:val="00C047BB"/>
    <w:rsid w:val="00C04EEF"/>
    <w:rsid w:val="00C0590F"/>
    <w:rsid w:val="00C059D4"/>
    <w:rsid w:val="00C05FEF"/>
    <w:rsid w:val="00C060F6"/>
    <w:rsid w:val="00C0775D"/>
    <w:rsid w:val="00C10937"/>
    <w:rsid w:val="00C10A68"/>
    <w:rsid w:val="00C1124A"/>
    <w:rsid w:val="00C116E7"/>
    <w:rsid w:val="00C12106"/>
    <w:rsid w:val="00C12400"/>
    <w:rsid w:val="00C13CC8"/>
    <w:rsid w:val="00C143CF"/>
    <w:rsid w:val="00C14564"/>
    <w:rsid w:val="00C147C3"/>
    <w:rsid w:val="00C15CAF"/>
    <w:rsid w:val="00C15E4C"/>
    <w:rsid w:val="00C1666D"/>
    <w:rsid w:val="00C17244"/>
    <w:rsid w:val="00C2042D"/>
    <w:rsid w:val="00C20884"/>
    <w:rsid w:val="00C21510"/>
    <w:rsid w:val="00C215BA"/>
    <w:rsid w:val="00C21717"/>
    <w:rsid w:val="00C2198A"/>
    <w:rsid w:val="00C22092"/>
    <w:rsid w:val="00C233AA"/>
    <w:rsid w:val="00C235E8"/>
    <w:rsid w:val="00C23FB6"/>
    <w:rsid w:val="00C25E0A"/>
    <w:rsid w:val="00C26CB6"/>
    <w:rsid w:val="00C272B5"/>
    <w:rsid w:val="00C300FA"/>
    <w:rsid w:val="00C30624"/>
    <w:rsid w:val="00C31AF8"/>
    <w:rsid w:val="00C322A5"/>
    <w:rsid w:val="00C33301"/>
    <w:rsid w:val="00C35C3A"/>
    <w:rsid w:val="00C35F2B"/>
    <w:rsid w:val="00C36333"/>
    <w:rsid w:val="00C36BB6"/>
    <w:rsid w:val="00C36CB6"/>
    <w:rsid w:val="00C36E02"/>
    <w:rsid w:val="00C371DA"/>
    <w:rsid w:val="00C37891"/>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C6A"/>
    <w:rsid w:val="00C46D45"/>
    <w:rsid w:val="00C4778E"/>
    <w:rsid w:val="00C47C4D"/>
    <w:rsid w:val="00C504E9"/>
    <w:rsid w:val="00C53F09"/>
    <w:rsid w:val="00C54796"/>
    <w:rsid w:val="00C54AFE"/>
    <w:rsid w:val="00C54E37"/>
    <w:rsid w:val="00C55365"/>
    <w:rsid w:val="00C5660E"/>
    <w:rsid w:val="00C5737C"/>
    <w:rsid w:val="00C57E8B"/>
    <w:rsid w:val="00C57F1A"/>
    <w:rsid w:val="00C6144A"/>
    <w:rsid w:val="00C61565"/>
    <w:rsid w:val="00C6187E"/>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2FA"/>
    <w:rsid w:val="00C7332D"/>
    <w:rsid w:val="00C73B21"/>
    <w:rsid w:val="00C73E4A"/>
    <w:rsid w:val="00C74368"/>
    <w:rsid w:val="00C7445D"/>
    <w:rsid w:val="00C744FA"/>
    <w:rsid w:val="00C745DF"/>
    <w:rsid w:val="00C74B9D"/>
    <w:rsid w:val="00C754C5"/>
    <w:rsid w:val="00C75ED9"/>
    <w:rsid w:val="00C77120"/>
    <w:rsid w:val="00C772D2"/>
    <w:rsid w:val="00C775C5"/>
    <w:rsid w:val="00C77722"/>
    <w:rsid w:val="00C77CAF"/>
    <w:rsid w:val="00C8060E"/>
    <w:rsid w:val="00C80713"/>
    <w:rsid w:val="00C80B33"/>
    <w:rsid w:val="00C80D54"/>
    <w:rsid w:val="00C82074"/>
    <w:rsid w:val="00C8236E"/>
    <w:rsid w:val="00C82C67"/>
    <w:rsid w:val="00C832D0"/>
    <w:rsid w:val="00C841C8"/>
    <w:rsid w:val="00C84656"/>
    <w:rsid w:val="00C84F2B"/>
    <w:rsid w:val="00C86643"/>
    <w:rsid w:val="00C8784E"/>
    <w:rsid w:val="00C87F40"/>
    <w:rsid w:val="00C903A8"/>
    <w:rsid w:val="00C93491"/>
    <w:rsid w:val="00C93928"/>
    <w:rsid w:val="00C93AD2"/>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E7751"/>
    <w:rsid w:val="00CE7B33"/>
    <w:rsid w:val="00CF236F"/>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4EA6"/>
    <w:rsid w:val="00D35649"/>
    <w:rsid w:val="00D35A40"/>
    <w:rsid w:val="00D35A7D"/>
    <w:rsid w:val="00D35F0E"/>
    <w:rsid w:val="00D3644D"/>
    <w:rsid w:val="00D37120"/>
    <w:rsid w:val="00D41ACE"/>
    <w:rsid w:val="00D41D1B"/>
    <w:rsid w:val="00D4218D"/>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704"/>
    <w:rsid w:val="00D546B4"/>
    <w:rsid w:val="00D55C02"/>
    <w:rsid w:val="00D56339"/>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2EC7"/>
    <w:rsid w:val="00D940F7"/>
    <w:rsid w:val="00D9485E"/>
    <w:rsid w:val="00D94925"/>
    <w:rsid w:val="00D94A07"/>
    <w:rsid w:val="00D953F5"/>
    <w:rsid w:val="00D9555F"/>
    <w:rsid w:val="00D96EBC"/>
    <w:rsid w:val="00D97959"/>
    <w:rsid w:val="00DA0147"/>
    <w:rsid w:val="00DA081B"/>
    <w:rsid w:val="00DA12C9"/>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E1B"/>
    <w:rsid w:val="00E6024F"/>
    <w:rsid w:val="00E6114A"/>
    <w:rsid w:val="00E620FB"/>
    <w:rsid w:val="00E62687"/>
    <w:rsid w:val="00E637BA"/>
    <w:rsid w:val="00E645F8"/>
    <w:rsid w:val="00E64E5F"/>
    <w:rsid w:val="00E65A42"/>
    <w:rsid w:val="00E65D0F"/>
    <w:rsid w:val="00E65E30"/>
    <w:rsid w:val="00E66642"/>
    <w:rsid w:val="00E6668F"/>
    <w:rsid w:val="00E668C8"/>
    <w:rsid w:val="00E7051B"/>
    <w:rsid w:val="00E70B83"/>
    <w:rsid w:val="00E711B3"/>
    <w:rsid w:val="00E715FE"/>
    <w:rsid w:val="00E71FF1"/>
    <w:rsid w:val="00E720ED"/>
    <w:rsid w:val="00E73A2C"/>
    <w:rsid w:val="00E73CDF"/>
    <w:rsid w:val="00E74DC1"/>
    <w:rsid w:val="00E7501E"/>
    <w:rsid w:val="00E766A1"/>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A7E9B"/>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D0E9F"/>
    <w:rsid w:val="00ED0ED6"/>
    <w:rsid w:val="00ED0EE3"/>
    <w:rsid w:val="00ED120A"/>
    <w:rsid w:val="00ED239F"/>
    <w:rsid w:val="00ED2966"/>
    <w:rsid w:val="00ED2FC7"/>
    <w:rsid w:val="00ED3520"/>
    <w:rsid w:val="00ED41CF"/>
    <w:rsid w:val="00ED446F"/>
    <w:rsid w:val="00ED49EA"/>
    <w:rsid w:val="00ED5BDD"/>
    <w:rsid w:val="00ED7C09"/>
    <w:rsid w:val="00EE0584"/>
    <w:rsid w:val="00EE09A1"/>
    <w:rsid w:val="00EE100A"/>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73BF"/>
    <w:rsid w:val="00F376EC"/>
    <w:rsid w:val="00F377E7"/>
    <w:rsid w:val="00F37B77"/>
    <w:rsid w:val="00F40B5A"/>
    <w:rsid w:val="00F41008"/>
    <w:rsid w:val="00F419C0"/>
    <w:rsid w:val="00F41BCD"/>
    <w:rsid w:val="00F41F36"/>
    <w:rsid w:val="00F41FA0"/>
    <w:rsid w:val="00F429A2"/>
    <w:rsid w:val="00F43F93"/>
    <w:rsid w:val="00F44346"/>
    <w:rsid w:val="00F44EFE"/>
    <w:rsid w:val="00F45988"/>
    <w:rsid w:val="00F45C87"/>
    <w:rsid w:val="00F466D7"/>
    <w:rsid w:val="00F46974"/>
    <w:rsid w:val="00F474EE"/>
    <w:rsid w:val="00F47714"/>
    <w:rsid w:val="00F47AA9"/>
    <w:rsid w:val="00F5043E"/>
    <w:rsid w:val="00F50451"/>
    <w:rsid w:val="00F5070F"/>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5C9A"/>
    <w:rsid w:val="00F767E7"/>
    <w:rsid w:val="00F76D98"/>
    <w:rsid w:val="00F76DF6"/>
    <w:rsid w:val="00F801EA"/>
    <w:rsid w:val="00F81B37"/>
    <w:rsid w:val="00F81C32"/>
    <w:rsid w:val="00F82368"/>
    <w:rsid w:val="00F83015"/>
    <w:rsid w:val="00F830B4"/>
    <w:rsid w:val="00F83AD5"/>
    <w:rsid w:val="00F83D7F"/>
    <w:rsid w:val="00F8411A"/>
    <w:rsid w:val="00F84981"/>
    <w:rsid w:val="00F85BE7"/>
    <w:rsid w:val="00F869E2"/>
    <w:rsid w:val="00F86AC0"/>
    <w:rsid w:val="00F90CA8"/>
    <w:rsid w:val="00F90D27"/>
    <w:rsid w:val="00F90DC2"/>
    <w:rsid w:val="00F914F6"/>
    <w:rsid w:val="00F9385A"/>
    <w:rsid w:val="00F9488F"/>
    <w:rsid w:val="00F959BB"/>
    <w:rsid w:val="00F96595"/>
    <w:rsid w:val="00F965FB"/>
    <w:rsid w:val="00F970E9"/>
    <w:rsid w:val="00F97344"/>
    <w:rsid w:val="00FA0382"/>
    <w:rsid w:val="00FA0987"/>
    <w:rsid w:val="00FA2206"/>
    <w:rsid w:val="00FA2B50"/>
    <w:rsid w:val="00FA2FCA"/>
    <w:rsid w:val="00FA461E"/>
    <w:rsid w:val="00FA4902"/>
    <w:rsid w:val="00FA5651"/>
    <w:rsid w:val="00FA59E7"/>
    <w:rsid w:val="00FA6B19"/>
    <w:rsid w:val="00FA6D08"/>
    <w:rsid w:val="00FA7AC6"/>
    <w:rsid w:val="00FA7B3E"/>
    <w:rsid w:val="00FB0311"/>
    <w:rsid w:val="00FB048E"/>
    <w:rsid w:val="00FB1924"/>
    <w:rsid w:val="00FB1E97"/>
    <w:rsid w:val="00FB21BE"/>
    <w:rsid w:val="00FB26A9"/>
    <w:rsid w:val="00FB3216"/>
    <w:rsid w:val="00FB369C"/>
    <w:rsid w:val="00FB3E2B"/>
    <w:rsid w:val="00FB4548"/>
    <w:rsid w:val="00FB4908"/>
    <w:rsid w:val="00FB4E9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E059AA25-3A54-4845-A9F7-E671769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2054</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2018-06-17T06:00:00Z</cp:lastPrinted>
  <dcterms:created xsi:type="dcterms:W3CDTF">2018-08-31T12:44:00Z</dcterms:created>
  <dcterms:modified xsi:type="dcterms:W3CDTF">2018-09-01T22:59:00Z</dcterms:modified>
</cp:coreProperties>
</file>