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01790EC7" w:rsidR="00746C02" w:rsidRDefault="00D036C2" w:rsidP="00593E4E">
      <w:pPr>
        <w:spacing w:after="120"/>
        <w:jc w:val="center"/>
        <w:rPr>
          <w:u w:val="single"/>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727550">
        <w:rPr>
          <w:rFonts w:hint="cs"/>
          <w:u w:val="single"/>
          <w:rtl/>
        </w:rPr>
        <w:t>66</w:t>
      </w:r>
    </w:p>
    <w:p w14:paraId="3EA2071E" w14:textId="77777777" w:rsidR="00C71A87" w:rsidRDefault="00C71A87" w:rsidP="00CE0D10">
      <w:pPr>
        <w:spacing w:after="120"/>
        <w:jc w:val="both"/>
        <w:rPr>
          <w:rFonts w:hint="cs"/>
          <w:rtl/>
        </w:rPr>
      </w:pPr>
    </w:p>
    <w:p w14:paraId="0754AFDD" w14:textId="77777777" w:rsidR="00FB6F73" w:rsidRDefault="00DD7F7A" w:rsidP="00FB6F73">
      <w:pPr>
        <w:spacing w:after="120"/>
        <w:jc w:val="both"/>
        <w:rPr>
          <w:rtl/>
        </w:rPr>
      </w:pPr>
      <w:r>
        <w:rPr>
          <w:rFonts w:hint="cs"/>
          <w:rtl/>
        </w:rPr>
        <w:t>(1</w:t>
      </w:r>
      <w:r w:rsidR="00EC1BC2">
        <w:rPr>
          <w:rFonts w:hint="cs"/>
          <w:rtl/>
        </w:rPr>
        <w:t xml:space="preserve">) </w:t>
      </w:r>
      <w:r w:rsidR="00E5080C">
        <w:rPr>
          <w:rFonts w:hint="cs"/>
          <w:rtl/>
        </w:rPr>
        <w:t>לסיים את המקורות מדף 64</w:t>
      </w:r>
    </w:p>
    <w:p w14:paraId="14FABA62" w14:textId="77965F74" w:rsidR="00A7549A" w:rsidRDefault="00A7549A" w:rsidP="00287598">
      <w:pPr>
        <w:spacing w:after="120"/>
        <w:jc w:val="both"/>
        <w:rPr>
          <w:rtl/>
        </w:rPr>
      </w:pPr>
    </w:p>
    <w:p w14:paraId="5ED8DEAC" w14:textId="0989DD43" w:rsidR="005F311A" w:rsidRDefault="005F311A" w:rsidP="00287598">
      <w:pPr>
        <w:spacing w:after="120"/>
        <w:jc w:val="both"/>
        <w:rPr>
          <w:rtl/>
        </w:rPr>
      </w:pPr>
      <w:r>
        <w:rPr>
          <w:rFonts w:hint="cs"/>
          <w:rtl/>
        </w:rPr>
        <w:t>(2) בענין תוד"ה וכל:</w:t>
      </w:r>
    </w:p>
    <w:p w14:paraId="08F9FB6E" w14:textId="7D5CF21A" w:rsidR="00EB7396" w:rsidRDefault="00EB7396" w:rsidP="00287598">
      <w:pPr>
        <w:spacing w:after="120"/>
        <w:jc w:val="both"/>
        <w:rPr>
          <w:rtl/>
        </w:rPr>
      </w:pPr>
      <w:r>
        <w:rPr>
          <w:rFonts w:hint="cs"/>
          <w:rtl/>
        </w:rPr>
        <w:t xml:space="preserve">תוס' שבועות </w:t>
      </w:r>
      <w:proofErr w:type="spellStart"/>
      <w:r>
        <w:rPr>
          <w:rFonts w:hint="cs"/>
          <w:rtl/>
        </w:rPr>
        <w:t>מז</w:t>
      </w:r>
      <w:proofErr w:type="spellEnd"/>
      <w:r>
        <w:rPr>
          <w:rFonts w:hint="cs"/>
          <w:rtl/>
        </w:rPr>
        <w:t>. ד"ה מתוך</w:t>
      </w:r>
    </w:p>
    <w:p w14:paraId="31F248CE" w14:textId="07F26AAF" w:rsidR="005F311A" w:rsidRDefault="005F311A" w:rsidP="00287598">
      <w:pPr>
        <w:spacing w:after="120"/>
        <w:jc w:val="both"/>
        <w:rPr>
          <w:rtl/>
        </w:rPr>
      </w:pPr>
      <w:r>
        <w:rPr>
          <w:rFonts w:hint="cs"/>
          <w:rtl/>
        </w:rPr>
        <w:t>משפטי שבועות ל</w:t>
      </w:r>
      <w:r w:rsidR="007F12EC" w:rsidRPr="005F311A">
        <w:rPr>
          <w:rFonts w:hint="cs"/>
          <w:rtl/>
        </w:rPr>
        <w:t>ר</w:t>
      </w:r>
      <w:r w:rsidR="007F12EC">
        <w:rPr>
          <w:rFonts w:hint="cs"/>
          <w:rtl/>
        </w:rPr>
        <w:t>ב</w:t>
      </w:r>
      <w:r>
        <w:rPr>
          <w:rFonts w:hint="cs"/>
          <w:rtl/>
        </w:rPr>
        <w:t xml:space="preserve"> האי גאון חלק ב שע</w:t>
      </w:r>
      <w:r w:rsidRPr="005F311A">
        <w:rPr>
          <w:rtl/>
        </w:rPr>
        <w:t>ר</w:t>
      </w:r>
      <w:r>
        <w:rPr>
          <w:rFonts w:hint="cs"/>
          <w:rtl/>
        </w:rPr>
        <w:t xml:space="preserve"> יא</w:t>
      </w:r>
    </w:p>
    <w:p w14:paraId="38A0AD25" w14:textId="5D0E4E77" w:rsidR="00FB6F73" w:rsidRPr="005F311A" w:rsidRDefault="005F311A" w:rsidP="006264C0">
      <w:pPr>
        <w:spacing w:after="120"/>
        <w:jc w:val="both"/>
        <w:rPr>
          <w:rtl/>
        </w:rPr>
      </w:pPr>
      <w:r w:rsidRPr="005F311A">
        <w:rPr>
          <w:rFonts w:hint="cs"/>
          <w:rtl/>
        </w:rPr>
        <w:t>ר</w:t>
      </w:r>
      <w:r>
        <w:rPr>
          <w:rFonts w:hint="cs"/>
          <w:rtl/>
        </w:rPr>
        <w:t xml:space="preserve">י"ף שבועות </w:t>
      </w:r>
      <w:proofErr w:type="spellStart"/>
      <w:r>
        <w:rPr>
          <w:rFonts w:hint="cs"/>
          <w:rtl/>
        </w:rPr>
        <w:t>מז</w:t>
      </w:r>
      <w:proofErr w:type="spellEnd"/>
      <w:r>
        <w:rPr>
          <w:rFonts w:hint="cs"/>
          <w:rtl/>
        </w:rPr>
        <w:t>. (</w:t>
      </w:r>
      <w:r w:rsidRPr="005F311A">
        <w:rPr>
          <w:rFonts w:hint="cs"/>
          <w:rtl/>
        </w:rPr>
        <w:t>ר</w:t>
      </w:r>
      <w:r>
        <w:rPr>
          <w:rFonts w:hint="cs"/>
          <w:rtl/>
        </w:rPr>
        <w:t xml:space="preserve">יש דף כט: </w:t>
      </w:r>
      <w:r w:rsidR="006264C0">
        <w:rPr>
          <w:rFonts w:hint="cs"/>
          <w:rtl/>
        </w:rPr>
        <w:t xml:space="preserve">- </w:t>
      </w:r>
      <w:r w:rsidR="006264C0" w:rsidRPr="005F311A">
        <w:rPr>
          <w:rFonts w:hint="cs"/>
          <w:rtl/>
        </w:rPr>
        <w:t>ר</w:t>
      </w:r>
      <w:r w:rsidR="006264C0">
        <w:rPr>
          <w:rFonts w:hint="cs"/>
          <w:rtl/>
        </w:rPr>
        <w:t xml:space="preserve">יש דף </w:t>
      </w:r>
      <w:r w:rsidR="006264C0">
        <w:rPr>
          <w:rFonts w:hint="cs"/>
          <w:rtl/>
        </w:rPr>
        <w:t xml:space="preserve">ל. </w:t>
      </w:r>
      <w:r>
        <w:rPr>
          <w:rFonts w:hint="cs"/>
          <w:rtl/>
        </w:rPr>
        <w:t>באלפס) "</w:t>
      </w:r>
      <w:r w:rsidR="006264C0" w:rsidRPr="006264C0">
        <w:rPr>
          <w:rtl/>
        </w:rPr>
        <w:t xml:space="preserve">ומסתברא לן </w:t>
      </w:r>
      <w:proofErr w:type="spellStart"/>
      <w:r w:rsidR="006264C0" w:rsidRPr="006264C0">
        <w:rPr>
          <w:rtl/>
        </w:rPr>
        <w:t>דהלכתא</w:t>
      </w:r>
      <w:proofErr w:type="spellEnd"/>
      <w:r w:rsidR="006264C0" w:rsidRPr="006264C0">
        <w:rPr>
          <w:rtl/>
        </w:rPr>
        <w:t xml:space="preserve"> כר' אבא </w:t>
      </w:r>
      <w:r w:rsidR="006264C0">
        <w:rPr>
          <w:rFonts w:hint="cs"/>
          <w:rtl/>
        </w:rPr>
        <w:t xml:space="preserve"> ... </w:t>
      </w:r>
      <w:proofErr w:type="spellStart"/>
      <w:r w:rsidR="006264C0">
        <w:rPr>
          <w:rtl/>
        </w:rPr>
        <w:t>ומדרבא</w:t>
      </w:r>
      <w:proofErr w:type="spellEnd"/>
      <w:r w:rsidR="006264C0">
        <w:rPr>
          <w:rtl/>
        </w:rPr>
        <w:t xml:space="preserve"> </w:t>
      </w:r>
      <w:proofErr w:type="spellStart"/>
      <w:r w:rsidR="006264C0">
        <w:rPr>
          <w:rtl/>
        </w:rPr>
        <w:t>דבתראי</w:t>
      </w:r>
      <w:proofErr w:type="spellEnd"/>
      <w:r w:rsidR="006264C0">
        <w:rPr>
          <w:rtl/>
        </w:rPr>
        <w:t xml:space="preserve"> אינון:</w:t>
      </w:r>
      <w:r w:rsidR="006264C0">
        <w:rPr>
          <w:rFonts w:hint="cs"/>
          <w:rtl/>
        </w:rPr>
        <w:t>"</w:t>
      </w:r>
    </w:p>
    <w:p w14:paraId="51C542EF" w14:textId="290CF150" w:rsidR="00FB6F73" w:rsidRDefault="006264C0" w:rsidP="00287598">
      <w:pPr>
        <w:spacing w:after="120"/>
        <w:jc w:val="both"/>
        <w:rPr>
          <w:rtl/>
        </w:rPr>
      </w:pPr>
      <w:r w:rsidRPr="005F311A">
        <w:rPr>
          <w:rFonts w:hint="cs"/>
          <w:rtl/>
        </w:rPr>
        <w:t>ר</w:t>
      </w:r>
      <w:r>
        <w:rPr>
          <w:rFonts w:hint="cs"/>
          <w:rtl/>
        </w:rPr>
        <w:t>מב"ם טוען ונטען ב:ד</w:t>
      </w:r>
    </w:p>
    <w:p w14:paraId="70925CDB" w14:textId="641E7130" w:rsidR="006264C0" w:rsidRDefault="00A44BF8" w:rsidP="00287598">
      <w:pPr>
        <w:spacing w:after="120"/>
        <w:jc w:val="both"/>
        <w:rPr>
          <w:rtl/>
        </w:rPr>
      </w:pPr>
      <w:r>
        <w:rPr>
          <w:rFonts w:hint="cs"/>
          <w:rtl/>
        </w:rPr>
        <w:t>מאה שע</w:t>
      </w:r>
      <w:r w:rsidRPr="005F311A">
        <w:rPr>
          <w:rFonts w:hint="cs"/>
          <w:rtl/>
        </w:rPr>
        <w:t>ר</w:t>
      </w:r>
      <w:r>
        <w:rPr>
          <w:rFonts w:hint="cs"/>
          <w:rtl/>
        </w:rPr>
        <w:t>ים על ה</w:t>
      </w:r>
      <w:r w:rsidRPr="005F311A">
        <w:rPr>
          <w:rFonts w:hint="cs"/>
          <w:rtl/>
        </w:rPr>
        <w:t>ר</w:t>
      </w:r>
      <w:r>
        <w:rPr>
          <w:rFonts w:hint="cs"/>
          <w:rtl/>
        </w:rPr>
        <w:t xml:space="preserve">י"ף שם (נדפס בש"ס </w:t>
      </w:r>
      <w:proofErr w:type="spellStart"/>
      <w:r>
        <w:rPr>
          <w:rFonts w:hint="cs"/>
          <w:rtl/>
        </w:rPr>
        <w:t>וילנא</w:t>
      </w:r>
      <w:proofErr w:type="spellEnd"/>
      <w:r>
        <w:rPr>
          <w:rFonts w:hint="cs"/>
          <w:rtl/>
        </w:rPr>
        <w:t xml:space="preserve">) </w:t>
      </w:r>
    </w:p>
    <w:p w14:paraId="7EE924B6" w14:textId="4EDA5017" w:rsidR="007B36E5" w:rsidRDefault="007B36E5" w:rsidP="007B36E5">
      <w:pPr>
        <w:spacing w:after="120"/>
        <w:jc w:val="both"/>
        <w:rPr>
          <w:rtl/>
        </w:rPr>
      </w:pPr>
      <w:r>
        <w:rPr>
          <w:rtl/>
        </w:rPr>
        <w:t xml:space="preserve">ריטב"א שבועות </w:t>
      </w:r>
      <w:proofErr w:type="spellStart"/>
      <w:r>
        <w:rPr>
          <w:rtl/>
        </w:rPr>
        <w:t>מז</w:t>
      </w:r>
      <w:proofErr w:type="spellEnd"/>
      <w:r>
        <w:rPr>
          <w:rFonts w:hint="cs"/>
          <w:rtl/>
        </w:rPr>
        <w:t xml:space="preserve">. ד"ה </w:t>
      </w:r>
      <w:r>
        <w:rPr>
          <w:rtl/>
        </w:rPr>
        <w:t>רבותינו שבארץ ישראל רבי אבא וכו'</w:t>
      </w:r>
    </w:p>
    <w:p w14:paraId="0CAE87D8" w14:textId="7EED107E" w:rsidR="00EB7396" w:rsidRDefault="007B36E5" w:rsidP="00287598">
      <w:pPr>
        <w:spacing w:after="120"/>
        <w:jc w:val="both"/>
        <w:rPr>
          <w:rtl/>
        </w:rPr>
      </w:pPr>
      <w:r>
        <w:rPr>
          <w:rFonts w:hint="cs"/>
          <w:rtl/>
        </w:rPr>
        <w:t>[</w:t>
      </w:r>
      <w:r w:rsidR="007F12EC" w:rsidRPr="005F311A">
        <w:rPr>
          <w:rFonts w:hint="cs"/>
          <w:rtl/>
        </w:rPr>
        <w:t>ר</w:t>
      </w:r>
      <w:r w:rsidR="007F12EC">
        <w:rPr>
          <w:rFonts w:hint="cs"/>
          <w:rtl/>
        </w:rPr>
        <w:t xml:space="preserve">מב"ן שבועות </w:t>
      </w:r>
      <w:proofErr w:type="spellStart"/>
      <w:r w:rsidR="007F12EC">
        <w:rPr>
          <w:rFonts w:hint="cs"/>
          <w:rtl/>
        </w:rPr>
        <w:t>מז</w:t>
      </w:r>
      <w:proofErr w:type="spellEnd"/>
      <w:r w:rsidR="007F12EC">
        <w:rPr>
          <w:rFonts w:hint="cs"/>
          <w:rtl/>
        </w:rPr>
        <w:t>. ד"ה אמ</w:t>
      </w:r>
      <w:r w:rsidR="007F12EC" w:rsidRPr="005F311A">
        <w:rPr>
          <w:rFonts w:hint="cs"/>
          <w:rtl/>
        </w:rPr>
        <w:t>ר</w:t>
      </w:r>
      <w:r w:rsidR="007F12EC">
        <w:rPr>
          <w:rFonts w:hint="cs"/>
          <w:rtl/>
        </w:rPr>
        <w:t xml:space="preserve"> </w:t>
      </w:r>
      <w:r w:rsidR="007F12EC" w:rsidRPr="005F311A">
        <w:rPr>
          <w:rFonts w:hint="cs"/>
          <w:rtl/>
        </w:rPr>
        <w:t>ר</w:t>
      </w:r>
      <w:r w:rsidR="007F12EC">
        <w:rPr>
          <w:rFonts w:hint="cs"/>
          <w:rtl/>
        </w:rPr>
        <w:t xml:space="preserve">ב </w:t>
      </w:r>
      <w:proofErr w:type="spellStart"/>
      <w:r w:rsidR="007F12EC">
        <w:rPr>
          <w:rFonts w:hint="cs"/>
          <w:rtl/>
        </w:rPr>
        <w:t>פפא</w:t>
      </w:r>
      <w:proofErr w:type="spellEnd"/>
      <w:r w:rsidR="00D70A82">
        <w:rPr>
          <w:rFonts w:hint="cs"/>
          <w:rtl/>
        </w:rPr>
        <w:t xml:space="preserve">, </w:t>
      </w:r>
      <w:r w:rsidR="00D70A82">
        <w:rPr>
          <w:rtl/>
        </w:rPr>
        <w:t>ריטב"א</w:t>
      </w:r>
      <w:r w:rsidR="00D70A82">
        <w:rPr>
          <w:rFonts w:hint="cs"/>
          <w:rtl/>
        </w:rPr>
        <w:t xml:space="preserve"> שם ד"ה </w:t>
      </w:r>
      <w:r w:rsidR="00D70A82" w:rsidRPr="00D70A82">
        <w:rPr>
          <w:rtl/>
        </w:rPr>
        <w:t>הא דתנן היו שניהם חשודים</w:t>
      </w:r>
      <w:r w:rsidR="00D70A82">
        <w:rPr>
          <w:rFonts w:hint="cs"/>
          <w:rtl/>
        </w:rPr>
        <w:t>]</w:t>
      </w:r>
    </w:p>
    <w:p w14:paraId="4B797F19" w14:textId="77777777" w:rsidR="00FB6F73" w:rsidRDefault="00FB6F73" w:rsidP="00287598">
      <w:pPr>
        <w:spacing w:after="120"/>
        <w:jc w:val="both"/>
        <w:rPr>
          <w:rtl/>
        </w:rPr>
      </w:pPr>
    </w:p>
    <w:p w14:paraId="00538399" w14:textId="1EEC4074" w:rsidR="001619EC" w:rsidRDefault="001619EC" w:rsidP="00447641">
      <w:pPr>
        <w:jc w:val="both"/>
        <w:rPr>
          <w:rtl/>
        </w:rPr>
      </w:pPr>
    </w:p>
    <w:p w14:paraId="68715AA3" w14:textId="5FAF05CA" w:rsidR="001619EC" w:rsidRDefault="001619EC" w:rsidP="00447641">
      <w:pPr>
        <w:jc w:val="both"/>
        <w:rPr>
          <w:rtl/>
        </w:rPr>
      </w:pPr>
    </w:p>
    <w:p w14:paraId="587E09C5" w14:textId="77777777" w:rsidR="001619EC" w:rsidRDefault="001619EC" w:rsidP="00447641">
      <w:pPr>
        <w:jc w:val="both"/>
        <w:rPr>
          <w:rtl/>
        </w:rPr>
      </w:pPr>
    </w:p>
    <w:p w14:paraId="2DDB0190" w14:textId="77777777" w:rsidR="005F311A" w:rsidRPr="005F311A" w:rsidRDefault="005F311A" w:rsidP="005F311A">
      <w:pPr>
        <w:jc w:val="both"/>
        <w:rPr>
          <w:u w:val="single"/>
          <w:rtl/>
        </w:rPr>
      </w:pPr>
      <w:r w:rsidRPr="005F311A">
        <w:rPr>
          <w:u w:val="single"/>
          <w:rtl/>
        </w:rPr>
        <w:t>משפטי שבועות לרב האי גאון חלק ב שער יא</w:t>
      </w:r>
    </w:p>
    <w:p w14:paraId="45D7B100" w14:textId="77777777" w:rsidR="005F311A" w:rsidRDefault="005F311A" w:rsidP="005F311A">
      <w:pPr>
        <w:jc w:val="both"/>
        <w:rPr>
          <w:rtl/>
        </w:rPr>
      </w:pPr>
      <w:r>
        <w:rPr>
          <w:rtl/>
        </w:rPr>
        <w:t xml:space="preserve">שער י"א כגון ראובן שהיה חייב לשמעון ומתו ראובן ושמעון </w:t>
      </w:r>
      <w:proofErr w:type="spellStart"/>
      <w:r>
        <w:rPr>
          <w:rtl/>
        </w:rPr>
        <w:t>ותובעין</w:t>
      </w:r>
      <w:proofErr w:type="spellEnd"/>
      <w:r>
        <w:rPr>
          <w:rtl/>
        </w:rPr>
        <w:t xml:space="preserve"> </w:t>
      </w:r>
      <w:proofErr w:type="spellStart"/>
      <w:r>
        <w:rPr>
          <w:rtl/>
        </w:rPr>
        <w:t>היורשין</w:t>
      </w:r>
      <w:proofErr w:type="spellEnd"/>
      <w:r>
        <w:rPr>
          <w:rtl/>
        </w:rPr>
        <w:t xml:space="preserve"> </w:t>
      </w:r>
      <w:proofErr w:type="spellStart"/>
      <w:r>
        <w:rPr>
          <w:rtl/>
        </w:rPr>
        <w:t>ליורשין</w:t>
      </w:r>
      <w:proofErr w:type="spellEnd"/>
      <w:r>
        <w:rPr>
          <w:rtl/>
        </w:rPr>
        <w:t xml:space="preserve"> להיפרע, צריך הדיין לראות אם מת </w:t>
      </w:r>
      <w:proofErr w:type="spellStart"/>
      <w:r>
        <w:rPr>
          <w:rtl/>
        </w:rPr>
        <w:t>המלוה</w:t>
      </w:r>
      <w:proofErr w:type="spellEnd"/>
      <w:r>
        <w:rPr>
          <w:rtl/>
        </w:rPr>
        <w:t xml:space="preserve"> בחיי </w:t>
      </w:r>
      <w:proofErr w:type="spellStart"/>
      <w:r>
        <w:rPr>
          <w:rtl/>
        </w:rPr>
        <w:t>הלוה</w:t>
      </w:r>
      <w:proofErr w:type="spellEnd"/>
      <w:r>
        <w:rPr>
          <w:rtl/>
        </w:rPr>
        <w:t xml:space="preserve"> ואחר כך מת </w:t>
      </w:r>
      <w:proofErr w:type="spellStart"/>
      <w:r>
        <w:rPr>
          <w:rtl/>
        </w:rPr>
        <w:t>הלוה</w:t>
      </w:r>
      <w:proofErr w:type="spellEnd"/>
      <w:r>
        <w:rPr>
          <w:rtl/>
        </w:rPr>
        <w:t xml:space="preserve">, השבועה שהיו </w:t>
      </w:r>
      <w:proofErr w:type="spellStart"/>
      <w:r>
        <w:rPr>
          <w:rtl/>
        </w:rPr>
        <w:t>נשבעין</w:t>
      </w:r>
      <w:proofErr w:type="spellEnd"/>
      <w:r>
        <w:rPr>
          <w:rtl/>
        </w:rPr>
        <w:t xml:space="preserve"> </w:t>
      </w:r>
      <w:proofErr w:type="spellStart"/>
      <w:r>
        <w:rPr>
          <w:rtl/>
        </w:rPr>
        <w:t>ללוה</w:t>
      </w:r>
      <w:proofErr w:type="spellEnd"/>
      <w:r>
        <w:rPr>
          <w:rtl/>
        </w:rPr>
        <w:t xml:space="preserve"> </w:t>
      </w:r>
      <w:proofErr w:type="spellStart"/>
      <w:r>
        <w:rPr>
          <w:rtl/>
        </w:rPr>
        <w:t>נשבעין</w:t>
      </w:r>
      <w:proofErr w:type="spellEnd"/>
      <w:r>
        <w:rPr>
          <w:rtl/>
        </w:rPr>
        <w:t xml:space="preserve"> ליורשיו, שלא צוונו אבא ולא פקדנו ולא אמר לנו ולא מצאנו בין שטרותיו ולא ידענו מחייו ששטר זה פרוע הוא, </w:t>
      </w:r>
      <w:proofErr w:type="spellStart"/>
      <w:r>
        <w:rPr>
          <w:rtl/>
        </w:rPr>
        <w:t>ונפרעין</w:t>
      </w:r>
      <w:proofErr w:type="spellEnd"/>
      <w:r>
        <w:rPr>
          <w:rtl/>
        </w:rPr>
        <w:t xml:space="preserve"> יתומים מן היתומים. אבל אם מת </w:t>
      </w:r>
      <w:proofErr w:type="spellStart"/>
      <w:r>
        <w:rPr>
          <w:rtl/>
        </w:rPr>
        <w:t>הלוה</w:t>
      </w:r>
      <w:proofErr w:type="spellEnd"/>
      <w:r>
        <w:rPr>
          <w:rtl/>
        </w:rPr>
        <w:t xml:space="preserve"> בחיי </w:t>
      </w:r>
      <w:proofErr w:type="spellStart"/>
      <w:r>
        <w:rPr>
          <w:rtl/>
        </w:rPr>
        <w:t>מלוה</w:t>
      </w:r>
      <w:proofErr w:type="spellEnd"/>
      <w:r>
        <w:rPr>
          <w:rtl/>
        </w:rPr>
        <w:t xml:space="preserve"> על זה מחלוקת ר' מאיר ור' יוסי. כמו שאמרו (שבועות מ"ה א) וכן היתומים לא יפרעו אלא בשבועה, ופי' בגמרא (שם מ"ז א) יתומים ממאן אי נימא </w:t>
      </w:r>
      <w:proofErr w:type="spellStart"/>
      <w:r>
        <w:rPr>
          <w:rtl/>
        </w:rPr>
        <w:t>מלוה</w:t>
      </w:r>
      <w:proofErr w:type="spellEnd"/>
      <w:r>
        <w:rPr>
          <w:rtl/>
        </w:rPr>
        <w:t xml:space="preserve"> אבוהון שקיל בלא שבועה אינהו בשבועה, מראה זה כי בכל מקום שהמוריש גובה בלא שבועה יורשיו </w:t>
      </w:r>
      <w:proofErr w:type="spellStart"/>
      <w:r>
        <w:rPr>
          <w:rtl/>
        </w:rPr>
        <w:t>גובין</w:t>
      </w:r>
      <w:proofErr w:type="spellEnd"/>
      <w:r>
        <w:rPr>
          <w:rtl/>
        </w:rPr>
        <w:t xml:space="preserve"> בלא שבועה, ותירצו אלא אימא וכן היתומים מן היתומים לא יפרעו אלא בשבועה, רב ושמואל דאמרי </w:t>
      </w:r>
      <w:proofErr w:type="spellStart"/>
      <w:r>
        <w:rPr>
          <w:rtl/>
        </w:rPr>
        <w:t>תרווייהו</w:t>
      </w:r>
      <w:proofErr w:type="spellEnd"/>
      <w:r>
        <w:rPr>
          <w:rtl/>
        </w:rPr>
        <w:t xml:space="preserve"> לא שנו אלא שמת מלווה בחיי </w:t>
      </w:r>
      <w:proofErr w:type="spellStart"/>
      <w:r>
        <w:rPr>
          <w:rtl/>
        </w:rPr>
        <w:t>לוה</w:t>
      </w:r>
      <w:proofErr w:type="spellEnd"/>
      <w:r>
        <w:rPr>
          <w:rtl/>
        </w:rPr>
        <w:t xml:space="preserve"> אבל אם מת לווה בחיי </w:t>
      </w:r>
      <w:proofErr w:type="spellStart"/>
      <w:r>
        <w:rPr>
          <w:rtl/>
        </w:rPr>
        <w:t>מלוה</w:t>
      </w:r>
      <w:proofErr w:type="spellEnd"/>
      <w:r>
        <w:rPr>
          <w:rtl/>
        </w:rPr>
        <w:t xml:space="preserve"> ולא הספיק </w:t>
      </w:r>
      <w:proofErr w:type="spellStart"/>
      <w:r>
        <w:rPr>
          <w:rtl/>
        </w:rPr>
        <w:t>לישבע</w:t>
      </w:r>
      <w:proofErr w:type="spellEnd"/>
      <w:r>
        <w:rPr>
          <w:rtl/>
        </w:rPr>
        <w:t xml:space="preserve"> </w:t>
      </w:r>
      <w:proofErr w:type="spellStart"/>
      <w:r>
        <w:rPr>
          <w:rtl/>
        </w:rPr>
        <w:t>המלוה</w:t>
      </w:r>
      <w:proofErr w:type="spellEnd"/>
      <w:r>
        <w:rPr>
          <w:rtl/>
        </w:rPr>
        <w:t xml:space="preserve"> ומת, זה מחלוקת ר' מאיר ור' יוסי והוא החילוק בין חכמי בבל לחכמי ארץ ישראל </w:t>
      </w:r>
      <w:proofErr w:type="spellStart"/>
      <w:r>
        <w:rPr>
          <w:rtl/>
        </w:rPr>
        <w:t>לענין</w:t>
      </w:r>
      <w:proofErr w:type="spellEnd"/>
      <w:r>
        <w:rPr>
          <w:rtl/>
        </w:rPr>
        <w:t xml:space="preserve"> היו שניהם </w:t>
      </w:r>
      <w:proofErr w:type="spellStart"/>
      <w:r>
        <w:rPr>
          <w:rtl/>
        </w:rPr>
        <w:t>חשודין</w:t>
      </w:r>
      <w:proofErr w:type="spellEnd"/>
      <w:r>
        <w:rPr>
          <w:rtl/>
        </w:rPr>
        <w:t xml:space="preserve"> והעמדנוהו כר' יוסי דאמר יחלוקו. וכן </w:t>
      </w:r>
      <w:proofErr w:type="spellStart"/>
      <w:r>
        <w:rPr>
          <w:rtl/>
        </w:rPr>
        <w:t>לענין</w:t>
      </w:r>
      <w:proofErr w:type="spellEnd"/>
      <w:r>
        <w:rPr>
          <w:rtl/>
        </w:rPr>
        <w:t xml:space="preserve"> הפוגם שטרו ומת יורשיו </w:t>
      </w:r>
      <w:proofErr w:type="spellStart"/>
      <w:r>
        <w:rPr>
          <w:rtl/>
        </w:rPr>
        <w:t>נשבעין</w:t>
      </w:r>
      <w:proofErr w:type="spellEnd"/>
      <w:r>
        <w:rPr>
          <w:rtl/>
        </w:rPr>
        <w:t xml:space="preserve"> שלא פקדנו אבא ולא ידענו מחייו ולא אמר לנו ולא מצאנו בין שטרותיו ששטר זה פרוע יותר ממה שהודה הוא מחייו </w:t>
      </w:r>
      <w:proofErr w:type="spellStart"/>
      <w:r>
        <w:rPr>
          <w:rtl/>
        </w:rPr>
        <w:t>ונפרעין</w:t>
      </w:r>
      <w:proofErr w:type="spellEnd"/>
      <w:r>
        <w:rPr>
          <w:rtl/>
        </w:rPr>
        <w:t xml:space="preserve">. כמו שאמר (שם מ"ח ב') אמר רב </w:t>
      </w:r>
      <w:proofErr w:type="spellStart"/>
      <w:r>
        <w:rPr>
          <w:rtl/>
        </w:rPr>
        <w:t>פפא</w:t>
      </w:r>
      <w:proofErr w:type="spellEnd"/>
      <w:r>
        <w:rPr>
          <w:rtl/>
        </w:rPr>
        <w:t xml:space="preserve"> הפוגם שטרו ומת יורשיו </w:t>
      </w:r>
      <w:proofErr w:type="spellStart"/>
      <w:r>
        <w:rPr>
          <w:rtl/>
        </w:rPr>
        <w:t>נשבעין</w:t>
      </w:r>
      <w:proofErr w:type="spellEnd"/>
      <w:r>
        <w:rPr>
          <w:rtl/>
        </w:rPr>
        <w:t xml:space="preserve"> שבועת יורשין </w:t>
      </w:r>
      <w:proofErr w:type="spellStart"/>
      <w:r>
        <w:rPr>
          <w:rtl/>
        </w:rPr>
        <w:t>ונוטלין</w:t>
      </w:r>
      <w:proofErr w:type="spellEnd"/>
      <w:r>
        <w:rPr>
          <w:rtl/>
        </w:rPr>
        <w:t xml:space="preserve">, לפי שלא מנעו שבועת שהיה חייב האב שלא ישבע הבן </w:t>
      </w:r>
      <w:proofErr w:type="spellStart"/>
      <w:r>
        <w:rPr>
          <w:rtl/>
        </w:rPr>
        <w:t>ויטול</w:t>
      </w:r>
      <w:proofErr w:type="spellEnd"/>
      <w:r>
        <w:rPr>
          <w:rtl/>
        </w:rPr>
        <w:t xml:space="preserve"> זולתי כשמת לווה בחיי </w:t>
      </w:r>
      <w:proofErr w:type="spellStart"/>
      <w:r>
        <w:rPr>
          <w:rtl/>
        </w:rPr>
        <w:t>מלוה</w:t>
      </w:r>
      <w:proofErr w:type="spellEnd"/>
      <w:r>
        <w:rPr>
          <w:rtl/>
        </w:rPr>
        <w:t xml:space="preserve"> בלבד, אבל שאר שבועות שהיה חייב האב נשבע הבן שבועת יורש ודיו. ואפילו נולד הבן לאחר מיתת האב נשבע שלא מצאתי בין שטרות אבי ששטר זה פרוע, </w:t>
      </w:r>
      <w:proofErr w:type="spellStart"/>
      <w:r>
        <w:rPr>
          <w:rtl/>
        </w:rPr>
        <w:t>כדתנן</w:t>
      </w:r>
      <w:proofErr w:type="spellEnd"/>
      <w:r>
        <w:rPr>
          <w:rtl/>
        </w:rPr>
        <w:t xml:space="preserve"> (שם מ"ה א) א"ר יוחנן בן </w:t>
      </w:r>
      <w:proofErr w:type="spellStart"/>
      <w:r>
        <w:rPr>
          <w:rtl/>
        </w:rPr>
        <w:t>ברוקא</w:t>
      </w:r>
      <w:proofErr w:type="spellEnd"/>
      <w:r>
        <w:rPr>
          <w:rtl/>
        </w:rPr>
        <w:t xml:space="preserve"> אפילו נולד הבן לאחר מיתת האב הרי זה נשבע ונוטל. ואם יש עדים שמעידים שאמר האב בעת מותו כי שטר זה אינו פרוע גובה הבן בלא שבועה, כי שבועת הבן אינה אלא לגלות שמא אמר לו אביו כי פרוע הוא וכבר גילה אביו דעתו בעת מותו כמו שאמרו </w:t>
      </w:r>
      <w:proofErr w:type="spellStart"/>
      <w:r>
        <w:rPr>
          <w:rtl/>
        </w:rPr>
        <w:t>רשב"ג</w:t>
      </w:r>
      <w:proofErr w:type="spellEnd"/>
      <w:r>
        <w:rPr>
          <w:rtl/>
        </w:rPr>
        <w:t xml:space="preserve"> אמר אם יש עדים שאמר האב בשעת מיתתו ששטר זה אינו פרוע </w:t>
      </w:r>
      <w:proofErr w:type="spellStart"/>
      <w:r>
        <w:rPr>
          <w:rtl/>
        </w:rPr>
        <w:t>גובין</w:t>
      </w:r>
      <w:proofErr w:type="spellEnd"/>
      <w:r>
        <w:rPr>
          <w:rtl/>
        </w:rPr>
        <w:t xml:space="preserve"> בלא שבועה. </w:t>
      </w:r>
    </w:p>
    <w:p w14:paraId="7EAE35F9" w14:textId="77777777" w:rsidR="005F311A" w:rsidRDefault="005F311A" w:rsidP="005F311A">
      <w:pPr>
        <w:jc w:val="both"/>
        <w:rPr>
          <w:rtl/>
        </w:rPr>
      </w:pPr>
      <w:r>
        <w:rPr>
          <w:rtl/>
        </w:rPr>
        <w:t xml:space="preserve">אבל אם נתחייב </w:t>
      </w:r>
      <w:proofErr w:type="spellStart"/>
      <w:r>
        <w:rPr>
          <w:rtl/>
        </w:rPr>
        <w:t>המלוה</w:t>
      </w:r>
      <w:proofErr w:type="spellEnd"/>
      <w:r>
        <w:rPr>
          <w:rtl/>
        </w:rPr>
        <w:t xml:space="preserve"> מחייו שבועה ליתמי </w:t>
      </w:r>
      <w:proofErr w:type="spellStart"/>
      <w:r>
        <w:rPr>
          <w:rtl/>
        </w:rPr>
        <w:t>הלוה</w:t>
      </w:r>
      <w:proofErr w:type="spellEnd"/>
      <w:r>
        <w:rPr>
          <w:rtl/>
        </w:rPr>
        <w:t xml:space="preserve"> ומת אין </w:t>
      </w:r>
      <w:proofErr w:type="spellStart"/>
      <w:r>
        <w:rPr>
          <w:rtl/>
        </w:rPr>
        <w:t>יכולין</w:t>
      </w:r>
      <w:proofErr w:type="spellEnd"/>
      <w:r>
        <w:rPr>
          <w:rtl/>
        </w:rPr>
        <w:t xml:space="preserve"> יורשיו </w:t>
      </w:r>
      <w:proofErr w:type="spellStart"/>
      <w:r>
        <w:rPr>
          <w:rtl/>
        </w:rPr>
        <w:t>לישבע</w:t>
      </w:r>
      <w:proofErr w:type="spellEnd"/>
      <w:r>
        <w:rPr>
          <w:rtl/>
        </w:rPr>
        <w:t xml:space="preserve"> וליטול, כי שבועה שלא אמר לנו אבא ששטר זה אינו פרוע אינה פוטרתן, שאפילו אם היה מורישם עומד ואומר לא </w:t>
      </w:r>
      <w:proofErr w:type="spellStart"/>
      <w:r>
        <w:rPr>
          <w:rtl/>
        </w:rPr>
        <w:t>נפרעתי</w:t>
      </w:r>
      <w:proofErr w:type="spellEnd"/>
      <w:r>
        <w:rPr>
          <w:rtl/>
        </w:rPr>
        <w:t xml:space="preserve"> אינו גובה עד שישבע, והיאך ישבעו יורשין שלא אמר לנו אבא ויגבו. וגם שבועה שלא נתפרע מורישם אבינו בשטר זה כלום אינן </w:t>
      </w:r>
      <w:proofErr w:type="spellStart"/>
      <w:r>
        <w:rPr>
          <w:rtl/>
        </w:rPr>
        <w:t>יכולין</w:t>
      </w:r>
      <w:proofErr w:type="spellEnd"/>
      <w:r>
        <w:rPr>
          <w:rtl/>
        </w:rPr>
        <w:t xml:space="preserve">, כי מאין יודעין מעשי מורישם. מכל פנים אינם </w:t>
      </w:r>
      <w:proofErr w:type="spellStart"/>
      <w:r>
        <w:rPr>
          <w:rtl/>
        </w:rPr>
        <w:t>יכולין</w:t>
      </w:r>
      <w:proofErr w:type="spellEnd"/>
      <w:r>
        <w:rPr>
          <w:rtl/>
        </w:rPr>
        <w:t xml:space="preserve"> </w:t>
      </w:r>
      <w:proofErr w:type="spellStart"/>
      <w:r>
        <w:rPr>
          <w:rtl/>
        </w:rPr>
        <w:t>לישבע</w:t>
      </w:r>
      <w:proofErr w:type="spellEnd"/>
      <w:r>
        <w:rPr>
          <w:rtl/>
        </w:rPr>
        <w:t xml:space="preserve"> ולטול. וגם יורשי לווה אינן </w:t>
      </w:r>
      <w:proofErr w:type="spellStart"/>
      <w:r>
        <w:rPr>
          <w:rtl/>
        </w:rPr>
        <w:t>יכולין</w:t>
      </w:r>
      <w:proofErr w:type="spellEnd"/>
      <w:r>
        <w:rPr>
          <w:rtl/>
        </w:rPr>
        <w:t xml:space="preserve"> </w:t>
      </w:r>
      <w:proofErr w:type="spellStart"/>
      <w:r>
        <w:rPr>
          <w:rtl/>
        </w:rPr>
        <w:t>לישבע</w:t>
      </w:r>
      <w:proofErr w:type="spellEnd"/>
      <w:r>
        <w:rPr>
          <w:rtl/>
        </w:rPr>
        <w:t xml:space="preserve"> שמורישנו זה החוב פרעו, שגם הם אינם יודעים מעשי מורישם. ודומה זה הדין לדין היו שניהם </w:t>
      </w:r>
      <w:proofErr w:type="spellStart"/>
      <w:r>
        <w:rPr>
          <w:rtl/>
        </w:rPr>
        <w:t>חשודין</w:t>
      </w:r>
      <w:proofErr w:type="spellEnd"/>
      <w:r>
        <w:rPr>
          <w:rtl/>
        </w:rPr>
        <w:t xml:space="preserve">, </w:t>
      </w:r>
      <w:proofErr w:type="spellStart"/>
      <w:r>
        <w:rPr>
          <w:rtl/>
        </w:rPr>
        <w:t>ודנין</w:t>
      </w:r>
      <w:proofErr w:type="spellEnd"/>
      <w:r>
        <w:rPr>
          <w:rtl/>
        </w:rPr>
        <w:t xml:space="preserve"> בהם בדין המשנה חזרה שבועה למקומה דברי ר' מאיר ור' יוסי אומר יחלוקו. </w:t>
      </w:r>
    </w:p>
    <w:p w14:paraId="7C597DA6" w14:textId="77777777" w:rsidR="005F311A" w:rsidRDefault="005F311A" w:rsidP="005F311A">
      <w:pPr>
        <w:jc w:val="both"/>
        <w:rPr>
          <w:rtl/>
        </w:rPr>
      </w:pPr>
      <w:r>
        <w:rPr>
          <w:rtl/>
        </w:rPr>
        <w:t xml:space="preserve">וזה הדין הראשון חזרה שבועה למקומה פירשו על שני דרכים. הא' דברי בני בבל והוא חזרה שבועה לסיני. ופי' כי זה הדין חזר להקב"ה שנגלה על הר סיני ואמר לא תגנוב והוא עתיד </w:t>
      </w:r>
      <w:proofErr w:type="spellStart"/>
      <w:r>
        <w:rPr>
          <w:rtl/>
        </w:rPr>
        <w:t>ליפרע</w:t>
      </w:r>
      <w:proofErr w:type="spellEnd"/>
      <w:r>
        <w:rPr>
          <w:rtl/>
        </w:rPr>
        <w:t xml:space="preserve"> מהעושק </w:t>
      </w:r>
      <w:proofErr w:type="spellStart"/>
      <w:r>
        <w:rPr>
          <w:rtl/>
        </w:rPr>
        <w:t>לחבירו</w:t>
      </w:r>
      <w:proofErr w:type="spellEnd"/>
      <w:r>
        <w:rPr>
          <w:rtl/>
        </w:rPr>
        <w:t xml:space="preserve">, ואם </w:t>
      </w:r>
      <w:proofErr w:type="spellStart"/>
      <w:r>
        <w:rPr>
          <w:rtl/>
        </w:rPr>
        <w:t>חשודין</w:t>
      </w:r>
      <w:proofErr w:type="spellEnd"/>
      <w:r>
        <w:rPr>
          <w:rtl/>
        </w:rPr>
        <w:t xml:space="preserve"> שניהם בטל דינם בטל דינם מיד דין בני אדם ודינם מסור בידו של הקדוש ברוך הוא. וכן עוד הדין יורשין מן </w:t>
      </w:r>
      <w:proofErr w:type="spellStart"/>
      <w:r>
        <w:rPr>
          <w:rtl/>
        </w:rPr>
        <w:t>היורשין</w:t>
      </w:r>
      <w:proofErr w:type="spellEnd"/>
      <w:r>
        <w:rPr>
          <w:rtl/>
        </w:rPr>
        <w:t xml:space="preserve"> שאין בית דין שלמטה יכול להגיעם בכלום דין, והוא דבריהם (שם מ"ח א) אבל מת </w:t>
      </w:r>
      <w:proofErr w:type="spellStart"/>
      <w:r>
        <w:rPr>
          <w:rtl/>
        </w:rPr>
        <w:t>לוה</w:t>
      </w:r>
      <w:proofErr w:type="spellEnd"/>
      <w:r>
        <w:rPr>
          <w:rtl/>
        </w:rPr>
        <w:t xml:space="preserve"> בחיי </w:t>
      </w:r>
      <w:proofErr w:type="spellStart"/>
      <w:r>
        <w:rPr>
          <w:rtl/>
        </w:rPr>
        <w:t>מלוה</w:t>
      </w:r>
      <w:proofErr w:type="spellEnd"/>
      <w:r>
        <w:rPr>
          <w:rtl/>
        </w:rPr>
        <w:t xml:space="preserve"> כבר נתחייב </w:t>
      </w:r>
      <w:proofErr w:type="spellStart"/>
      <w:r>
        <w:rPr>
          <w:rtl/>
        </w:rPr>
        <w:t>מלוה</w:t>
      </w:r>
      <w:proofErr w:type="spellEnd"/>
      <w:r>
        <w:rPr>
          <w:rtl/>
        </w:rPr>
        <w:t xml:space="preserve"> לבני </w:t>
      </w:r>
      <w:proofErr w:type="spellStart"/>
      <w:r>
        <w:rPr>
          <w:rtl/>
        </w:rPr>
        <w:t>לוה</w:t>
      </w:r>
      <w:proofErr w:type="spellEnd"/>
      <w:r>
        <w:rPr>
          <w:rtl/>
        </w:rPr>
        <w:t xml:space="preserve"> שבועה ואין אדם מוריש שבועה לבניו. </w:t>
      </w:r>
      <w:proofErr w:type="spellStart"/>
      <w:r>
        <w:rPr>
          <w:rtl/>
        </w:rPr>
        <w:t>והב</w:t>
      </w:r>
      <w:proofErr w:type="spellEnd"/>
      <w:r>
        <w:rPr>
          <w:rtl/>
        </w:rPr>
        <w:t xml:space="preserve">' דברי בני ארץ ישראל שאמרו חזרה שבועה למחויב לה. וטעמם כי אצלו הדין </w:t>
      </w:r>
      <w:proofErr w:type="spellStart"/>
      <w:r>
        <w:rPr>
          <w:rtl/>
        </w:rPr>
        <w:t>לישבע</w:t>
      </w:r>
      <w:proofErr w:type="spellEnd"/>
      <w:r>
        <w:rPr>
          <w:rtl/>
        </w:rPr>
        <w:t xml:space="preserve"> ולהינצל שבעל דינו אומר או השבע לי או שלם, והוא אינו יכול </w:t>
      </w:r>
      <w:proofErr w:type="spellStart"/>
      <w:r>
        <w:rPr>
          <w:rtl/>
        </w:rPr>
        <w:t>לישבע</w:t>
      </w:r>
      <w:proofErr w:type="spellEnd"/>
      <w:r>
        <w:rPr>
          <w:rtl/>
        </w:rPr>
        <w:t xml:space="preserve"> משלם, כמו שאמרו (שם מ"ז א') אמר ר' אבא הרי זה </w:t>
      </w:r>
      <w:proofErr w:type="spellStart"/>
      <w:r>
        <w:rPr>
          <w:rtl/>
        </w:rPr>
        <w:t>מחוייב</w:t>
      </w:r>
      <w:proofErr w:type="spellEnd"/>
      <w:r>
        <w:rPr>
          <w:rtl/>
        </w:rPr>
        <w:t xml:space="preserve"> שבועה ואינו יכול </w:t>
      </w:r>
      <w:proofErr w:type="spellStart"/>
      <w:r>
        <w:rPr>
          <w:rtl/>
        </w:rPr>
        <w:t>לישבע</w:t>
      </w:r>
      <w:proofErr w:type="spellEnd"/>
      <w:r>
        <w:rPr>
          <w:rtl/>
        </w:rPr>
        <w:t xml:space="preserve">, וכל </w:t>
      </w:r>
      <w:proofErr w:type="spellStart"/>
      <w:r>
        <w:rPr>
          <w:rtl/>
        </w:rPr>
        <w:t>המחוייב</w:t>
      </w:r>
      <w:proofErr w:type="spellEnd"/>
      <w:r>
        <w:rPr>
          <w:rtl/>
        </w:rPr>
        <w:t xml:space="preserve"> שבועה ואינו יכול </w:t>
      </w:r>
      <w:proofErr w:type="spellStart"/>
      <w:r>
        <w:rPr>
          <w:rtl/>
        </w:rPr>
        <w:t>לישבע</w:t>
      </w:r>
      <w:proofErr w:type="spellEnd"/>
      <w:r>
        <w:rPr>
          <w:rtl/>
        </w:rPr>
        <w:t xml:space="preserve"> משלם. ויחרימו בפני בעלי הדין מי שנוטל דבר שאינו שלו ועושק </w:t>
      </w:r>
      <w:proofErr w:type="spellStart"/>
      <w:r>
        <w:rPr>
          <w:rtl/>
        </w:rPr>
        <w:t>חבירו</w:t>
      </w:r>
      <w:proofErr w:type="spellEnd"/>
      <w:r>
        <w:rPr>
          <w:rtl/>
        </w:rPr>
        <w:t xml:space="preserve">. וכן </w:t>
      </w:r>
      <w:proofErr w:type="spellStart"/>
      <w:r>
        <w:rPr>
          <w:rtl/>
        </w:rPr>
        <w:t>היורשין</w:t>
      </w:r>
      <w:proofErr w:type="spellEnd"/>
      <w:r>
        <w:rPr>
          <w:rtl/>
        </w:rPr>
        <w:t xml:space="preserve"> מן </w:t>
      </w:r>
      <w:proofErr w:type="spellStart"/>
      <w:r>
        <w:rPr>
          <w:rtl/>
        </w:rPr>
        <w:t>היורשין</w:t>
      </w:r>
      <w:proofErr w:type="spellEnd"/>
      <w:r>
        <w:rPr>
          <w:rtl/>
        </w:rPr>
        <w:t xml:space="preserve"> </w:t>
      </w:r>
      <w:proofErr w:type="spellStart"/>
      <w:r>
        <w:rPr>
          <w:rtl/>
        </w:rPr>
        <w:t>נשבעין</w:t>
      </w:r>
      <w:proofErr w:type="spellEnd"/>
      <w:r>
        <w:rPr>
          <w:rtl/>
        </w:rPr>
        <w:t xml:space="preserve"> </w:t>
      </w:r>
      <w:proofErr w:type="spellStart"/>
      <w:r>
        <w:rPr>
          <w:rtl/>
        </w:rPr>
        <w:t>ונפרעין</w:t>
      </w:r>
      <w:proofErr w:type="spellEnd"/>
      <w:r>
        <w:rPr>
          <w:rtl/>
        </w:rPr>
        <w:t xml:space="preserve"> שהשבועה אליהם חזרה, כמו שאמרו (שם מ"ח א') שלחוה לקמיה דר' אלעזר מה טיבה של שבועה זו, אמר להם יורשין </w:t>
      </w:r>
      <w:proofErr w:type="spellStart"/>
      <w:r>
        <w:rPr>
          <w:rtl/>
        </w:rPr>
        <w:t>נשבעין</w:t>
      </w:r>
      <w:proofErr w:type="spellEnd"/>
      <w:r>
        <w:rPr>
          <w:rtl/>
        </w:rPr>
        <w:t xml:space="preserve"> שבועת יורשין </w:t>
      </w:r>
      <w:proofErr w:type="spellStart"/>
      <w:r>
        <w:rPr>
          <w:rtl/>
        </w:rPr>
        <w:t>וגובין</w:t>
      </w:r>
      <w:proofErr w:type="spellEnd"/>
      <w:r>
        <w:rPr>
          <w:rtl/>
        </w:rPr>
        <w:t xml:space="preserve"> </w:t>
      </w:r>
      <w:proofErr w:type="spellStart"/>
      <w:r>
        <w:rPr>
          <w:rtl/>
        </w:rPr>
        <w:t>ונוטלין</w:t>
      </w:r>
      <w:proofErr w:type="spellEnd"/>
      <w:r>
        <w:rPr>
          <w:rtl/>
        </w:rPr>
        <w:t xml:space="preserve">. ולא עמד הדין הזה בין החכמים. שגם עוד נשאל זה הדין מבבל אל א"י בזמן חכמים גדולים שהיו באותו הזמן </w:t>
      </w:r>
      <w:proofErr w:type="spellStart"/>
      <w:r>
        <w:rPr>
          <w:rtl/>
        </w:rPr>
        <w:t>ונסתפקו</w:t>
      </w:r>
      <w:proofErr w:type="spellEnd"/>
      <w:r>
        <w:rPr>
          <w:rtl/>
        </w:rPr>
        <w:t xml:space="preserve"> בתשובתה, כדברי הגמרא (שם) הדר שלחוה בימי ר' אמי, כל כי האי שלחו </w:t>
      </w:r>
      <w:r>
        <w:rPr>
          <w:rtl/>
        </w:rPr>
        <w:lastRenderedPageBreak/>
        <w:t xml:space="preserve">לי(ה) ואזלי אי אשכחן לה טעמא מי לא שלחינן להו. וגם חפץ רבא לפסוק הלכה כר' אבא ולא עלה בידו כמ"ש (שם מ"ז א') אמר רבא כוותיה דר' אבא מסתברא </w:t>
      </w:r>
      <w:proofErr w:type="spellStart"/>
      <w:r>
        <w:rPr>
          <w:rtl/>
        </w:rPr>
        <w:t>דתני</w:t>
      </w:r>
      <w:proofErr w:type="spellEnd"/>
      <w:r>
        <w:rPr>
          <w:rtl/>
        </w:rPr>
        <w:t xml:space="preserve"> אמי שבועת ה' תהיה בין שניהם, בין שניהם ולא בין </w:t>
      </w:r>
      <w:proofErr w:type="spellStart"/>
      <w:r>
        <w:rPr>
          <w:rtl/>
        </w:rPr>
        <w:t>היורשין</w:t>
      </w:r>
      <w:proofErr w:type="spellEnd"/>
      <w:r>
        <w:rPr>
          <w:rtl/>
        </w:rPr>
        <w:t xml:space="preserve">, ונדחה זה מדבריהם (שם מ"ז ב) ורב ושמואל האי שבועת ה' תהיה בין שניהם מאי דרשי ביה </w:t>
      </w:r>
      <w:proofErr w:type="spellStart"/>
      <w:r>
        <w:rPr>
          <w:rtl/>
        </w:rPr>
        <w:t>מיבעי</w:t>
      </w:r>
      <w:proofErr w:type="spellEnd"/>
      <w:r>
        <w:rPr>
          <w:rtl/>
        </w:rPr>
        <w:t xml:space="preserve"> ליה </w:t>
      </w:r>
      <w:proofErr w:type="spellStart"/>
      <w:r>
        <w:rPr>
          <w:rtl/>
        </w:rPr>
        <w:t>לכדתניא</w:t>
      </w:r>
      <w:proofErr w:type="spellEnd"/>
      <w:r>
        <w:rPr>
          <w:rtl/>
        </w:rPr>
        <w:t xml:space="preserve"> שמעון בן טרפון אמר שבועת ה' תהיה בין שניהם מלמד שהשבועה חלה שניהם. </w:t>
      </w:r>
    </w:p>
    <w:p w14:paraId="1036549A" w14:textId="77777777" w:rsidR="005F311A" w:rsidRDefault="005F311A" w:rsidP="005F311A">
      <w:pPr>
        <w:jc w:val="both"/>
        <w:rPr>
          <w:rtl/>
        </w:rPr>
      </w:pPr>
      <w:proofErr w:type="spellStart"/>
      <w:r>
        <w:rPr>
          <w:rtl/>
        </w:rPr>
        <w:t>והב</w:t>
      </w:r>
      <w:proofErr w:type="spellEnd"/>
      <w:r>
        <w:rPr>
          <w:rtl/>
        </w:rPr>
        <w:t xml:space="preserve">' מן ההוראה של משנה הוא דברי ר' יוסי, ר' יוסי אומר יחלוקו, והוא </w:t>
      </w:r>
      <w:proofErr w:type="spellStart"/>
      <w:r>
        <w:rPr>
          <w:rtl/>
        </w:rPr>
        <w:t>שיקחו</w:t>
      </w:r>
      <w:proofErr w:type="spellEnd"/>
      <w:r>
        <w:rPr>
          <w:rtl/>
        </w:rPr>
        <w:t xml:space="preserve"> </w:t>
      </w:r>
      <w:proofErr w:type="spellStart"/>
      <w:r>
        <w:rPr>
          <w:rtl/>
        </w:rPr>
        <w:t>היורשין</w:t>
      </w:r>
      <w:proofErr w:type="spellEnd"/>
      <w:r>
        <w:rPr>
          <w:rtl/>
        </w:rPr>
        <w:t xml:space="preserve"> מן </w:t>
      </w:r>
      <w:proofErr w:type="spellStart"/>
      <w:r>
        <w:rPr>
          <w:rtl/>
        </w:rPr>
        <w:t>היורשין</w:t>
      </w:r>
      <w:proofErr w:type="spellEnd"/>
      <w:r>
        <w:rPr>
          <w:rtl/>
        </w:rPr>
        <w:t xml:space="preserve"> והחשוד התובע מן הנתבע החשוד חצי התביעה בלא שבועה. </w:t>
      </w:r>
    </w:p>
    <w:p w14:paraId="0F583ED6" w14:textId="77777777" w:rsidR="005F311A" w:rsidRDefault="005F311A" w:rsidP="005F311A">
      <w:pPr>
        <w:jc w:val="both"/>
        <w:rPr>
          <w:rtl/>
        </w:rPr>
      </w:pPr>
      <w:r>
        <w:rPr>
          <w:rtl/>
        </w:rPr>
        <w:t xml:space="preserve">ואחרי שביארתי אלו הדרכים כולם כל אחד לפי טעמו אני חוזר ומבאר הראוי </w:t>
      </w:r>
      <w:proofErr w:type="spellStart"/>
      <w:r>
        <w:rPr>
          <w:rtl/>
        </w:rPr>
        <w:t>ליעשות</w:t>
      </w:r>
      <w:proofErr w:type="spellEnd"/>
      <w:r>
        <w:rPr>
          <w:rtl/>
        </w:rPr>
        <w:t xml:space="preserve"> באלו שני </w:t>
      </w:r>
      <w:proofErr w:type="spellStart"/>
      <w:r>
        <w:rPr>
          <w:rtl/>
        </w:rPr>
        <w:t>הדינין</w:t>
      </w:r>
      <w:proofErr w:type="spellEnd"/>
      <w:r>
        <w:rPr>
          <w:rtl/>
        </w:rPr>
        <w:t xml:space="preserve">. ואני מסכים שראוי לדיין לנהוג כדברי ר' יוסי, והוא שידין באלו שני </w:t>
      </w:r>
      <w:proofErr w:type="spellStart"/>
      <w:r>
        <w:rPr>
          <w:rtl/>
        </w:rPr>
        <w:t>הדינין</w:t>
      </w:r>
      <w:proofErr w:type="spellEnd"/>
      <w:r>
        <w:rPr>
          <w:rtl/>
        </w:rPr>
        <w:t xml:space="preserve"> שיחלוקו, ולא נמנעו אבותי ואבות אבותי הקדושים ז"ל מלהורות ולדיין בזה הדין אלא על זה דנו ועל זה הורו לעשות. וכך </w:t>
      </w:r>
      <w:proofErr w:type="spellStart"/>
      <w:r>
        <w:rPr>
          <w:rtl/>
        </w:rPr>
        <w:t>אמ</w:t>
      </w:r>
      <w:proofErr w:type="spellEnd"/>
      <w:r>
        <w:rPr>
          <w:rtl/>
        </w:rPr>
        <w:t xml:space="preserve">' הגמרא (שם מ"ז א') אמר ליה רבא לרב נחמן היכי תנן, אמר ליה לא ידענא, </w:t>
      </w:r>
      <w:proofErr w:type="spellStart"/>
      <w:r>
        <w:rPr>
          <w:rtl/>
        </w:rPr>
        <w:t>והילכתא</w:t>
      </w:r>
      <w:proofErr w:type="spellEnd"/>
      <w:r>
        <w:rPr>
          <w:rtl/>
        </w:rPr>
        <w:t xml:space="preserve"> מאי, אמר ליה לא ידענא, איתמר אמר רב יוסף בר </w:t>
      </w:r>
      <w:proofErr w:type="spellStart"/>
      <w:r>
        <w:rPr>
          <w:rtl/>
        </w:rPr>
        <w:t>מניוני</w:t>
      </w:r>
      <w:proofErr w:type="spellEnd"/>
      <w:r>
        <w:rPr>
          <w:rtl/>
        </w:rPr>
        <w:t xml:space="preserve"> אמר רב נחמן ר' יוסי אומר יחלוקו, וכן תני רב </w:t>
      </w:r>
      <w:proofErr w:type="spellStart"/>
      <w:r>
        <w:rPr>
          <w:rtl/>
        </w:rPr>
        <w:t>זביד</w:t>
      </w:r>
      <w:proofErr w:type="spellEnd"/>
      <w:r>
        <w:rPr>
          <w:rtl/>
        </w:rPr>
        <w:t xml:space="preserve"> ברבי (ר') </w:t>
      </w:r>
      <w:proofErr w:type="spellStart"/>
      <w:r>
        <w:rPr>
          <w:rtl/>
        </w:rPr>
        <w:t>הושעיא</w:t>
      </w:r>
      <w:proofErr w:type="spellEnd"/>
      <w:r>
        <w:rPr>
          <w:rtl/>
        </w:rPr>
        <w:t xml:space="preserve"> ר' יוסי אומר יחלוקו, </w:t>
      </w:r>
      <w:proofErr w:type="spellStart"/>
      <w:r>
        <w:rPr>
          <w:rtl/>
        </w:rPr>
        <w:t>ומסקנא</w:t>
      </w:r>
      <w:proofErr w:type="spellEnd"/>
      <w:r>
        <w:rPr>
          <w:rtl/>
        </w:rPr>
        <w:t xml:space="preserve"> אמר רב יוסף בר </w:t>
      </w:r>
      <w:proofErr w:type="spellStart"/>
      <w:r>
        <w:rPr>
          <w:rtl/>
        </w:rPr>
        <w:t>מניומי</w:t>
      </w:r>
      <w:proofErr w:type="spellEnd"/>
      <w:r>
        <w:rPr>
          <w:rtl/>
        </w:rPr>
        <w:t xml:space="preserve"> עבד רב נחמן </w:t>
      </w:r>
      <w:proofErr w:type="spellStart"/>
      <w:r>
        <w:rPr>
          <w:rtl/>
        </w:rPr>
        <w:t>עובדא</w:t>
      </w:r>
      <w:proofErr w:type="spellEnd"/>
      <w:r>
        <w:rPr>
          <w:rtl/>
        </w:rPr>
        <w:t xml:space="preserve"> כר' יוסי דאמר יחלוקו. ואם ימצא דיין שידין כדין רבותינו שבבבל או כדין ר' אלעזר דינו דין כפי מה שפסק ואין אנו </w:t>
      </w:r>
      <w:proofErr w:type="spellStart"/>
      <w:r>
        <w:rPr>
          <w:rtl/>
        </w:rPr>
        <w:t>יכולין</w:t>
      </w:r>
      <w:proofErr w:type="spellEnd"/>
      <w:r>
        <w:rPr>
          <w:rtl/>
        </w:rPr>
        <w:t xml:space="preserve"> למחות בידו, כמ"ש (שם מ"ח ב') </w:t>
      </w:r>
      <w:proofErr w:type="spellStart"/>
      <w:r>
        <w:rPr>
          <w:rtl/>
        </w:rPr>
        <w:t>דיינא</w:t>
      </w:r>
      <w:proofErr w:type="spellEnd"/>
      <w:r>
        <w:rPr>
          <w:rtl/>
        </w:rPr>
        <w:t xml:space="preserve"> </w:t>
      </w:r>
      <w:proofErr w:type="spellStart"/>
      <w:r>
        <w:rPr>
          <w:rtl/>
        </w:rPr>
        <w:t>דעבד</w:t>
      </w:r>
      <w:proofErr w:type="spellEnd"/>
      <w:r>
        <w:rPr>
          <w:rtl/>
        </w:rPr>
        <w:t xml:space="preserve"> כר' אלעזר עבד, </w:t>
      </w:r>
      <w:proofErr w:type="spellStart"/>
      <w:r>
        <w:rPr>
          <w:rtl/>
        </w:rPr>
        <w:t>דיינא</w:t>
      </w:r>
      <w:proofErr w:type="spellEnd"/>
      <w:r>
        <w:rPr>
          <w:rtl/>
        </w:rPr>
        <w:t xml:space="preserve"> </w:t>
      </w:r>
      <w:proofErr w:type="spellStart"/>
      <w:r>
        <w:rPr>
          <w:rtl/>
        </w:rPr>
        <w:t>דעבד</w:t>
      </w:r>
      <w:proofErr w:type="spellEnd"/>
      <w:r>
        <w:rPr>
          <w:rtl/>
        </w:rPr>
        <w:t xml:space="preserve"> כרב ושמואל עבד, ואמרו ההוא דינא </w:t>
      </w:r>
      <w:proofErr w:type="spellStart"/>
      <w:r>
        <w:rPr>
          <w:rtl/>
        </w:rPr>
        <w:t>דעבד</w:t>
      </w:r>
      <w:proofErr w:type="spellEnd"/>
      <w:r>
        <w:rPr>
          <w:rtl/>
        </w:rPr>
        <w:t xml:space="preserve"> כר' אלעזר הוה איכא צורבא </w:t>
      </w:r>
      <w:proofErr w:type="spellStart"/>
      <w:r>
        <w:rPr>
          <w:rtl/>
        </w:rPr>
        <w:t>מרבנן</w:t>
      </w:r>
      <w:proofErr w:type="spellEnd"/>
      <w:r>
        <w:rPr>
          <w:rtl/>
        </w:rPr>
        <w:t xml:space="preserve"> באתריה, אמר ליה </w:t>
      </w:r>
      <w:proofErr w:type="spellStart"/>
      <w:r>
        <w:rPr>
          <w:rtl/>
        </w:rPr>
        <w:t>אזילנא</w:t>
      </w:r>
      <w:proofErr w:type="spellEnd"/>
      <w:r>
        <w:rPr>
          <w:rtl/>
        </w:rPr>
        <w:t xml:space="preserve"> למתיבתא </w:t>
      </w:r>
      <w:proofErr w:type="spellStart"/>
      <w:r>
        <w:rPr>
          <w:rtl/>
        </w:rPr>
        <w:t>מייתינא</w:t>
      </w:r>
      <w:proofErr w:type="spellEnd"/>
      <w:r>
        <w:rPr>
          <w:rtl/>
        </w:rPr>
        <w:t xml:space="preserve"> </w:t>
      </w:r>
      <w:proofErr w:type="spellStart"/>
      <w:r>
        <w:rPr>
          <w:rtl/>
        </w:rPr>
        <w:t>אגרתא</w:t>
      </w:r>
      <w:proofErr w:type="spellEnd"/>
      <w:r>
        <w:rPr>
          <w:rtl/>
        </w:rPr>
        <w:t xml:space="preserve"> דלית הילכתא כר' אלעזר, אמר ליה לכי </w:t>
      </w:r>
      <w:proofErr w:type="spellStart"/>
      <w:r>
        <w:rPr>
          <w:rtl/>
        </w:rPr>
        <w:t>מייתי</w:t>
      </w:r>
      <w:proofErr w:type="spellEnd"/>
      <w:r>
        <w:rPr>
          <w:rtl/>
        </w:rPr>
        <w:t xml:space="preserve">, אתא לקמיה דרב </w:t>
      </w:r>
      <w:proofErr w:type="spellStart"/>
      <w:r>
        <w:rPr>
          <w:rtl/>
        </w:rPr>
        <w:t>חמא</w:t>
      </w:r>
      <w:proofErr w:type="spellEnd"/>
      <w:r>
        <w:rPr>
          <w:rtl/>
        </w:rPr>
        <w:t xml:space="preserve"> אמר ליה </w:t>
      </w:r>
      <w:proofErr w:type="spellStart"/>
      <w:r>
        <w:rPr>
          <w:rtl/>
        </w:rPr>
        <w:t>דיינא</w:t>
      </w:r>
      <w:proofErr w:type="spellEnd"/>
      <w:r>
        <w:rPr>
          <w:rtl/>
        </w:rPr>
        <w:t xml:space="preserve"> </w:t>
      </w:r>
      <w:proofErr w:type="spellStart"/>
      <w:r>
        <w:rPr>
          <w:rtl/>
        </w:rPr>
        <w:t>דעבד</w:t>
      </w:r>
      <w:proofErr w:type="spellEnd"/>
      <w:r>
        <w:rPr>
          <w:rtl/>
        </w:rPr>
        <w:t xml:space="preserve"> כר' אלעזר עבד. </w:t>
      </w:r>
    </w:p>
    <w:p w14:paraId="0874C467" w14:textId="0B513364" w:rsidR="000566F7" w:rsidRDefault="005F311A" w:rsidP="005F311A">
      <w:pPr>
        <w:jc w:val="both"/>
        <w:rPr>
          <w:rtl/>
        </w:rPr>
      </w:pPr>
      <w:r>
        <w:rPr>
          <w:rtl/>
        </w:rPr>
        <w:t xml:space="preserve">ואין הפרש בדין יורש בין יורש אביו או אחיו או דודו או בן דודו, וכל הבא מדין יורש דינם </w:t>
      </w:r>
      <w:proofErr w:type="spellStart"/>
      <w:r>
        <w:rPr>
          <w:rtl/>
        </w:rPr>
        <w:t>כא</w:t>
      </w:r>
      <w:proofErr w:type="spellEnd"/>
      <w:r>
        <w:rPr>
          <w:rtl/>
        </w:rPr>
        <w:t xml:space="preserve">', כמ"ש (שם) ההוא </w:t>
      </w:r>
      <w:proofErr w:type="spellStart"/>
      <w:r>
        <w:rPr>
          <w:rtl/>
        </w:rPr>
        <w:t>דשכיב</w:t>
      </w:r>
      <w:proofErr w:type="spellEnd"/>
      <w:r>
        <w:rPr>
          <w:rtl/>
        </w:rPr>
        <w:t xml:space="preserve"> ושבק אחא, אתא ההוא אחא ותבע </w:t>
      </w:r>
      <w:proofErr w:type="spellStart"/>
      <w:r>
        <w:rPr>
          <w:rtl/>
        </w:rPr>
        <w:t>בשטרא</w:t>
      </w:r>
      <w:proofErr w:type="spellEnd"/>
      <w:r>
        <w:rPr>
          <w:rtl/>
        </w:rPr>
        <w:t xml:space="preserve"> </w:t>
      </w:r>
      <w:proofErr w:type="spellStart"/>
      <w:r>
        <w:rPr>
          <w:rtl/>
        </w:rPr>
        <w:t>דאחוה</w:t>
      </w:r>
      <w:proofErr w:type="spellEnd"/>
      <w:r>
        <w:rPr>
          <w:rtl/>
        </w:rPr>
        <w:t xml:space="preserve"> </w:t>
      </w:r>
      <w:proofErr w:type="spellStart"/>
      <w:r>
        <w:rPr>
          <w:rtl/>
        </w:rPr>
        <w:t>מיתמי</w:t>
      </w:r>
      <w:proofErr w:type="spellEnd"/>
      <w:r>
        <w:rPr>
          <w:rtl/>
        </w:rPr>
        <w:t xml:space="preserve"> </w:t>
      </w:r>
      <w:proofErr w:type="spellStart"/>
      <w:r>
        <w:rPr>
          <w:rtl/>
        </w:rPr>
        <w:t>ודנוהו</w:t>
      </w:r>
      <w:proofErr w:type="spellEnd"/>
      <w:r>
        <w:rPr>
          <w:rtl/>
        </w:rPr>
        <w:t xml:space="preserve">, אמר רבא מה לי שלא פקדנו אבא מה לי שלא פקדנו אחא. וכן אין הפרש בין התובע ליתומים לתובע ערבם וכך אמרו חכמים (שם) ההוא </w:t>
      </w:r>
      <w:proofErr w:type="spellStart"/>
      <w:r>
        <w:rPr>
          <w:rtl/>
        </w:rPr>
        <w:t>דשכיב</w:t>
      </w:r>
      <w:proofErr w:type="spellEnd"/>
      <w:r>
        <w:rPr>
          <w:rtl/>
        </w:rPr>
        <w:t xml:space="preserve"> ושבק </w:t>
      </w:r>
      <w:proofErr w:type="spellStart"/>
      <w:r>
        <w:rPr>
          <w:rtl/>
        </w:rPr>
        <w:t>ערבא</w:t>
      </w:r>
      <w:proofErr w:type="spellEnd"/>
      <w:r>
        <w:rPr>
          <w:rtl/>
        </w:rPr>
        <w:t xml:space="preserve"> אתו בני </w:t>
      </w:r>
      <w:proofErr w:type="spellStart"/>
      <w:r>
        <w:rPr>
          <w:rtl/>
        </w:rPr>
        <w:t>מלוה</w:t>
      </w:r>
      <w:proofErr w:type="spellEnd"/>
      <w:r>
        <w:rPr>
          <w:rtl/>
        </w:rPr>
        <w:t xml:space="preserve"> </w:t>
      </w:r>
      <w:proofErr w:type="spellStart"/>
      <w:r>
        <w:rPr>
          <w:rtl/>
        </w:rPr>
        <w:t>וקא</w:t>
      </w:r>
      <w:proofErr w:type="spellEnd"/>
      <w:r>
        <w:rPr>
          <w:rtl/>
        </w:rPr>
        <w:t xml:space="preserve"> </w:t>
      </w:r>
      <w:proofErr w:type="spellStart"/>
      <w:r>
        <w:rPr>
          <w:rtl/>
        </w:rPr>
        <w:t>תבענא</w:t>
      </w:r>
      <w:proofErr w:type="spellEnd"/>
      <w:r>
        <w:rPr>
          <w:rtl/>
        </w:rPr>
        <w:t xml:space="preserve"> </w:t>
      </w:r>
      <w:proofErr w:type="spellStart"/>
      <w:r>
        <w:rPr>
          <w:rtl/>
        </w:rPr>
        <w:t>לערבא</w:t>
      </w:r>
      <w:proofErr w:type="spellEnd"/>
      <w:r>
        <w:rPr>
          <w:rtl/>
        </w:rPr>
        <w:t xml:space="preserve"> </w:t>
      </w:r>
      <w:proofErr w:type="spellStart"/>
      <w:r>
        <w:rPr>
          <w:rtl/>
        </w:rPr>
        <w:t>ודנוהו</w:t>
      </w:r>
      <w:proofErr w:type="spellEnd"/>
      <w:r>
        <w:rPr>
          <w:rtl/>
        </w:rPr>
        <w:t xml:space="preserve">, אמר רב הונא בריה דרב יהושע אטו </w:t>
      </w:r>
      <w:proofErr w:type="spellStart"/>
      <w:r>
        <w:rPr>
          <w:rtl/>
        </w:rPr>
        <w:t>ערבא</w:t>
      </w:r>
      <w:proofErr w:type="spellEnd"/>
      <w:r>
        <w:rPr>
          <w:rtl/>
        </w:rPr>
        <w:t xml:space="preserve"> לאו על יתמי הדרי. וכן כלל כל היתומים והיורשים אין הפרש ביניהם בין אם הם גדולים בין אם הם קטנים. וכל החפץ להיפרע מהם לא יפרע מהם אלא בשבועה ומן הזבורית. וכן אם נתבע החשוד בטענת שמא ונתחייב גזירה זה הדין כבר פירשתיו למעלה לא יתכן </w:t>
      </w:r>
      <w:proofErr w:type="spellStart"/>
      <w:r>
        <w:rPr>
          <w:rtl/>
        </w:rPr>
        <w:t>לישבע</w:t>
      </w:r>
      <w:proofErr w:type="spellEnd"/>
      <w:r>
        <w:rPr>
          <w:rtl/>
        </w:rPr>
        <w:t xml:space="preserve"> הנתבע שהוא חשוד, וגם לא יתכן לתובע </w:t>
      </w:r>
      <w:proofErr w:type="spellStart"/>
      <w:r>
        <w:rPr>
          <w:rtl/>
        </w:rPr>
        <w:t>לישבע</w:t>
      </w:r>
      <w:proofErr w:type="spellEnd"/>
      <w:r>
        <w:rPr>
          <w:rtl/>
        </w:rPr>
        <w:t xml:space="preserve"> וליטול שאין ידוע לו, אלא כגון אדם שאמר </w:t>
      </w:r>
      <w:proofErr w:type="spellStart"/>
      <w:r>
        <w:rPr>
          <w:rtl/>
        </w:rPr>
        <w:t>לחבירו</w:t>
      </w:r>
      <w:proofErr w:type="spellEnd"/>
      <w:r>
        <w:rPr>
          <w:rtl/>
        </w:rPr>
        <w:t xml:space="preserve"> שותפות היתה ביני לבינך שמא עשקתני וכדומה לו, ואינו דבר ברור שישבע </w:t>
      </w:r>
      <w:proofErr w:type="spellStart"/>
      <w:r>
        <w:rPr>
          <w:rtl/>
        </w:rPr>
        <w:t>ויטול</w:t>
      </w:r>
      <w:proofErr w:type="spellEnd"/>
      <w:r>
        <w:rPr>
          <w:rtl/>
        </w:rPr>
        <w:t xml:space="preserve"> כי לא טענו על דבר מיוחד, וגם אין בהם דין יחלוקו שאין טוען בדבר קצוב. ואני אומר הדין בזה להיכנס ביניהם אנשים ויעשו פשרה בהם לפי מה שמבינים על דרך משא ומתן שהיה ביניהם בשקול הדעת וזו מן דיני הפשרה </w:t>
      </w:r>
      <w:proofErr w:type="spellStart"/>
      <w:r>
        <w:rPr>
          <w:rtl/>
        </w:rPr>
        <w:t>שארז"ל</w:t>
      </w:r>
      <w:proofErr w:type="spellEnd"/>
      <w:r>
        <w:rPr>
          <w:rtl/>
        </w:rPr>
        <w:t xml:space="preserve"> במקומות הרבה כי הדין לעשות פשרה:</w:t>
      </w:r>
    </w:p>
    <w:p w14:paraId="7DA0B1A3" w14:textId="724B4B45" w:rsidR="007F12EC" w:rsidRDefault="007F12EC" w:rsidP="007F12EC">
      <w:pPr>
        <w:jc w:val="both"/>
        <w:rPr>
          <w:u w:val="single"/>
          <w:rtl/>
        </w:rPr>
      </w:pPr>
    </w:p>
    <w:p w14:paraId="1742ED17" w14:textId="77777777" w:rsidR="007B36E5" w:rsidRPr="007B36E5" w:rsidRDefault="007B36E5" w:rsidP="007B36E5">
      <w:pPr>
        <w:jc w:val="both"/>
        <w:rPr>
          <w:u w:val="single"/>
          <w:rtl/>
        </w:rPr>
      </w:pPr>
      <w:proofErr w:type="spellStart"/>
      <w:r w:rsidRPr="007B36E5">
        <w:rPr>
          <w:u w:val="single"/>
          <w:rtl/>
        </w:rPr>
        <w:t>חדושי</w:t>
      </w:r>
      <w:proofErr w:type="spellEnd"/>
      <w:r w:rsidRPr="007B36E5">
        <w:rPr>
          <w:u w:val="single"/>
          <w:rtl/>
        </w:rPr>
        <w:t xml:space="preserve"> הריטב"א מסכת שבועות דף </w:t>
      </w:r>
      <w:proofErr w:type="spellStart"/>
      <w:r w:rsidRPr="007B36E5">
        <w:rPr>
          <w:u w:val="single"/>
          <w:rtl/>
        </w:rPr>
        <w:t>מז</w:t>
      </w:r>
      <w:proofErr w:type="spellEnd"/>
      <w:r w:rsidRPr="007B36E5">
        <w:rPr>
          <w:u w:val="single"/>
          <w:rtl/>
        </w:rPr>
        <w:t xml:space="preserve"> עמוד א</w:t>
      </w:r>
    </w:p>
    <w:p w14:paraId="7D8E3A2F" w14:textId="77777777" w:rsidR="007B36E5" w:rsidRDefault="007B36E5" w:rsidP="007B36E5">
      <w:pPr>
        <w:jc w:val="both"/>
        <w:rPr>
          <w:rtl/>
        </w:rPr>
      </w:pPr>
      <w:r>
        <w:rPr>
          <w:rtl/>
        </w:rPr>
        <w:t xml:space="preserve">רבותינו שבארץ ישראל רבי אבא וכו' עד הוה ליה </w:t>
      </w:r>
      <w:proofErr w:type="spellStart"/>
      <w:r>
        <w:rPr>
          <w:rtl/>
        </w:rPr>
        <w:t>מחוייב</w:t>
      </w:r>
      <w:proofErr w:type="spellEnd"/>
      <w:r>
        <w:rPr>
          <w:rtl/>
        </w:rPr>
        <w:t xml:space="preserve"> שבועה שאינו יכול </w:t>
      </w:r>
      <w:proofErr w:type="spellStart"/>
      <w:r>
        <w:rPr>
          <w:rtl/>
        </w:rPr>
        <w:t>לישבע</w:t>
      </w:r>
      <w:proofErr w:type="spellEnd"/>
      <w:r>
        <w:rPr>
          <w:rtl/>
        </w:rPr>
        <w:t xml:space="preserve"> ומשלם. הכי נמי כיון </w:t>
      </w:r>
      <w:proofErr w:type="spellStart"/>
      <w:r>
        <w:rPr>
          <w:rtl/>
        </w:rPr>
        <w:t>דנתבע</w:t>
      </w:r>
      <w:proofErr w:type="spellEnd"/>
      <w:r>
        <w:rPr>
          <w:rtl/>
        </w:rPr>
        <w:t xml:space="preserve"> חשוד ואינו יכול </w:t>
      </w:r>
      <w:proofErr w:type="spellStart"/>
      <w:r>
        <w:rPr>
          <w:rtl/>
        </w:rPr>
        <w:t>לישבע</w:t>
      </w:r>
      <w:proofErr w:type="spellEnd"/>
      <w:r>
        <w:rPr>
          <w:rtl/>
        </w:rPr>
        <w:t xml:space="preserve"> משלם, </w:t>
      </w:r>
      <w:proofErr w:type="spellStart"/>
      <w:r>
        <w:rPr>
          <w:rtl/>
        </w:rPr>
        <w:t>ותקנתא</w:t>
      </w:r>
      <w:proofErr w:type="spellEnd"/>
      <w:r>
        <w:rPr>
          <w:rtl/>
        </w:rPr>
        <w:t xml:space="preserve"> הוא </w:t>
      </w:r>
      <w:proofErr w:type="spellStart"/>
      <w:r>
        <w:rPr>
          <w:rtl/>
        </w:rPr>
        <w:t>דעבוד</w:t>
      </w:r>
      <w:proofErr w:type="spellEnd"/>
      <w:r>
        <w:rPr>
          <w:rtl/>
        </w:rPr>
        <w:t xml:space="preserve"> רבנן שישבע כנגדו וכיון דלא אפשר לפי שהוא גם כן חשוד הדר לדיניה </w:t>
      </w:r>
      <w:proofErr w:type="spellStart"/>
      <w:r>
        <w:rPr>
          <w:rtl/>
        </w:rPr>
        <w:t>דכל</w:t>
      </w:r>
      <w:proofErr w:type="spellEnd"/>
      <w:r>
        <w:rPr>
          <w:rtl/>
        </w:rPr>
        <w:t xml:space="preserve"> </w:t>
      </w:r>
      <w:proofErr w:type="spellStart"/>
      <w:r>
        <w:rPr>
          <w:rtl/>
        </w:rPr>
        <w:t>מחוייב</w:t>
      </w:r>
      <w:proofErr w:type="spellEnd"/>
      <w:r>
        <w:rPr>
          <w:rtl/>
        </w:rPr>
        <w:t xml:space="preserve"> שבועה שאינו יכול </w:t>
      </w:r>
      <w:proofErr w:type="spellStart"/>
      <w:r>
        <w:rPr>
          <w:rtl/>
        </w:rPr>
        <w:t>לישבע</w:t>
      </w:r>
      <w:proofErr w:type="spellEnd"/>
      <w:r>
        <w:rPr>
          <w:rtl/>
        </w:rPr>
        <w:t xml:space="preserve"> משלם, ואיכא </w:t>
      </w:r>
      <w:proofErr w:type="spellStart"/>
      <w:r>
        <w:rPr>
          <w:rtl/>
        </w:rPr>
        <w:t>למידק</w:t>
      </w:r>
      <w:proofErr w:type="spellEnd"/>
      <w:r>
        <w:rPr>
          <w:rtl/>
        </w:rPr>
        <w:t xml:space="preserve"> </w:t>
      </w:r>
      <w:proofErr w:type="spellStart"/>
      <w:r>
        <w:rPr>
          <w:rtl/>
        </w:rPr>
        <w:t>טובא</w:t>
      </w:r>
      <w:proofErr w:type="spellEnd"/>
      <w:r>
        <w:rPr>
          <w:rtl/>
        </w:rPr>
        <w:t xml:space="preserve"> </w:t>
      </w:r>
      <w:proofErr w:type="spellStart"/>
      <w:r>
        <w:rPr>
          <w:rtl/>
        </w:rPr>
        <w:t>בשמעתין</w:t>
      </w:r>
      <w:proofErr w:type="spellEnd"/>
      <w:r>
        <w:rPr>
          <w:rtl/>
        </w:rPr>
        <w:t xml:space="preserve"> דכיון דאמרינן </w:t>
      </w:r>
      <w:proofErr w:type="spellStart"/>
      <w:r>
        <w:rPr>
          <w:rtl/>
        </w:rPr>
        <w:t>דרבותינו</w:t>
      </w:r>
      <w:proofErr w:type="spellEnd"/>
      <w:r>
        <w:rPr>
          <w:rtl/>
        </w:rPr>
        <w:t xml:space="preserve"> שבבבל רב ושמואל דגבי מתניתין דוכן היתומים לית להו דרבי אבא </w:t>
      </w:r>
      <w:proofErr w:type="spellStart"/>
      <w:r>
        <w:rPr>
          <w:rtl/>
        </w:rPr>
        <w:t>דנסכא</w:t>
      </w:r>
      <w:proofErr w:type="spellEnd"/>
      <w:r>
        <w:rPr>
          <w:rtl/>
        </w:rPr>
        <w:t xml:space="preserve">, וכן מאן דאית ליה דרבי אבא </w:t>
      </w:r>
      <w:proofErr w:type="spellStart"/>
      <w:r>
        <w:rPr>
          <w:rtl/>
        </w:rPr>
        <w:t>דנסכא</w:t>
      </w:r>
      <w:proofErr w:type="spellEnd"/>
      <w:r>
        <w:rPr>
          <w:rtl/>
        </w:rPr>
        <w:t xml:space="preserve"> לית ליה דרב ושמואל דוכן היתומים, דאי לא במאי פליגי הכא רבותינו שבבבל עם רבותינו שבארץ ישראל </w:t>
      </w:r>
      <w:proofErr w:type="spellStart"/>
      <w:r>
        <w:rPr>
          <w:rtl/>
        </w:rPr>
        <w:t>דמר</w:t>
      </w:r>
      <w:proofErr w:type="spellEnd"/>
      <w:r>
        <w:rPr>
          <w:rtl/>
        </w:rPr>
        <w:t xml:space="preserve"> </w:t>
      </w:r>
      <w:proofErr w:type="spellStart"/>
      <w:r>
        <w:rPr>
          <w:rtl/>
        </w:rPr>
        <w:t>נקיט</w:t>
      </w:r>
      <w:proofErr w:type="spellEnd"/>
      <w:r>
        <w:rPr>
          <w:rtl/>
        </w:rPr>
        <w:t xml:space="preserve"> הא ומר </w:t>
      </w:r>
      <w:proofErr w:type="spellStart"/>
      <w:r>
        <w:rPr>
          <w:rtl/>
        </w:rPr>
        <w:t>נקיט</w:t>
      </w:r>
      <w:proofErr w:type="spellEnd"/>
      <w:r>
        <w:rPr>
          <w:rtl/>
        </w:rPr>
        <w:t xml:space="preserve"> הא, ותדע </w:t>
      </w:r>
      <w:proofErr w:type="spellStart"/>
      <w:r>
        <w:rPr>
          <w:rtl/>
        </w:rPr>
        <w:t>דעל</w:t>
      </w:r>
      <w:proofErr w:type="spellEnd"/>
      <w:r>
        <w:rPr>
          <w:rtl/>
        </w:rPr>
        <w:t xml:space="preserve"> ההיא </w:t>
      </w:r>
      <w:proofErr w:type="spellStart"/>
      <w:r>
        <w:rPr>
          <w:rtl/>
        </w:rPr>
        <w:t>דתני</w:t>
      </w:r>
      <w:proofErr w:type="spellEnd"/>
      <w:r>
        <w:rPr>
          <w:rtl/>
        </w:rPr>
        <w:t xml:space="preserve"> רבי אמי כוותיה דרבי אבא אמרינן ורב ושמואל האי שבועת </w:t>
      </w:r>
      <w:proofErr w:type="spellStart"/>
      <w:r>
        <w:rPr>
          <w:rtl/>
        </w:rPr>
        <w:t>י"י</w:t>
      </w:r>
      <w:proofErr w:type="spellEnd"/>
      <w:r>
        <w:rPr>
          <w:rtl/>
        </w:rPr>
        <w:t xml:space="preserve"> תהיה בין שניהם וכו' מאי עבדי ליה, </w:t>
      </w:r>
      <w:proofErr w:type="spellStart"/>
      <w:r>
        <w:rPr>
          <w:rtl/>
        </w:rPr>
        <w:t>דאלמא</w:t>
      </w:r>
      <w:proofErr w:type="spellEnd"/>
      <w:r>
        <w:rPr>
          <w:rtl/>
        </w:rPr>
        <w:t xml:space="preserve"> לית להו לרב ושמואל ההיא </w:t>
      </w:r>
      <w:proofErr w:type="spellStart"/>
      <w:r>
        <w:rPr>
          <w:rtl/>
        </w:rPr>
        <w:t>דרשא</w:t>
      </w:r>
      <w:proofErr w:type="spellEnd"/>
      <w:r>
        <w:rPr>
          <w:rtl/>
        </w:rPr>
        <w:t xml:space="preserve"> דרבי אמי </w:t>
      </w:r>
      <w:proofErr w:type="spellStart"/>
      <w:r>
        <w:rPr>
          <w:rtl/>
        </w:rPr>
        <w:t>דאתיא</w:t>
      </w:r>
      <w:proofErr w:type="spellEnd"/>
      <w:r>
        <w:rPr>
          <w:rtl/>
        </w:rPr>
        <w:t xml:space="preserve"> כרבי אבא, וזה תימא דהא רבי אמי גופיה </w:t>
      </w:r>
      <w:proofErr w:type="spellStart"/>
      <w:r>
        <w:rPr>
          <w:rtl/>
        </w:rPr>
        <w:t>דתני</w:t>
      </w:r>
      <w:proofErr w:type="spellEnd"/>
      <w:r>
        <w:rPr>
          <w:rtl/>
        </w:rPr>
        <w:t xml:space="preserve"> כרבי אבא אית ליה נמי דרב ושמואל, דאיהו אמר לקמן עמד בדין ומת כבר נתחייב </w:t>
      </w:r>
      <w:proofErr w:type="spellStart"/>
      <w:r>
        <w:rPr>
          <w:rtl/>
        </w:rPr>
        <w:t>מלוה</w:t>
      </w:r>
      <w:proofErr w:type="spellEnd"/>
      <w:r>
        <w:rPr>
          <w:rtl/>
        </w:rPr>
        <w:t xml:space="preserve"> שבועה לבני </w:t>
      </w:r>
      <w:proofErr w:type="spellStart"/>
      <w:r>
        <w:rPr>
          <w:rtl/>
        </w:rPr>
        <w:t>לוה</w:t>
      </w:r>
      <w:proofErr w:type="spellEnd"/>
      <w:r>
        <w:rPr>
          <w:rtl/>
        </w:rPr>
        <w:t xml:space="preserve"> ואין אדם מוריש שבועה לבניו, ואנן נמי קיימא לן כרב ושמואל </w:t>
      </w:r>
      <w:proofErr w:type="spellStart"/>
      <w:r>
        <w:rPr>
          <w:rtl/>
        </w:rPr>
        <w:t>בההיא</w:t>
      </w:r>
      <w:proofErr w:type="spellEnd"/>
      <w:r>
        <w:rPr>
          <w:rtl/>
        </w:rPr>
        <w:t xml:space="preserve"> דמת </w:t>
      </w:r>
      <w:proofErr w:type="spellStart"/>
      <w:r>
        <w:rPr>
          <w:rtl/>
        </w:rPr>
        <w:t>לוה</w:t>
      </w:r>
      <w:proofErr w:type="spellEnd"/>
      <w:r>
        <w:rPr>
          <w:rtl/>
        </w:rPr>
        <w:t xml:space="preserve"> בחיי </w:t>
      </w:r>
      <w:proofErr w:type="spellStart"/>
      <w:r>
        <w:rPr>
          <w:rtl/>
        </w:rPr>
        <w:t>מלוה</w:t>
      </w:r>
      <w:proofErr w:type="spellEnd"/>
      <w:r>
        <w:rPr>
          <w:rtl/>
        </w:rPr>
        <w:t xml:space="preserve"> וקיימא לן נמי כרבי אבא בכוליה תלמודא.</w:t>
      </w:r>
    </w:p>
    <w:p w14:paraId="545B0B11" w14:textId="77777777" w:rsidR="007B36E5" w:rsidRDefault="007B36E5" w:rsidP="007B36E5">
      <w:pPr>
        <w:jc w:val="both"/>
        <w:rPr>
          <w:rtl/>
        </w:rPr>
      </w:pPr>
      <w:r>
        <w:rPr>
          <w:rtl/>
        </w:rPr>
        <w:t xml:space="preserve">ועל </w:t>
      </w:r>
      <w:proofErr w:type="spellStart"/>
      <w:r>
        <w:rPr>
          <w:rtl/>
        </w:rPr>
        <w:t>כרחין</w:t>
      </w:r>
      <w:proofErr w:type="spellEnd"/>
      <w:r>
        <w:rPr>
          <w:rtl/>
        </w:rPr>
        <w:t xml:space="preserve"> י"ל </w:t>
      </w:r>
      <w:proofErr w:type="spellStart"/>
      <w:r>
        <w:rPr>
          <w:rtl/>
        </w:rPr>
        <w:t>דמדרך</w:t>
      </w:r>
      <w:proofErr w:type="spellEnd"/>
      <w:r>
        <w:rPr>
          <w:rtl/>
        </w:rPr>
        <w:t xml:space="preserve"> </w:t>
      </w:r>
      <w:proofErr w:type="spellStart"/>
      <w:r>
        <w:rPr>
          <w:rtl/>
        </w:rPr>
        <w:t>הסברא</w:t>
      </w:r>
      <w:proofErr w:type="spellEnd"/>
      <w:r>
        <w:rPr>
          <w:rtl/>
        </w:rPr>
        <w:t xml:space="preserve"> אפשר היה לקיים דברי רב ושמואל במקומן ודברי רבי אבא במקומן דהא לא פליגי אהדדי ולא סתרן חדא לחברתה כלל, אלא </w:t>
      </w:r>
      <w:proofErr w:type="spellStart"/>
      <w:r>
        <w:rPr>
          <w:rtl/>
        </w:rPr>
        <w:t>דבהא</w:t>
      </w:r>
      <w:proofErr w:type="spellEnd"/>
      <w:r>
        <w:rPr>
          <w:rtl/>
        </w:rPr>
        <w:t xml:space="preserve"> דשניהם </w:t>
      </w:r>
      <w:proofErr w:type="spellStart"/>
      <w:r>
        <w:rPr>
          <w:rtl/>
        </w:rPr>
        <w:t>חשודין</w:t>
      </w:r>
      <w:proofErr w:type="spellEnd"/>
      <w:r>
        <w:rPr>
          <w:rtl/>
        </w:rPr>
        <w:t xml:space="preserve"> </w:t>
      </w:r>
      <w:proofErr w:type="spellStart"/>
      <w:r>
        <w:rPr>
          <w:rtl/>
        </w:rPr>
        <w:t>דאיתנהו</w:t>
      </w:r>
      <w:proofErr w:type="spellEnd"/>
      <w:r>
        <w:rPr>
          <w:rtl/>
        </w:rPr>
        <w:t xml:space="preserve"> </w:t>
      </w:r>
      <w:proofErr w:type="spellStart"/>
      <w:r>
        <w:rPr>
          <w:rtl/>
        </w:rPr>
        <w:t>לתרווייהו</w:t>
      </w:r>
      <w:proofErr w:type="spellEnd"/>
      <w:r>
        <w:rPr>
          <w:rtl/>
        </w:rPr>
        <w:t xml:space="preserve"> שהנתבע </w:t>
      </w:r>
      <w:proofErr w:type="spellStart"/>
      <w:r>
        <w:rPr>
          <w:rtl/>
        </w:rPr>
        <w:t>מחוייב</w:t>
      </w:r>
      <w:proofErr w:type="spellEnd"/>
      <w:r>
        <w:rPr>
          <w:rtl/>
        </w:rPr>
        <w:t xml:space="preserve"> שבועה שאינו יכול </w:t>
      </w:r>
      <w:proofErr w:type="spellStart"/>
      <w:r>
        <w:rPr>
          <w:rtl/>
        </w:rPr>
        <w:t>לישבע</w:t>
      </w:r>
      <w:proofErr w:type="spellEnd"/>
      <w:r>
        <w:rPr>
          <w:rtl/>
        </w:rPr>
        <w:t xml:space="preserve"> וכן התובע, </w:t>
      </w:r>
      <w:proofErr w:type="spellStart"/>
      <w:r>
        <w:rPr>
          <w:rtl/>
        </w:rPr>
        <w:t>הוצרכנו</w:t>
      </w:r>
      <w:proofErr w:type="spellEnd"/>
      <w:r>
        <w:rPr>
          <w:rtl/>
        </w:rPr>
        <w:t xml:space="preserve"> לדעת בתר הי </w:t>
      </w:r>
      <w:proofErr w:type="spellStart"/>
      <w:r>
        <w:rPr>
          <w:rtl/>
        </w:rPr>
        <w:t>מינייהו</w:t>
      </w:r>
      <w:proofErr w:type="spellEnd"/>
      <w:r>
        <w:rPr>
          <w:rtl/>
        </w:rPr>
        <w:t xml:space="preserve"> אזלינן ויהא </w:t>
      </w:r>
      <w:proofErr w:type="spellStart"/>
      <w:r>
        <w:rPr>
          <w:rtl/>
        </w:rPr>
        <w:t>חבירו</w:t>
      </w:r>
      <w:proofErr w:type="spellEnd"/>
      <w:r>
        <w:rPr>
          <w:rtl/>
        </w:rPr>
        <w:t xml:space="preserve"> נדחה מפניו, ורבותינו שבבבל דהיינו רב ושמואל הלכו אחר דבריהם דהתם ודחו דברי רבי אבא מכאן, ורבותינו שבארץ ישראל דהיינו רבי אבא הלכו אחר דבריהם דהתם ודחו דברי רב ושמואל מכאן, </w:t>
      </w:r>
      <w:proofErr w:type="spellStart"/>
      <w:r>
        <w:rPr>
          <w:rtl/>
        </w:rPr>
        <w:t>דמר</w:t>
      </w:r>
      <w:proofErr w:type="spellEnd"/>
      <w:r>
        <w:rPr>
          <w:rtl/>
        </w:rPr>
        <w:t xml:space="preserve"> משמע ליה דהא דרב ושמואל </w:t>
      </w:r>
      <w:proofErr w:type="spellStart"/>
      <w:r>
        <w:rPr>
          <w:rtl/>
        </w:rPr>
        <w:t>עדיפא</w:t>
      </w:r>
      <w:proofErr w:type="spellEnd"/>
      <w:r>
        <w:rPr>
          <w:rtl/>
        </w:rPr>
        <w:t xml:space="preserve"> טפי כאן לקיים </w:t>
      </w:r>
      <w:proofErr w:type="spellStart"/>
      <w:r>
        <w:rPr>
          <w:rtl/>
        </w:rPr>
        <w:t>תקנתא</w:t>
      </w:r>
      <w:proofErr w:type="spellEnd"/>
      <w:r>
        <w:rPr>
          <w:rtl/>
        </w:rPr>
        <w:t xml:space="preserve"> דרבנן, ומר סבר דרבי אבא </w:t>
      </w:r>
      <w:proofErr w:type="spellStart"/>
      <w:r>
        <w:rPr>
          <w:rtl/>
        </w:rPr>
        <w:t>עדיפא</w:t>
      </w:r>
      <w:proofErr w:type="spellEnd"/>
      <w:r>
        <w:rPr>
          <w:rtl/>
        </w:rPr>
        <w:t xml:space="preserve"> טפי שהיא דין תורה, וגמרא </w:t>
      </w:r>
      <w:proofErr w:type="spellStart"/>
      <w:r>
        <w:rPr>
          <w:rtl/>
        </w:rPr>
        <w:t>גמיר</w:t>
      </w:r>
      <w:proofErr w:type="spellEnd"/>
      <w:r>
        <w:rPr>
          <w:rtl/>
        </w:rPr>
        <w:t xml:space="preserve"> לה תלמודא הכי ולא מסברא אמר לה, ומיהו קים לן ודאי </w:t>
      </w:r>
      <w:proofErr w:type="spellStart"/>
      <w:r>
        <w:rPr>
          <w:rtl/>
        </w:rPr>
        <w:t>דאילו</w:t>
      </w:r>
      <w:proofErr w:type="spellEnd"/>
      <w:r>
        <w:rPr>
          <w:rtl/>
        </w:rPr>
        <w:t xml:space="preserve"> אית להו לרב ושמואל </w:t>
      </w:r>
      <w:proofErr w:type="spellStart"/>
      <w:r>
        <w:rPr>
          <w:rtl/>
        </w:rPr>
        <w:t>דההיא</w:t>
      </w:r>
      <w:proofErr w:type="spellEnd"/>
      <w:r>
        <w:rPr>
          <w:rtl/>
        </w:rPr>
        <w:t xml:space="preserve"> דרבי אבא מקרא הוא כדרבי אמי, לא הוו שבקי ההיא דרבי אבא דאית ליה עיקר מן המקרא והיא קבועה, משום אידך דידהו דוכן היתומים </w:t>
      </w:r>
      <w:proofErr w:type="spellStart"/>
      <w:r>
        <w:rPr>
          <w:rtl/>
        </w:rPr>
        <w:t>דהויא</w:t>
      </w:r>
      <w:proofErr w:type="spellEnd"/>
      <w:r>
        <w:rPr>
          <w:rtl/>
        </w:rPr>
        <w:t xml:space="preserve"> </w:t>
      </w:r>
      <w:proofErr w:type="spellStart"/>
      <w:r>
        <w:rPr>
          <w:rtl/>
        </w:rPr>
        <w:t>תקנתא</w:t>
      </w:r>
      <w:proofErr w:type="spellEnd"/>
      <w:r>
        <w:rPr>
          <w:rtl/>
        </w:rPr>
        <w:t xml:space="preserve"> דרבנן, אבל אינהו סברי </w:t>
      </w:r>
      <w:proofErr w:type="spellStart"/>
      <w:r>
        <w:rPr>
          <w:rtl/>
        </w:rPr>
        <w:t>דההיא</w:t>
      </w:r>
      <w:proofErr w:type="spellEnd"/>
      <w:r>
        <w:rPr>
          <w:rtl/>
        </w:rPr>
        <w:t xml:space="preserve"> דרבי אבא מסברא בעלמא היא ולהכי </w:t>
      </w:r>
      <w:proofErr w:type="spellStart"/>
      <w:r>
        <w:rPr>
          <w:rtl/>
        </w:rPr>
        <w:t>שיילינן</w:t>
      </w:r>
      <w:proofErr w:type="spellEnd"/>
      <w:r>
        <w:rPr>
          <w:rtl/>
        </w:rPr>
        <w:t xml:space="preserve"> ורב ושמואל האי קרא דרבי אמי ורבי אבא מאי עבדי ליה, ותדע דהא רב נחמן אית ליה דרבי יוסי הכא ואפילו הכי לא </w:t>
      </w:r>
      <w:proofErr w:type="spellStart"/>
      <w:r>
        <w:rPr>
          <w:rtl/>
        </w:rPr>
        <w:t>מכרחינן</w:t>
      </w:r>
      <w:proofErr w:type="spellEnd"/>
      <w:r>
        <w:rPr>
          <w:rtl/>
        </w:rPr>
        <w:t xml:space="preserve"> לקמן </w:t>
      </w:r>
      <w:proofErr w:type="spellStart"/>
      <w:r>
        <w:rPr>
          <w:rtl/>
        </w:rPr>
        <w:t>דמספקא</w:t>
      </w:r>
      <w:proofErr w:type="spellEnd"/>
      <w:r>
        <w:rPr>
          <w:rtl/>
        </w:rPr>
        <w:t xml:space="preserve"> ליה </w:t>
      </w:r>
      <w:proofErr w:type="spellStart"/>
      <w:r>
        <w:rPr>
          <w:rtl/>
        </w:rPr>
        <w:t>בדרב</w:t>
      </w:r>
      <w:proofErr w:type="spellEnd"/>
      <w:r>
        <w:rPr>
          <w:rtl/>
        </w:rPr>
        <w:t xml:space="preserve"> ושמואל אלא משום מאי </w:t>
      </w:r>
      <w:proofErr w:type="spellStart"/>
      <w:r>
        <w:rPr>
          <w:rtl/>
        </w:rPr>
        <w:t>דקאמר</w:t>
      </w:r>
      <w:proofErr w:type="spellEnd"/>
      <w:r>
        <w:rPr>
          <w:rtl/>
        </w:rPr>
        <w:t xml:space="preserve"> אם איתא </w:t>
      </w:r>
      <w:proofErr w:type="spellStart"/>
      <w:r>
        <w:rPr>
          <w:rtl/>
        </w:rPr>
        <w:t>איתא</w:t>
      </w:r>
      <w:proofErr w:type="spellEnd"/>
      <w:r>
        <w:rPr>
          <w:rtl/>
        </w:rPr>
        <w:t>.</w:t>
      </w:r>
    </w:p>
    <w:p w14:paraId="2ED76599" w14:textId="18615A74" w:rsidR="00D70A82" w:rsidRDefault="007B36E5" w:rsidP="00D70A82">
      <w:pPr>
        <w:jc w:val="both"/>
        <w:rPr>
          <w:rtl/>
        </w:rPr>
      </w:pPr>
      <w:proofErr w:type="spellStart"/>
      <w:r>
        <w:rPr>
          <w:rtl/>
        </w:rPr>
        <w:t>ולענין</w:t>
      </w:r>
      <w:proofErr w:type="spellEnd"/>
      <w:r>
        <w:rPr>
          <w:rtl/>
        </w:rPr>
        <w:t xml:space="preserve"> מה שפסקו הגאונים ז"ל הלכה כרבי מאיר ואליבא דרבי אבא ודחו דברי רב ושמואל ודחו גם דברי רבי יוסי, נראה טעמא דידהו משום </w:t>
      </w:r>
      <w:proofErr w:type="spellStart"/>
      <w:r>
        <w:rPr>
          <w:rtl/>
        </w:rPr>
        <w:t>דמשמע</w:t>
      </w:r>
      <w:proofErr w:type="spellEnd"/>
      <w:r>
        <w:rPr>
          <w:rtl/>
        </w:rPr>
        <w:t xml:space="preserve"> להו </w:t>
      </w:r>
      <w:proofErr w:type="spellStart"/>
      <w:r>
        <w:rPr>
          <w:rtl/>
        </w:rPr>
        <w:t>דמוטב</w:t>
      </w:r>
      <w:proofErr w:type="spellEnd"/>
      <w:r>
        <w:rPr>
          <w:rtl/>
        </w:rPr>
        <w:t xml:space="preserve"> לקיים דברי רבי אבא שהוא דין קבוע בכל מקום ואתי מן המקרא כדרבי אמי </w:t>
      </w:r>
      <w:proofErr w:type="spellStart"/>
      <w:r>
        <w:rPr>
          <w:rtl/>
        </w:rPr>
        <w:t>דתני</w:t>
      </w:r>
      <w:proofErr w:type="spellEnd"/>
      <w:r>
        <w:rPr>
          <w:rtl/>
        </w:rPr>
        <w:t xml:space="preserve"> כוותיה, מלקיים דברי רב ושמואל שאינם אלא מתקנת חכמים ושאין להם שום סמך במקרא, וגם שהיא תקנה מטולטלת דהא </w:t>
      </w:r>
      <w:proofErr w:type="spellStart"/>
      <w:r>
        <w:rPr>
          <w:rtl/>
        </w:rPr>
        <w:t>בעו</w:t>
      </w:r>
      <w:proofErr w:type="spellEnd"/>
      <w:r>
        <w:rPr>
          <w:rtl/>
        </w:rPr>
        <w:t xml:space="preserve"> אמוראי </w:t>
      </w:r>
      <w:proofErr w:type="spellStart"/>
      <w:r>
        <w:rPr>
          <w:rtl/>
        </w:rPr>
        <w:t>למיעקרה</w:t>
      </w:r>
      <w:proofErr w:type="spellEnd"/>
      <w:r>
        <w:rPr>
          <w:rtl/>
        </w:rPr>
        <w:t xml:space="preserve"> (לקמן מ"ח ב') </w:t>
      </w:r>
      <w:proofErr w:type="spellStart"/>
      <w:r>
        <w:rPr>
          <w:rtl/>
        </w:rPr>
        <w:t>ואמרינן</w:t>
      </w:r>
      <w:proofErr w:type="spellEnd"/>
      <w:r>
        <w:rPr>
          <w:rtl/>
        </w:rPr>
        <w:t xml:space="preserve"> עלה </w:t>
      </w:r>
      <w:proofErr w:type="spellStart"/>
      <w:r>
        <w:rPr>
          <w:rtl/>
        </w:rPr>
        <w:t>דהבו</w:t>
      </w:r>
      <w:proofErr w:type="spellEnd"/>
      <w:r>
        <w:rPr>
          <w:rtl/>
        </w:rPr>
        <w:t xml:space="preserve"> דלא </w:t>
      </w:r>
      <w:proofErr w:type="spellStart"/>
      <w:r>
        <w:rPr>
          <w:rtl/>
        </w:rPr>
        <w:t>לוסיף</w:t>
      </w:r>
      <w:proofErr w:type="spellEnd"/>
      <w:r>
        <w:rPr>
          <w:rtl/>
        </w:rPr>
        <w:t xml:space="preserve"> עלה, וזה נראה לי טעם נכון, וכן למדתיה מתוך דברי מורי הרשב"א ז"ל בתשובה שהשיב לי עם מה שהוספתי ויישבתי עליו, אבל רבינו תם ז"ל פסק כרבי יוסי וכרב נחמן, אבל אין לנו אלא דברי הגאונים ז"ל ודברי הרמב"ם ז"ל, וכן הכריעו רבינו הרמב"ן ז"ל ורבותי </w:t>
      </w:r>
      <w:proofErr w:type="spellStart"/>
      <w:r>
        <w:rPr>
          <w:rtl/>
        </w:rPr>
        <w:t>הרא"ה</w:t>
      </w:r>
      <w:proofErr w:type="spellEnd"/>
      <w:r>
        <w:rPr>
          <w:rtl/>
        </w:rPr>
        <w:t xml:space="preserve"> </w:t>
      </w:r>
      <w:proofErr w:type="spellStart"/>
      <w:r>
        <w:rPr>
          <w:rtl/>
        </w:rPr>
        <w:t>והרשב"א</w:t>
      </w:r>
      <w:proofErr w:type="spellEnd"/>
      <w:r>
        <w:rPr>
          <w:rtl/>
        </w:rPr>
        <w:t xml:space="preserve"> ז"ל.</w:t>
      </w:r>
    </w:p>
    <w:sectPr w:rsidR="00D70A82" w:rsidSect="00D70A82">
      <w:footerReference w:type="default" r:id="rId8"/>
      <w:type w:val="continuous"/>
      <w:pgSz w:w="11906" w:h="16838" w:code="9"/>
      <w:pgMar w:top="1008" w:right="1008" w:bottom="1008" w:left="1008"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3D80" w14:textId="77777777" w:rsidR="00BB7EF0" w:rsidRDefault="00BB7EF0">
      <w:r>
        <w:separator/>
      </w:r>
    </w:p>
  </w:endnote>
  <w:endnote w:type="continuationSeparator" w:id="0">
    <w:p w14:paraId="17C70073" w14:textId="77777777" w:rsidR="00BB7EF0" w:rsidRDefault="00BB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43EB" w14:textId="77777777" w:rsidR="00BB7EF0" w:rsidRDefault="00BB7EF0">
      <w:r>
        <w:separator/>
      </w:r>
    </w:p>
  </w:footnote>
  <w:footnote w:type="continuationSeparator" w:id="0">
    <w:p w14:paraId="3332D477" w14:textId="77777777" w:rsidR="00BB7EF0" w:rsidRDefault="00BB7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65F"/>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37E33"/>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BF2"/>
    <w:rsid w:val="00051F5E"/>
    <w:rsid w:val="0005364B"/>
    <w:rsid w:val="00054674"/>
    <w:rsid w:val="00054761"/>
    <w:rsid w:val="00054928"/>
    <w:rsid w:val="000549D1"/>
    <w:rsid w:val="0005505C"/>
    <w:rsid w:val="0005506C"/>
    <w:rsid w:val="00055161"/>
    <w:rsid w:val="0005526F"/>
    <w:rsid w:val="00055A61"/>
    <w:rsid w:val="000566F7"/>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0B3"/>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67D"/>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512"/>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90"/>
    <w:rsid w:val="00132FFB"/>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BD8"/>
    <w:rsid w:val="00153D52"/>
    <w:rsid w:val="00154376"/>
    <w:rsid w:val="00154464"/>
    <w:rsid w:val="0015476B"/>
    <w:rsid w:val="00154CF7"/>
    <w:rsid w:val="0015572F"/>
    <w:rsid w:val="0015582F"/>
    <w:rsid w:val="00155EE1"/>
    <w:rsid w:val="00155F35"/>
    <w:rsid w:val="00155F55"/>
    <w:rsid w:val="00156304"/>
    <w:rsid w:val="00156645"/>
    <w:rsid w:val="00156940"/>
    <w:rsid w:val="00156C67"/>
    <w:rsid w:val="00156D40"/>
    <w:rsid w:val="0015790B"/>
    <w:rsid w:val="00157EB9"/>
    <w:rsid w:val="0016023C"/>
    <w:rsid w:val="001603B0"/>
    <w:rsid w:val="001604B6"/>
    <w:rsid w:val="00160842"/>
    <w:rsid w:val="0016096E"/>
    <w:rsid w:val="001611BB"/>
    <w:rsid w:val="001619EC"/>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2729"/>
    <w:rsid w:val="001829C3"/>
    <w:rsid w:val="00183234"/>
    <w:rsid w:val="00183570"/>
    <w:rsid w:val="001840E0"/>
    <w:rsid w:val="0018436A"/>
    <w:rsid w:val="001846E7"/>
    <w:rsid w:val="001848D6"/>
    <w:rsid w:val="00184CB6"/>
    <w:rsid w:val="00184D6B"/>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4EC"/>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A5E"/>
    <w:rsid w:val="001C2E56"/>
    <w:rsid w:val="001C39F1"/>
    <w:rsid w:val="001C3BE5"/>
    <w:rsid w:val="001C3C81"/>
    <w:rsid w:val="001C3CFB"/>
    <w:rsid w:val="001C3E17"/>
    <w:rsid w:val="001C3F8F"/>
    <w:rsid w:val="001C455D"/>
    <w:rsid w:val="001C45A4"/>
    <w:rsid w:val="001C4881"/>
    <w:rsid w:val="001C4D09"/>
    <w:rsid w:val="001C4D13"/>
    <w:rsid w:val="001C5019"/>
    <w:rsid w:val="001C5C0A"/>
    <w:rsid w:val="001C64A6"/>
    <w:rsid w:val="001C69F5"/>
    <w:rsid w:val="001C747E"/>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D5D"/>
    <w:rsid w:val="00221F18"/>
    <w:rsid w:val="00222008"/>
    <w:rsid w:val="0022208B"/>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5D"/>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4CA"/>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5CD"/>
    <w:rsid w:val="002638B3"/>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5D6"/>
    <w:rsid w:val="00286797"/>
    <w:rsid w:val="002867D7"/>
    <w:rsid w:val="002869B5"/>
    <w:rsid w:val="00286C0D"/>
    <w:rsid w:val="00286CD6"/>
    <w:rsid w:val="00287030"/>
    <w:rsid w:val="00287287"/>
    <w:rsid w:val="00287598"/>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6C0C"/>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6D80"/>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0D5"/>
    <w:rsid w:val="003123DC"/>
    <w:rsid w:val="00312468"/>
    <w:rsid w:val="00312A04"/>
    <w:rsid w:val="00312B85"/>
    <w:rsid w:val="00312C2A"/>
    <w:rsid w:val="00312D76"/>
    <w:rsid w:val="0031311D"/>
    <w:rsid w:val="00313183"/>
    <w:rsid w:val="00313F7C"/>
    <w:rsid w:val="00313FCF"/>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1FED"/>
    <w:rsid w:val="0032219F"/>
    <w:rsid w:val="003221DD"/>
    <w:rsid w:val="00322AA1"/>
    <w:rsid w:val="00322EE6"/>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39F"/>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093D"/>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4D6"/>
    <w:rsid w:val="00370541"/>
    <w:rsid w:val="003707F6"/>
    <w:rsid w:val="00370DDB"/>
    <w:rsid w:val="00370F7E"/>
    <w:rsid w:val="003711F0"/>
    <w:rsid w:val="00371425"/>
    <w:rsid w:val="00371835"/>
    <w:rsid w:val="00371A9A"/>
    <w:rsid w:val="003721F1"/>
    <w:rsid w:val="00372A54"/>
    <w:rsid w:val="00372DE2"/>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1558"/>
    <w:rsid w:val="00392BEF"/>
    <w:rsid w:val="0039362A"/>
    <w:rsid w:val="0039381D"/>
    <w:rsid w:val="0039394A"/>
    <w:rsid w:val="00393EEE"/>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B9A"/>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48C"/>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3F7E82"/>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0B52"/>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0C"/>
    <w:rsid w:val="0044719D"/>
    <w:rsid w:val="004474B7"/>
    <w:rsid w:val="004475AB"/>
    <w:rsid w:val="00447641"/>
    <w:rsid w:val="0044783F"/>
    <w:rsid w:val="00447BCD"/>
    <w:rsid w:val="00447F38"/>
    <w:rsid w:val="0045048F"/>
    <w:rsid w:val="004504C5"/>
    <w:rsid w:val="004504D3"/>
    <w:rsid w:val="00450595"/>
    <w:rsid w:val="00450CFE"/>
    <w:rsid w:val="00450DA3"/>
    <w:rsid w:val="00450E88"/>
    <w:rsid w:val="004520E6"/>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9BA"/>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944"/>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5C25"/>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AAC"/>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07E30"/>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27"/>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960"/>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5D60"/>
    <w:rsid w:val="005B60B9"/>
    <w:rsid w:val="005B7141"/>
    <w:rsid w:val="005B71FD"/>
    <w:rsid w:val="005B7352"/>
    <w:rsid w:val="005B7602"/>
    <w:rsid w:val="005B7BDC"/>
    <w:rsid w:val="005B7D46"/>
    <w:rsid w:val="005B7EB0"/>
    <w:rsid w:val="005C053B"/>
    <w:rsid w:val="005C0716"/>
    <w:rsid w:val="005C073F"/>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2CF"/>
    <w:rsid w:val="005D03F1"/>
    <w:rsid w:val="005D07A3"/>
    <w:rsid w:val="005D0863"/>
    <w:rsid w:val="005D0C72"/>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4E"/>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37"/>
    <w:rsid w:val="005F07F3"/>
    <w:rsid w:val="005F0B1F"/>
    <w:rsid w:val="005F12B1"/>
    <w:rsid w:val="005F1911"/>
    <w:rsid w:val="005F1937"/>
    <w:rsid w:val="005F1D4F"/>
    <w:rsid w:val="005F2077"/>
    <w:rsid w:val="005F228B"/>
    <w:rsid w:val="005F2403"/>
    <w:rsid w:val="005F311A"/>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4C0"/>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79"/>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9A"/>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593"/>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50"/>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1C5E"/>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673"/>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A44"/>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67E"/>
    <w:rsid w:val="007909C0"/>
    <w:rsid w:val="007909E2"/>
    <w:rsid w:val="00790BBE"/>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6E5"/>
    <w:rsid w:val="007B3735"/>
    <w:rsid w:val="007B418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50C"/>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4F5"/>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2EC"/>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ACE"/>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2B0E"/>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6C4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02"/>
    <w:rsid w:val="00856FB7"/>
    <w:rsid w:val="008576B7"/>
    <w:rsid w:val="00857AA1"/>
    <w:rsid w:val="00857CD3"/>
    <w:rsid w:val="00857DB0"/>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0C0"/>
    <w:rsid w:val="008701B1"/>
    <w:rsid w:val="008702CC"/>
    <w:rsid w:val="008703F3"/>
    <w:rsid w:val="0087070F"/>
    <w:rsid w:val="0087072D"/>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50"/>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8D4"/>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3F"/>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080"/>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766"/>
    <w:rsid w:val="008F2D95"/>
    <w:rsid w:val="008F2EB8"/>
    <w:rsid w:val="008F3355"/>
    <w:rsid w:val="008F3356"/>
    <w:rsid w:val="008F3966"/>
    <w:rsid w:val="008F3A82"/>
    <w:rsid w:val="008F4368"/>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91D"/>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07C65"/>
    <w:rsid w:val="00910048"/>
    <w:rsid w:val="0091045A"/>
    <w:rsid w:val="00910BCA"/>
    <w:rsid w:val="00910EED"/>
    <w:rsid w:val="009111F1"/>
    <w:rsid w:val="009114E8"/>
    <w:rsid w:val="0091173D"/>
    <w:rsid w:val="00911B5A"/>
    <w:rsid w:val="009120ED"/>
    <w:rsid w:val="0091233E"/>
    <w:rsid w:val="0091268B"/>
    <w:rsid w:val="00912CD5"/>
    <w:rsid w:val="009130B8"/>
    <w:rsid w:val="00913357"/>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3D9"/>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27B"/>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73"/>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32F"/>
    <w:rsid w:val="00951540"/>
    <w:rsid w:val="009517D8"/>
    <w:rsid w:val="00951E77"/>
    <w:rsid w:val="00951FCC"/>
    <w:rsid w:val="00952045"/>
    <w:rsid w:val="009528D0"/>
    <w:rsid w:val="00952A91"/>
    <w:rsid w:val="0095345D"/>
    <w:rsid w:val="00953542"/>
    <w:rsid w:val="009538B3"/>
    <w:rsid w:val="00953FAF"/>
    <w:rsid w:val="009542B7"/>
    <w:rsid w:val="00955253"/>
    <w:rsid w:val="009555B9"/>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6BF"/>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18B0"/>
    <w:rsid w:val="00992AA9"/>
    <w:rsid w:val="00992B1D"/>
    <w:rsid w:val="0099328A"/>
    <w:rsid w:val="00993355"/>
    <w:rsid w:val="009933B9"/>
    <w:rsid w:val="009933DF"/>
    <w:rsid w:val="00993666"/>
    <w:rsid w:val="0099393D"/>
    <w:rsid w:val="00993ADC"/>
    <w:rsid w:val="00993EFF"/>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4C0"/>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63C8"/>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D36"/>
    <w:rsid w:val="009B5F64"/>
    <w:rsid w:val="009B62A7"/>
    <w:rsid w:val="009B62DE"/>
    <w:rsid w:val="009B65DD"/>
    <w:rsid w:val="009B6E5F"/>
    <w:rsid w:val="009B6FBE"/>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021"/>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48B8"/>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871"/>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847"/>
    <w:rsid w:val="00A44BF8"/>
    <w:rsid w:val="00A44D5E"/>
    <w:rsid w:val="00A44FC3"/>
    <w:rsid w:val="00A451F1"/>
    <w:rsid w:val="00A45410"/>
    <w:rsid w:val="00A4553E"/>
    <w:rsid w:val="00A45724"/>
    <w:rsid w:val="00A457B6"/>
    <w:rsid w:val="00A4588B"/>
    <w:rsid w:val="00A4609C"/>
    <w:rsid w:val="00A463C6"/>
    <w:rsid w:val="00A46B79"/>
    <w:rsid w:val="00A4704E"/>
    <w:rsid w:val="00A4762B"/>
    <w:rsid w:val="00A478B2"/>
    <w:rsid w:val="00A47F68"/>
    <w:rsid w:val="00A502A2"/>
    <w:rsid w:val="00A5059B"/>
    <w:rsid w:val="00A50D34"/>
    <w:rsid w:val="00A5106C"/>
    <w:rsid w:val="00A518AF"/>
    <w:rsid w:val="00A51B0E"/>
    <w:rsid w:val="00A51B92"/>
    <w:rsid w:val="00A525BF"/>
    <w:rsid w:val="00A52D16"/>
    <w:rsid w:val="00A5352F"/>
    <w:rsid w:val="00A5355A"/>
    <w:rsid w:val="00A5358F"/>
    <w:rsid w:val="00A53DAD"/>
    <w:rsid w:val="00A53EE3"/>
    <w:rsid w:val="00A5458A"/>
    <w:rsid w:val="00A547E2"/>
    <w:rsid w:val="00A548F8"/>
    <w:rsid w:val="00A54A57"/>
    <w:rsid w:val="00A54DFC"/>
    <w:rsid w:val="00A55A28"/>
    <w:rsid w:val="00A55AB7"/>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49A"/>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3FF"/>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C29"/>
    <w:rsid w:val="00AF1D8A"/>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AF71CE"/>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538"/>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D50"/>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6B5"/>
    <w:rsid w:val="00B6283B"/>
    <w:rsid w:val="00B62F1E"/>
    <w:rsid w:val="00B63352"/>
    <w:rsid w:val="00B6336F"/>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012"/>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7E2"/>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B7EF0"/>
    <w:rsid w:val="00BC01F0"/>
    <w:rsid w:val="00BC06CE"/>
    <w:rsid w:val="00BC0EDA"/>
    <w:rsid w:val="00BC187D"/>
    <w:rsid w:val="00BC1989"/>
    <w:rsid w:val="00BC1C5A"/>
    <w:rsid w:val="00BC2494"/>
    <w:rsid w:val="00BC2648"/>
    <w:rsid w:val="00BC272A"/>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BB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EE1"/>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207"/>
    <w:rsid w:val="00C26AE9"/>
    <w:rsid w:val="00C26CB6"/>
    <w:rsid w:val="00C272B5"/>
    <w:rsid w:val="00C27DA0"/>
    <w:rsid w:val="00C300FA"/>
    <w:rsid w:val="00C305B8"/>
    <w:rsid w:val="00C30624"/>
    <w:rsid w:val="00C30803"/>
    <w:rsid w:val="00C30FC6"/>
    <w:rsid w:val="00C31AF8"/>
    <w:rsid w:val="00C322A5"/>
    <w:rsid w:val="00C32F5C"/>
    <w:rsid w:val="00C33301"/>
    <w:rsid w:val="00C33486"/>
    <w:rsid w:val="00C35B81"/>
    <w:rsid w:val="00C35C3A"/>
    <w:rsid w:val="00C35DAD"/>
    <w:rsid w:val="00C35EC7"/>
    <w:rsid w:val="00C35ED7"/>
    <w:rsid w:val="00C35F2B"/>
    <w:rsid w:val="00C35F3C"/>
    <w:rsid w:val="00C35FB4"/>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884"/>
    <w:rsid w:val="00C52A53"/>
    <w:rsid w:val="00C53321"/>
    <w:rsid w:val="00C5394F"/>
    <w:rsid w:val="00C53F09"/>
    <w:rsid w:val="00C54796"/>
    <w:rsid w:val="00C54883"/>
    <w:rsid w:val="00C54AFE"/>
    <w:rsid w:val="00C54E37"/>
    <w:rsid w:val="00C55365"/>
    <w:rsid w:val="00C55FEE"/>
    <w:rsid w:val="00C5660E"/>
    <w:rsid w:val="00C56974"/>
    <w:rsid w:val="00C56D5C"/>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AAB"/>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E63"/>
    <w:rsid w:val="00CA1F6F"/>
    <w:rsid w:val="00CA2266"/>
    <w:rsid w:val="00CA23C6"/>
    <w:rsid w:val="00CA23F7"/>
    <w:rsid w:val="00CA2529"/>
    <w:rsid w:val="00CA2913"/>
    <w:rsid w:val="00CA2BE0"/>
    <w:rsid w:val="00CA2C61"/>
    <w:rsid w:val="00CA2D1D"/>
    <w:rsid w:val="00CA30BE"/>
    <w:rsid w:val="00CA328A"/>
    <w:rsid w:val="00CA34FC"/>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2843"/>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629"/>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7C5"/>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4C3C"/>
    <w:rsid w:val="00CE4E42"/>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41E"/>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A98"/>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A82"/>
    <w:rsid w:val="00D70C1B"/>
    <w:rsid w:val="00D70D87"/>
    <w:rsid w:val="00D71313"/>
    <w:rsid w:val="00D71559"/>
    <w:rsid w:val="00D721E3"/>
    <w:rsid w:val="00D72445"/>
    <w:rsid w:val="00D72A56"/>
    <w:rsid w:val="00D72C0B"/>
    <w:rsid w:val="00D72CFF"/>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6D9D"/>
    <w:rsid w:val="00D77BDD"/>
    <w:rsid w:val="00D77DA0"/>
    <w:rsid w:val="00D77F51"/>
    <w:rsid w:val="00D806B9"/>
    <w:rsid w:val="00D80DEF"/>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1FD6"/>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6B8"/>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33B"/>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84E"/>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712"/>
    <w:rsid w:val="00E20C2E"/>
    <w:rsid w:val="00E21387"/>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B6"/>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80C"/>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0FC5"/>
    <w:rsid w:val="00E711B3"/>
    <w:rsid w:val="00E715FE"/>
    <w:rsid w:val="00E71BFF"/>
    <w:rsid w:val="00E71FF1"/>
    <w:rsid w:val="00E720ED"/>
    <w:rsid w:val="00E7213A"/>
    <w:rsid w:val="00E73851"/>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4F7"/>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396"/>
    <w:rsid w:val="00EB74E1"/>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B9C"/>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50F"/>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43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427"/>
    <w:rsid w:val="00EF7AE7"/>
    <w:rsid w:val="00F00A42"/>
    <w:rsid w:val="00F00DBF"/>
    <w:rsid w:val="00F0122F"/>
    <w:rsid w:val="00F01681"/>
    <w:rsid w:val="00F021FC"/>
    <w:rsid w:val="00F02467"/>
    <w:rsid w:val="00F0259A"/>
    <w:rsid w:val="00F02856"/>
    <w:rsid w:val="00F02E38"/>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5BF8"/>
    <w:rsid w:val="00F16125"/>
    <w:rsid w:val="00F16387"/>
    <w:rsid w:val="00F1656F"/>
    <w:rsid w:val="00F16608"/>
    <w:rsid w:val="00F16F6F"/>
    <w:rsid w:val="00F17543"/>
    <w:rsid w:val="00F178D6"/>
    <w:rsid w:val="00F179D8"/>
    <w:rsid w:val="00F2061E"/>
    <w:rsid w:val="00F20C0C"/>
    <w:rsid w:val="00F20C20"/>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266D0"/>
    <w:rsid w:val="00F300DA"/>
    <w:rsid w:val="00F305D6"/>
    <w:rsid w:val="00F307E9"/>
    <w:rsid w:val="00F30A6C"/>
    <w:rsid w:val="00F30EA6"/>
    <w:rsid w:val="00F3126A"/>
    <w:rsid w:val="00F3156A"/>
    <w:rsid w:val="00F320E0"/>
    <w:rsid w:val="00F32FC7"/>
    <w:rsid w:val="00F330A6"/>
    <w:rsid w:val="00F33204"/>
    <w:rsid w:val="00F332B6"/>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833"/>
    <w:rsid w:val="00F40B5A"/>
    <w:rsid w:val="00F41008"/>
    <w:rsid w:val="00F41372"/>
    <w:rsid w:val="00F419C0"/>
    <w:rsid w:val="00F41A44"/>
    <w:rsid w:val="00F41BCD"/>
    <w:rsid w:val="00F41D10"/>
    <w:rsid w:val="00F41F36"/>
    <w:rsid w:val="00F41F6E"/>
    <w:rsid w:val="00F41FA0"/>
    <w:rsid w:val="00F42417"/>
    <w:rsid w:val="00F42705"/>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7D9"/>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67D"/>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6F73"/>
    <w:rsid w:val="00FB70B0"/>
    <w:rsid w:val="00FB71A2"/>
    <w:rsid w:val="00FB72C2"/>
    <w:rsid w:val="00FB7388"/>
    <w:rsid w:val="00FB7715"/>
    <w:rsid w:val="00FB7A79"/>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7109"/>
    <w:rsid w:val="00FD79E3"/>
    <w:rsid w:val="00FE04F5"/>
    <w:rsid w:val="00FE06C0"/>
    <w:rsid w:val="00FE099F"/>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 w:type="character" w:styleId="CommentReference">
    <w:name w:val="annotation reference"/>
    <w:basedOn w:val="DefaultParagraphFont"/>
    <w:semiHidden/>
    <w:unhideWhenUsed/>
    <w:rsid w:val="00447641"/>
    <w:rPr>
      <w:sz w:val="16"/>
      <w:szCs w:val="16"/>
    </w:rPr>
  </w:style>
  <w:style w:type="paragraph" w:styleId="CommentText">
    <w:name w:val="annotation text"/>
    <w:basedOn w:val="Normal"/>
    <w:link w:val="CommentTextChar"/>
    <w:semiHidden/>
    <w:unhideWhenUsed/>
    <w:rsid w:val="00447641"/>
    <w:rPr>
      <w:sz w:val="20"/>
      <w:szCs w:val="20"/>
    </w:rPr>
  </w:style>
  <w:style w:type="character" w:customStyle="1" w:styleId="CommentTextChar">
    <w:name w:val="Comment Text Char"/>
    <w:basedOn w:val="DefaultParagraphFont"/>
    <w:link w:val="CommentText"/>
    <w:semiHidden/>
    <w:rsid w:val="00447641"/>
  </w:style>
  <w:style w:type="paragraph" w:styleId="CommentSubject">
    <w:name w:val="annotation subject"/>
    <w:basedOn w:val="CommentText"/>
    <w:next w:val="CommentText"/>
    <w:link w:val="CommentSubjectChar"/>
    <w:semiHidden/>
    <w:unhideWhenUsed/>
    <w:rsid w:val="00447641"/>
    <w:rPr>
      <w:b/>
      <w:bCs/>
    </w:rPr>
  </w:style>
  <w:style w:type="character" w:customStyle="1" w:styleId="CommentSubjectChar">
    <w:name w:val="Comment Subject Char"/>
    <w:basedOn w:val="CommentTextChar"/>
    <w:link w:val="CommentSubject"/>
    <w:semiHidden/>
    <w:rsid w:val="0044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2022-05-03T05:53:00Z</cp:lastPrinted>
  <dcterms:created xsi:type="dcterms:W3CDTF">2022-06-20T18:50:00Z</dcterms:created>
  <dcterms:modified xsi:type="dcterms:W3CDTF">2022-06-20T21:46:00Z</dcterms:modified>
</cp:coreProperties>
</file>