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24181F39" w:rsidR="00746C02" w:rsidRDefault="00D036C2" w:rsidP="00593E4E">
      <w:pPr>
        <w:spacing w:after="120"/>
        <w:jc w:val="center"/>
        <w:rPr>
          <w:rFonts w:hint="cs"/>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947D2">
        <w:rPr>
          <w:rFonts w:hint="cs"/>
          <w:u w:val="single"/>
          <w:rtl/>
        </w:rPr>
        <w:t>42</w:t>
      </w:r>
    </w:p>
    <w:p w14:paraId="42A5696A" w14:textId="77777777" w:rsidR="0066445E" w:rsidRPr="000A36BE" w:rsidRDefault="0066445E" w:rsidP="00593E4E">
      <w:pPr>
        <w:spacing w:after="120"/>
        <w:jc w:val="center"/>
        <w:rPr>
          <w:u w:val="single"/>
        </w:rPr>
      </w:pPr>
    </w:p>
    <w:p w14:paraId="0282E826" w14:textId="28813A86" w:rsidR="00C372C7" w:rsidRDefault="007E2A7C" w:rsidP="00EE3F76">
      <w:pPr>
        <w:spacing w:after="120"/>
        <w:jc w:val="both"/>
        <w:rPr>
          <w:rtl/>
        </w:rPr>
      </w:pPr>
      <w:r>
        <w:rPr>
          <w:rFonts w:hint="cs"/>
          <w:rtl/>
        </w:rPr>
        <w:t>(1)</w:t>
      </w:r>
      <w:r>
        <w:rPr>
          <w:rFonts w:hint="cs"/>
        </w:rPr>
        <w:t xml:space="preserve"> </w:t>
      </w:r>
      <w:r w:rsidR="00B7664D">
        <w:rPr>
          <w:rFonts w:hint="cs"/>
          <w:rtl/>
        </w:rPr>
        <w:t xml:space="preserve">גמרא ל. </w:t>
      </w:r>
      <w:r w:rsidR="00B7664D">
        <w:rPr>
          <w:rtl/>
        </w:rPr>
        <w:t>–</w:t>
      </w:r>
      <w:r w:rsidR="00B7664D">
        <w:rPr>
          <w:rFonts w:hint="cs"/>
          <w:rtl/>
        </w:rPr>
        <w:t xml:space="preserve"> ל: "</w:t>
      </w:r>
      <w:r w:rsidR="00B7664D" w:rsidRPr="00B7664D">
        <w:rPr>
          <w:rtl/>
        </w:rPr>
        <w:t xml:space="preserve">ההוא דאמר ליה לחבריה מאי בעית בהאי ארעא אמר ליה </w:t>
      </w:r>
      <w:proofErr w:type="spellStart"/>
      <w:r w:rsidR="00B7664D" w:rsidRPr="00B7664D">
        <w:rPr>
          <w:rtl/>
        </w:rPr>
        <w:t>מפלניא</w:t>
      </w:r>
      <w:proofErr w:type="spellEnd"/>
      <w:r w:rsidR="00B7664D" w:rsidRPr="00B7664D">
        <w:rPr>
          <w:rtl/>
        </w:rPr>
        <w:t xml:space="preserve"> </w:t>
      </w:r>
      <w:proofErr w:type="spellStart"/>
      <w:r w:rsidR="00B7664D" w:rsidRPr="00B7664D">
        <w:rPr>
          <w:rtl/>
        </w:rPr>
        <w:t>זבינתה</w:t>
      </w:r>
      <w:proofErr w:type="spellEnd"/>
      <w:r w:rsidR="00B7664D">
        <w:rPr>
          <w:rFonts w:hint="cs"/>
          <w:rtl/>
        </w:rPr>
        <w:t xml:space="preserve"> ... דינא קאמר ליה", רשב"ם</w:t>
      </w:r>
    </w:p>
    <w:p w14:paraId="71654B62" w14:textId="7B804E66" w:rsidR="001A2E39" w:rsidRDefault="001A2E39" w:rsidP="001A2E39">
      <w:pPr>
        <w:spacing w:after="120"/>
        <w:jc w:val="both"/>
        <w:rPr>
          <w:rtl/>
        </w:rPr>
      </w:pPr>
      <w:r>
        <w:rPr>
          <w:rFonts w:hint="cs"/>
          <w:rtl/>
        </w:rPr>
        <w:t xml:space="preserve">גמרא </w:t>
      </w:r>
      <w:proofErr w:type="spellStart"/>
      <w:r>
        <w:rPr>
          <w:rFonts w:hint="cs"/>
          <w:rtl/>
        </w:rPr>
        <w:t>מא</w:t>
      </w:r>
      <w:proofErr w:type="spellEnd"/>
      <w:r>
        <w:rPr>
          <w:rFonts w:hint="cs"/>
          <w:rtl/>
        </w:rPr>
        <w:t xml:space="preserve">: "ההוא גברא </w:t>
      </w:r>
      <w:proofErr w:type="spellStart"/>
      <w:r>
        <w:rPr>
          <w:rFonts w:hint="cs"/>
          <w:rtl/>
        </w:rPr>
        <w:t>דדר</w:t>
      </w:r>
      <w:proofErr w:type="spellEnd"/>
      <w:r>
        <w:rPr>
          <w:rFonts w:hint="cs"/>
          <w:rtl/>
        </w:rPr>
        <w:t xml:space="preserve"> </w:t>
      </w:r>
      <w:proofErr w:type="spellStart"/>
      <w:r>
        <w:rPr>
          <w:rFonts w:hint="cs"/>
          <w:rtl/>
        </w:rPr>
        <w:t>בקשתא</w:t>
      </w:r>
      <w:proofErr w:type="spellEnd"/>
      <w:r>
        <w:rPr>
          <w:rFonts w:hint="cs"/>
          <w:rtl/>
        </w:rPr>
        <w:t xml:space="preserve"> </w:t>
      </w:r>
      <w:proofErr w:type="spellStart"/>
      <w:r>
        <w:rPr>
          <w:rFonts w:hint="cs"/>
          <w:rtl/>
        </w:rPr>
        <w:t>בעיליתא</w:t>
      </w:r>
      <w:proofErr w:type="spellEnd"/>
      <w:r>
        <w:rPr>
          <w:rFonts w:hint="cs"/>
          <w:rtl/>
        </w:rPr>
        <w:t xml:space="preserve"> ... </w:t>
      </w:r>
      <w:proofErr w:type="spellStart"/>
      <w:r>
        <w:rPr>
          <w:rFonts w:hint="cs"/>
          <w:rtl/>
        </w:rPr>
        <w:t>דסיאר</w:t>
      </w:r>
      <w:proofErr w:type="spellEnd"/>
      <w:r>
        <w:rPr>
          <w:rFonts w:hint="cs"/>
          <w:rtl/>
        </w:rPr>
        <w:t xml:space="preserve"> </w:t>
      </w:r>
      <w:proofErr w:type="spellStart"/>
      <w:r>
        <w:rPr>
          <w:rFonts w:hint="cs"/>
          <w:rtl/>
        </w:rPr>
        <w:t>ארעיה</w:t>
      </w:r>
      <w:proofErr w:type="spellEnd"/>
      <w:r>
        <w:rPr>
          <w:rFonts w:hint="cs"/>
          <w:rtl/>
        </w:rPr>
        <w:t xml:space="preserve"> ולא </w:t>
      </w:r>
      <w:proofErr w:type="spellStart"/>
      <w:r>
        <w:rPr>
          <w:rFonts w:hint="cs"/>
          <w:rtl/>
        </w:rPr>
        <w:t>זבין</w:t>
      </w:r>
      <w:proofErr w:type="spellEnd"/>
      <w:r>
        <w:rPr>
          <w:rFonts w:hint="cs"/>
          <w:rtl/>
        </w:rPr>
        <w:t>", רשב"ם</w:t>
      </w:r>
      <w:r w:rsidR="001A3950">
        <w:rPr>
          <w:rFonts w:hint="cs"/>
          <w:rtl/>
        </w:rPr>
        <w:t>, [ר' גרשום ד"ה איבעית אימא]</w:t>
      </w:r>
    </w:p>
    <w:p w14:paraId="599DD5B0" w14:textId="77777777" w:rsidR="00C36736" w:rsidRDefault="00C36736" w:rsidP="00B855B8">
      <w:pPr>
        <w:spacing w:after="120"/>
        <w:jc w:val="both"/>
        <w:rPr>
          <w:rtl/>
        </w:rPr>
      </w:pPr>
    </w:p>
    <w:p w14:paraId="0F32F663" w14:textId="7C993430" w:rsidR="00335A11" w:rsidRDefault="003217FA" w:rsidP="00E833A5">
      <w:pPr>
        <w:spacing w:after="120"/>
        <w:jc w:val="both"/>
        <w:rPr>
          <w:rFonts w:hint="cs"/>
          <w:rtl/>
        </w:rPr>
      </w:pPr>
      <w:r>
        <w:rPr>
          <w:rFonts w:hint="cs"/>
          <w:rtl/>
        </w:rPr>
        <w:t xml:space="preserve">(2) </w:t>
      </w:r>
      <w:r w:rsidR="00335A11">
        <w:rPr>
          <w:rFonts w:hint="cs"/>
          <w:rtl/>
        </w:rPr>
        <w:t xml:space="preserve">למה צריך להביא עדים </w:t>
      </w:r>
      <w:proofErr w:type="spellStart"/>
      <w:r w:rsidR="00335A11">
        <w:rPr>
          <w:rFonts w:hint="cs"/>
          <w:rtl/>
        </w:rPr>
        <w:t>דדר</w:t>
      </w:r>
      <w:proofErr w:type="spellEnd"/>
      <w:r w:rsidR="00335A11">
        <w:rPr>
          <w:rFonts w:hint="cs"/>
          <w:rtl/>
        </w:rPr>
        <w:t xml:space="preserve"> ביה איהו חד יומא? </w:t>
      </w:r>
      <w:r w:rsidR="00E833A5">
        <w:rPr>
          <w:rFonts w:hint="cs"/>
          <w:rtl/>
        </w:rPr>
        <w:t xml:space="preserve">האם נאמן לטעון קמי דידי דר בה חד יומא מיגו </w:t>
      </w:r>
      <w:proofErr w:type="spellStart"/>
      <w:r w:rsidR="00E833A5">
        <w:rPr>
          <w:rFonts w:hint="cs"/>
          <w:rtl/>
        </w:rPr>
        <w:t>דיכול</w:t>
      </w:r>
      <w:proofErr w:type="spellEnd"/>
      <w:r w:rsidR="00E833A5">
        <w:rPr>
          <w:rFonts w:hint="cs"/>
          <w:rtl/>
        </w:rPr>
        <w:t xml:space="preserve"> לומר אנא </w:t>
      </w:r>
      <w:proofErr w:type="spellStart"/>
      <w:r w:rsidR="00E833A5">
        <w:rPr>
          <w:rFonts w:hint="cs"/>
          <w:rtl/>
        </w:rPr>
        <w:t>זבנתה</w:t>
      </w:r>
      <w:proofErr w:type="spellEnd"/>
      <w:r w:rsidR="00E833A5">
        <w:rPr>
          <w:rFonts w:hint="cs"/>
          <w:rtl/>
        </w:rPr>
        <w:t xml:space="preserve"> מינך?</w:t>
      </w:r>
    </w:p>
    <w:p w14:paraId="4860D281" w14:textId="1E8CF095" w:rsidR="006837CF" w:rsidRDefault="001A3950" w:rsidP="006837CF">
      <w:pPr>
        <w:spacing w:after="120"/>
        <w:jc w:val="both"/>
        <w:rPr>
          <w:rtl/>
        </w:rPr>
      </w:pPr>
      <w:r>
        <w:rPr>
          <w:rFonts w:hint="cs"/>
          <w:rtl/>
        </w:rPr>
        <w:t xml:space="preserve">תוס' רי"ד </w:t>
      </w:r>
      <w:r w:rsidR="0042784F">
        <w:rPr>
          <w:rFonts w:hint="cs"/>
          <w:rtl/>
        </w:rPr>
        <w:t xml:space="preserve">שם, </w:t>
      </w:r>
      <w:r w:rsidR="006837CF">
        <w:rPr>
          <w:rFonts w:hint="cs"/>
          <w:rtl/>
        </w:rPr>
        <w:t>מאירי שם (ד"ה מי שהחזיק)</w:t>
      </w:r>
    </w:p>
    <w:p w14:paraId="566E68CD" w14:textId="28185425" w:rsidR="00E833A5" w:rsidRDefault="0042784F" w:rsidP="006837CF">
      <w:pPr>
        <w:spacing w:after="120"/>
        <w:jc w:val="both"/>
        <w:rPr>
          <w:rtl/>
        </w:rPr>
      </w:pPr>
      <w:r>
        <w:rPr>
          <w:rFonts w:hint="cs"/>
          <w:rtl/>
        </w:rPr>
        <w:t>יד רמ"ה שם (עד "</w:t>
      </w:r>
      <w:proofErr w:type="spellStart"/>
      <w:r w:rsidRPr="0042784F">
        <w:rPr>
          <w:rtl/>
        </w:rPr>
        <w:t>דאתי</w:t>
      </w:r>
      <w:proofErr w:type="spellEnd"/>
      <w:r w:rsidRPr="0042784F">
        <w:rPr>
          <w:rtl/>
        </w:rPr>
        <w:t xml:space="preserve"> בטענת בריא</w:t>
      </w:r>
      <w:r>
        <w:rPr>
          <w:rFonts w:hint="cs"/>
          <w:rtl/>
        </w:rPr>
        <w:t>")</w:t>
      </w:r>
      <w:r w:rsidR="00335A11">
        <w:rPr>
          <w:rFonts w:hint="cs"/>
          <w:rtl/>
        </w:rPr>
        <w:t>,</w:t>
      </w:r>
      <w:r w:rsidR="00335A11" w:rsidRPr="00335A11">
        <w:rPr>
          <w:rFonts w:hint="cs"/>
          <w:rtl/>
        </w:rPr>
        <w:t xml:space="preserve"> </w:t>
      </w:r>
      <w:r w:rsidR="00E833A5">
        <w:rPr>
          <w:rFonts w:hint="cs"/>
          <w:rtl/>
        </w:rPr>
        <w:t xml:space="preserve">ובהמשך דבריו </w:t>
      </w:r>
      <w:r w:rsidR="006837CF">
        <w:rPr>
          <w:rFonts w:hint="cs"/>
          <w:rtl/>
        </w:rPr>
        <w:t>"</w:t>
      </w:r>
      <w:r w:rsidR="00E833A5">
        <w:rPr>
          <w:rtl/>
        </w:rPr>
        <w:t xml:space="preserve">וכי תימא אם כן כי לא טעין קמאי דידי זבנה </w:t>
      </w:r>
      <w:r w:rsidR="006837CF">
        <w:rPr>
          <w:rFonts w:hint="cs"/>
          <w:rtl/>
        </w:rPr>
        <w:t xml:space="preserve">... </w:t>
      </w:r>
      <w:r w:rsidR="00E833A5">
        <w:rPr>
          <w:rtl/>
        </w:rPr>
        <w:t>ואי לאו לא הויא חזקה</w:t>
      </w:r>
      <w:r w:rsidR="006837CF">
        <w:rPr>
          <w:rFonts w:hint="cs"/>
          <w:rtl/>
        </w:rPr>
        <w:t>"</w:t>
      </w:r>
    </w:p>
    <w:p w14:paraId="6DADA916" w14:textId="61012B0B" w:rsidR="006837CF" w:rsidRDefault="0042784F" w:rsidP="006837CF">
      <w:pPr>
        <w:spacing w:after="120"/>
        <w:jc w:val="both"/>
        <w:rPr>
          <w:rtl/>
        </w:rPr>
      </w:pPr>
      <w:r>
        <w:rPr>
          <w:rFonts w:hint="cs"/>
          <w:rtl/>
        </w:rPr>
        <w:t>רמב"ן שם (עד "</w:t>
      </w:r>
      <w:r w:rsidR="00B855B8">
        <w:rPr>
          <w:rFonts w:hint="cs"/>
          <w:rtl/>
        </w:rPr>
        <w:t>ב</w:t>
      </w:r>
      <w:r w:rsidR="00B855B8" w:rsidRPr="00B855B8">
        <w:rPr>
          <w:rtl/>
        </w:rPr>
        <w:t>עדים ולא על פיו של זה</w:t>
      </w:r>
      <w:r w:rsidR="00B855B8">
        <w:rPr>
          <w:rFonts w:hint="cs"/>
          <w:rtl/>
        </w:rPr>
        <w:t xml:space="preserve">"), </w:t>
      </w:r>
      <w:r w:rsidR="006837CF">
        <w:rPr>
          <w:rFonts w:hint="cs"/>
          <w:rtl/>
        </w:rPr>
        <w:t>[ועיין עוד בהמשך דבריו]</w:t>
      </w:r>
    </w:p>
    <w:p w14:paraId="04DD2356" w14:textId="2CA33B95" w:rsidR="006837CF" w:rsidRDefault="006837CF" w:rsidP="006837CF">
      <w:pPr>
        <w:spacing w:after="120"/>
        <w:jc w:val="both"/>
        <w:rPr>
          <w:rtl/>
        </w:rPr>
      </w:pPr>
      <w:r>
        <w:rPr>
          <w:rtl/>
        </w:rPr>
        <w:t xml:space="preserve">רשב"א </w:t>
      </w:r>
      <w:r>
        <w:rPr>
          <w:rFonts w:hint="cs"/>
          <w:rtl/>
        </w:rPr>
        <w:t>שם (עד "</w:t>
      </w:r>
      <w:r>
        <w:rPr>
          <w:rtl/>
        </w:rPr>
        <w:t>עד שיביא עדים שדר בה הראשון חד יומא</w:t>
      </w:r>
      <w:r>
        <w:rPr>
          <w:rFonts w:hint="cs"/>
          <w:rtl/>
        </w:rPr>
        <w:t>")</w:t>
      </w:r>
    </w:p>
    <w:p w14:paraId="4E4FA887" w14:textId="0D319075" w:rsidR="006837CF" w:rsidRDefault="00B855B8" w:rsidP="006837CF">
      <w:pPr>
        <w:spacing w:after="120"/>
        <w:jc w:val="both"/>
        <w:rPr>
          <w:rtl/>
        </w:rPr>
      </w:pPr>
      <w:r>
        <w:rPr>
          <w:rtl/>
        </w:rPr>
        <w:t xml:space="preserve">ריטב"א </w:t>
      </w:r>
      <w:r>
        <w:rPr>
          <w:rFonts w:hint="cs"/>
          <w:rtl/>
        </w:rPr>
        <w:t xml:space="preserve">שם ד"ה </w:t>
      </w:r>
      <w:r>
        <w:rPr>
          <w:rtl/>
        </w:rPr>
        <w:t xml:space="preserve">אתא לקמיה דרבי </w:t>
      </w:r>
      <w:proofErr w:type="spellStart"/>
      <w:r>
        <w:rPr>
          <w:rtl/>
        </w:rPr>
        <w:t>חייא</w:t>
      </w:r>
      <w:proofErr w:type="spellEnd"/>
      <w:r w:rsidR="00335A11">
        <w:rPr>
          <w:rFonts w:hint="cs"/>
          <w:rtl/>
        </w:rPr>
        <w:t xml:space="preserve">, </w:t>
      </w:r>
      <w:r w:rsidR="006837CF">
        <w:rPr>
          <w:rFonts w:hint="cs"/>
          <w:rtl/>
        </w:rPr>
        <w:t xml:space="preserve">ד"ה </w:t>
      </w:r>
      <w:r w:rsidR="006837CF" w:rsidRPr="006837CF">
        <w:rPr>
          <w:rtl/>
        </w:rPr>
        <w:t xml:space="preserve">וחזיתיה </w:t>
      </w:r>
      <w:proofErr w:type="spellStart"/>
      <w:r w:rsidR="006837CF" w:rsidRPr="006837CF">
        <w:rPr>
          <w:rtl/>
        </w:rPr>
        <w:t>לדעתיה</w:t>
      </w:r>
      <w:proofErr w:type="spellEnd"/>
      <w:r w:rsidR="006837CF" w:rsidRPr="006837CF">
        <w:rPr>
          <w:rtl/>
        </w:rPr>
        <w:t xml:space="preserve"> </w:t>
      </w:r>
    </w:p>
    <w:p w14:paraId="417F9D5D" w14:textId="7EACA0D0" w:rsidR="006837CF" w:rsidRDefault="006837CF" w:rsidP="006837CF">
      <w:pPr>
        <w:spacing w:after="120"/>
        <w:jc w:val="both"/>
        <w:rPr>
          <w:rtl/>
        </w:rPr>
      </w:pPr>
      <w:r>
        <w:rPr>
          <w:rFonts w:hint="cs"/>
          <w:rtl/>
        </w:rPr>
        <w:t>[</w:t>
      </w:r>
      <w:proofErr w:type="spellStart"/>
      <w:r>
        <w:rPr>
          <w:rFonts w:hint="cs"/>
          <w:rtl/>
        </w:rPr>
        <w:t>נמוקי</w:t>
      </w:r>
      <w:proofErr w:type="spellEnd"/>
      <w:r>
        <w:rPr>
          <w:rFonts w:hint="cs"/>
          <w:rtl/>
        </w:rPr>
        <w:t xml:space="preserve"> יוסף שם ד"ה אי אית לך סהדי]</w:t>
      </w:r>
    </w:p>
    <w:p w14:paraId="3A200350" w14:textId="77777777" w:rsidR="00336DEC" w:rsidRDefault="00336DEC" w:rsidP="00336DEC">
      <w:pPr>
        <w:spacing w:after="120"/>
        <w:jc w:val="both"/>
        <w:rPr>
          <w:rtl/>
        </w:rPr>
      </w:pPr>
      <w:r>
        <w:rPr>
          <w:rFonts w:hint="cs"/>
          <w:rtl/>
        </w:rPr>
        <w:t xml:space="preserve">[שטמ"ק שם ד"ה </w:t>
      </w:r>
      <w:r>
        <w:rPr>
          <w:rtl/>
        </w:rPr>
        <w:t xml:space="preserve">אמר רב הוה </w:t>
      </w:r>
      <w:proofErr w:type="spellStart"/>
      <w:r>
        <w:rPr>
          <w:rtl/>
        </w:rPr>
        <w:t>יתיבנא</w:t>
      </w:r>
      <w:proofErr w:type="spellEnd"/>
      <w:r>
        <w:rPr>
          <w:rtl/>
        </w:rPr>
        <w:t xml:space="preserve"> </w:t>
      </w:r>
      <w:proofErr w:type="spellStart"/>
      <w:r>
        <w:rPr>
          <w:rtl/>
        </w:rPr>
        <w:t>קמיה</w:t>
      </w:r>
      <w:proofErr w:type="spellEnd"/>
      <w:r>
        <w:rPr>
          <w:rtl/>
        </w:rPr>
        <w:t xml:space="preserve"> </w:t>
      </w:r>
      <w:proofErr w:type="spellStart"/>
      <w:r>
        <w:rPr>
          <w:rtl/>
        </w:rPr>
        <w:t>דחביבי</w:t>
      </w:r>
      <w:proofErr w:type="spellEnd"/>
      <w:r>
        <w:rPr>
          <w:rFonts w:hint="cs"/>
          <w:rtl/>
        </w:rPr>
        <w:t>]</w:t>
      </w:r>
    </w:p>
    <w:p w14:paraId="6A96F498" w14:textId="25176070" w:rsidR="00E833A5" w:rsidRDefault="00E833A5" w:rsidP="00E833A5">
      <w:pPr>
        <w:spacing w:after="120"/>
        <w:jc w:val="both"/>
        <w:rPr>
          <w:rtl/>
        </w:rPr>
      </w:pPr>
      <w:r>
        <w:rPr>
          <w:rFonts w:hint="cs"/>
          <w:rtl/>
        </w:rPr>
        <w:t xml:space="preserve">ר' יונה </w:t>
      </w:r>
      <w:r>
        <w:rPr>
          <w:rFonts w:hint="cs"/>
          <w:rtl/>
        </w:rPr>
        <w:t>שם</w:t>
      </w:r>
      <w:r>
        <w:rPr>
          <w:rFonts w:hint="cs"/>
        </w:rPr>
        <w:t xml:space="preserve"> </w:t>
      </w:r>
      <w:r>
        <w:rPr>
          <w:rFonts w:hint="cs"/>
          <w:rtl/>
        </w:rPr>
        <w:t xml:space="preserve">ד"ה </w:t>
      </w:r>
      <w:r w:rsidRPr="00E833A5">
        <w:rPr>
          <w:rtl/>
        </w:rPr>
        <w:t xml:space="preserve">ההוא </w:t>
      </w:r>
      <w:proofErr w:type="spellStart"/>
      <w:r w:rsidRPr="00E833A5">
        <w:rPr>
          <w:rtl/>
        </w:rPr>
        <w:t>דדר</w:t>
      </w:r>
      <w:proofErr w:type="spellEnd"/>
      <w:r w:rsidRPr="00E833A5">
        <w:rPr>
          <w:rtl/>
        </w:rPr>
        <w:t xml:space="preserve"> </w:t>
      </w:r>
      <w:proofErr w:type="spellStart"/>
      <w:r w:rsidRPr="00E833A5">
        <w:rPr>
          <w:rtl/>
        </w:rPr>
        <w:t>בקשתא</w:t>
      </w:r>
      <w:proofErr w:type="spellEnd"/>
      <w:r w:rsidRPr="00E833A5">
        <w:rPr>
          <w:rtl/>
        </w:rPr>
        <w:t xml:space="preserve"> </w:t>
      </w:r>
      <w:proofErr w:type="spellStart"/>
      <w:r w:rsidRPr="00E833A5">
        <w:rPr>
          <w:rtl/>
        </w:rPr>
        <w:t>בעליתא</w:t>
      </w:r>
      <w:proofErr w:type="spellEnd"/>
    </w:p>
    <w:p w14:paraId="3D839B18" w14:textId="580BAA7E" w:rsidR="001A3950" w:rsidRDefault="002D0AD2" w:rsidP="00B855B8">
      <w:pPr>
        <w:spacing w:after="120"/>
        <w:jc w:val="both"/>
      </w:pPr>
      <w:r>
        <w:rPr>
          <w:rFonts w:hint="cs"/>
          <w:rtl/>
        </w:rPr>
        <w:t xml:space="preserve">קצות החושן </w:t>
      </w:r>
      <w:proofErr w:type="spellStart"/>
      <w:r>
        <w:rPr>
          <w:rFonts w:hint="cs"/>
          <w:rtl/>
        </w:rPr>
        <w:t>קמו:ט</w:t>
      </w:r>
      <w:proofErr w:type="spellEnd"/>
    </w:p>
    <w:p w14:paraId="529875E5" w14:textId="792BDCF7" w:rsidR="009F34C0" w:rsidRDefault="009F34C0" w:rsidP="00B855B8">
      <w:pPr>
        <w:spacing w:after="120"/>
        <w:jc w:val="both"/>
        <w:rPr>
          <w:rtl/>
        </w:rPr>
      </w:pPr>
      <w:r>
        <w:rPr>
          <w:rFonts w:hint="cs"/>
          <w:rtl/>
        </w:rPr>
        <w:t>שו"ת רשב"א חלק ה סימן קלח (עד "</w:t>
      </w:r>
      <w:r>
        <w:rPr>
          <w:rtl/>
        </w:rPr>
        <w:t>שהתחיל להחזיק לא חששתי לו</w:t>
      </w:r>
      <w:r>
        <w:rPr>
          <w:rFonts w:hint="cs"/>
          <w:rtl/>
        </w:rPr>
        <w:t>")</w:t>
      </w:r>
    </w:p>
    <w:p w14:paraId="22C8E5D2" w14:textId="7BB503C2" w:rsidR="00336DEC" w:rsidRDefault="00336DEC" w:rsidP="00B855B8">
      <w:pPr>
        <w:spacing w:after="120"/>
        <w:jc w:val="both"/>
        <w:rPr>
          <w:rFonts w:hint="cs"/>
          <w:rtl/>
        </w:rPr>
      </w:pPr>
      <w:r>
        <w:rPr>
          <w:rFonts w:hint="cs"/>
          <w:rtl/>
        </w:rPr>
        <w:t xml:space="preserve">הגהות רבי עקיבא איגר חושן משפט </w:t>
      </w:r>
      <w:proofErr w:type="spellStart"/>
      <w:r>
        <w:rPr>
          <w:rFonts w:hint="cs"/>
          <w:rtl/>
        </w:rPr>
        <w:t>קמו:יד</w:t>
      </w:r>
      <w:proofErr w:type="spellEnd"/>
    </w:p>
    <w:p w14:paraId="51B71F23" w14:textId="3F3C9591" w:rsidR="006837CF" w:rsidRDefault="006837CF" w:rsidP="00C36736">
      <w:pPr>
        <w:spacing w:after="120"/>
        <w:jc w:val="both"/>
        <w:rPr>
          <w:rtl/>
        </w:rPr>
      </w:pPr>
      <w:r>
        <w:rPr>
          <w:rFonts w:hint="cs"/>
          <w:rtl/>
        </w:rPr>
        <w:t xml:space="preserve">בעל המאור דף לג. (דף </w:t>
      </w:r>
      <w:proofErr w:type="spellStart"/>
      <w:r>
        <w:rPr>
          <w:rFonts w:hint="cs"/>
          <w:rtl/>
        </w:rPr>
        <w:t>יז</w:t>
      </w:r>
      <w:proofErr w:type="spellEnd"/>
      <w:r>
        <w:rPr>
          <w:rFonts w:hint="cs"/>
          <w:rtl/>
        </w:rPr>
        <w:t xml:space="preserve">. באלפס) "והוא הדין נמי במאן דאמר ... לא אמרינן מה לי לשקר", </w:t>
      </w:r>
      <w:proofErr w:type="spellStart"/>
      <w:r>
        <w:rPr>
          <w:rFonts w:hint="cs"/>
          <w:rtl/>
        </w:rPr>
        <w:t>מלמחת</w:t>
      </w:r>
      <w:proofErr w:type="spellEnd"/>
      <w:r>
        <w:rPr>
          <w:rFonts w:hint="cs"/>
          <w:rtl/>
        </w:rPr>
        <w:t xml:space="preserve"> ה' שם </w:t>
      </w:r>
      <w:r w:rsidR="003217FA">
        <w:rPr>
          <w:rFonts w:hint="cs"/>
          <w:rtl/>
        </w:rPr>
        <w:t xml:space="preserve">(עד "ויש עליו תשובות") [עד "כ"ש </w:t>
      </w:r>
      <w:proofErr w:type="spellStart"/>
      <w:r w:rsidR="003217FA">
        <w:rPr>
          <w:rFonts w:hint="cs"/>
          <w:rtl/>
        </w:rPr>
        <w:t>בכיוצא</w:t>
      </w:r>
      <w:proofErr w:type="spellEnd"/>
      <w:r w:rsidR="003217FA">
        <w:rPr>
          <w:rFonts w:hint="cs"/>
          <w:rtl/>
        </w:rPr>
        <w:t xml:space="preserve"> בזה"], השגת הראב"ד על בעל המאור שם</w:t>
      </w:r>
    </w:p>
    <w:p w14:paraId="258AAB7F" w14:textId="2FA3032D" w:rsidR="003217FA" w:rsidRDefault="003217FA" w:rsidP="003217FA">
      <w:pPr>
        <w:spacing w:after="120"/>
        <w:jc w:val="both"/>
        <w:rPr>
          <w:rtl/>
        </w:rPr>
      </w:pPr>
      <w:r>
        <w:rPr>
          <w:rtl/>
        </w:rPr>
        <w:t xml:space="preserve">רשב"א </w:t>
      </w:r>
      <w:r>
        <w:rPr>
          <w:rFonts w:hint="cs"/>
          <w:rtl/>
        </w:rPr>
        <w:t>דף ל. "</w:t>
      </w:r>
      <w:r>
        <w:rPr>
          <w:rtl/>
        </w:rPr>
        <w:t xml:space="preserve">ומיהו אי א"ל קמאי דידי זבנה ממך נאמן שהפה שאסר הוא הפה שהתיר </w:t>
      </w:r>
      <w:r>
        <w:rPr>
          <w:rFonts w:hint="cs"/>
          <w:rtl/>
        </w:rPr>
        <w:t xml:space="preserve">... </w:t>
      </w:r>
      <w:proofErr w:type="spellStart"/>
      <w:r>
        <w:rPr>
          <w:rtl/>
        </w:rPr>
        <w:t>מוקמינן</w:t>
      </w:r>
      <w:proofErr w:type="spellEnd"/>
      <w:r>
        <w:rPr>
          <w:rtl/>
        </w:rPr>
        <w:t xml:space="preserve"> לה בידיה </w:t>
      </w:r>
      <w:proofErr w:type="spellStart"/>
      <w:r>
        <w:rPr>
          <w:rtl/>
        </w:rPr>
        <w:t>דהפה</w:t>
      </w:r>
      <w:proofErr w:type="spellEnd"/>
      <w:r>
        <w:rPr>
          <w:rtl/>
        </w:rPr>
        <w:t xml:space="preserve"> שאסר הוא הפה שהתיר</w:t>
      </w:r>
      <w:r>
        <w:rPr>
          <w:rFonts w:hint="cs"/>
          <w:rtl/>
        </w:rPr>
        <w:t>"</w:t>
      </w:r>
    </w:p>
    <w:p w14:paraId="1CF68EE8" w14:textId="77777777" w:rsidR="003217FA" w:rsidRDefault="003217FA" w:rsidP="00C36736">
      <w:pPr>
        <w:spacing w:after="120"/>
        <w:jc w:val="both"/>
        <w:rPr>
          <w:rtl/>
        </w:rPr>
      </w:pPr>
    </w:p>
    <w:p w14:paraId="051EE040" w14:textId="5CE4A964" w:rsidR="001A2E39" w:rsidRDefault="003217FA" w:rsidP="001A2E39">
      <w:pPr>
        <w:spacing w:after="120"/>
        <w:jc w:val="both"/>
        <w:rPr>
          <w:rtl/>
        </w:rPr>
      </w:pPr>
      <w:r>
        <w:rPr>
          <w:rFonts w:hint="cs"/>
          <w:rtl/>
        </w:rPr>
        <w:t>(3)</w:t>
      </w:r>
      <w:r>
        <w:rPr>
          <w:rFonts w:hint="cs"/>
        </w:rPr>
        <w:t xml:space="preserve"> </w:t>
      </w:r>
      <w:r w:rsidR="00335A11">
        <w:rPr>
          <w:rFonts w:hint="cs"/>
          <w:rtl/>
        </w:rPr>
        <w:t xml:space="preserve">למה </w:t>
      </w:r>
      <w:r w:rsidR="00E236E0">
        <w:rPr>
          <w:rFonts w:hint="cs"/>
          <w:rtl/>
        </w:rPr>
        <w:t>נאמן לטעון</w:t>
      </w:r>
      <w:r w:rsidR="00335A11">
        <w:rPr>
          <w:rFonts w:hint="cs"/>
          <w:rtl/>
        </w:rPr>
        <w:t xml:space="preserve"> קמאי דידי זבנה מינך?</w:t>
      </w:r>
    </w:p>
    <w:p w14:paraId="2F65FE91" w14:textId="15F55873" w:rsidR="00E236E0" w:rsidRDefault="00E236E0" w:rsidP="00E236E0">
      <w:pPr>
        <w:spacing w:after="120"/>
        <w:jc w:val="both"/>
        <w:rPr>
          <w:rtl/>
        </w:rPr>
      </w:pPr>
      <w:r>
        <w:rPr>
          <w:rFonts w:hint="cs"/>
          <w:rtl/>
        </w:rPr>
        <w:t>תוס' דף ל. עד "</w:t>
      </w:r>
      <w:r w:rsidR="00E833A5">
        <w:rPr>
          <w:rFonts w:hint="cs"/>
          <w:rtl/>
        </w:rPr>
        <w:t>קמי דידי דר בה חד יומא דהוי מהימן</w:t>
      </w:r>
      <w:r>
        <w:rPr>
          <w:rFonts w:hint="cs"/>
          <w:rtl/>
        </w:rPr>
        <w:t>"</w:t>
      </w:r>
    </w:p>
    <w:p w14:paraId="76D05891" w14:textId="3DFFEC20" w:rsidR="00E236E0" w:rsidRDefault="00E236E0" w:rsidP="00E236E0">
      <w:pPr>
        <w:spacing w:after="120"/>
        <w:jc w:val="both"/>
        <w:rPr>
          <w:rtl/>
        </w:rPr>
      </w:pPr>
      <w:r>
        <w:rPr>
          <w:rFonts w:hint="cs"/>
          <w:rtl/>
        </w:rPr>
        <w:t xml:space="preserve">ר' יונה </w:t>
      </w:r>
      <w:proofErr w:type="spellStart"/>
      <w:r>
        <w:rPr>
          <w:rFonts w:hint="cs"/>
          <w:rtl/>
        </w:rPr>
        <w:t>מא</w:t>
      </w:r>
      <w:proofErr w:type="spellEnd"/>
      <w:r>
        <w:rPr>
          <w:rFonts w:hint="cs"/>
          <w:rtl/>
        </w:rPr>
        <w:t>:</w:t>
      </w:r>
      <w:r w:rsidR="00E833A5">
        <w:rPr>
          <w:rFonts w:hint="cs"/>
          <w:rtl/>
        </w:rPr>
        <w:t xml:space="preserve"> </w:t>
      </w:r>
      <w:r>
        <w:rPr>
          <w:rFonts w:hint="cs"/>
          <w:rtl/>
        </w:rPr>
        <w:t>ד"ה וחזיתי' לדעתי' (עד "</w:t>
      </w:r>
      <w:proofErr w:type="spellStart"/>
      <w:r w:rsidRPr="00E236E0">
        <w:rPr>
          <w:rtl/>
        </w:rPr>
        <w:t>דחזקה</w:t>
      </w:r>
      <w:proofErr w:type="spellEnd"/>
      <w:r w:rsidRPr="00E236E0">
        <w:rPr>
          <w:rtl/>
        </w:rPr>
        <w:t xml:space="preserve"> שיש עמה טענה מפורש בעי'</w:t>
      </w:r>
      <w:r>
        <w:rPr>
          <w:rFonts w:hint="cs"/>
          <w:rtl/>
        </w:rPr>
        <w:t>")</w:t>
      </w:r>
    </w:p>
    <w:p w14:paraId="213B6B90" w14:textId="77777777" w:rsidR="00A271D3" w:rsidRDefault="00A271D3" w:rsidP="00A271D3">
      <w:pPr>
        <w:spacing w:after="120"/>
        <w:jc w:val="both"/>
        <w:rPr>
          <w:rtl/>
        </w:rPr>
      </w:pPr>
      <w:r>
        <w:rPr>
          <w:rFonts w:hint="cs"/>
          <w:rtl/>
        </w:rPr>
        <w:t xml:space="preserve">רמב"ם טוען ונטען </w:t>
      </w:r>
      <w:proofErr w:type="spellStart"/>
      <w:r>
        <w:rPr>
          <w:rFonts w:hint="cs"/>
          <w:rtl/>
        </w:rPr>
        <w:t>יד:יד</w:t>
      </w:r>
      <w:proofErr w:type="spellEnd"/>
    </w:p>
    <w:p w14:paraId="00FDD717" w14:textId="77777777" w:rsidR="00A271D3" w:rsidRDefault="00902B38" w:rsidP="00A271D3">
      <w:pPr>
        <w:spacing w:after="120"/>
        <w:jc w:val="both"/>
        <w:rPr>
          <w:rtl/>
        </w:rPr>
      </w:pPr>
      <w:r>
        <w:rPr>
          <w:rFonts w:hint="cs"/>
          <w:rtl/>
        </w:rPr>
        <w:t xml:space="preserve">קצות החושן </w:t>
      </w:r>
      <w:proofErr w:type="spellStart"/>
      <w:r>
        <w:rPr>
          <w:rFonts w:hint="cs"/>
          <w:rtl/>
        </w:rPr>
        <w:t>קמו:יב</w:t>
      </w:r>
      <w:proofErr w:type="spellEnd"/>
      <w:r>
        <w:rPr>
          <w:rFonts w:hint="cs"/>
          <w:rtl/>
        </w:rPr>
        <w:t xml:space="preserve">, נתיבות המשפט </w:t>
      </w:r>
      <w:proofErr w:type="spellStart"/>
      <w:r>
        <w:rPr>
          <w:rFonts w:hint="cs"/>
          <w:rtl/>
        </w:rPr>
        <w:t>קמו:כב</w:t>
      </w:r>
      <w:proofErr w:type="spellEnd"/>
      <w:r w:rsidR="00A271D3">
        <w:rPr>
          <w:rFonts w:hint="cs"/>
          <w:rtl/>
        </w:rPr>
        <w:t>, [</w:t>
      </w:r>
      <w:proofErr w:type="spellStart"/>
      <w:r w:rsidR="00A271D3">
        <w:rPr>
          <w:rFonts w:hint="cs"/>
          <w:rtl/>
        </w:rPr>
        <w:t>קהלות</w:t>
      </w:r>
      <w:proofErr w:type="spellEnd"/>
      <w:r w:rsidR="00A271D3">
        <w:rPr>
          <w:rFonts w:hint="cs"/>
          <w:rtl/>
        </w:rPr>
        <w:t xml:space="preserve"> יעקב סי' </w:t>
      </w:r>
      <w:proofErr w:type="spellStart"/>
      <w:r w:rsidR="00A271D3">
        <w:rPr>
          <w:rFonts w:hint="cs"/>
          <w:rtl/>
        </w:rPr>
        <w:t>כא</w:t>
      </w:r>
      <w:proofErr w:type="spellEnd"/>
      <w:r w:rsidR="00A271D3">
        <w:rPr>
          <w:rFonts w:hint="cs"/>
          <w:rtl/>
        </w:rPr>
        <w:t>]</w:t>
      </w:r>
    </w:p>
    <w:p w14:paraId="2913ABDA" w14:textId="4AB498EF" w:rsidR="00E97FC2" w:rsidRDefault="00E97FC2" w:rsidP="005D649C">
      <w:pPr>
        <w:spacing w:after="120"/>
        <w:jc w:val="both"/>
        <w:rPr>
          <w:rtl/>
        </w:rPr>
      </w:pPr>
    </w:p>
    <w:p w14:paraId="0D5BDAB9" w14:textId="016A7568" w:rsidR="00336DEC" w:rsidRDefault="00336DEC" w:rsidP="005D649C">
      <w:pPr>
        <w:spacing w:after="120"/>
        <w:jc w:val="both"/>
        <w:rPr>
          <w:rFonts w:hint="cs"/>
          <w:rtl/>
        </w:rPr>
      </w:pPr>
      <w:r>
        <w:rPr>
          <w:rFonts w:hint="cs"/>
          <w:rtl/>
        </w:rPr>
        <w:t xml:space="preserve">[(4) עיין קובץ שעורים חלק ב סימן ג אות א </w:t>
      </w:r>
      <w:r>
        <w:rPr>
          <w:rtl/>
        </w:rPr>
        <w:t>–</w:t>
      </w:r>
      <w:r>
        <w:rPr>
          <w:rFonts w:hint="cs"/>
          <w:rtl/>
        </w:rPr>
        <w:t xml:space="preserve"> ט. מה הקשר בין חקירת הקובץ שעורים </w:t>
      </w:r>
      <w:proofErr w:type="spellStart"/>
      <w:r>
        <w:rPr>
          <w:rFonts w:hint="cs"/>
          <w:rtl/>
        </w:rPr>
        <w:t>לסוגייתינו</w:t>
      </w:r>
      <w:proofErr w:type="spellEnd"/>
      <w:r>
        <w:rPr>
          <w:rFonts w:hint="cs"/>
          <w:rtl/>
        </w:rPr>
        <w:t xml:space="preserve">?] </w:t>
      </w:r>
    </w:p>
    <w:p w14:paraId="7676F476" w14:textId="6A5E2E9F" w:rsidR="00E833A5" w:rsidRDefault="00E833A5" w:rsidP="005D649C">
      <w:pPr>
        <w:spacing w:after="120"/>
        <w:jc w:val="both"/>
        <w:rPr>
          <w:rtl/>
        </w:rPr>
      </w:pPr>
    </w:p>
    <w:p w14:paraId="3A2F816C" w14:textId="4B84E925" w:rsidR="00336DEC" w:rsidRDefault="00336DEC" w:rsidP="005D649C">
      <w:pPr>
        <w:spacing w:after="120"/>
        <w:jc w:val="both"/>
        <w:rPr>
          <w:rtl/>
        </w:rPr>
      </w:pPr>
    </w:p>
    <w:p w14:paraId="44F11346" w14:textId="7AD772EF" w:rsidR="00336DEC" w:rsidRDefault="00336DEC" w:rsidP="005D649C">
      <w:pPr>
        <w:spacing w:after="120"/>
        <w:jc w:val="both"/>
        <w:rPr>
          <w:rtl/>
        </w:rPr>
      </w:pPr>
    </w:p>
    <w:p w14:paraId="366133E9" w14:textId="77777777" w:rsidR="00032F6A" w:rsidRDefault="00032F6A" w:rsidP="005D649C">
      <w:pPr>
        <w:spacing w:after="120"/>
        <w:jc w:val="both"/>
        <w:rPr>
          <w:rtl/>
        </w:rPr>
      </w:pPr>
    </w:p>
    <w:p w14:paraId="1D97760C" w14:textId="56985930" w:rsidR="00E97FC2" w:rsidRDefault="00E97FC2" w:rsidP="005D649C">
      <w:pPr>
        <w:spacing w:after="120"/>
        <w:jc w:val="both"/>
        <w:rPr>
          <w:rtl/>
        </w:rPr>
      </w:pPr>
    </w:p>
    <w:p w14:paraId="2DA2746F" w14:textId="4C5992AD" w:rsidR="00E97FC2" w:rsidRDefault="00E97FC2" w:rsidP="005D649C">
      <w:pPr>
        <w:spacing w:after="120"/>
        <w:jc w:val="both"/>
        <w:rPr>
          <w:rtl/>
        </w:rPr>
      </w:pPr>
    </w:p>
    <w:p w14:paraId="498AFFCF" w14:textId="77777777" w:rsidR="002D0AD2" w:rsidRPr="002D0AD2" w:rsidRDefault="002D0AD2" w:rsidP="002D0AD2">
      <w:pPr>
        <w:jc w:val="both"/>
        <w:rPr>
          <w:u w:val="single"/>
          <w:rtl/>
        </w:rPr>
      </w:pPr>
      <w:r w:rsidRPr="002D0AD2">
        <w:rPr>
          <w:u w:val="single"/>
          <w:rtl/>
        </w:rPr>
        <w:lastRenderedPageBreak/>
        <w:t>קצות החושן סימן קמו ס"ק ט</w:t>
      </w:r>
    </w:p>
    <w:p w14:paraId="748495E4" w14:textId="77777777" w:rsidR="002D0AD2" w:rsidRDefault="002D0AD2" w:rsidP="002D0AD2">
      <w:pPr>
        <w:jc w:val="both"/>
        <w:rPr>
          <w:rtl/>
        </w:rPr>
      </w:pPr>
      <w:r>
        <w:rPr>
          <w:rtl/>
        </w:rPr>
        <w:t xml:space="preserve">(ט) שדר בו המוריש. בפרק חזקת דף מ"א (ע"ב) אייתי סהדי </w:t>
      </w:r>
      <w:proofErr w:type="spellStart"/>
      <w:r>
        <w:rPr>
          <w:rtl/>
        </w:rPr>
        <w:t>דדר</w:t>
      </w:r>
      <w:proofErr w:type="spellEnd"/>
      <w:r>
        <w:rPr>
          <w:rtl/>
        </w:rPr>
        <w:t xml:space="preserve"> בו המוכר חד יומא. </w:t>
      </w:r>
      <w:proofErr w:type="spellStart"/>
      <w:r>
        <w:rPr>
          <w:rtl/>
        </w:rPr>
        <w:t>ומוהרי"ט</w:t>
      </w:r>
      <w:proofErr w:type="spellEnd"/>
      <w:r>
        <w:rPr>
          <w:rtl/>
        </w:rPr>
        <w:t xml:space="preserve"> בחלק ח"מ סי' כ"ו (ד"ה ותדע) כתב טעמא </w:t>
      </w:r>
      <w:proofErr w:type="spellStart"/>
      <w:r>
        <w:rPr>
          <w:rtl/>
        </w:rPr>
        <w:t>דחד</w:t>
      </w:r>
      <w:proofErr w:type="spellEnd"/>
      <w:r>
        <w:rPr>
          <w:rtl/>
        </w:rPr>
        <w:t xml:space="preserve"> יומא משום דלא </w:t>
      </w:r>
      <w:proofErr w:type="spellStart"/>
      <w:r>
        <w:rPr>
          <w:rtl/>
        </w:rPr>
        <w:t>חשיב</w:t>
      </w:r>
      <w:proofErr w:type="spellEnd"/>
      <w:r>
        <w:rPr>
          <w:rtl/>
        </w:rPr>
        <w:t xml:space="preserve"> לוקח אא"כ מברר שהיה דר בו אותו שמכרה לו יום אחד, </w:t>
      </w:r>
      <w:proofErr w:type="spellStart"/>
      <w:r>
        <w:rPr>
          <w:rtl/>
        </w:rPr>
        <w:t>שאל"כ</w:t>
      </w:r>
      <w:proofErr w:type="spellEnd"/>
      <w:r>
        <w:rPr>
          <w:rtl/>
        </w:rPr>
        <w:t xml:space="preserve"> לאו לוקח הוא ולא ידע שום טענה לטעון תלה עצמו באחרים והו"ל חזקה שאין עמה טענה, וכן פירש רשב"ם אייתי סהדי וכו' כדי לאמת דבריך ושוב לא תצטרך להביא עדים שלקחה מבעליו אותו שמכרה לך </w:t>
      </w:r>
      <w:proofErr w:type="spellStart"/>
      <w:r>
        <w:rPr>
          <w:rtl/>
        </w:rPr>
        <w:t>דטענינן</w:t>
      </w:r>
      <w:proofErr w:type="spellEnd"/>
      <w:r>
        <w:rPr>
          <w:rtl/>
        </w:rPr>
        <w:t xml:space="preserve"> ללוקח ויורש וע"ש.</w:t>
      </w:r>
    </w:p>
    <w:p w14:paraId="1D774909" w14:textId="77777777" w:rsidR="002D0AD2" w:rsidRDefault="002D0AD2" w:rsidP="002D0AD2">
      <w:pPr>
        <w:jc w:val="both"/>
        <w:rPr>
          <w:rtl/>
        </w:rPr>
      </w:pPr>
      <w:r>
        <w:rPr>
          <w:rtl/>
        </w:rPr>
        <w:t xml:space="preserve">והוליד מזה חדשות בסי' כ"ז שם וז"ל, ובר מדין כיון דאיכא </w:t>
      </w:r>
      <w:proofErr w:type="spellStart"/>
      <w:r>
        <w:rPr>
          <w:rtl/>
        </w:rPr>
        <w:t>שטרא</w:t>
      </w:r>
      <w:proofErr w:type="spellEnd"/>
      <w:r>
        <w:rPr>
          <w:rtl/>
        </w:rPr>
        <w:t xml:space="preserve"> </w:t>
      </w:r>
      <w:proofErr w:type="spellStart"/>
      <w:r>
        <w:rPr>
          <w:rtl/>
        </w:rPr>
        <w:t>דזבנה</w:t>
      </w:r>
      <w:proofErr w:type="spellEnd"/>
      <w:r>
        <w:rPr>
          <w:rtl/>
        </w:rPr>
        <w:t xml:space="preserve"> לוי מיהודה סגי, משום דהא דבעי </w:t>
      </w:r>
      <w:proofErr w:type="spellStart"/>
      <w:r>
        <w:rPr>
          <w:rtl/>
        </w:rPr>
        <w:t>לאתויי</w:t>
      </w:r>
      <w:proofErr w:type="spellEnd"/>
      <w:r>
        <w:rPr>
          <w:rtl/>
        </w:rPr>
        <w:t xml:space="preserve"> ראיה </w:t>
      </w:r>
      <w:proofErr w:type="spellStart"/>
      <w:r>
        <w:rPr>
          <w:rtl/>
        </w:rPr>
        <w:t>דדר</w:t>
      </w:r>
      <w:proofErr w:type="spellEnd"/>
      <w:r>
        <w:rPr>
          <w:rtl/>
        </w:rPr>
        <w:t xml:space="preserve"> ביה המוכר חד יומא, ההיא כי היכי </w:t>
      </w:r>
      <w:proofErr w:type="spellStart"/>
      <w:r>
        <w:rPr>
          <w:rtl/>
        </w:rPr>
        <w:t>דנדע</w:t>
      </w:r>
      <w:proofErr w:type="spellEnd"/>
      <w:r>
        <w:rPr>
          <w:rtl/>
        </w:rPr>
        <w:t xml:space="preserve"> שהוא לוקח, דלאו כל כמיניה שנטעון בעדו, </w:t>
      </w:r>
      <w:proofErr w:type="spellStart"/>
      <w:r>
        <w:rPr>
          <w:rtl/>
        </w:rPr>
        <w:t>דאל"כ</w:t>
      </w:r>
      <w:proofErr w:type="spellEnd"/>
      <w:r>
        <w:rPr>
          <w:rtl/>
        </w:rPr>
        <w:t xml:space="preserve"> מנא לן שהוא לוקח דלמא גזלן הוא ומתוך שאינו יכול </w:t>
      </w:r>
      <w:proofErr w:type="spellStart"/>
      <w:r>
        <w:rPr>
          <w:rtl/>
        </w:rPr>
        <w:t>להעיז</w:t>
      </w:r>
      <w:proofErr w:type="spellEnd"/>
      <w:r>
        <w:rPr>
          <w:rtl/>
        </w:rPr>
        <w:t xml:space="preserve"> פניו לומר ממך לקחתי אומר לוקח אני, אבל כשהביא עדים </w:t>
      </w:r>
      <w:proofErr w:type="spellStart"/>
      <w:r>
        <w:rPr>
          <w:rtl/>
        </w:rPr>
        <w:t>שהיתה</w:t>
      </w:r>
      <w:proofErr w:type="spellEnd"/>
      <w:r>
        <w:rPr>
          <w:rtl/>
        </w:rPr>
        <w:t xml:space="preserve"> ביד הראשון שמכרה לו אפילו שעה אחת רגלים לדבר שהוא לוקח, וכ"ש שאם הביא ראיה שמכרה לו אותו פלוני בפני עדים בחזקת שהוא שלו, דהוא טפי מדר בו יום אחד וחד שעתא עכ"ל.</w:t>
      </w:r>
    </w:p>
    <w:p w14:paraId="314A2874" w14:textId="465A050D" w:rsidR="002D0AD2" w:rsidRDefault="002D0AD2" w:rsidP="002D0AD2">
      <w:pPr>
        <w:jc w:val="both"/>
        <w:rPr>
          <w:rtl/>
        </w:rPr>
      </w:pPr>
      <w:proofErr w:type="spellStart"/>
      <w:r>
        <w:rPr>
          <w:rtl/>
        </w:rPr>
        <w:t>ונפלאתי</w:t>
      </w:r>
      <w:proofErr w:type="spellEnd"/>
      <w:r>
        <w:rPr>
          <w:rtl/>
        </w:rPr>
        <w:t xml:space="preserve"> איך נעלם ממנו לשון הרשב"ם פרק חזקת דף ל' ע"ב ד"ה א"ל </w:t>
      </w:r>
      <w:proofErr w:type="spellStart"/>
      <w:r>
        <w:rPr>
          <w:rtl/>
        </w:rPr>
        <w:t>מפלניא</w:t>
      </w:r>
      <w:proofErr w:type="spellEnd"/>
      <w:r>
        <w:rPr>
          <w:rtl/>
        </w:rPr>
        <w:t xml:space="preserve"> </w:t>
      </w:r>
      <w:proofErr w:type="spellStart"/>
      <w:r>
        <w:rPr>
          <w:rtl/>
        </w:rPr>
        <w:t>זבנתיה</w:t>
      </w:r>
      <w:proofErr w:type="spellEnd"/>
      <w:r>
        <w:rPr>
          <w:rtl/>
        </w:rPr>
        <w:t xml:space="preserve"> כו', ומאחר שלא טען ואכלית שני חזקה שטר מכירה שלו עודנו בידו וכו', וגם אין לו עדים שהחזיק בו המוכר יום אחד ע"ש. והרי מבואר </w:t>
      </w:r>
      <w:proofErr w:type="spellStart"/>
      <w:r>
        <w:rPr>
          <w:rtl/>
        </w:rPr>
        <w:t>להדיא</w:t>
      </w:r>
      <w:proofErr w:type="spellEnd"/>
      <w:r>
        <w:rPr>
          <w:rtl/>
        </w:rPr>
        <w:t xml:space="preserve"> </w:t>
      </w:r>
      <w:proofErr w:type="spellStart"/>
      <w:r>
        <w:rPr>
          <w:rtl/>
        </w:rPr>
        <w:t>דאע"ג</w:t>
      </w:r>
      <w:proofErr w:type="spellEnd"/>
      <w:r>
        <w:rPr>
          <w:rtl/>
        </w:rPr>
        <w:t xml:space="preserve"> דאית ליה ללוקח שטר מכירה שלו בידו צריך לוקח להביא ראיה שדר בו המוכר יום אחד. אלא </w:t>
      </w:r>
      <w:proofErr w:type="spellStart"/>
      <w:r>
        <w:rPr>
          <w:rtl/>
        </w:rPr>
        <w:t>עיקרא</w:t>
      </w:r>
      <w:proofErr w:type="spellEnd"/>
      <w:r>
        <w:rPr>
          <w:rtl/>
        </w:rPr>
        <w:t xml:space="preserve"> </w:t>
      </w:r>
      <w:proofErr w:type="spellStart"/>
      <w:r>
        <w:rPr>
          <w:rtl/>
        </w:rPr>
        <w:t>דמלתא</w:t>
      </w:r>
      <w:proofErr w:type="spellEnd"/>
      <w:r>
        <w:rPr>
          <w:rtl/>
        </w:rPr>
        <w:t xml:space="preserve"> </w:t>
      </w:r>
      <w:proofErr w:type="spellStart"/>
      <w:r>
        <w:rPr>
          <w:rtl/>
        </w:rPr>
        <w:t>דאע"ג</w:t>
      </w:r>
      <w:proofErr w:type="spellEnd"/>
      <w:r>
        <w:rPr>
          <w:rtl/>
        </w:rPr>
        <w:t xml:space="preserve"> </w:t>
      </w:r>
      <w:proofErr w:type="spellStart"/>
      <w:r>
        <w:rPr>
          <w:rtl/>
        </w:rPr>
        <w:t>דידעינן</w:t>
      </w:r>
      <w:proofErr w:type="spellEnd"/>
      <w:r>
        <w:rPr>
          <w:rtl/>
        </w:rPr>
        <w:t xml:space="preserve"> שלקחו מהמוכר מ"מ חזקה שאין עמה טענה לאו כלום, ולא טענינן ללוקח עד דאייתי ראיה שדר בו המוכר יום אחד דאז הוי </w:t>
      </w:r>
      <w:proofErr w:type="spellStart"/>
      <w:r>
        <w:rPr>
          <w:rtl/>
        </w:rPr>
        <w:t>אומדנא</w:t>
      </w:r>
      <w:proofErr w:type="spellEnd"/>
      <w:r>
        <w:rPr>
          <w:rtl/>
        </w:rPr>
        <w:t xml:space="preserve"> קצת שלקחה המוכר, </w:t>
      </w:r>
      <w:proofErr w:type="spellStart"/>
      <w:r>
        <w:rPr>
          <w:rtl/>
        </w:rPr>
        <w:t>דאע"ג</w:t>
      </w:r>
      <w:proofErr w:type="spellEnd"/>
      <w:r>
        <w:rPr>
          <w:rtl/>
        </w:rPr>
        <w:t xml:space="preserve"> </w:t>
      </w:r>
      <w:proofErr w:type="spellStart"/>
      <w:r>
        <w:rPr>
          <w:rtl/>
        </w:rPr>
        <w:t>דחזקה</w:t>
      </w:r>
      <w:proofErr w:type="spellEnd"/>
      <w:r>
        <w:rPr>
          <w:rtl/>
        </w:rPr>
        <w:t xml:space="preserve"> לא הוי בציר משלש אבל </w:t>
      </w:r>
      <w:proofErr w:type="spellStart"/>
      <w:r>
        <w:rPr>
          <w:rtl/>
        </w:rPr>
        <w:t>אומדנא</w:t>
      </w:r>
      <w:proofErr w:type="spellEnd"/>
      <w:r>
        <w:rPr>
          <w:rtl/>
        </w:rPr>
        <w:t xml:space="preserve"> </w:t>
      </w:r>
      <w:proofErr w:type="spellStart"/>
      <w:r>
        <w:rPr>
          <w:rtl/>
        </w:rPr>
        <w:t>מיהא</w:t>
      </w:r>
      <w:proofErr w:type="spellEnd"/>
      <w:r>
        <w:rPr>
          <w:rtl/>
        </w:rPr>
        <w:t xml:space="preserve"> </w:t>
      </w:r>
      <w:proofErr w:type="spellStart"/>
      <w:r>
        <w:rPr>
          <w:rtl/>
        </w:rPr>
        <w:t>הוית</w:t>
      </w:r>
      <w:proofErr w:type="spellEnd"/>
      <w:r>
        <w:rPr>
          <w:rtl/>
        </w:rPr>
        <w:t xml:space="preserve">, וזה שכתב הרשב"ם דף מ"א ז"ל, אייתי סהדי </w:t>
      </w:r>
      <w:proofErr w:type="spellStart"/>
      <w:r>
        <w:rPr>
          <w:rtl/>
        </w:rPr>
        <w:t>דדר</w:t>
      </w:r>
      <w:proofErr w:type="spellEnd"/>
      <w:r>
        <w:rPr>
          <w:rtl/>
        </w:rPr>
        <w:t xml:space="preserve"> ביה המוכר יום אחד כדי לאמת דבריך ושוב לא תצטרך להביא עדים שלקחה מבעליו אותו שמכרה לך וע"ש, והיינו </w:t>
      </w:r>
      <w:proofErr w:type="spellStart"/>
      <w:r>
        <w:rPr>
          <w:rtl/>
        </w:rPr>
        <w:t>דבזה</w:t>
      </w:r>
      <w:proofErr w:type="spellEnd"/>
      <w:r>
        <w:rPr>
          <w:rtl/>
        </w:rPr>
        <w:t xml:space="preserve"> אנו </w:t>
      </w:r>
      <w:proofErr w:type="spellStart"/>
      <w:r>
        <w:rPr>
          <w:rtl/>
        </w:rPr>
        <w:t>מאמתין</w:t>
      </w:r>
      <w:proofErr w:type="spellEnd"/>
      <w:r>
        <w:rPr>
          <w:rtl/>
        </w:rPr>
        <w:t xml:space="preserve"> דברי הלוקח </w:t>
      </w:r>
      <w:proofErr w:type="spellStart"/>
      <w:r>
        <w:rPr>
          <w:rtl/>
        </w:rPr>
        <w:t>שקנאו</w:t>
      </w:r>
      <w:proofErr w:type="spellEnd"/>
      <w:r>
        <w:rPr>
          <w:rtl/>
        </w:rPr>
        <w:t xml:space="preserve"> המוכר מן בעליו כיון </w:t>
      </w:r>
      <w:proofErr w:type="spellStart"/>
      <w:r>
        <w:rPr>
          <w:rtl/>
        </w:rPr>
        <w:t>דעכ"פ</w:t>
      </w:r>
      <w:proofErr w:type="spellEnd"/>
      <w:r>
        <w:rPr>
          <w:rtl/>
        </w:rPr>
        <w:t xml:space="preserve"> דר בו יום אחד בשופי. ולדברי </w:t>
      </w:r>
      <w:proofErr w:type="spellStart"/>
      <w:r>
        <w:rPr>
          <w:rtl/>
        </w:rPr>
        <w:t>מוהרי"ט</w:t>
      </w:r>
      <w:proofErr w:type="spellEnd"/>
      <w:r>
        <w:rPr>
          <w:rtl/>
        </w:rPr>
        <w:t xml:space="preserve"> היה לו </w:t>
      </w:r>
      <w:proofErr w:type="spellStart"/>
      <w:r>
        <w:rPr>
          <w:rtl/>
        </w:rPr>
        <w:t>לרשב"ם</w:t>
      </w:r>
      <w:proofErr w:type="spellEnd"/>
      <w:r>
        <w:rPr>
          <w:rtl/>
        </w:rPr>
        <w:t xml:space="preserve"> לומר לאמת דבריך ושוב לא תצטרך להביא עדים שלוקח אתה, אלא ודאי כמ"ש. וא"כ אפילו אית ליה ללוקח שטר מכירה מן המוכר לא מהני עד שיביא ראיה שדר בו המוכר חד יומא </w:t>
      </w:r>
      <w:proofErr w:type="spellStart"/>
      <w:r>
        <w:rPr>
          <w:rtl/>
        </w:rPr>
        <w:t>וכדמוכח</w:t>
      </w:r>
      <w:proofErr w:type="spellEnd"/>
      <w:r>
        <w:rPr>
          <w:rtl/>
        </w:rPr>
        <w:t xml:space="preserve"> מדברי הרשב"ם דף ל' וכמ"ש וזה ברור, ועיין מ"ש </w:t>
      </w:r>
      <w:proofErr w:type="spellStart"/>
      <w:r>
        <w:rPr>
          <w:rtl/>
        </w:rPr>
        <w:t>בסק"ו</w:t>
      </w:r>
      <w:proofErr w:type="spellEnd"/>
      <w:r>
        <w:rPr>
          <w:rtl/>
        </w:rPr>
        <w:t>:</w:t>
      </w:r>
    </w:p>
    <w:p w14:paraId="5FB9A7E7" w14:textId="418B5E7C" w:rsidR="009F34C0" w:rsidRDefault="009F34C0" w:rsidP="009F34C0">
      <w:pPr>
        <w:jc w:val="both"/>
      </w:pPr>
    </w:p>
    <w:p w14:paraId="279D0A3F" w14:textId="77777777" w:rsidR="009F34C0" w:rsidRPr="009F34C0" w:rsidRDefault="009F34C0" w:rsidP="009F34C0">
      <w:pPr>
        <w:jc w:val="both"/>
        <w:rPr>
          <w:u w:val="single"/>
          <w:rtl/>
        </w:rPr>
      </w:pPr>
      <w:r w:rsidRPr="009F34C0">
        <w:rPr>
          <w:u w:val="single"/>
          <w:rtl/>
        </w:rPr>
        <w:t>שו"ת הרשב"א חלק ה סימן קלח</w:t>
      </w:r>
    </w:p>
    <w:p w14:paraId="4E9EEAB4" w14:textId="77777777" w:rsidR="009F34C0" w:rsidRDefault="009F34C0" w:rsidP="009F34C0">
      <w:pPr>
        <w:jc w:val="both"/>
        <w:rPr>
          <w:rtl/>
        </w:rPr>
      </w:pPr>
      <w:r>
        <w:rPr>
          <w:rtl/>
        </w:rPr>
        <w:t xml:space="preserve">עוד השיב המחזיק בשדה חברו ומיחה בו בעל השדה בתוך הג' שנים ואח"כ מכרה המחזיק והחזיק בה הלוקח אפי' שלשים שנה ובשופי לא עלתה חזקה. שלא אמרו </w:t>
      </w:r>
      <w:proofErr w:type="spellStart"/>
      <w:r>
        <w:rPr>
          <w:rtl/>
        </w:rPr>
        <w:t>דצריך</w:t>
      </w:r>
      <w:proofErr w:type="spellEnd"/>
      <w:r>
        <w:rPr>
          <w:rtl/>
        </w:rPr>
        <w:t xml:space="preserve"> למחות כל ג' וג' אלא כשעומד בתוכה אותו הראשון. אבל כשמכרו הראשון לאחר אינו צריך למחות בלוקח לפי שהלוקח הזה אינו בא אלא </w:t>
      </w:r>
      <w:proofErr w:type="spellStart"/>
      <w:r>
        <w:rPr>
          <w:rtl/>
        </w:rPr>
        <w:t>מכח</w:t>
      </w:r>
      <w:proofErr w:type="spellEnd"/>
      <w:r>
        <w:rPr>
          <w:rtl/>
        </w:rPr>
        <w:t xml:space="preserve"> הראשון וכבר מיחה זה בראשון. יכול הוא לומר ללוקח זה לא חשתי למחות בך לפי שאין אתה בא בטענה שאני מכרתיה לך. ואין אתה בא אלא </w:t>
      </w:r>
      <w:proofErr w:type="spellStart"/>
      <w:r>
        <w:rPr>
          <w:rtl/>
        </w:rPr>
        <w:t>מכח</w:t>
      </w:r>
      <w:proofErr w:type="spellEnd"/>
      <w:r>
        <w:rPr>
          <w:rtl/>
        </w:rPr>
        <w:t xml:space="preserve"> אותו שמכרה לך. והוא כבר מחיתי בו ולמה לי למחות בך, ובמוכר לא </w:t>
      </w:r>
      <w:proofErr w:type="spellStart"/>
      <w:r>
        <w:rPr>
          <w:rtl/>
        </w:rPr>
        <w:t>הוצרכתי</w:t>
      </w:r>
      <w:proofErr w:type="spellEnd"/>
      <w:r>
        <w:rPr>
          <w:rtl/>
        </w:rPr>
        <w:t xml:space="preserve"> למחות שהרי עתה אינה בידו. והראיה </w:t>
      </w:r>
      <w:proofErr w:type="spellStart"/>
      <w:r>
        <w:rPr>
          <w:rtl/>
        </w:rPr>
        <w:t>ממ"ש</w:t>
      </w:r>
      <w:proofErr w:type="spellEnd"/>
      <w:r>
        <w:rPr>
          <w:rtl/>
        </w:rPr>
        <w:t xml:space="preserve"> (בב"ב דף מ"א:) </w:t>
      </w:r>
      <w:proofErr w:type="spellStart"/>
      <w:r>
        <w:rPr>
          <w:rtl/>
        </w:rPr>
        <w:t>מההוא</w:t>
      </w:r>
      <w:proofErr w:type="spellEnd"/>
      <w:r>
        <w:rPr>
          <w:rtl/>
        </w:rPr>
        <w:t xml:space="preserve"> דהוה (בר) [דר] </w:t>
      </w:r>
      <w:proofErr w:type="spellStart"/>
      <w:r>
        <w:rPr>
          <w:rtl/>
        </w:rPr>
        <w:t>בקשתא</w:t>
      </w:r>
      <w:proofErr w:type="spellEnd"/>
      <w:r>
        <w:rPr>
          <w:rtl/>
        </w:rPr>
        <w:t xml:space="preserve"> </w:t>
      </w:r>
      <w:proofErr w:type="spellStart"/>
      <w:r>
        <w:rPr>
          <w:rtl/>
        </w:rPr>
        <w:t>בעיליתא</w:t>
      </w:r>
      <w:proofErr w:type="spellEnd"/>
      <w:r>
        <w:rPr>
          <w:rtl/>
        </w:rPr>
        <w:t xml:space="preserve"> </w:t>
      </w:r>
      <w:proofErr w:type="spellStart"/>
      <w:r>
        <w:rPr>
          <w:rtl/>
        </w:rPr>
        <w:t>ארבעין</w:t>
      </w:r>
      <w:proofErr w:type="spellEnd"/>
      <w:r>
        <w:rPr>
          <w:rtl/>
        </w:rPr>
        <w:t xml:space="preserve"> שנין. אתא מארי </w:t>
      </w:r>
      <w:proofErr w:type="spellStart"/>
      <w:r>
        <w:rPr>
          <w:rtl/>
        </w:rPr>
        <w:t>דביתא</w:t>
      </w:r>
      <w:proofErr w:type="spellEnd"/>
      <w:r>
        <w:rPr>
          <w:rtl/>
        </w:rPr>
        <w:t xml:space="preserve"> וא"ל מאי בעית בהאי ביתא, א"ל </w:t>
      </w:r>
      <w:proofErr w:type="spellStart"/>
      <w:r>
        <w:rPr>
          <w:rtl/>
        </w:rPr>
        <w:t>מפלניא</w:t>
      </w:r>
      <w:proofErr w:type="spellEnd"/>
      <w:r>
        <w:rPr>
          <w:rtl/>
        </w:rPr>
        <w:t xml:space="preserve"> </w:t>
      </w:r>
      <w:proofErr w:type="spellStart"/>
      <w:r>
        <w:rPr>
          <w:rtl/>
        </w:rPr>
        <w:t>זבינתא</w:t>
      </w:r>
      <w:proofErr w:type="spellEnd"/>
      <w:r>
        <w:rPr>
          <w:rtl/>
        </w:rPr>
        <w:t xml:space="preserve"> </w:t>
      </w:r>
      <w:proofErr w:type="spellStart"/>
      <w:r>
        <w:rPr>
          <w:rtl/>
        </w:rPr>
        <w:t>דזבינא</w:t>
      </w:r>
      <w:proofErr w:type="spellEnd"/>
      <w:r>
        <w:rPr>
          <w:rtl/>
        </w:rPr>
        <w:t xml:space="preserve"> מינך. אתא לקמיה דר' </w:t>
      </w:r>
      <w:proofErr w:type="spellStart"/>
      <w:r>
        <w:rPr>
          <w:rtl/>
        </w:rPr>
        <w:t>חייא</w:t>
      </w:r>
      <w:proofErr w:type="spellEnd"/>
      <w:r>
        <w:rPr>
          <w:rtl/>
        </w:rPr>
        <w:t xml:space="preserve">. א"ל אי אית לך סהדי </w:t>
      </w:r>
      <w:proofErr w:type="spellStart"/>
      <w:r>
        <w:rPr>
          <w:rtl/>
        </w:rPr>
        <w:t>דדר</w:t>
      </w:r>
      <w:proofErr w:type="spellEnd"/>
      <w:r>
        <w:rPr>
          <w:rtl/>
        </w:rPr>
        <w:t xml:space="preserve"> ביה איהו </w:t>
      </w:r>
      <w:proofErr w:type="spellStart"/>
      <w:r>
        <w:rPr>
          <w:rtl/>
        </w:rPr>
        <w:t>מקמך</w:t>
      </w:r>
      <w:proofErr w:type="spellEnd"/>
      <w:r>
        <w:rPr>
          <w:rtl/>
        </w:rPr>
        <w:t xml:space="preserve"> אפי' חד יומא </w:t>
      </w:r>
      <w:proofErr w:type="spellStart"/>
      <w:r>
        <w:rPr>
          <w:rtl/>
        </w:rPr>
        <w:t>מוקמינא</w:t>
      </w:r>
      <w:proofErr w:type="spellEnd"/>
      <w:r>
        <w:rPr>
          <w:rtl/>
        </w:rPr>
        <w:t xml:space="preserve"> לך בידך. ואי לא </w:t>
      </w:r>
      <w:proofErr w:type="spellStart"/>
      <w:r>
        <w:rPr>
          <w:rtl/>
        </w:rPr>
        <w:t>לא</w:t>
      </w:r>
      <w:proofErr w:type="spellEnd"/>
      <w:r>
        <w:rPr>
          <w:rtl/>
        </w:rPr>
        <w:t xml:space="preserve">. ואם איתא לימא ליה כיון דלא מחית בהא </w:t>
      </w:r>
      <w:proofErr w:type="spellStart"/>
      <w:r>
        <w:rPr>
          <w:rtl/>
        </w:rPr>
        <w:t>מוכחא</w:t>
      </w:r>
      <w:proofErr w:type="spellEnd"/>
      <w:r>
        <w:rPr>
          <w:rtl/>
        </w:rPr>
        <w:t xml:space="preserve"> מילתא ודאי </w:t>
      </w:r>
      <w:proofErr w:type="spellStart"/>
      <w:r>
        <w:rPr>
          <w:rtl/>
        </w:rPr>
        <w:t>דזבנתא</w:t>
      </w:r>
      <w:proofErr w:type="spellEnd"/>
      <w:r>
        <w:rPr>
          <w:rtl/>
        </w:rPr>
        <w:t xml:space="preserve"> </w:t>
      </w:r>
      <w:proofErr w:type="spellStart"/>
      <w:r>
        <w:rPr>
          <w:rtl/>
        </w:rPr>
        <w:t>לההוא</w:t>
      </w:r>
      <w:proofErr w:type="spellEnd"/>
      <w:r>
        <w:rPr>
          <w:rtl/>
        </w:rPr>
        <w:t xml:space="preserve"> </w:t>
      </w:r>
      <w:proofErr w:type="spellStart"/>
      <w:r>
        <w:rPr>
          <w:rtl/>
        </w:rPr>
        <w:t>דזבנא</w:t>
      </w:r>
      <w:proofErr w:type="spellEnd"/>
      <w:r>
        <w:rPr>
          <w:rtl/>
        </w:rPr>
        <w:t xml:space="preserve"> </w:t>
      </w:r>
      <w:proofErr w:type="spellStart"/>
      <w:r>
        <w:rPr>
          <w:rtl/>
        </w:rPr>
        <w:t>ניהליה</w:t>
      </w:r>
      <w:proofErr w:type="spellEnd"/>
      <w:r>
        <w:rPr>
          <w:rtl/>
        </w:rPr>
        <w:t xml:space="preserve">. אלא ודאי מצי א"ל אידך כיון דלאו בטענה שמכרתי לו בא זה והראשון שזה בא מחמתו אין לו עדים שהתחיל להחזיק לא חששתי לו. והנדון שלפנינו גם כן יכול הוא לטעון כיון </w:t>
      </w:r>
      <w:proofErr w:type="spellStart"/>
      <w:r>
        <w:rPr>
          <w:rtl/>
        </w:rPr>
        <w:t>דמחיתי</w:t>
      </w:r>
      <w:proofErr w:type="spellEnd"/>
      <w:r>
        <w:rPr>
          <w:rtl/>
        </w:rPr>
        <w:t xml:space="preserve"> בראשון </w:t>
      </w:r>
      <w:proofErr w:type="spellStart"/>
      <w:r>
        <w:rPr>
          <w:rtl/>
        </w:rPr>
        <w:t>ומכח</w:t>
      </w:r>
      <w:proofErr w:type="spellEnd"/>
      <w:r>
        <w:rPr>
          <w:rtl/>
        </w:rPr>
        <w:t xml:space="preserve"> מחאתי נתבטלה חזקתו גם לוקח זה שבא מחמתו לא עלתה לו </w:t>
      </w:r>
      <w:proofErr w:type="spellStart"/>
      <w:r>
        <w:rPr>
          <w:rtl/>
        </w:rPr>
        <w:t>זחקה</w:t>
      </w:r>
      <w:proofErr w:type="spellEnd"/>
      <w:r>
        <w:rPr>
          <w:rtl/>
        </w:rPr>
        <w:t xml:space="preserve">. </w:t>
      </w:r>
      <w:proofErr w:type="spellStart"/>
      <w:r>
        <w:rPr>
          <w:rtl/>
        </w:rPr>
        <w:t>וה"נ</w:t>
      </w:r>
      <w:proofErr w:type="spellEnd"/>
      <w:r>
        <w:rPr>
          <w:rtl/>
        </w:rPr>
        <w:t xml:space="preserve"> משמע </w:t>
      </w:r>
      <w:proofErr w:type="spellStart"/>
      <w:r>
        <w:rPr>
          <w:rtl/>
        </w:rPr>
        <w:t>מההוא</w:t>
      </w:r>
      <w:proofErr w:type="spellEnd"/>
      <w:r>
        <w:rPr>
          <w:rtl/>
        </w:rPr>
        <w:t xml:space="preserve"> דאמר לחבריה מאי בעית בהאי ארעא, וא"ל </w:t>
      </w:r>
      <w:proofErr w:type="spellStart"/>
      <w:r>
        <w:rPr>
          <w:rtl/>
        </w:rPr>
        <w:t>מפלניא</w:t>
      </w:r>
      <w:proofErr w:type="spellEnd"/>
      <w:r>
        <w:rPr>
          <w:rtl/>
        </w:rPr>
        <w:t xml:space="preserve"> </w:t>
      </w:r>
      <w:proofErr w:type="spellStart"/>
      <w:r>
        <w:rPr>
          <w:rtl/>
        </w:rPr>
        <w:t>זבינתא</w:t>
      </w:r>
      <w:proofErr w:type="spellEnd"/>
      <w:r>
        <w:rPr>
          <w:rtl/>
        </w:rPr>
        <w:t xml:space="preserve"> ואכלתי שני חזקה. והא </w:t>
      </w:r>
      <w:proofErr w:type="spellStart"/>
      <w:r>
        <w:rPr>
          <w:rtl/>
        </w:rPr>
        <w:t>נקיטנא</w:t>
      </w:r>
      <w:proofErr w:type="spellEnd"/>
      <w:r>
        <w:rPr>
          <w:rtl/>
        </w:rPr>
        <w:t xml:space="preserve"> </w:t>
      </w:r>
      <w:proofErr w:type="spellStart"/>
      <w:r>
        <w:rPr>
          <w:rtl/>
        </w:rPr>
        <w:t>שטרא</w:t>
      </w:r>
      <w:proofErr w:type="spellEnd"/>
      <w:r>
        <w:rPr>
          <w:rtl/>
        </w:rPr>
        <w:t xml:space="preserve"> </w:t>
      </w:r>
      <w:proofErr w:type="spellStart"/>
      <w:r>
        <w:rPr>
          <w:rtl/>
        </w:rPr>
        <w:t>דזבינא</w:t>
      </w:r>
      <w:proofErr w:type="spellEnd"/>
      <w:r>
        <w:rPr>
          <w:rtl/>
        </w:rPr>
        <w:t xml:space="preserve"> ליה מיניה ד' שנין וכו'. כתב הראב"ד ז"ל דהא דאמר </w:t>
      </w:r>
      <w:proofErr w:type="spellStart"/>
      <w:r>
        <w:rPr>
          <w:rtl/>
        </w:rPr>
        <w:t>לההוא</w:t>
      </w:r>
      <w:proofErr w:type="spellEnd"/>
      <w:r>
        <w:rPr>
          <w:rtl/>
        </w:rPr>
        <w:t xml:space="preserve"> דהוה דר </w:t>
      </w:r>
      <w:proofErr w:type="spellStart"/>
      <w:r>
        <w:rPr>
          <w:rtl/>
        </w:rPr>
        <w:t>בקשתא</w:t>
      </w:r>
      <w:proofErr w:type="spellEnd"/>
      <w:r>
        <w:rPr>
          <w:rtl/>
        </w:rPr>
        <w:t xml:space="preserve"> </w:t>
      </w:r>
      <w:proofErr w:type="spellStart"/>
      <w:r>
        <w:rPr>
          <w:rtl/>
        </w:rPr>
        <w:t>בעיליתא</w:t>
      </w:r>
      <w:proofErr w:type="spellEnd"/>
      <w:r>
        <w:rPr>
          <w:rtl/>
        </w:rPr>
        <w:t xml:space="preserve"> אי אית לך סהדי וכו' </w:t>
      </w:r>
      <w:proofErr w:type="spellStart"/>
      <w:r>
        <w:rPr>
          <w:rtl/>
        </w:rPr>
        <w:t>מוקימנא</w:t>
      </w:r>
      <w:proofErr w:type="spellEnd"/>
      <w:r>
        <w:rPr>
          <w:rtl/>
        </w:rPr>
        <w:t xml:space="preserve"> לך בידך. כלומר משום </w:t>
      </w:r>
      <w:proofErr w:type="spellStart"/>
      <w:r>
        <w:rPr>
          <w:rtl/>
        </w:rPr>
        <w:t>דטענינן</w:t>
      </w:r>
      <w:proofErr w:type="spellEnd"/>
      <w:r>
        <w:rPr>
          <w:rtl/>
        </w:rPr>
        <w:t xml:space="preserve"> ללוקח כל מה דהוה מצי טעין המוכר דוקא </w:t>
      </w:r>
      <w:proofErr w:type="spellStart"/>
      <w:r>
        <w:rPr>
          <w:rtl/>
        </w:rPr>
        <w:t>בשהביא</w:t>
      </w:r>
      <w:proofErr w:type="spellEnd"/>
      <w:r>
        <w:rPr>
          <w:rtl/>
        </w:rPr>
        <w:t xml:space="preserve"> ראיה שהוא לוקח. הא לאו הכי לא טענינן ליה. ואינו נראה אלא כל שדר בה ג' שנים ואמר מפלוני לקחתיה ואיכא סהדי </w:t>
      </w:r>
      <w:proofErr w:type="spellStart"/>
      <w:r>
        <w:rPr>
          <w:rtl/>
        </w:rPr>
        <w:t>דדר</w:t>
      </w:r>
      <w:proofErr w:type="spellEnd"/>
      <w:r>
        <w:rPr>
          <w:rtl/>
        </w:rPr>
        <w:t xml:space="preserve"> בה </w:t>
      </w:r>
      <w:proofErr w:type="spellStart"/>
      <w:r>
        <w:rPr>
          <w:rtl/>
        </w:rPr>
        <w:t>קמיה</w:t>
      </w:r>
      <w:proofErr w:type="spellEnd"/>
      <w:r>
        <w:rPr>
          <w:rtl/>
        </w:rPr>
        <w:t xml:space="preserve"> יומא חד </w:t>
      </w:r>
      <w:proofErr w:type="spellStart"/>
      <w:r>
        <w:rPr>
          <w:rtl/>
        </w:rPr>
        <w:t>טוענין</w:t>
      </w:r>
      <w:proofErr w:type="spellEnd"/>
      <w:r>
        <w:rPr>
          <w:rtl/>
        </w:rPr>
        <w:t xml:space="preserve"> לו. דהא מיגו דאי בעי אמר מינך </w:t>
      </w:r>
      <w:proofErr w:type="spellStart"/>
      <w:r>
        <w:rPr>
          <w:rtl/>
        </w:rPr>
        <w:t>זבינתא</w:t>
      </w:r>
      <w:proofErr w:type="spellEnd"/>
      <w:r>
        <w:rPr>
          <w:rtl/>
        </w:rPr>
        <w:t xml:space="preserve">, מהימן </w:t>
      </w:r>
      <w:proofErr w:type="spellStart"/>
      <w:r>
        <w:rPr>
          <w:rtl/>
        </w:rPr>
        <w:t>וטענינן</w:t>
      </w:r>
      <w:proofErr w:type="spellEnd"/>
      <w:r>
        <w:rPr>
          <w:rtl/>
        </w:rPr>
        <w:t xml:space="preserve"> ליה. </w:t>
      </w:r>
    </w:p>
    <w:p w14:paraId="1AB49736" w14:textId="419ED0BC" w:rsidR="009F34C0" w:rsidRDefault="009F34C0" w:rsidP="009F34C0">
      <w:pPr>
        <w:jc w:val="both"/>
      </w:pPr>
      <w:r>
        <w:rPr>
          <w:rtl/>
        </w:rPr>
        <w:t xml:space="preserve">וא"ת אין כאן מיגו </w:t>
      </w:r>
      <w:proofErr w:type="spellStart"/>
      <w:r>
        <w:rPr>
          <w:rtl/>
        </w:rPr>
        <w:t>דטפי</w:t>
      </w:r>
      <w:proofErr w:type="spellEnd"/>
      <w:r>
        <w:rPr>
          <w:rtl/>
        </w:rPr>
        <w:t xml:space="preserve"> ניחא ליה למימר </w:t>
      </w:r>
      <w:proofErr w:type="spellStart"/>
      <w:r>
        <w:rPr>
          <w:rtl/>
        </w:rPr>
        <w:t>מפלניא</w:t>
      </w:r>
      <w:proofErr w:type="spellEnd"/>
      <w:r>
        <w:rPr>
          <w:rtl/>
        </w:rPr>
        <w:t xml:space="preserve"> </w:t>
      </w:r>
      <w:proofErr w:type="spellStart"/>
      <w:r>
        <w:rPr>
          <w:rtl/>
        </w:rPr>
        <w:t>זבינתא</w:t>
      </w:r>
      <w:proofErr w:type="spellEnd"/>
      <w:r>
        <w:rPr>
          <w:rtl/>
        </w:rPr>
        <w:t xml:space="preserve">, דאין כאן מי שיכחישנו. </w:t>
      </w:r>
      <w:proofErr w:type="spellStart"/>
      <w:r>
        <w:rPr>
          <w:rtl/>
        </w:rPr>
        <w:t>משא"כ</w:t>
      </w:r>
      <w:proofErr w:type="spellEnd"/>
      <w:r>
        <w:rPr>
          <w:rtl/>
        </w:rPr>
        <w:t xml:space="preserve"> בטוען מינך </w:t>
      </w:r>
      <w:proofErr w:type="spellStart"/>
      <w:r>
        <w:rPr>
          <w:rtl/>
        </w:rPr>
        <w:t>זבינתה</w:t>
      </w:r>
      <w:proofErr w:type="spellEnd"/>
      <w:r>
        <w:rPr>
          <w:rtl/>
        </w:rPr>
        <w:t xml:space="preserve">, דאין אדם </w:t>
      </w:r>
      <w:proofErr w:type="spellStart"/>
      <w:r>
        <w:rPr>
          <w:rtl/>
        </w:rPr>
        <w:t>מעיז</w:t>
      </w:r>
      <w:proofErr w:type="spellEnd"/>
      <w:r>
        <w:rPr>
          <w:rtl/>
        </w:rPr>
        <w:t xml:space="preserve"> פניו בפני היודע האמת כמוהו. </w:t>
      </w:r>
      <w:proofErr w:type="spellStart"/>
      <w:r>
        <w:rPr>
          <w:rtl/>
        </w:rPr>
        <w:t>וכדרבה</w:t>
      </w:r>
      <w:proofErr w:type="spellEnd"/>
      <w:r>
        <w:rPr>
          <w:rtl/>
        </w:rPr>
        <w:t xml:space="preserve"> (בפ"ק </w:t>
      </w:r>
      <w:proofErr w:type="spellStart"/>
      <w:r>
        <w:rPr>
          <w:rtl/>
        </w:rPr>
        <w:t>דב"מ</w:t>
      </w:r>
      <w:proofErr w:type="spellEnd"/>
      <w:r>
        <w:rPr>
          <w:rtl/>
        </w:rPr>
        <w:t xml:space="preserve"> דף ג' ע"א) דאמר מפני מה אמרה תורה מודה במקצת הטענה ישבע חזקה אין אדם </w:t>
      </w:r>
      <w:proofErr w:type="spellStart"/>
      <w:r>
        <w:rPr>
          <w:rtl/>
        </w:rPr>
        <w:t>מעיז</w:t>
      </w:r>
      <w:proofErr w:type="spellEnd"/>
      <w:r>
        <w:rPr>
          <w:rtl/>
        </w:rPr>
        <w:t xml:space="preserve"> פניו בפני בעל חובו. לא היא, </w:t>
      </w:r>
      <w:proofErr w:type="spellStart"/>
      <w:r>
        <w:rPr>
          <w:rtl/>
        </w:rPr>
        <w:t>דכל</w:t>
      </w:r>
      <w:proofErr w:type="spellEnd"/>
      <w:r>
        <w:rPr>
          <w:rtl/>
        </w:rPr>
        <w:t xml:space="preserve"> שבא להחזיק בדבר הידוע </w:t>
      </w:r>
      <w:proofErr w:type="spellStart"/>
      <w:r>
        <w:rPr>
          <w:rtl/>
        </w:rPr>
        <w:t>לחבירו</w:t>
      </w:r>
      <w:proofErr w:type="spellEnd"/>
      <w:r>
        <w:rPr>
          <w:rtl/>
        </w:rPr>
        <w:t xml:space="preserve"> אם אתה חושדו </w:t>
      </w:r>
      <w:proofErr w:type="spellStart"/>
      <w:r>
        <w:rPr>
          <w:rtl/>
        </w:rPr>
        <w:t>דשלא</w:t>
      </w:r>
      <w:proofErr w:type="spellEnd"/>
      <w:r>
        <w:rPr>
          <w:rtl/>
        </w:rPr>
        <w:t xml:space="preserve"> כדין בא להחזיק כל </w:t>
      </w:r>
      <w:proofErr w:type="spellStart"/>
      <w:r>
        <w:rPr>
          <w:rtl/>
        </w:rPr>
        <w:t>שמעיז</w:t>
      </w:r>
      <w:proofErr w:type="spellEnd"/>
      <w:r>
        <w:rPr>
          <w:rtl/>
        </w:rPr>
        <w:t xml:space="preserve"> פניו בכך </w:t>
      </w:r>
      <w:proofErr w:type="spellStart"/>
      <w:r>
        <w:rPr>
          <w:rtl/>
        </w:rPr>
        <w:t>יעיז</w:t>
      </w:r>
      <w:proofErr w:type="spellEnd"/>
      <w:r>
        <w:rPr>
          <w:rtl/>
        </w:rPr>
        <w:t xml:space="preserve"> </w:t>
      </w:r>
      <w:proofErr w:type="spellStart"/>
      <w:r>
        <w:rPr>
          <w:rtl/>
        </w:rPr>
        <w:t>ויעיז</w:t>
      </w:r>
      <w:proofErr w:type="spellEnd"/>
      <w:r>
        <w:rPr>
          <w:rtl/>
        </w:rPr>
        <w:t xml:space="preserve"> בכל טענה ואפי' בטענת </w:t>
      </w:r>
      <w:proofErr w:type="spellStart"/>
      <w:r>
        <w:rPr>
          <w:rtl/>
        </w:rPr>
        <w:t>דמינך</w:t>
      </w:r>
      <w:proofErr w:type="spellEnd"/>
      <w:r>
        <w:rPr>
          <w:rtl/>
        </w:rPr>
        <w:t xml:space="preserve"> </w:t>
      </w:r>
      <w:proofErr w:type="spellStart"/>
      <w:r>
        <w:rPr>
          <w:rtl/>
        </w:rPr>
        <w:t>זבינתא</w:t>
      </w:r>
      <w:proofErr w:type="spellEnd"/>
      <w:r>
        <w:rPr>
          <w:rtl/>
        </w:rPr>
        <w:t xml:space="preserve">. ויש לנו כיוצא בזה </w:t>
      </w:r>
      <w:proofErr w:type="spellStart"/>
      <w:r>
        <w:rPr>
          <w:rtl/>
        </w:rPr>
        <w:t>בר"פ</w:t>
      </w:r>
      <w:proofErr w:type="spellEnd"/>
      <w:r>
        <w:rPr>
          <w:rtl/>
        </w:rPr>
        <w:t xml:space="preserve"> חזקת (דף ל"ו ע"א) גבי הנהו עיזי </w:t>
      </w:r>
      <w:proofErr w:type="spellStart"/>
      <w:r>
        <w:rPr>
          <w:rtl/>
        </w:rPr>
        <w:t>דאכלי</w:t>
      </w:r>
      <w:proofErr w:type="spellEnd"/>
      <w:r>
        <w:rPr>
          <w:rtl/>
        </w:rPr>
        <w:t xml:space="preserve"> </w:t>
      </w:r>
      <w:proofErr w:type="spellStart"/>
      <w:r>
        <w:rPr>
          <w:rtl/>
        </w:rPr>
        <w:t>חושלי</w:t>
      </w:r>
      <w:proofErr w:type="spellEnd"/>
      <w:r>
        <w:rPr>
          <w:rtl/>
        </w:rPr>
        <w:t xml:space="preserve"> </w:t>
      </w:r>
      <w:proofErr w:type="spellStart"/>
      <w:r>
        <w:rPr>
          <w:rtl/>
        </w:rPr>
        <w:t>בנהרדעא</w:t>
      </w:r>
      <w:proofErr w:type="spellEnd"/>
      <w:r>
        <w:rPr>
          <w:rtl/>
        </w:rPr>
        <w:t xml:space="preserve">. </w:t>
      </w:r>
      <w:proofErr w:type="spellStart"/>
      <w:r>
        <w:rPr>
          <w:rtl/>
        </w:rPr>
        <w:t>דקא</w:t>
      </w:r>
      <w:proofErr w:type="spellEnd"/>
      <w:r>
        <w:rPr>
          <w:rtl/>
        </w:rPr>
        <w:t xml:space="preserve"> טעין בהו ואמר אבוה </w:t>
      </w:r>
      <w:proofErr w:type="spellStart"/>
      <w:r>
        <w:rPr>
          <w:rtl/>
        </w:rPr>
        <w:t>דשמואל</w:t>
      </w:r>
      <w:proofErr w:type="spellEnd"/>
      <w:r>
        <w:rPr>
          <w:rtl/>
        </w:rPr>
        <w:t xml:space="preserve"> יכול לטעון עד כדי דמיהן. </w:t>
      </w:r>
      <w:proofErr w:type="spellStart"/>
      <w:r>
        <w:rPr>
          <w:rtl/>
        </w:rPr>
        <w:t>ומש"ה</w:t>
      </w:r>
      <w:proofErr w:type="spellEnd"/>
      <w:r>
        <w:rPr>
          <w:rtl/>
        </w:rPr>
        <w:t xml:space="preserve"> מועיל [</w:t>
      </w:r>
      <w:proofErr w:type="spellStart"/>
      <w:r>
        <w:rPr>
          <w:rtl/>
        </w:rPr>
        <w:t>דאיבעי</w:t>
      </w:r>
      <w:proofErr w:type="spellEnd"/>
      <w:r>
        <w:rPr>
          <w:rtl/>
        </w:rPr>
        <w:t xml:space="preserve"> טעין] </w:t>
      </w:r>
      <w:proofErr w:type="spellStart"/>
      <w:r>
        <w:rPr>
          <w:rtl/>
        </w:rPr>
        <w:t>דלקוחות</w:t>
      </w:r>
      <w:proofErr w:type="spellEnd"/>
      <w:r>
        <w:rPr>
          <w:rtl/>
        </w:rPr>
        <w:t xml:space="preserve"> הן בידי. ואף על פי שאין עזות כעזות מי שטוען אתה מכרתה לי שבנזק אין הבעלים </w:t>
      </w:r>
      <w:proofErr w:type="spellStart"/>
      <w:r>
        <w:rPr>
          <w:rtl/>
        </w:rPr>
        <w:t>יכולין</w:t>
      </w:r>
      <w:proofErr w:type="spellEnd"/>
      <w:r>
        <w:rPr>
          <w:rtl/>
        </w:rPr>
        <w:t xml:space="preserve"> להכחישו. אלא </w:t>
      </w:r>
      <w:proofErr w:type="spellStart"/>
      <w:r>
        <w:rPr>
          <w:rtl/>
        </w:rPr>
        <w:t>דכל</w:t>
      </w:r>
      <w:proofErr w:type="spellEnd"/>
      <w:r>
        <w:rPr>
          <w:rtl/>
        </w:rPr>
        <w:t xml:space="preserve"> שבא להחזיק בעזות הידועות לזה אם בשקר הוא מחזיק בהם כל שאתה מחזיקו בעזות זה אנן סהדי </w:t>
      </w:r>
      <w:proofErr w:type="spellStart"/>
      <w:r>
        <w:rPr>
          <w:rtl/>
        </w:rPr>
        <w:t>דיעיז</w:t>
      </w:r>
      <w:proofErr w:type="spellEnd"/>
      <w:r>
        <w:rPr>
          <w:rtl/>
        </w:rPr>
        <w:t xml:space="preserve"> </w:t>
      </w:r>
      <w:proofErr w:type="spellStart"/>
      <w:r>
        <w:rPr>
          <w:rtl/>
        </w:rPr>
        <w:t>ויעיז</w:t>
      </w:r>
      <w:proofErr w:type="spellEnd"/>
      <w:r>
        <w:rPr>
          <w:rtl/>
        </w:rPr>
        <w:t xml:space="preserve"> לומר לקוחות הן בידי.</w:t>
      </w:r>
    </w:p>
    <w:p w14:paraId="7E6CDCB6" w14:textId="4A113980" w:rsidR="009F34C0" w:rsidRDefault="009F34C0" w:rsidP="009F34C0">
      <w:pPr>
        <w:jc w:val="both"/>
        <w:rPr>
          <w:rtl/>
        </w:rPr>
      </w:pPr>
    </w:p>
    <w:p w14:paraId="11D7C4C3" w14:textId="1DA4177A" w:rsidR="00032F6A" w:rsidRDefault="00032F6A" w:rsidP="009F34C0">
      <w:pPr>
        <w:jc w:val="both"/>
        <w:rPr>
          <w:rtl/>
        </w:rPr>
      </w:pPr>
    </w:p>
    <w:p w14:paraId="3B25645C" w14:textId="2487EA60" w:rsidR="00032F6A" w:rsidRDefault="00032F6A" w:rsidP="009F34C0">
      <w:pPr>
        <w:jc w:val="both"/>
        <w:rPr>
          <w:rtl/>
        </w:rPr>
      </w:pPr>
    </w:p>
    <w:p w14:paraId="0D372D42" w14:textId="18D0024A" w:rsidR="00032F6A" w:rsidRDefault="00032F6A" w:rsidP="009F34C0">
      <w:pPr>
        <w:jc w:val="both"/>
        <w:rPr>
          <w:rtl/>
        </w:rPr>
      </w:pPr>
    </w:p>
    <w:p w14:paraId="7EF48508" w14:textId="77777777" w:rsidR="00032F6A" w:rsidRDefault="00032F6A" w:rsidP="009F34C0">
      <w:pPr>
        <w:jc w:val="both"/>
      </w:pPr>
    </w:p>
    <w:p w14:paraId="38D1AAA4" w14:textId="77777777" w:rsidR="009F34C0" w:rsidRPr="009F34C0" w:rsidRDefault="009F34C0" w:rsidP="009F34C0">
      <w:pPr>
        <w:jc w:val="both"/>
        <w:rPr>
          <w:u w:val="single"/>
          <w:rtl/>
        </w:rPr>
      </w:pPr>
      <w:r w:rsidRPr="009F34C0">
        <w:rPr>
          <w:u w:val="single"/>
          <w:rtl/>
        </w:rPr>
        <w:lastRenderedPageBreak/>
        <w:t>שולחן ערוך חושן משפט סימן קמו סעיף יד</w:t>
      </w:r>
    </w:p>
    <w:p w14:paraId="5D687856" w14:textId="5E8C259A" w:rsidR="009F34C0" w:rsidRDefault="009F34C0" w:rsidP="009F34C0">
      <w:pPr>
        <w:jc w:val="both"/>
      </w:pPr>
      <w:r>
        <w:rPr>
          <w:rtl/>
        </w:rPr>
        <w:t xml:space="preserve">הביא זה המחזיק עדים שפלוני שמכר לו דר בה אפילו יום אחד (או אפילו שעה אחת), </w:t>
      </w:r>
      <w:proofErr w:type="spellStart"/>
      <w:r>
        <w:rPr>
          <w:rtl/>
        </w:rPr>
        <w:t>ודוקא</w:t>
      </w:r>
      <w:proofErr w:type="spellEnd"/>
      <w:r>
        <w:rPr>
          <w:rtl/>
        </w:rPr>
        <w:t xml:space="preserve"> שיש עדים שדר בו המוכר בתורת דירה, אבל אם אינן מעידים על הדירה רק שראוהו נכנס בו למדדו, לא מהני (טור), או שאמר ליה: בפני לקחה ממך ואח"כ מכרה לי, </w:t>
      </w:r>
      <w:proofErr w:type="spellStart"/>
      <w:r>
        <w:rPr>
          <w:rtl/>
        </w:rPr>
        <w:t>מעמידין</w:t>
      </w:r>
      <w:proofErr w:type="spellEnd"/>
      <w:r>
        <w:rPr>
          <w:rtl/>
        </w:rPr>
        <w:t xml:space="preserve"> אותה בידו, שהרי יש לו טענה עם חזקתו, ואילו רצה טען: ממך לקחתיה, שהרי יש לו שני חזקה. ואם לאחר שטען: קניתיה מפלוני שאמר שקנאה ממך, חזר וטען: קנאה ממך בפני, אין </w:t>
      </w:r>
      <w:proofErr w:type="spellStart"/>
      <w:r>
        <w:rPr>
          <w:rtl/>
        </w:rPr>
        <w:t>שומעין</w:t>
      </w:r>
      <w:proofErr w:type="spellEnd"/>
      <w:r>
        <w:rPr>
          <w:rtl/>
        </w:rPr>
        <w:t xml:space="preserve"> לו, אבל אם מתחלה אמר: מפלוני קניתיה, סתם, ושוב הוסיף ואמר: שקנאה ממך בפני, </w:t>
      </w:r>
      <w:proofErr w:type="spellStart"/>
      <w:r>
        <w:rPr>
          <w:rtl/>
        </w:rPr>
        <w:t>שומעין</w:t>
      </w:r>
      <w:proofErr w:type="spellEnd"/>
      <w:r>
        <w:rPr>
          <w:rtl/>
        </w:rPr>
        <w:t xml:space="preserve"> לו.</w:t>
      </w:r>
    </w:p>
    <w:p w14:paraId="49FB1FEA" w14:textId="77777777" w:rsidR="009F34C0" w:rsidRDefault="009F34C0" w:rsidP="009F34C0">
      <w:pPr>
        <w:jc w:val="both"/>
      </w:pPr>
    </w:p>
    <w:p w14:paraId="21CE3769" w14:textId="019C2EBD" w:rsidR="009F34C0" w:rsidRPr="009F34C0" w:rsidRDefault="009F34C0" w:rsidP="009F34C0">
      <w:pPr>
        <w:jc w:val="both"/>
        <w:rPr>
          <w:u w:val="single"/>
          <w:rtl/>
        </w:rPr>
      </w:pPr>
      <w:r w:rsidRPr="009F34C0">
        <w:rPr>
          <w:u w:val="single"/>
          <w:rtl/>
        </w:rPr>
        <w:t>רבי עקיבא איגר חושן משפט סימן קמו סעיף יד</w:t>
      </w:r>
    </w:p>
    <w:p w14:paraId="0680A50F" w14:textId="7F3078EE" w:rsidR="003217FA" w:rsidRDefault="009F34C0" w:rsidP="009F34C0">
      <w:pPr>
        <w:jc w:val="both"/>
      </w:pPr>
      <w:r>
        <w:rPr>
          <w:rtl/>
        </w:rPr>
        <w:t xml:space="preserve">[שו"ע] דר בו אפי' יום א'. נ"ב ובלא דר בי' ח"י והמוכר בא וטען לפנינו לקוח י"ל דהוי חזקה ולא בעי דר ח"י אלא </w:t>
      </w:r>
      <w:proofErr w:type="spellStart"/>
      <w:r>
        <w:rPr>
          <w:rtl/>
        </w:rPr>
        <w:t>לענין</w:t>
      </w:r>
      <w:proofErr w:type="spellEnd"/>
      <w:r>
        <w:rPr>
          <w:rtl/>
        </w:rPr>
        <w:t xml:space="preserve"> </w:t>
      </w:r>
      <w:proofErr w:type="spellStart"/>
      <w:r>
        <w:rPr>
          <w:rtl/>
        </w:rPr>
        <w:t>דאנן</w:t>
      </w:r>
      <w:proofErr w:type="spellEnd"/>
      <w:r>
        <w:rPr>
          <w:rtl/>
        </w:rPr>
        <w:t xml:space="preserve"> טענינן לי'. ועי' </w:t>
      </w:r>
      <w:proofErr w:type="spellStart"/>
      <w:r>
        <w:rPr>
          <w:rtl/>
        </w:rPr>
        <w:t>בנ"י</w:t>
      </w:r>
      <w:proofErr w:type="spellEnd"/>
      <w:r>
        <w:rPr>
          <w:rtl/>
        </w:rPr>
        <w:t xml:space="preserve"> והעתקתי לעיל סי' ק"מ ס"ח </w:t>
      </w:r>
      <w:proofErr w:type="spellStart"/>
      <w:r>
        <w:rPr>
          <w:rtl/>
        </w:rPr>
        <w:t>בגליון</w:t>
      </w:r>
      <w:proofErr w:type="spellEnd"/>
      <w:r>
        <w:rPr>
          <w:rtl/>
        </w:rPr>
        <w:t xml:space="preserve"> דלא משמע כן. וצ"ע </w:t>
      </w:r>
      <w:proofErr w:type="spellStart"/>
      <w:r>
        <w:rPr>
          <w:rtl/>
        </w:rPr>
        <w:t>לדינא</w:t>
      </w:r>
      <w:proofErr w:type="spellEnd"/>
      <w:r>
        <w:rPr>
          <w:rtl/>
        </w:rPr>
        <w:t>:</w:t>
      </w:r>
    </w:p>
    <w:p w14:paraId="78C65FDD" w14:textId="77777777" w:rsidR="009F34C0" w:rsidRDefault="009F34C0" w:rsidP="002D0AD2">
      <w:pPr>
        <w:jc w:val="both"/>
        <w:rPr>
          <w:rtl/>
        </w:rPr>
      </w:pPr>
    </w:p>
    <w:p w14:paraId="26970CE4" w14:textId="77777777" w:rsidR="003217FA" w:rsidRPr="003217FA" w:rsidRDefault="003217FA" w:rsidP="003217FA">
      <w:pPr>
        <w:jc w:val="both"/>
        <w:rPr>
          <w:u w:val="single"/>
          <w:rtl/>
        </w:rPr>
      </w:pPr>
      <w:r w:rsidRPr="003217FA">
        <w:rPr>
          <w:u w:val="single"/>
          <w:rtl/>
        </w:rPr>
        <w:t xml:space="preserve">כתוב שם </w:t>
      </w:r>
      <w:proofErr w:type="spellStart"/>
      <w:r w:rsidRPr="003217FA">
        <w:rPr>
          <w:u w:val="single"/>
          <w:rtl/>
        </w:rPr>
        <w:t>לראב"ד</w:t>
      </w:r>
      <w:proofErr w:type="spellEnd"/>
      <w:r w:rsidRPr="003217FA">
        <w:rPr>
          <w:u w:val="single"/>
          <w:rtl/>
        </w:rPr>
        <w:t xml:space="preserve"> מסכת בבא בתרא דף </w:t>
      </w:r>
      <w:proofErr w:type="spellStart"/>
      <w:r w:rsidRPr="003217FA">
        <w:rPr>
          <w:u w:val="single"/>
          <w:rtl/>
        </w:rPr>
        <w:t>יז</w:t>
      </w:r>
      <w:proofErr w:type="spellEnd"/>
      <w:r w:rsidRPr="003217FA">
        <w:rPr>
          <w:u w:val="single"/>
          <w:rtl/>
        </w:rPr>
        <w:t xml:space="preserve"> עמוד א</w:t>
      </w:r>
    </w:p>
    <w:p w14:paraId="39615C24" w14:textId="77777777" w:rsidR="003217FA" w:rsidRDefault="003217FA" w:rsidP="003217FA">
      <w:pPr>
        <w:jc w:val="both"/>
        <w:rPr>
          <w:rtl/>
        </w:rPr>
      </w:pPr>
      <w:r>
        <w:rPr>
          <w:rtl/>
        </w:rPr>
        <w:t xml:space="preserve">כתוב שם: </w:t>
      </w:r>
      <w:proofErr w:type="spellStart"/>
      <w:r>
        <w:rPr>
          <w:rtl/>
        </w:rPr>
        <w:t>קריביה</w:t>
      </w:r>
      <w:proofErr w:type="spellEnd"/>
      <w:r>
        <w:rPr>
          <w:rtl/>
        </w:rPr>
        <w:t xml:space="preserve"> דרב אידי בר אבין וכו', עד </w:t>
      </w:r>
      <w:proofErr w:type="spellStart"/>
      <w:r>
        <w:rPr>
          <w:rtl/>
        </w:rPr>
        <w:t>דכי</w:t>
      </w:r>
      <w:proofErr w:type="spellEnd"/>
      <w:r>
        <w:rPr>
          <w:rtl/>
        </w:rPr>
        <w:t xml:space="preserve"> היכי </w:t>
      </w:r>
      <w:proofErr w:type="spellStart"/>
      <w:r>
        <w:rPr>
          <w:rtl/>
        </w:rPr>
        <w:t>דחזית</w:t>
      </w:r>
      <w:proofErr w:type="spellEnd"/>
      <w:r>
        <w:rPr>
          <w:rtl/>
        </w:rPr>
        <w:t xml:space="preserve"> ליה את [אי] אפשר דלא חזו ליה אחריני, ועדות יום אחד אם אמת היה הדבר שדר בו קלה [היא] להביא עדים עליה וכו'.</w:t>
      </w:r>
    </w:p>
    <w:p w14:paraId="5714F000" w14:textId="67189AE1" w:rsidR="003217FA" w:rsidRDefault="003217FA" w:rsidP="003217FA">
      <w:pPr>
        <w:jc w:val="both"/>
        <w:rPr>
          <w:rtl/>
        </w:rPr>
      </w:pPr>
      <w:r>
        <w:rPr>
          <w:rtl/>
        </w:rPr>
        <w:t xml:space="preserve">אמר אברהם: כמה הם חלושות ורעועות הטענות, אדרבה דירת יום אחד קול אין לה ואינה ידועה, אבל שלש שנים כיון דהוא חורש והוא זורע והוא קוצר בשדה, ובחזקת הבתים </w:t>
      </w:r>
      <w:proofErr w:type="spellStart"/>
      <w:r>
        <w:rPr>
          <w:rtl/>
        </w:rPr>
        <w:t>רואין</w:t>
      </w:r>
      <w:proofErr w:type="spellEnd"/>
      <w:r>
        <w:rPr>
          <w:rtl/>
        </w:rPr>
        <w:t xml:space="preserve"> אותו נכנס ויוצא ומכניס ומוציא בוקר וערב אי אפשר שלא יהיה לו עדים. אלא הטעם שהצריכו רבי </w:t>
      </w:r>
      <w:proofErr w:type="spellStart"/>
      <w:r>
        <w:rPr>
          <w:rtl/>
        </w:rPr>
        <w:t>חייא</w:t>
      </w:r>
      <w:proofErr w:type="spellEnd"/>
      <w:r>
        <w:rPr>
          <w:rtl/>
        </w:rPr>
        <w:t xml:space="preserve"> [דף </w:t>
      </w:r>
      <w:proofErr w:type="spellStart"/>
      <w:r>
        <w:rPr>
          <w:rtl/>
        </w:rPr>
        <w:t>מא</w:t>
      </w:r>
      <w:proofErr w:type="spellEnd"/>
      <w:r>
        <w:rPr>
          <w:rtl/>
        </w:rPr>
        <w:t xml:space="preserve"> ב] להביא עדים </w:t>
      </w:r>
      <w:proofErr w:type="spellStart"/>
      <w:r>
        <w:rPr>
          <w:rtl/>
        </w:rPr>
        <w:t>דדר</w:t>
      </w:r>
      <w:proofErr w:type="spellEnd"/>
      <w:r>
        <w:rPr>
          <w:rtl/>
        </w:rPr>
        <w:t xml:space="preserve"> ביה חד יומא </w:t>
      </w:r>
      <w:proofErr w:type="spellStart"/>
      <w:r>
        <w:rPr>
          <w:rtl/>
        </w:rPr>
        <w:t>ואיהו</w:t>
      </w:r>
      <w:proofErr w:type="spellEnd"/>
      <w:r>
        <w:rPr>
          <w:rtl/>
        </w:rPr>
        <w:t xml:space="preserve"> לא הוה מהימן למימר קמי דידי דר ביה חד יומא משום </w:t>
      </w:r>
      <w:proofErr w:type="spellStart"/>
      <w:r>
        <w:rPr>
          <w:rtl/>
        </w:rPr>
        <w:t>דתרי</w:t>
      </w:r>
      <w:proofErr w:type="spellEnd"/>
      <w:r>
        <w:rPr>
          <w:rtl/>
        </w:rPr>
        <w:t xml:space="preserve"> </w:t>
      </w:r>
      <w:proofErr w:type="spellStart"/>
      <w:r>
        <w:rPr>
          <w:rtl/>
        </w:rPr>
        <w:t>זילי</w:t>
      </w:r>
      <w:proofErr w:type="spellEnd"/>
      <w:r>
        <w:rPr>
          <w:rtl/>
        </w:rPr>
        <w:t xml:space="preserve"> לא </w:t>
      </w:r>
      <w:proofErr w:type="spellStart"/>
      <w:r>
        <w:rPr>
          <w:rtl/>
        </w:rPr>
        <w:t>מזלזלינן</w:t>
      </w:r>
      <w:proofErr w:type="spellEnd"/>
      <w:r>
        <w:rPr>
          <w:rtl/>
        </w:rPr>
        <w:t xml:space="preserve"> בחזקה מגו </w:t>
      </w:r>
      <w:proofErr w:type="spellStart"/>
      <w:r>
        <w:rPr>
          <w:rtl/>
        </w:rPr>
        <w:t>וטוענין</w:t>
      </w:r>
      <w:proofErr w:type="spellEnd"/>
      <w:r>
        <w:rPr>
          <w:rtl/>
        </w:rPr>
        <w:t xml:space="preserve"> ללוקח, ודי לנו כשנדע בו שהוא לקוח והוא בדירת יום אחד ואחר כך </w:t>
      </w:r>
      <w:proofErr w:type="spellStart"/>
      <w:r>
        <w:rPr>
          <w:rtl/>
        </w:rPr>
        <w:t>טוענין</w:t>
      </w:r>
      <w:proofErr w:type="spellEnd"/>
      <w:r>
        <w:rPr>
          <w:rtl/>
        </w:rPr>
        <w:t xml:space="preserve"> לו ונאמר אמת היה שלקחה אותו פלוני מפלוני הראשון שהיה בעל הקרקע.</w:t>
      </w:r>
    </w:p>
    <w:p w14:paraId="716E9B81" w14:textId="77777777" w:rsidR="0000631E" w:rsidRDefault="0000631E" w:rsidP="00A40EAB">
      <w:pPr>
        <w:jc w:val="both"/>
        <w:rPr>
          <w:u w:val="single"/>
          <w:rtl/>
        </w:rPr>
      </w:pPr>
    </w:p>
    <w:p w14:paraId="40F114BA" w14:textId="37A28900" w:rsidR="00A40EAB" w:rsidRPr="00A40EAB" w:rsidRDefault="00A40EAB" w:rsidP="00A40EAB">
      <w:pPr>
        <w:jc w:val="both"/>
        <w:rPr>
          <w:u w:val="single"/>
          <w:rtl/>
        </w:rPr>
      </w:pPr>
      <w:r w:rsidRPr="00A40EAB">
        <w:rPr>
          <w:u w:val="single"/>
          <w:rtl/>
        </w:rPr>
        <w:t>שולחן ערוך חושן משפט סימן קמו סעיף יד</w:t>
      </w:r>
    </w:p>
    <w:p w14:paraId="06349F22" w14:textId="507A64A7" w:rsidR="00A40EAB" w:rsidRDefault="00A40EAB" w:rsidP="00A40EAB">
      <w:pPr>
        <w:jc w:val="both"/>
        <w:rPr>
          <w:rtl/>
        </w:rPr>
      </w:pPr>
      <w:r>
        <w:rPr>
          <w:rFonts w:hint="cs"/>
          <w:rtl/>
        </w:rPr>
        <w:t xml:space="preserve">... </w:t>
      </w:r>
      <w:r>
        <w:rPr>
          <w:rtl/>
        </w:rPr>
        <w:t xml:space="preserve">אבל אם מתחלה אמר: מפלוני קניתיה, סתם, ושוב הוסיף ואמר: שקנאה ממך בפני, </w:t>
      </w:r>
      <w:proofErr w:type="spellStart"/>
      <w:r>
        <w:rPr>
          <w:rtl/>
        </w:rPr>
        <w:t>שומעין</w:t>
      </w:r>
      <w:proofErr w:type="spellEnd"/>
      <w:r>
        <w:rPr>
          <w:rtl/>
        </w:rPr>
        <w:t xml:space="preserve"> לו.</w:t>
      </w:r>
    </w:p>
    <w:p w14:paraId="77017F10" w14:textId="77777777" w:rsidR="00A40EAB" w:rsidRDefault="00A40EAB" w:rsidP="004013E8">
      <w:pPr>
        <w:jc w:val="both"/>
        <w:rPr>
          <w:rtl/>
        </w:rPr>
      </w:pPr>
    </w:p>
    <w:p w14:paraId="279B94BB" w14:textId="77777777" w:rsidR="00A40EAB" w:rsidRPr="00A40EAB" w:rsidRDefault="00A40EAB" w:rsidP="00A40EAB">
      <w:pPr>
        <w:jc w:val="both"/>
        <w:rPr>
          <w:u w:val="single"/>
          <w:rtl/>
        </w:rPr>
      </w:pPr>
      <w:r w:rsidRPr="00A40EAB">
        <w:rPr>
          <w:u w:val="single"/>
          <w:rtl/>
        </w:rPr>
        <w:t xml:space="preserve">קצות החושן סימן קמו ס"ק </w:t>
      </w:r>
      <w:proofErr w:type="spellStart"/>
      <w:r w:rsidRPr="00A40EAB">
        <w:rPr>
          <w:u w:val="single"/>
          <w:rtl/>
        </w:rPr>
        <w:t>יב</w:t>
      </w:r>
      <w:proofErr w:type="spellEnd"/>
    </w:p>
    <w:p w14:paraId="16A59EC1" w14:textId="6FC36050" w:rsidR="00A40EAB" w:rsidRDefault="00A40EAB" w:rsidP="00A40EAB">
      <w:pPr>
        <w:jc w:val="both"/>
        <w:rPr>
          <w:rtl/>
        </w:rPr>
      </w:pPr>
      <w:r>
        <w:rPr>
          <w:rtl/>
        </w:rPr>
        <w:t>(</w:t>
      </w:r>
      <w:proofErr w:type="spellStart"/>
      <w:r>
        <w:rPr>
          <w:rtl/>
        </w:rPr>
        <w:t>יב</w:t>
      </w:r>
      <w:proofErr w:type="spellEnd"/>
      <w:r>
        <w:rPr>
          <w:rtl/>
        </w:rPr>
        <w:t xml:space="preserve">) מפלוני קניתיה סתם. ז"ל </w:t>
      </w:r>
      <w:proofErr w:type="spellStart"/>
      <w:r>
        <w:rPr>
          <w:rtl/>
        </w:rPr>
        <w:t>הש"ך</w:t>
      </w:r>
      <w:proofErr w:type="spellEnd"/>
      <w:r>
        <w:rPr>
          <w:rtl/>
        </w:rPr>
        <w:t xml:space="preserve"> (</w:t>
      </w:r>
      <w:proofErr w:type="spellStart"/>
      <w:r>
        <w:rPr>
          <w:rtl/>
        </w:rPr>
        <w:t>סקט"ו</w:t>
      </w:r>
      <w:proofErr w:type="spellEnd"/>
      <w:r>
        <w:rPr>
          <w:rtl/>
        </w:rPr>
        <w:t xml:space="preserve">), דין זה תמוה בעיני, </w:t>
      </w:r>
      <w:proofErr w:type="spellStart"/>
      <w:r>
        <w:rPr>
          <w:rtl/>
        </w:rPr>
        <w:t>דהרא"ש</w:t>
      </w:r>
      <w:proofErr w:type="spellEnd"/>
      <w:r>
        <w:rPr>
          <w:rtl/>
        </w:rPr>
        <w:t xml:space="preserve"> (ב"ב פ"ג סי' ל"ז) לא קאמר אלא כשאומר מתחלה מפלוני קניתיה </w:t>
      </w:r>
      <w:proofErr w:type="spellStart"/>
      <w:r>
        <w:rPr>
          <w:rtl/>
        </w:rPr>
        <w:t>דזבנה</w:t>
      </w:r>
      <w:proofErr w:type="spellEnd"/>
      <w:r>
        <w:rPr>
          <w:rtl/>
        </w:rPr>
        <w:t xml:space="preserve"> מינך, שהרי הוא אומר מה שהודיתי מתחלה שהיה שלו, הודיתי על פי מה שאמרתי </w:t>
      </w:r>
      <w:proofErr w:type="spellStart"/>
      <w:r>
        <w:rPr>
          <w:rtl/>
        </w:rPr>
        <w:t>דזבנה</w:t>
      </w:r>
      <w:proofErr w:type="spellEnd"/>
      <w:r>
        <w:rPr>
          <w:rtl/>
        </w:rPr>
        <w:t xml:space="preserve"> מינך וכוונתי </w:t>
      </w:r>
      <w:proofErr w:type="spellStart"/>
      <w:r>
        <w:rPr>
          <w:rtl/>
        </w:rPr>
        <w:t>דזבנה</w:t>
      </w:r>
      <w:proofErr w:type="spellEnd"/>
      <w:r>
        <w:rPr>
          <w:rtl/>
        </w:rPr>
        <w:t xml:space="preserve"> מינך בפני ולא הוי מיגו למפרע, אבל כשאומר מתחלה קניתיה סתם א"כ אינו יכול עתה לחזור ולטעון בפני קנאה ממך, שהרי עכשיו אין לו שום מיגו ומעיקרא הודה </w:t>
      </w:r>
      <w:proofErr w:type="spellStart"/>
      <w:r>
        <w:rPr>
          <w:rtl/>
        </w:rPr>
        <w:t>שהיתה</w:t>
      </w:r>
      <w:proofErr w:type="spellEnd"/>
      <w:r>
        <w:rPr>
          <w:rtl/>
        </w:rPr>
        <w:t xml:space="preserve"> שלו ואין לך מיגו למפרע גדול מזה, וע"ש שהעלה בטעות סופר.</w:t>
      </w:r>
      <w:r>
        <w:rPr>
          <w:rFonts w:hint="cs"/>
          <w:rtl/>
        </w:rPr>
        <w:t>..</w:t>
      </w:r>
    </w:p>
    <w:p w14:paraId="45006A95" w14:textId="4E5FEB11" w:rsidR="00A40EAB" w:rsidRDefault="00A40EAB" w:rsidP="00A40EAB">
      <w:pPr>
        <w:jc w:val="both"/>
        <w:rPr>
          <w:rtl/>
        </w:rPr>
      </w:pPr>
      <w:r>
        <w:rPr>
          <w:rtl/>
        </w:rPr>
        <w:t xml:space="preserve">ובעיקר </w:t>
      </w:r>
      <w:proofErr w:type="spellStart"/>
      <w:r>
        <w:rPr>
          <w:rtl/>
        </w:rPr>
        <w:t>הקושיא</w:t>
      </w:r>
      <w:proofErr w:type="spellEnd"/>
      <w:r>
        <w:rPr>
          <w:rtl/>
        </w:rPr>
        <w:t xml:space="preserve"> שהקשה </w:t>
      </w:r>
      <w:proofErr w:type="spellStart"/>
      <w:r>
        <w:rPr>
          <w:rtl/>
        </w:rPr>
        <w:t>בש"ך</w:t>
      </w:r>
      <w:proofErr w:type="spellEnd"/>
      <w:r>
        <w:rPr>
          <w:rtl/>
        </w:rPr>
        <w:t xml:space="preserve"> דאין לך מיגו למפרע גדול מזה, נראה דודאי </w:t>
      </w:r>
      <w:proofErr w:type="spellStart"/>
      <w:r>
        <w:rPr>
          <w:rtl/>
        </w:rPr>
        <w:t>מודו</w:t>
      </w:r>
      <w:proofErr w:type="spellEnd"/>
      <w:r>
        <w:rPr>
          <w:rtl/>
        </w:rPr>
        <w:t xml:space="preserve"> </w:t>
      </w:r>
      <w:proofErr w:type="spellStart"/>
      <w:r>
        <w:rPr>
          <w:rtl/>
        </w:rPr>
        <w:t>דמיגו</w:t>
      </w:r>
      <w:proofErr w:type="spellEnd"/>
      <w:r>
        <w:rPr>
          <w:rtl/>
        </w:rPr>
        <w:t xml:space="preserve"> למפרע לא אמרינן, ועיין מ"ש בסימן פ' </w:t>
      </w:r>
      <w:proofErr w:type="spellStart"/>
      <w:r>
        <w:rPr>
          <w:rtl/>
        </w:rPr>
        <w:t>סק"ה</w:t>
      </w:r>
      <w:proofErr w:type="spellEnd"/>
      <w:r>
        <w:rPr>
          <w:rtl/>
        </w:rPr>
        <w:t xml:space="preserve">, אלא </w:t>
      </w:r>
      <w:proofErr w:type="spellStart"/>
      <w:r>
        <w:rPr>
          <w:rtl/>
        </w:rPr>
        <w:t>דהרא"ש</w:t>
      </w:r>
      <w:proofErr w:type="spellEnd"/>
      <w:r>
        <w:rPr>
          <w:rtl/>
        </w:rPr>
        <w:t xml:space="preserve"> והטור סברי דזה שאומר בפני זבנה לאו בתורת מיגו </w:t>
      </w:r>
      <w:proofErr w:type="spellStart"/>
      <w:r>
        <w:rPr>
          <w:rtl/>
        </w:rPr>
        <w:t>אתינן</w:t>
      </w:r>
      <w:proofErr w:type="spellEnd"/>
      <w:r>
        <w:rPr>
          <w:rtl/>
        </w:rPr>
        <w:t xml:space="preserve"> עלה אלא שהוא טענה מחמת עצמה, וכשם שנאמן לוקח בשני חזקה לומר שהוא לקחו </w:t>
      </w:r>
      <w:proofErr w:type="spellStart"/>
      <w:r>
        <w:rPr>
          <w:rtl/>
        </w:rPr>
        <w:t>ה"נ</w:t>
      </w:r>
      <w:proofErr w:type="spellEnd"/>
      <w:r>
        <w:rPr>
          <w:rtl/>
        </w:rPr>
        <w:t xml:space="preserve"> נאמן בשני חזקה כשאומר בפני זבנה והו"ל חזקה שיש עמה טענה דמהני בעצמה בלי מיגו. והא </w:t>
      </w:r>
      <w:proofErr w:type="spellStart"/>
      <w:r>
        <w:rPr>
          <w:rtl/>
        </w:rPr>
        <w:t>דאמרו</w:t>
      </w:r>
      <w:proofErr w:type="spellEnd"/>
      <w:r>
        <w:rPr>
          <w:rtl/>
        </w:rPr>
        <w:t xml:space="preserve"> בפרק חזקת דף מ"א (ע"ב) בהאי </w:t>
      </w:r>
      <w:proofErr w:type="spellStart"/>
      <w:r>
        <w:rPr>
          <w:rtl/>
        </w:rPr>
        <w:t>דבפני</w:t>
      </w:r>
      <w:proofErr w:type="spellEnd"/>
      <w:r>
        <w:rPr>
          <w:rtl/>
        </w:rPr>
        <w:t xml:space="preserve"> זבנה מינך </w:t>
      </w:r>
      <w:proofErr w:type="spellStart"/>
      <w:r>
        <w:rPr>
          <w:rtl/>
        </w:rPr>
        <w:t>דנאמן</w:t>
      </w:r>
      <w:proofErr w:type="spellEnd"/>
      <w:r>
        <w:rPr>
          <w:rtl/>
        </w:rPr>
        <w:t xml:space="preserve"> </w:t>
      </w:r>
      <w:proofErr w:type="spellStart"/>
      <w:r>
        <w:rPr>
          <w:rtl/>
        </w:rPr>
        <w:t>במיגו</w:t>
      </w:r>
      <w:proofErr w:type="spellEnd"/>
      <w:r>
        <w:rPr>
          <w:rtl/>
        </w:rPr>
        <w:t xml:space="preserve"> דאי בעי אמר מינך זבינתיה, לאו בתורת מה לי לשקר </w:t>
      </w:r>
      <w:proofErr w:type="spellStart"/>
      <w:r>
        <w:rPr>
          <w:rtl/>
        </w:rPr>
        <w:t>אתינן</w:t>
      </w:r>
      <w:proofErr w:type="spellEnd"/>
      <w:r>
        <w:rPr>
          <w:rtl/>
        </w:rPr>
        <w:t xml:space="preserve"> עלה, אלא פירוש מיגו היינו כי היכי דאי הוי טען מינך </w:t>
      </w:r>
      <w:proofErr w:type="spellStart"/>
      <w:r>
        <w:rPr>
          <w:rtl/>
        </w:rPr>
        <w:t>זבינתה</w:t>
      </w:r>
      <w:proofErr w:type="spellEnd"/>
      <w:r>
        <w:rPr>
          <w:rtl/>
        </w:rPr>
        <w:t xml:space="preserve"> הוי מהימן </w:t>
      </w:r>
      <w:proofErr w:type="spellStart"/>
      <w:r>
        <w:rPr>
          <w:rtl/>
        </w:rPr>
        <w:t>ה"נ</w:t>
      </w:r>
      <w:proofErr w:type="spellEnd"/>
      <w:r>
        <w:rPr>
          <w:rtl/>
        </w:rPr>
        <w:t xml:space="preserve"> מהימן בטוען בפני זבנה כיון דאית ליה חזקה שיש עמה טענה שטוען ברי. ואם אמנם מדברי תוס' פרק חזקת הבתים דף ל' (ע"א ד"ה לאו </w:t>
      </w:r>
      <w:proofErr w:type="spellStart"/>
      <w:r>
        <w:rPr>
          <w:rtl/>
        </w:rPr>
        <w:t>קמודית</w:t>
      </w:r>
      <w:proofErr w:type="spellEnd"/>
      <w:r>
        <w:rPr>
          <w:rtl/>
        </w:rPr>
        <w:t xml:space="preserve">) משמע </w:t>
      </w:r>
      <w:proofErr w:type="spellStart"/>
      <w:r>
        <w:rPr>
          <w:rtl/>
        </w:rPr>
        <w:t>דבפני</w:t>
      </w:r>
      <w:proofErr w:type="spellEnd"/>
      <w:r>
        <w:rPr>
          <w:rtl/>
        </w:rPr>
        <w:t xml:space="preserve"> זבנה אינו נאמן אלא </w:t>
      </w:r>
      <w:proofErr w:type="spellStart"/>
      <w:r>
        <w:rPr>
          <w:rtl/>
        </w:rPr>
        <w:t>במיגו</w:t>
      </w:r>
      <w:proofErr w:type="spellEnd"/>
      <w:r>
        <w:rPr>
          <w:rtl/>
        </w:rPr>
        <w:t xml:space="preserve"> ע"ש, הרא"ש והטור לא </w:t>
      </w:r>
      <w:proofErr w:type="spellStart"/>
      <w:r>
        <w:rPr>
          <w:rtl/>
        </w:rPr>
        <w:t>ס"ל</w:t>
      </w:r>
      <w:proofErr w:type="spellEnd"/>
      <w:r>
        <w:rPr>
          <w:rtl/>
        </w:rPr>
        <w:t xml:space="preserve"> הכי וסברי </w:t>
      </w:r>
      <w:proofErr w:type="spellStart"/>
      <w:r>
        <w:rPr>
          <w:rtl/>
        </w:rPr>
        <w:t>דהיא</w:t>
      </w:r>
      <w:proofErr w:type="spellEnd"/>
      <w:r>
        <w:rPr>
          <w:rtl/>
        </w:rPr>
        <w:t xml:space="preserve"> טענה מחמת עצמה. וכן נראה מדברי רשב"ם דף ל"א (ע"א) ד"ה </w:t>
      </w:r>
      <w:proofErr w:type="spellStart"/>
      <w:r>
        <w:rPr>
          <w:rtl/>
        </w:rPr>
        <w:t>ומודו</w:t>
      </w:r>
      <w:proofErr w:type="spellEnd"/>
      <w:r>
        <w:rPr>
          <w:rtl/>
        </w:rPr>
        <w:t xml:space="preserve"> </w:t>
      </w:r>
      <w:proofErr w:type="spellStart"/>
      <w:r>
        <w:rPr>
          <w:rtl/>
        </w:rPr>
        <w:t>נהרדעי</w:t>
      </w:r>
      <w:proofErr w:type="spellEnd"/>
      <w:r>
        <w:rPr>
          <w:rtl/>
        </w:rPr>
        <w:t xml:space="preserve"> ע"ש ז"ל, של אבותי שלקחוה מאבותיך מהימן דאינו עוקר דבריו הראשונים כלל אלא מוסיף עליהם, וכיון </w:t>
      </w:r>
      <w:proofErr w:type="spellStart"/>
      <w:r>
        <w:rPr>
          <w:rtl/>
        </w:rPr>
        <w:t>דהחזיק</w:t>
      </w:r>
      <w:proofErr w:type="spellEnd"/>
      <w:r>
        <w:rPr>
          <w:rtl/>
        </w:rPr>
        <w:t xml:space="preserve"> בה שלש שנים </w:t>
      </w:r>
      <w:proofErr w:type="spellStart"/>
      <w:r>
        <w:rPr>
          <w:rtl/>
        </w:rPr>
        <w:t>מוקמינן</w:t>
      </w:r>
      <w:proofErr w:type="spellEnd"/>
      <w:r>
        <w:rPr>
          <w:rtl/>
        </w:rPr>
        <w:t xml:space="preserve"> ליה בידיה </w:t>
      </w:r>
      <w:proofErr w:type="spellStart"/>
      <w:r>
        <w:rPr>
          <w:rtl/>
        </w:rPr>
        <w:t>דחזקה</w:t>
      </w:r>
      <w:proofErr w:type="spellEnd"/>
      <w:r>
        <w:rPr>
          <w:rtl/>
        </w:rPr>
        <w:t xml:space="preserve"> שיש עמה טענה היא וכו', וסוף דיבור שם וז"ל, שהרי זה טען טענה גמורה וחזקה שיש עמה טענה היא עכ"ל. ואף על גב </w:t>
      </w:r>
      <w:proofErr w:type="spellStart"/>
      <w:r>
        <w:rPr>
          <w:rtl/>
        </w:rPr>
        <w:t>דבאמצע</w:t>
      </w:r>
      <w:proofErr w:type="spellEnd"/>
      <w:r>
        <w:rPr>
          <w:rtl/>
        </w:rPr>
        <w:t xml:space="preserve"> דיבור שם נקט נמי טעמא </w:t>
      </w:r>
      <w:proofErr w:type="spellStart"/>
      <w:r>
        <w:rPr>
          <w:rtl/>
        </w:rPr>
        <w:t>דמיגו</w:t>
      </w:r>
      <w:proofErr w:type="spellEnd"/>
      <w:r>
        <w:rPr>
          <w:rtl/>
        </w:rPr>
        <w:t xml:space="preserve">, כיון </w:t>
      </w:r>
      <w:proofErr w:type="spellStart"/>
      <w:r>
        <w:rPr>
          <w:rtl/>
        </w:rPr>
        <w:t>דבתחלת</w:t>
      </w:r>
      <w:proofErr w:type="spellEnd"/>
      <w:r>
        <w:rPr>
          <w:rtl/>
        </w:rPr>
        <w:t xml:space="preserve"> דבריו ובסוף דבריו כתב </w:t>
      </w:r>
      <w:proofErr w:type="spellStart"/>
      <w:r>
        <w:rPr>
          <w:rtl/>
        </w:rPr>
        <w:t>דהו"ל</w:t>
      </w:r>
      <w:proofErr w:type="spellEnd"/>
      <w:r>
        <w:rPr>
          <w:rtl/>
        </w:rPr>
        <w:t xml:space="preserve"> חזקה שיש עמה טענה </w:t>
      </w:r>
      <w:proofErr w:type="spellStart"/>
      <w:r>
        <w:rPr>
          <w:rtl/>
        </w:rPr>
        <w:t>דמורה</w:t>
      </w:r>
      <w:proofErr w:type="spellEnd"/>
      <w:r>
        <w:rPr>
          <w:rtl/>
        </w:rPr>
        <w:t xml:space="preserve"> </w:t>
      </w:r>
      <w:proofErr w:type="spellStart"/>
      <w:r>
        <w:rPr>
          <w:rtl/>
        </w:rPr>
        <w:t>דהו"ל</w:t>
      </w:r>
      <w:proofErr w:type="spellEnd"/>
      <w:r>
        <w:rPr>
          <w:rtl/>
        </w:rPr>
        <w:t xml:space="preserve"> טענה מחמת עצמה, א"כ תפוס לשון ראשון ולשון אחרון ומה </w:t>
      </w:r>
      <w:proofErr w:type="spellStart"/>
      <w:r>
        <w:rPr>
          <w:rtl/>
        </w:rPr>
        <w:t>דנקט</w:t>
      </w:r>
      <w:proofErr w:type="spellEnd"/>
      <w:r>
        <w:rPr>
          <w:rtl/>
        </w:rPr>
        <w:t xml:space="preserve"> באמצע אינו אלא </w:t>
      </w:r>
      <w:proofErr w:type="spellStart"/>
      <w:r>
        <w:rPr>
          <w:rtl/>
        </w:rPr>
        <w:t>לרווחא</w:t>
      </w:r>
      <w:proofErr w:type="spellEnd"/>
      <w:r>
        <w:rPr>
          <w:rtl/>
        </w:rPr>
        <w:t xml:space="preserve"> </w:t>
      </w:r>
      <w:proofErr w:type="spellStart"/>
      <w:r>
        <w:rPr>
          <w:rtl/>
        </w:rPr>
        <w:t>דמלתא</w:t>
      </w:r>
      <w:proofErr w:type="spellEnd"/>
      <w:r>
        <w:rPr>
          <w:rtl/>
        </w:rPr>
        <w:t xml:space="preserve"> וכיון </w:t>
      </w:r>
      <w:proofErr w:type="spellStart"/>
      <w:r>
        <w:rPr>
          <w:rtl/>
        </w:rPr>
        <w:t>דבפני</w:t>
      </w:r>
      <w:proofErr w:type="spellEnd"/>
      <w:r>
        <w:rPr>
          <w:rtl/>
        </w:rPr>
        <w:t xml:space="preserve"> זבנה הו"ל חזקה שיש עמה טענה ואין אנו </w:t>
      </w:r>
      <w:proofErr w:type="spellStart"/>
      <w:r>
        <w:rPr>
          <w:rtl/>
        </w:rPr>
        <w:t>צריכין</w:t>
      </w:r>
      <w:proofErr w:type="spellEnd"/>
      <w:r>
        <w:rPr>
          <w:rtl/>
        </w:rPr>
        <w:t xml:space="preserve"> בזה לתורת מיגו, וסרה תלונת </w:t>
      </w:r>
      <w:proofErr w:type="spellStart"/>
      <w:r>
        <w:rPr>
          <w:rtl/>
        </w:rPr>
        <w:t>הש"ך</w:t>
      </w:r>
      <w:proofErr w:type="spellEnd"/>
      <w:r>
        <w:rPr>
          <w:rtl/>
        </w:rPr>
        <w:t xml:space="preserve"> מדין מיגו </w:t>
      </w:r>
      <w:proofErr w:type="spellStart"/>
      <w:r>
        <w:rPr>
          <w:rtl/>
        </w:rPr>
        <w:t>דלמפרע</w:t>
      </w:r>
      <w:proofErr w:type="spellEnd"/>
      <w:r>
        <w:rPr>
          <w:rtl/>
        </w:rPr>
        <w:t xml:space="preserve">, וכן מורה לשון </w:t>
      </w:r>
      <w:proofErr w:type="spellStart"/>
      <w:r>
        <w:rPr>
          <w:rtl/>
        </w:rPr>
        <w:t>השו"ע</w:t>
      </w:r>
      <w:proofErr w:type="spellEnd"/>
      <w:r>
        <w:rPr>
          <w:rtl/>
        </w:rPr>
        <w:t xml:space="preserve"> שכתב שהרי יש לו טענה עם חזקתו וכמ"ש, וזה ברור:</w:t>
      </w:r>
    </w:p>
    <w:p w14:paraId="50C9DA85" w14:textId="6AD0F702" w:rsidR="00902B38" w:rsidRDefault="00902B38" w:rsidP="00A40EAB">
      <w:pPr>
        <w:jc w:val="both"/>
        <w:rPr>
          <w:rtl/>
        </w:rPr>
      </w:pPr>
    </w:p>
    <w:p w14:paraId="0EEA5470" w14:textId="77777777" w:rsidR="00902B38" w:rsidRPr="00902B38" w:rsidRDefault="00902B38" w:rsidP="00902B38">
      <w:pPr>
        <w:jc w:val="both"/>
        <w:rPr>
          <w:u w:val="single"/>
          <w:rtl/>
        </w:rPr>
      </w:pPr>
      <w:r w:rsidRPr="00902B38">
        <w:rPr>
          <w:u w:val="single"/>
          <w:rtl/>
        </w:rPr>
        <w:t xml:space="preserve">נתיבות המשפט באורים סימן קמו ס"ק </w:t>
      </w:r>
      <w:proofErr w:type="spellStart"/>
      <w:r w:rsidRPr="00902B38">
        <w:rPr>
          <w:u w:val="single"/>
          <w:rtl/>
        </w:rPr>
        <w:t>כב</w:t>
      </w:r>
      <w:proofErr w:type="spellEnd"/>
    </w:p>
    <w:p w14:paraId="4EB5FE84" w14:textId="77777777" w:rsidR="00902B38" w:rsidRDefault="00902B38" w:rsidP="00902B38">
      <w:pPr>
        <w:jc w:val="both"/>
        <w:rPr>
          <w:rtl/>
        </w:rPr>
      </w:pPr>
      <w:r>
        <w:rPr>
          <w:rtl/>
        </w:rPr>
        <w:t>[</w:t>
      </w:r>
      <w:proofErr w:type="spellStart"/>
      <w:r>
        <w:rPr>
          <w:rtl/>
        </w:rPr>
        <w:t>כב</w:t>
      </w:r>
      <w:proofErr w:type="spellEnd"/>
      <w:r>
        <w:rPr>
          <w:rtl/>
        </w:rPr>
        <w:t xml:space="preserve">] קניתיה סתם. עיין ש"ך ס"ק ט"ו שהקשה דהא הוי מיגו למפרע, ע"ש. </w:t>
      </w:r>
      <w:proofErr w:type="spellStart"/>
      <w:r>
        <w:rPr>
          <w:rtl/>
        </w:rPr>
        <w:t>ובקצוה"ח</w:t>
      </w:r>
      <w:proofErr w:type="spellEnd"/>
      <w:r>
        <w:rPr>
          <w:rtl/>
        </w:rPr>
        <w:t xml:space="preserve"> [</w:t>
      </w:r>
      <w:proofErr w:type="spellStart"/>
      <w:r>
        <w:rPr>
          <w:rtl/>
        </w:rPr>
        <w:t>סקי"ב</w:t>
      </w:r>
      <w:proofErr w:type="spellEnd"/>
      <w:r>
        <w:rPr>
          <w:rtl/>
        </w:rPr>
        <w:t xml:space="preserve">] משיג עליו וכתב </w:t>
      </w:r>
      <w:proofErr w:type="spellStart"/>
      <w:r>
        <w:rPr>
          <w:rtl/>
        </w:rPr>
        <w:t>דבפני</w:t>
      </w:r>
      <w:proofErr w:type="spellEnd"/>
      <w:r>
        <w:rPr>
          <w:rtl/>
        </w:rPr>
        <w:t xml:space="preserve"> זבנה ממך היא גופה טענה </w:t>
      </w:r>
      <w:proofErr w:type="spellStart"/>
      <w:r>
        <w:rPr>
          <w:rtl/>
        </w:rPr>
        <w:t>מעלייתא</w:t>
      </w:r>
      <w:proofErr w:type="spellEnd"/>
      <w:r>
        <w:rPr>
          <w:rtl/>
        </w:rPr>
        <w:t xml:space="preserve"> היא בלא שום מיגו, ובדף מ"א [ע"ב] דאמר הטעם משום מיגו, אין משום מיגו רק היא בלשון מיגו, לומר </w:t>
      </w:r>
      <w:proofErr w:type="spellStart"/>
      <w:r>
        <w:rPr>
          <w:rtl/>
        </w:rPr>
        <w:t>דכמו</w:t>
      </w:r>
      <w:proofErr w:type="spellEnd"/>
      <w:r>
        <w:rPr>
          <w:rtl/>
        </w:rPr>
        <w:t xml:space="preserve"> שמהימן בטענה זו כמו כן מהימן בטענה זו, ע"ש.</w:t>
      </w:r>
    </w:p>
    <w:p w14:paraId="36F1DFC7" w14:textId="77777777" w:rsidR="00902B38" w:rsidRDefault="00902B38" w:rsidP="00902B38">
      <w:pPr>
        <w:jc w:val="both"/>
        <w:rPr>
          <w:rtl/>
        </w:rPr>
      </w:pPr>
      <w:r>
        <w:rPr>
          <w:rtl/>
        </w:rPr>
        <w:t xml:space="preserve">ומלבד שהוא דוחק, </w:t>
      </w:r>
      <w:proofErr w:type="spellStart"/>
      <w:r>
        <w:rPr>
          <w:rtl/>
        </w:rPr>
        <w:t>נלפענ"ד</w:t>
      </w:r>
      <w:proofErr w:type="spellEnd"/>
      <w:r>
        <w:rPr>
          <w:rtl/>
        </w:rPr>
        <w:t xml:space="preserve"> להוכיח דאינו נאמן רק מטעם מיגו, </w:t>
      </w:r>
      <w:proofErr w:type="spellStart"/>
      <w:r>
        <w:rPr>
          <w:rtl/>
        </w:rPr>
        <w:t>דבב"ב</w:t>
      </w:r>
      <w:proofErr w:type="spellEnd"/>
      <w:r>
        <w:rPr>
          <w:rtl/>
        </w:rPr>
        <w:t xml:space="preserve"> דף כ"ט [ע"א] גבי עדות השוכרים פריך הש"ס, הני נוגעים בעדותן הן וכו', ולכאורה קשה, הא מבואר בדף ל"ג [ע"ב] דאם אמר לפירות ירדתי </w:t>
      </w:r>
      <w:proofErr w:type="spellStart"/>
      <w:r>
        <w:rPr>
          <w:rtl/>
        </w:rPr>
        <w:t>דנאמן</w:t>
      </w:r>
      <w:proofErr w:type="spellEnd"/>
      <w:r>
        <w:rPr>
          <w:rtl/>
        </w:rPr>
        <w:t xml:space="preserve">, א"כ נטעון לשוכרים דילמא המשכיר (מכר) [ירד] לפירות. אך זה לא קשה, דלא דמי ללקוח </w:t>
      </w:r>
      <w:proofErr w:type="spellStart"/>
      <w:r>
        <w:rPr>
          <w:rtl/>
        </w:rPr>
        <w:t>דטענינן</w:t>
      </w:r>
      <w:proofErr w:type="spellEnd"/>
      <w:r>
        <w:rPr>
          <w:rtl/>
        </w:rPr>
        <w:t xml:space="preserve">, </w:t>
      </w:r>
      <w:proofErr w:type="spellStart"/>
      <w:r>
        <w:rPr>
          <w:rtl/>
        </w:rPr>
        <w:t>דשאני</w:t>
      </w:r>
      <w:proofErr w:type="spellEnd"/>
      <w:r>
        <w:rPr>
          <w:rtl/>
        </w:rPr>
        <w:t xml:space="preserve"> לקוח </w:t>
      </w:r>
      <w:proofErr w:type="spellStart"/>
      <w:r>
        <w:rPr>
          <w:rtl/>
        </w:rPr>
        <w:t>דחזקת</w:t>
      </w:r>
      <w:proofErr w:type="spellEnd"/>
      <w:r>
        <w:rPr>
          <w:rtl/>
        </w:rPr>
        <w:t xml:space="preserve"> </w:t>
      </w:r>
      <w:r>
        <w:rPr>
          <w:rtl/>
        </w:rPr>
        <w:lastRenderedPageBreak/>
        <w:t xml:space="preserve">מי שמוחזק בו מהני ג"כ על להבא, </w:t>
      </w:r>
      <w:proofErr w:type="spellStart"/>
      <w:r>
        <w:rPr>
          <w:rtl/>
        </w:rPr>
        <w:t>משא"כ</w:t>
      </w:r>
      <w:proofErr w:type="spellEnd"/>
      <w:r>
        <w:rPr>
          <w:rtl/>
        </w:rPr>
        <w:t xml:space="preserve"> חזקת פירות לא מהני רק במה שכבר אכל ומטעם תפיסה. אך הא קשה </w:t>
      </w:r>
      <w:proofErr w:type="spellStart"/>
      <w:r>
        <w:rPr>
          <w:rtl/>
        </w:rPr>
        <w:t>דליהמני</w:t>
      </w:r>
      <w:proofErr w:type="spellEnd"/>
      <w:r>
        <w:rPr>
          <w:rtl/>
        </w:rPr>
        <w:t xml:space="preserve"> השוכרים </w:t>
      </w:r>
      <w:proofErr w:type="spellStart"/>
      <w:r>
        <w:rPr>
          <w:rtl/>
        </w:rPr>
        <w:t>במיגו</w:t>
      </w:r>
      <w:proofErr w:type="spellEnd"/>
      <w:r>
        <w:rPr>
          <w:rtl/>
        </w:rPr>
        <w:t xml:space="preserve"> דאי </w:t>
      </w:r>
      <w:proofErr w:type="spellStart"/>
      <w:r>
        <w:rPr>
          <w:rtl/>
        </w:rPr>
        <w:t>בעו</w:t>
      </w:r>
      <w:proofErr w:type="spellEnd"/>
      <w:r>
        <w:rPr>
          <w:rtl/>
        </w:rPr>
        <w:t xml:space="preserve"> אמרי השוכרים בפנינו ירד המשכיר לפירות על ג' שנים והשכירה לנו, ויהיו נאמנים </w:t>
      </w:r>
      <w:proofErr w:type="spellStart"/>
      <w:r>
        <w:rPr>
          <w:rtl/>
        </w:rPr>
        <w:t>במיגו</w:t>
      </w:r>
      <w:proofErr w:type="spellEnd"/>
      <w:r>
        <w:rPr>
          <w:rtl/>
        </w:rPr>
        <w:t xml:space="preserve"> </w:t>
      </w:r>
      <w:proofErr w:type="spellStart"/>
      <w:r>
        <w:rPr>
          <w:rtl/>
        </w:rPr>
        <w:t>דלפירות</w:t>
      </w:r>
      <w:proofErr w:type="spellEnd"/>
      <w:r>
        <w:rPr>
          <w:rtl/>
        </w:rPr>
        <w:t xml:space="preserve"> ירדנו, ואם נאמר </w:t>
      </w:r>
      <w:proofErr w:type="spellStart"/>
      <w:r>
        <w:rPr>
          <w:rtl/>
        </w:rPr>
        <w:t>דטענת</w:t>
      </w:r>
      <w:proofErr w:type="spellEnd"/>
      <w:r>
        <w:rPr>
          <w:rtl/>
        </w:rPr>
        <w:t xml:space="preserve"> בפני זבנה צריך מיגו דוקא, אתי שפיר, דכאן ליכא מיגו </w:t>
      </w:r>
      <w:proofErr w:type="spellStart"/>
      <w:r>
        <w:rPr>
          <w:rtl/>
        </w:rPr>
        <w:t>דלפירות</w:t>
      </w:r>
      <w:proofErr w:type="spellEnd"/>
      <w:r>
        <w:rPr>
          <w:rtl/>
        </w:rPr>
        <w:t xml:space="preserve"> ירדנו מהמערער, </w:t>
      </w:r>
      <w:proofErr w:type="spellStart"/>
      <w:r>
        <w:rPr>
          <w:rtl/>
        </w:rPr>
        <w:t>דיראין</w:t>
      </w:r>
      <w:proofErr w:type="spellEnd"/>
      <w:r>
        <w:rPr>
          <w:rtl/>
        </w:rPr>
        <w:t xml:space="preserve"> עצמן מהמחזיק כמו שכתבו התוס' [שם כ"ט ע"א] בד"ה הני </w:t>
      </w:r>
      <w:proofErr w:type="spellStart"/>
      <w:r>
        <w:rPr>
          <w:rtl/>
        </w:rPr>
        <w:t>נוגעין</w:t>
      </w:r>
      <w:proofErr w:type="spellEnd"/>
      <w:r>
        <w:rPr>
          <w:rtl/>
        </w:rPr>
        <w:t xml:space="preserve">, אבל אם נאמר כדעת </w:t>
      </w:r>
      <w:proofErr w:type="spellStart"/>
      <w:r>
        <w:rPr>
          <w:rtl/>
        </w:rPr>
        <w:t>הקצוה"ח</w:t>
      </w:r>
      <w:proofErr w:type="spellEnd"/>
      <w:r>
        <w:rPr>
          <w:rtl/>
        </w:rPr>
        <w:t xml:space="preserve"> </w:t>
      </w:r>
      <w:proofErr w:type="spellStart"/>
      <w:r>
        <w:rPr>
          <w:rtl/>
        </w:rPr>
        <w:t>דמיגו</w:t>
      </w:r>
      <w:proofErr w:type="spellEnd"/>
      <w:r>
        <w:rPr>
          <w:rtl/>
        </w:rPr>
        <w:t xml:space="preserve"> הוא </w:t>
      </w:r>
      <w:proofErr w:type="spellStart"/>
      <w:r>
        <w:rPr>
          <w:rtl/>
        </w:rPr>
        <w:t>דכמו</w:t>
      </w:r>
      <w:proofErr w:type="spellEnd"/>
      <w:r>
        <w:rPr>
          <w:rtl/>
        </w:rPr>
        <w:t xml:space="preserve"> שנאמנים ע"ז כמו כן נאמנים ע"ז, ובפני זבנה בעצמה טענה </w:t>
      </w:r>
      <w:proofErr w:type="spellStart"/>
      <w:r>
        <w:rPr>
          <w:rtl/>
        </w:rPr>
        <w:t>מעלייתא</w:t>
      </w:r>
      <w:proofErr w:type="spellEnd"/>
      <w:r>
        <w:rPr>
          <w:rtl/>
        </w:rPr>
        <w:t xml:space="preserve"> היא, קשה </w:t>
      </w:r>
      <w:proofErr w:type="spellStart"/>
      <w:r>
        <w:rPr>
          <w:rtl/>
        </w:rPr>
        <w:t>דלהימני</w:t>
      </w:r>
      <w:proofErr w:type="spellEnd"/>
      <w:r>
        <w:rPr>
          <w:rtl/>
        </w:rPr>
        <w:t xml:space="preserve"> </w:t>
      </w:r>
      <w:proofErr w:type="spellStart"/>
      <w:r>
        <w:rPr>
          <w:rtl/>
        </w:rPr>
        <w:t>במיגו</w:t>
      </w:r>
      <w:proofErr w:type="spellEnd"/>
      <w:r>
        <w:rPr>
          <w:rtl/>
        </w:rPr>
        <w:t xml:space="preserve"> </w:t>
      </w:r>
      <w:proofErr w:type="spellStart"/>
      <w:r>
        <w:rPr>
          <w:rtl/>
        </w:rPr>
        <w:t>דבפני</w:t>
      </w:r>
      <w:proofErr w:type="spellEnd"/>
      <w:r>
        <w:rPr>
          <w:rtl/>
        </w:rPr>
        <w:t xml:space="preserve"> זבנה לפירות דאז אין להם לירא לא מהמערער ולא מהמחזיק, אלא על </w:t>
      </w:r>
      <w:proofErr w:type="spellStart"/>
      <w:r>
        <w:rPr>
          <w:rtl/>
        </w:rPr>
        <w:t>כרחך</w:t>
      </w:r>
      <w:proofErr w:type="spellEnd"/>
      <w:r>
        <w:rPr>
          <w:rtl/>
        </w:rPr>
        <w:t xml:space="preserve"> </w:t>
      </w:r>
      <w:proofErr w:type="spellStart"/>
      <w:r>
        <w:rPr>
          <w:rtl/>
        </w:rPr>
        <w:t>דבפני</w:t>
      </w:r>
      <w:proofErr w:type="spellEnd"/>
      <w:r>
        <w:rPr>
          <w:rtl/>
        </w:rPr>
        <w:t xml:space="preserve"> לא מהני אלא משום מיגו וכמו שכתבתי לעיל</w:t>
      </w:r>
    </w:p>
    <w:p w14:paraId="6DA0E7A2" w14:textId="24167B16" w:rsidR="00902B38" w:rsidRDefault="00902B38" w:rsidP="00902B38">
      <w:pPr>
        <w:jc w:val="both"/>
        <w:rPr>
          <w:rtl/>
        </w:rPr>
      </w:pPr>
      <w:r>
        <w:rPr>
          <w:rtl/>
        </w:rPr>
        <w:t xml:space="preserve">והטעם, דכיון שאין המחזיק בא </w:t>
      </w:r>
      <w:proofErr w:type="spellStart"/>
      <w:r>
        <w:rPr>
          <w:rtl/>
        </w:rPr>
        <w:t>מכח</w:t>
      </w:r>
      <w:proofErr w:type="spellEnd"/>
      <w:r>
        <w:rPr>
          <w:rtl/>
        </w:rPr>
        <w:t xml:space="preserve"> טענת עצמו, אין חזקתו מועלת לו, </w:t>
      </w:r>
      <w:proofErr w:type="spellStart"/>
      <w:r>
        <w:rPr>
          <w:rtl/>
        </w:rPr>
        <w:t>דבעינן</w:t>
      </w:r>
      <w:proofErr w:type="spellEnd"/>
      <w:r>
        <w:rPr>
          <w:rtl/>
        </w:rPr>
        <w:t xml:space="preserve"> בחזקה שהמוחזק יבוא בטענת עצמו ואז מועילה חזקתו, וכיון שבא </w:t>
      </w:r>
      <w:proofErr w:type="spellStart"/>
      <w:r>
        <w:rPr>
          <w:rtl/>
        </w:rPr>
        <w:t>מכח</w:t>
      </w:r>
      <w:proofErr w:type="spellEnd"/>
      <w:r>
        <w:rPr>
          <w:rtl/>
        </w:rPr>
        <w:t xml:space="preserve"> המוכר שלו, צריך דוקא לטענת מיגו. ומה שהביא </w:t>
      </w:r>
      <w:proofErr w:type="spellStart"/>
      <w:r>
        <w:rPr>
          <w:rtl/>
        </w:rPr>
        <w:t>בקצוה"ח</w:t>
      </w:r>
      <w:proofErr w:type="spellEnd"/>
      <w:r>
        <w:rPr>
          <w:rtl/>
        </w:rPr>
        <w:t xml:space="preserve"> ראיה מדברי הרא"ש והטור מהא </w:t>
      </w:r>
      <w:proofErr w:type="spellStart"/>
      <w:r>
        <w:rPr>
          <w:rtl/>
        </w:rPr>
        <w:t>דמודו</w:t>
      </w:r>
      <w:proofErr w:type="spellEnd"/>
      <w:r>
        <w:rPr>
          <w:rtl/>
        </w:rPr>
        <w:t xml:space="preserve"> </w:t>
      </w:r>
      <w:proofErr w:type="spellStart"/>
      <w:r>
        <w:rPr>
          <w:rtl/>
        </w:rPr>
        <w:t>נהרדעי</w:t>
      </w:r>
      <w:proofErr w:type="spellEnd"/>
      <w:r>
        <w:rPr>
          <w:rtl/>
        </w:rPr>
        <w:t xml:space="preserve"> ע"ש, יתבאר לקמן בסעיף כ"ד [</w:t>
      </w:r>
      <w:proofErr w:type="spellStart"/>
      <w:r>
        <w:rPr>
          <w:rtl/>
        </w:rPr>
        <w:t>סק"ל</w:t>
      </w:r>
      <w:proofErr w:type="spellEnd"/>
      <w:r>
        <w:rPr>
          <w:rtl/>
        </w:rPr>
        <w:t>], ע"ש.</w:t>
      </w:r>
    </w:p>
    <w:p w14:paraId="0D7CCA32" w14:textId="0765936B" w:rsidR="00336DEC" w:rsidRDefault="00336DEC" w:rsidP="00902B38">
      <w:pPr>
        <w:jc w:val="both"/>
        <w:rPr>
          <w:rtl/>
        </w:rPr>
      </w:pPr>
    </w:p>
    <w:p w14:paraId="329AF499" w14:textId="77777777" w:rsidR="00336DEC" w:rsidRPr="00336DEC" w:rsidRDefault="00336DEC" w:rsidP="00336DEC">
      <w:pPr>
        <w:jc w:val="both"/>
        <w:rPr>
          <w:u w:val="single"/>
          <w:rtl/>
        </w:rPr>
      </w:pPr>
      <w:r w:rsidRPr="00336DEC">
        <w:rPr>
          <w:u w:val="single"/>
          <w:rtl/>
        </w:rPr>
        <w:t>קובץ שעורים חלק ב סימן ג</w:t>
      </w:r>
    </w:p>
    <w:p w14:paraId="7DA65730" w14:textId="77777777" w:rsidR="00336DEC" w:rsidRDefault="00336DEC" w:rsidP="00336DEC">
      <w:pPr>
        <w:jc w:val="both"/>
        <w:rPr>
          <w:rtl/>
        </w:rPr>
      </w:pPr>
      <w:r>
        <w:rPr>
          <w:rtl/>
        </w:rPr>
        <w:t xml:space="preserve">א) כתובות דף כ"ה תוד"ה הרי שאמר בני זה וכהן הוא. וא"ת יהא נאמן לכו"ע </w:t>
      </w:r>
      <w:proofErr w:type="spellStart"/>
      <w:r>
        <w:rPr>
          <w:rtl/>
        </w:rPr>
        <w:t>במגו</w:t>
      </w:r>
      <w:proofErr w:type="spellEnd"/>
      <w:r>
        <w:rPr>
          <w:rtl/>
        </w:rPr>
        <w:t xml:space="preserve"> וכו' וי"ל </w:t>
      </w:r>
      <w:proofErr w:type="spellStart"/>
      <w:r>
        <w:rPr>
          <w:rtl/>
        </w:rPr>
        <w:t>דאע"ג</w:t>
      </w:r>
      <w:proofErr w:type="spellEnd"/>
      <w:r>
        <w:rPr>
          <w:rtl/>
        </w:rPr>
        <w:t xml:space="preserve"> דאיכא מגו לא מהימן </w:t>
      </w:r>
      <w:proofErr w:type="spellStart"/>
      <w:r>
        <w:rPr>
          <w:rtl/>
        </w:rPr>
        <w:t>דלדבריו</w:t>
      </w:r>
      <w:proofErr w:type="spellEnd"/>
      <w:r>
        <w:rPr>
          <w:rtl/>
        </w:rPr>
        <w:t xml:space="preserve"> קרוב הוא כדאמרינן בפרק החולץ לדבריך </w:t>
      </w:r>
      <w:proofErr w:type="spellStart"/>
      <w:r>
        <w:rPr>
          <w:rtl/>
        </w:rPr>
        <w:t>נכרי</w:t>
      </w:r>
      <w:proofErr w:type="spellEnd"/>
      <w:r>
        <w:rPr>
          <w:rtl/>
        </w:rPr>
        <w:t xml:space="preserve"> אתה וכו' עיין שם ודבריהם </w:t>
      </w:r>
      <w:proofErr w:type="spellStart"/>
      <w:r>
        <w:rPr>
          <w:rtl/>
        </w:rPr>
        <w:t>תמוהין</w:t>
      </w:r>
      <w:proofErr w:type="spellEnd"/>
      <w:r>
        <w:rPr>
          <w:rtl/>
        </w:rPr>
        <w:t xml:space="preserve"> דמה בכך שהוא קרוב הא גם </w:t>
      </w:r>
      <w:proofErr w:type="spellStart"/>
      <w:r>
        <w:rPr>
          <w:rtl/>
        </w:rPr>
        <w:t>בע"ד</w:t>
      </w:r>
      <w:proofErr w:type="spellEnd"/>
      <w:r>
        <w:rPr>
          <w:rtl/>
        </w:rPr>
        <w:t xml:space="preserve"> בעצמו נאמן </w:t>
      </w:r>
      <w:proofErr w:type="spellStart"/>
      <w:r>
        <w:rPr>
          <w:rtl/>
        </w:rPr>
        <w:t>במיגו</w:t>
      </w:r>
      <w:proofErr w:type="spellEnd"/>
      <w:r>
        <w:rPr>
          <w:rtl/>
        </w:rPr>
        <w:t xml:space="preserve"> והתם פ' החולץ א"א להאמינו </w:t>
      </w:r>
      <w:proofErr w:type="spellStart"/>
      <w:r>
        <w:rPr>
          <w:rtl/>
        </w:rPr>
        <w:t>מגזה"כ</w:t>
      </w:r>
      <w:proofErr w:type="spellEnd"/>
      <w:r>
        <w:rPr>
          <w:rtl/>
        </w:rPr>
        <w:t xml:space="preserve"> </w:t>
      </w:r>
      <w:proofErr w:type="spellStart"/>
      <w:r>
        <w:rPr>
          <w:rtl/>
        </w:rPr>
        <w:t>דיכיר</w:t>
      </w:r>
      <w:proofErr w:type="spellEnd"/>
      <w:r>
        <w:rPr>
          <w:rtl/>
        </w:rPr>
        <w:t xml:space="preserve"> </w:t>
      </w:r>
      <w:proofErr w:type="spellStart"/>
      <w:r>
        <w:rPr>
          <w:rtl/>
        </w:rPr>
        <w:t>דבנכרי</w:t>
      </w:r>
      <w:proofErr w:type="spellEnd"/>
      <w:r>
        <w:rPr>
          <w:rtl/>
        </w:rPr>
        <w:t xml:space="preserve"> ליכא הך </w:t>
      </w:r>
      <w:proofErr w:type="spellStart"/>
      <w:r>
        <w:rPr>
          <w:rtl/>
        </w:rPr>
        <w:t>גזה"כ</w:t>
      </w:r>
      <w:proofErr w:type="spellEnd"/>
      <w:r>
        <w:rPr>
          <w:rtl/>
        </w:rPr>
        <w:t xml:space="preserve">. וכבר תמה על דבריהם </w:t>
      </w:r>
      <w:proofErr w:type="spellStart"/>
      <w:r>
        <w:rPr>
          <w:rtl/>
        </w:rPr>
        <w:t>הגרע"א</w:t>
      </w:r>
      <w:proofErr w:type="spellEnd"/>
      <w:r>
        <w:rPr>
          <w:rtl/>
        </w:rPr>
        <w:t xml:space="preserve"> בחידושיו וגם סוף דבריהם לחלק בין מגו לבידו להאכילו בתרומה צריך ביאור.</w:t>
      </w:r>
    </w:p>
    <w:p w14:paraId="716BC2D2" w14:textId="77777777" w:rsidR="00336DEC" w:rsidRDefault="00336DEC" w:rsidP="00336DEC">
      <w:pPr>
        <w:jc w:val="both"/>
        <w:rPr>
          <w:rtl/>
        </w:rPr>
      </w:pPr>
      <w:r>
        <w:rPr>
          <w:rtl/>
        </w:rPr>
        <w:t xml:space="preserve">ב) ועיין לעיל </w:t>
      </w:r>
      <w:proofErr w:type="spellStart"/>
      <w:r>
        <w:rPr>
          <w:rtl/>
        </w:rPr>
        <w:t>די"ט</w:t>
      </w:r>
      <w:proofErr w:type="spellEnd"/>
      <w:r>
        <w:rPr>
          <w:rtl/>
        </w:rPr>
        <w:t xml:space="preserve"> תוד"ה מודה בשטר שכתבו וא"ת ומ"ט לא מהימן </w:t>
      </w:r>
      <w:proofErr w:type="spellStart"/>
      <w:r>
        <w:rPr>
          <w:rtl/>
        </w:rPr>
        <w:t>במגו</w:t>
      </w:r>
      <w:proofErr w:type="spellEnd"/>
      <w:r>
        <w:rPr>
          <w:rtl/>
        </w:rPr>
        <w:t xml:space="preserve"> דאי בעי אמר מזויף וכו' ופירש הקונטרס </w:t>
      </w:r>
      <w:proofErr w:type="spellStart"/>
      <w:r>
        <w:rPr>
          <w:rtl/>
        </w:rPr>
        <w:t>דטעמא</w:t>
      </w:r>
      <w:proofErr w:type="spellEnd"/>
      <w:r>
        <w:rPr>
          <w:rtl/>
        </w:rPr>
        <w:t xml:space="preserve"> משום </w:t>
      </w:r>
      <w:proofErr w:type="spellStart"/>
      <w:r>
        <w:rPr>
          <w:rtl/>
        </w:rPr>
        <w:t>דד"ת</w:t>
      </w:r>
      <w:proofErr w:type="spellEnd"/>
      <w:r>
        <w:rPr>
          <w:rtl/>
        </w:rPr>
        <w:t xml:space="preserve"> אין צריך קיום אלא מדרבנן </w:t>
      </w:r>
      <w:proofErr w:type="spellStart"/>
      <w:r>
        <w:rPr>
          <w:rtl/>
        </w:rPr>
        <w:t>ודוקא</w:t>
      </w:r>
      <w:proofErr w:type="spellEnd"/>
      <w:r>
        <w:rPr>
          <w:rtl/>
        </w:rPr>
        <w:t xml:space="preserve"> כי טעין מזויף אבל בשאר טענות לא הצריכוהו קיום ע"כ ולכאורה אינו מובן דמה טעם יש בזה </w:t>
      </w:r>
      <w:proofErr w:type="spellStart"/>
      <w:r>
        <w:rPr>
          <w:rtl/>
        </w:rPr>
        <w:t>דסוף</w:t>
      </w:r>
      <w:proofErr w:type="spellEnd"/>
      <w:r>
        <w:rPr>
          <w:rtl/>
        </w:rPr>
        <w:t xml:space="preserve"> סוף איכא מגו כיון </w:t>
      </w:r>
      <w:proofErr w:type="spellStart"/>
      <w:r>
        <w:rPr>
          <w:rtl/>
        </w:rPr>
        <w:t>דיכול</w:t>
      </w:r>
      <w:proofErr w:type="spellEnd"/>
      <w:r>
        <w:rPr>
          <w:rtl/>
        </w:rPr>
        <w:t xml:space="preserve"> לטעון מזויף עכ"פ מדרבנן.</w:t>
      </w:r>
    </w:p>
    <w:p w14:paraId="4E1DF231" w14:textId="77777777" w:rsidR="00336DEC" w:rsidRDefault="00336DEC" w:rsidP="00336DEC">
      <w:pPr>
        <w:jc w:val="both"/>
        <w:rPr>
          <w:rtl/>
        </w:rPr>
      </w:pPr>
      <w:r>
        <w:rPr>
          <w:rtl/>
        </w:rPr>
        <w:t xml:space="preserve">ג) </w:t>
      </w:r>
      <w:proofErr w:type="spellStart"/>
      <w:r>
        <w:rPr>
          <w:rtl/>
        </w:rPr>
        <w:t>ובר"ן</w:t>
      </w:r>
      <w:proofErr w:type="spellEnd"/>
      <w:r>
        <w:rPr>
          <w:rtl/>
        </w:rPr>
        <w:t xml:space="preserve"> פ' האומר ואכתי קשיא </w:t>
      </w:r>
      <w:proofErr w:type="spellStart"/>
      <w:r>
        <w:rPr>
          <w:rtl/>
        </w:rPr>
        <w:t>להימניה</w:t>
      </w:r>
      <w:proofErr w:type="spellEnd"/>
      <w:r>
        <w:rPr>
          <w:rtl/>
        </w:rPr>
        <w:t xml:space="preserve"> בשבויה מגו דאי בעי אמר קידשתיה וגירשתיה </w:t>
      </w:r>
      <w:proofErr w:type="spellStart"/>
      <w:r>
        <w:rPr>
          <w:rtl/>
        </w:rPr>
        <w:t>דמהימן</w:t>
      </w:r>
      <w:proofErr w:type="spellEnd"/>
      <w:r>
        <w:rPr>
          <w:rtl/>
        </w:rPr>
        <w:t xml:space="preserve"> </w:t>
      </w:r>
      <w:proofErr w:type="spellStart"/>
      <w:r>
        <w:rPr>
          <w:rtl/>
        </w:rPr>
        <w:t>ופסיל</w:t>
      </w:r>
      <w:proofErr w:type="spellEnd"/>
      <w:r>
        <w:rPr>
          <w:rtl/>
        </w:rPr>
        <w:t xml:space="preserve"> לה מכהונה י"ל דמגו לחצי טענה לא אמרינן וכו' ואחרים תרצו דכיון שהאמינה תורה לאב חידוש הוא וכו' דיינו </w:t>
      </w:r>
      <w:proofErr w:type="spellStart"/>
      <w:r>
        <w:rPr>
          <w:rtl/>
        </w:rPr>
        <w:t>שנאמינו</w:t>
      </w:r>
      <w:proofErr w:type="spellEnd"/>
      <w:r>
        <w:rPr>
          <w:rtl/>
        </w:rPr>
        <w:t xml:space="preserve"> באותה טענה עצמה אבל אין אומרים מגו מחמתו דאין לך בו אלא חידושו עכ"ל </w:t>
      </w:r>
      <w:proofErr w:type="spellStart"/>
      <w:r>
        <w:rPr>
          <w:rtl/>
        </w:rPr>
        <w:t>וג"ז</w:t>
      </w:r>
      <w:proofErr w:type="spellEnd"/>
      <w:r>
        <w:rPr>
          <w:rtl/>
        </w:rPr>
        <w:t xml:space="preserve"> צריך ביאור דמה בכך דהוי חידוש מ"מ איכא למימר מה לו לשקר.</w:t>
      </w:r>
    </w:p>
    <w:p w14:paraId="6DE11E09" w14:textId="77777777" w:rsidR="00336DEC" w:rsidRDefault="00336DEC" w:rsidP="00336DEC">
      <w:pPr>
        <w:jc w:val="both"/>
        <w:rPr>
          <w:rtl/>
        </w:rPr>
      </w:pPr>
      <w:r>
        <w:rPr>
          <w:rtl/>
        </w:rPr>
        <w:t xml:space="preserve">ד) ונראה בביאור שני התירוצים </w:t>
      </w:r>
      <w:proofErr w:type="spellStart"/>
      <w:r>
        <w:rPr>
          <w:rtl/>
        </w:rPr>
        <w:t>שבר"ן</w:t>
      </w:r>
      <w:proofErr w:type="spellEnd"/>
      <w:r>
        <w:rPr>
          <w:rtl/>
        </w:rPr>
        <w:t xml:space="preserve"> דדין מגו יש לפרשו בשני אופנים: א) דהוא אנן סהדי שאומר אמת </w:t>
      </w:r>
      <w:proofErr w:type="spellStart"/>
      <w:r>
        <w:rPr>
          <w:rtl/>
        </w:rPr>
        <w:t>דמ"ל</w:t>
      </w:r>
      <w:proofErr w:type="spellEnd"/>
      <w:r>
        <w:rPr>
          <w:rtl/>
        </w:rPr>
        <w:t xml:space="preserve"> לשקר </w:t>
      </w:r>
      <w:proofErr w:type="spellStart"/>
      <w:r>
        <w:rPr>
          <w:rtl/>
        </w:rPr>
        <w:t>דהיה</w:t>
      </w:r>
      <w:proofErr w:type="spellEnd"/>
      <w:r>
        <w:rPr>
          <w:rtl/>
        </w:rPr>
        <w:t xml:space="preserve"> יכול לטעון טענה טובה מזו ולפי הטעם הזה כתב הר"ן דהכא דהוי מגו לחצי טענה אין כאן הוכחה שטענתו אמת וע"כ לא מהימן כלל. ב) י"ל דאינו מטעם אנן סהדי אלא שהוא דין נאמנות </w:t>
      </w:r>
      <w:proofErr w:type="spellStart"/>
      <w:r>
        <w:rPr>
          <w:rtl/>
        </w:rPr>
        <w:t>דבכח</w:t>
      </w:r>
      <w:proofErr w:type="spellEnd"/>
      <w:r>
        <w:rPr>
          <w:rtl/>
        </w:rPr>
        <w:t xml:space="preserve"> הנאמנות שיש לו לטעון טענה אחרת נאמן גם על טענה זאת שהוא טוען וע"כ לא איכפת לן מה שהוא לחצי טענה </w:t>
      </w:r>
      <w:proofErr w:type="spellStart"/>
      <w:r>
        <w:rPr>
          <w:rtl/>
        </w:rPr>
        <w:t>דמ"מ</w:t>
      </w:r>
      <w:proofErr w:type="spellEnd"/>
      <w:r>
        <w:rPr>
          <w:rtl/>
        </w:rPr>
        <w:t xml:space="preserve"> יש לו </w:t>
      </w:r>
      <w:proofErr w:type="spellStart"/>
      <w:r>
        <w:rPr>
          <w:rtl/>
        </w:rPr>
        <w:t>כח</w:t>
      </w:r>
      <w:proofErr w:type="spellEnd"/>
      <w:r>
        <w:rPr>
          <w:rtl/>
        </w:rPr>
        <w:t xml:space="preserve"> נאמנות על חצי הטענה ולזה תירץ דכיון </w:t>
      </w:r>
      <w:proofErr w:type="spellStart"/>
      <w:r>
        <w:rPr>
          <w:rtl/>
        </w:rPr>
        <w:t>דחידוש</w:t>
      </w:r>
      <w:proofErr w:type="spellEnd"/>
      <w:r>
        <w:rPr>
          <w:rtl/>
        </w:rPr>
        <w:t xml:space="preserve"> הוא אין לך בו אלא חידושו ולא מהימן אלא בטענה זו עצמה ולא בטענה אחרת מחמתה.</w:t>
      </w:r>
    </w:p>
    <w:p w14:paraId="704A301C" w14:textId="77777777" w:rsidR="00336DEC" w:rsidRDefault="00336DEC" w:rsidP="00336DEC">
      <w:pPr>
        <w:jc w:val="both"/>
        <w:rPr>
          <w:rtl/>
        </w:rPr>
      </w:pPr>
      <w:r>
        <w:rPr>
          <w:rtl/>
        </w:rPr>
        <w:t xml:space="preserve">ה) וזהו ג"כ </w:t>
      </w:r>
      <w:proofErr w:type="spellStart"/>
      <w:r>
        <w:rPr>
          <w:rtl/>
        </w:rPr>
        <w:t>כונת</w:t>
      </w:r>
      <w:proofErr w:type="spellEnd"/>
      <w:r>
        <w:rPr>
          <w:rtl/>
        </w:rPr>
        <w:t xml:space="preserve"> רש"י </w:t>
      </w:r>
      <w:proofErr w:type="spellStart"/>
      <w:r>
        <w:rPr>
          <w:rtl/>
        </w:rPr>
        <w:t>דחכמים</w:t>
      </w:r>
      <w:proofErr w:type="spellEnd"/>
      <w:r>
        <w:rPr>
          <w:rtl/>
        </w:rPr>
        <w:t xml:space="preserve"> לא </w:t>
      </w:r>
      <w:proofErr w:type="spellStart"/>
      <w:r>
        <w:rPr>
          <w:rtl/>
        </w:rPr>
        <w:t>אצרוכהו</w:t>
      </w:r>
      <w:proofErr w:type="spellEnd"/>
      <w:r>
        <w:rPr>
          <w:rtl/>
        </w:rPr>
        <w:t xml:space="preserve"> קיום אלא בטענת מזויף ולא בטענה אחרת וכסברת הר"ן הנ"ל דאין לך בו אלא חידושו.</w:t>
      </w:r>
    </w:p>
    <w:p w14:paraId="6924914A" w14:textId="77777777" w:rsidR="00336DEC" w:rsidRDefault="00336DEC" w:rsidP="00336DEC">
      <w:pPr>
        <w:jc w:val="both"/>
        <w:rPr>
          <w:rtl/>
        </w:rPr>
      </w:pPr>
      <w:r>
        <w:rPr>
          <w:rtl/>
        </w:rPr>
        <w:t xml:space="preserve">ו) </w:t>
      </w:r>
      <w:proofErr w:type="spellStart"/>
      <w:r>
        <w:rPr>
          <w:rtl/>
        </w:rPr>
        <w:t>במל"מ</w:t>
      </w:r>
      <w:proofErr w:type="spellEnd"/>
      <w:r>
        <w:rPr>
          <w:rtl/>
        </w:rPr>
        <w:t xml:space="preserve"> פ"ג מהל' </w:t>
      </w:r>
      <w:proofErr w:type="spellStart"/>
      <w:r>
        <w:rPr>
          <w:rtl/>
        </w:rPr>
        <w:t>יבום</w:t>
      </w:r>
      <w:proofErr w:type="spellEnd"/>
      <w:r>
        <w:rPr>
          <w:rtl/>
        </w:rPr>
        <w:t xml:space="preserve"> באומר זה בני </w:t>
      </w:r>
      <w:proofErr w:type="spellStart"/>
      <w:r>
        <w:rPr>
          <w:rtl/>
        </w:rPr>
        <w:t>דנאמן</w:t>
      </w:r>
      <w:proofErr w:type="spellEnd"/>
      <w:r>
        <w:rPr>
          <w:rtl/>
        </w:rPr>
        <w:t xml:space="preserve"> לפטור את אשתו מחליצה </w:t>
      </w:r>
      <w:proofErr w:type="spellStart"/>
      <w:r>
        <w:rPr>
          <w:rtl/>
        </w:rPr>
        <w:t>במיגו</w:t>
      </w:r>
      <w:proofErr w:type="spellEnd"/>
      <w:r>
        <w:rPr>
          <w:rtl/>
        </w:rPr>
        <w:t xml:space="preserve"> </w:t>
      </w:r>
      <w:proofErr w:type="spellStart"/>
      <w:r>
        <w:rPr>
          <w:rtl/>
        </w:rPr>
        <w:t>דבידו</w:t>
      </w:r>
      <w:proofErr w:type="spellEnd"/>
      <w:r>
        <w:rPr>
          <w:rtl/>
        </w:rPr>
        <w:t xml:space="preserve"> לגרשה הביא מחלוקת הרמב"ן </w:t>
      </w:r>
      <w:proofErr w:type="spellStart"/>
      <w:r>
        <w:rPr>
          <w:rtl/>
        </w:rPr>
        <w:t>והריא"ז</w:t>
      </w:r>
      <w:proofErr w:type="spellEnd"/>
      <w:r>
        <w:rPr>
          <w:rtl/>
        </w:rPr>
        <w:t xml:space="preserve"> אם מותרת לכהן </w:t>
      </w:r>
      <w:proofErr w:type="spellStart"/>
      <w:r>
        <w:rPr>
          <w:rtl/>
        </w:rPr>
        <w:t>דהריא"ז</w:t>
      </w:r>
      <w:proofErr w:type="spellEnd"/>
      <w:r>
        <w:rPr>
          <w:rtl/>
        </w:rPr>
        <w:t xml:space="preserve"> סובר </w:t>
      </w:r>
      <w:proofErr w:type="spellStart"/>
      <w:r>
        <w:rPr>
          <w:rtl/>
        </w:rPr>
        <w:t>דאסורה</w:t>
      </w:r>
      <w:proofErr w:type="spellEnd"/>
      <w:r>
        <w:rPr>
          <w:rtl/>
        </w:rPr>
        <w:t xml:space="preserve"> לכהן </w:t>
      </w:r>
      <w:proofErr w:type="spellStart"/>
      <w:r>
        <w:rPr>
          <w:rtl/>
        </w:rPr>
        <w:t>דכח</w:t>
      </w:r>
      <w:proofErr w:type="spellEnd"/>
      <w:r>
        <w:rPr>
          <w:rtl/>
        </w:rPr>
        <w:t xml:space="preserve"> נאמנותו אינו אלא במה שבידו להתירה ולא יותר וכסברה </w:t>
      </w:r>
      <w:proofErr w:type="spellStart"/>
      <w:r>
        <w:rPr>
          <w:rtl/>
        </w:rPr>
        <w:t>השניה</w:t>
      </w:r>
      <w:proofErr w:type="spellEnd"/>
      <w:r>
        <w:rPr>
          <w:rtl/>
        </w:rPr>
        <w:t xml:space="preserve"> </w:t>
      </w:r>
      <w:proofErr w:type="spellStart"/>
      <w:r>
        <w:rPr>
          <w:rtl/>
        </w:rPr>
        <w:t>שבר"ן</w:t>
      </w:r>
      <w:proofErr w:type="spellEnd"/>
      <w:r>
        <w:rPr>
          <w:rtl/>
        </w:rPr>
        <w:t xml:space="preserve"> הנ"ל והרמב"ן הקשה דאין לו להיות נאמן כלל דהוי מגו לחצי טענה ותירץ דלא איכפת לו בכך </w:t>
      </w:r>
      <w:proofErr w:type="spellStart"/>
      <w:r>
        <w:rPr>
          <w:rtl/>
        </w:rPr>
        <w:t>ומשו"ה</w:t>
      </w:r>
      <w:proofErr w:type="spellEnd"/>
      <w:r>
        <w:rPr>
          <w:rtl/>
        </w:rPr>
        <w:t xml:space="preserve"> נאמן בכל טענתו עיין שם וזהו כתירוץ הא' </w:t>
      </w:r>
      <w:proofErr w:type="spellStart"/>
      <w:r>
        <w:rPr>
          <w:rtl/>
        </w:rPr>
        <w:t>שבר"ן</w:t>
      </w:r>
      <w:proofErr w:type="spellEnd"/>
      <w:r>
        <w:rPr>
          <w:rtl/>
        </w:rPr>
        <w:t xml:space="preserve"> דהוי מטעם אנן סהדי ולא שייך לומר אנן סהדי </w:t>
      </w:r>
      <w:proofErr w:type="spellStart"/>
      <w:r>
        <w:rPr>
          <w:rtl/>
        </w:rPr>
        <w:t>לחצאין</w:t>
      </w:r>
      <w:proofErr w:type="spellEnd"/>
      <w:r>
        <w:rPr>
          <w:rtl/>
        </w:rPr>
        <w:t xml:space="preserve"> אלא או שנאמן בכל טענתו או שאינו נאמן כלל </w:t>
      </w:r>
      <w:proofErr w:type="spellStart"/>
      <w:r>
        <w:rPr>
          <w:rtl/>
        </w:rPr>
        <w:t>וריא"ז</w:t>
      </w:r>
      <w:proofErr w:type="spellEnd"/>
      <w:r>
        <w:rPr>
          <w:rtl/>
        </w:rPr>
        <w:t xml:space="preserve"> סובר דמגו הוא דין נאמנות ולא מטעם אנן סהדי ושפיר שייך לומר </w:t>
      </w:r>
      <w:proofErr w:type="spellStart"/>
      <w:r>
        <w:rPr>
          <w:rtl/>
        </w:rPr>
        <w:t>פלגינן</w:t>
      </w:r>
      <w:proofErr w:type="spellEnd"/>
      <w:r>
        <w:rPr>
          <w:rtl/>
        </w:rPr>
        <w:t xml:space="preserve"> נאמנות.</w:t>
      </w:r>
    </w:p>
    <w:p w14:paraId="3AE6AC1C" w14:textId="77777777" w:rsidR="00336DEC" w:rsidRDefault="00336DEC" w:rsidP="00336DEC">
      <w:pPr>
        <w:jc w:val="both"/>
        <w:rPr>
          <w:rtl/>
        </w:rPr>
      </w:pPr>
      <w:r>
        <w:rPr>
          <w:rtl/>
        </w:rPr>
        <w:t xml:space="preserve">ז) </w:t>
      </w:r>
      <w:proofErr w:type="spellStart"/>
      <w:r>
        <w:rPr>
          <w:rtl/>
        </w:rPr>
        <w:t>בתוס</w:t>
      </w:r>
      <w:proofErr w:type="spellEnd"/>
      <w:r>
        <w:rPr>
          <w:rtl/>
        </w:rPr>
        <w:t xml:space="preserve">' לעיל </w:t>
      </w:r>
      <w:proofErr w:type="spellStart"/>
      <w:r>
        <w:rPr>
          <w:rtl/>
        </w:rPr>
        <w:t>דכ"ג</w:t>
      </w:r>
      <w:proofErr w:type="spellEnd"/>
      <w:r>
        <w:rPr>
          <w:rtl/>
        </w:rPr>
        <w:t xml:space="preserve"> ד"ה שתי נשים שנשבו </w:t>
      </w:r>
      <w:proofErr w:type="spellStart"/>
      <w:r>
        <w:rPr>
          <w:rtl/>
        </w:rPr>
        <w:t>אור"י</w:t>
      </w:r>
      <w:proofErr w:type="spellEnd"/>
      <w:r>
        <w:rPr>
          <w:rtl/>
        </w:rPr>
        <w:t xml:space="preserve"> וכו' </w:t>
      </w:r>
      <w:proofErr w:type="spellStart"/>
      <w:r>
        <w:rPr>
          <w:rtl/>
        </w:rPr>
        <w:t>דאיירי</w:t>
      </w:r>
      <w:proofErr w:type="spellEnd"/>
      <w:r>
        <w:rPr>
          <w:rtl/>
        </w:rPr>
        <w:t xml:space="preserve"> </w:t>
      </w:r>
      <w:proofErr w:type="spellStart"/>
      <w:r>
        <w:rPr>
          <w:rtl/>
        </w:rPr>
        <w:t>דאינהו</w:t>
      </w:r>
      <w:proofErr w:type="spellEnd"/>
      <w:r>
        <w:rPr>
          <w:rtl/>
        </w:rPr>
        <w:t xml:space="preserve"> לא ידעי דאיכא עדים </w:t>
      </w:r>
      <w:proofErr w:type="spellStart"/>
      <w:r>
        <w:rPr>
          <w:rtl/>
        </w:rPr>
        <w:t>ואשמעינן</w:t>
      </w:r>
      <w:proofErr w:type="spellEnd"/>
      <w:r>
        <w:rPr>
          <w:rtl/>
        </w:rPr>
        <w:t xml:space="preserve"> </w:t>
      </w:r>
      <w:proofErr w:type="spellStart"/>
      <w:r>
        <w:rPr>
          <w:rtl/>
        </w:rPr>
        <w:t>דאפילו</w:t>
      </w:r>
      <w:proofErr w:type="spellEnd"/>
      <w:r>
        <w:rPr>
          <w:rtl/>
        </w:rPr>
        <w:t xml:space="preserve"> הכי לא מהימני עכ"ל ואי נימא דמגו הוא מטעם אנן סהדי אינו מובן </w:t>
      </w:r>
      <w:proofErr w:type="spellStart"/>
      <w:r>
        <w:rPr>
          <w:rtl/>
        </w:rPr>
        <w:t>דאמאי</w:t>
      </w:r>
      <w:proofErr w:type="spellEnd"/>
      <w:r>
        <w:rPr>
          <w:rtl/>
        </w:rPr>
        <w:t xml:space="preserve"> לא מהימני בכה"ג </w:t>
      </w:r>
      <w:proofErr w:type="spellStart"/>
      <w:r>
        <w:rPr>
          <w:rtl/>
        </w:rPr>
        <w:t>דמ"מ</w:t>
      </w:r>
      <w:proofErr w:type="spellEnd"/>
      <w:r>
        <w:rPr>
          <w:rtl/>
        </w:rPr>
        <w:t xml:space="preserve"> איכא אנן סהדי </w:t>
      </w:r>
      <w:proofErr w:type="spellStart"/>
      <w:r>
        <w:rPr>
          <w:rtl/>
        </w:rPr>
        <w:t>דמ"ל</w:t>
      </w:r>
      <w:proofErr w:type="spellEnd"/>
      <w:r>
        <w:rPr>
          <w:rtl/>
        </w:rPr>
        <w:t xml:space="preserve"> לשקר כיון </w:t>
      </w:r>
      <w:proofErr w:type="spellStart"/>
      <w:r>
        <w:rPr>
          <w:rtl/>
        </w:rPr>
        <w:t>דאינהו</w:t>
      </w:r>
      <w:proofErr w:type="spellEnd"/>
      <w:r>
        <w:rPr>
          <w:rtl/>
        </w:rPr>
        <w:t xml:space="preserve"> לא ידעי דאיכא עדים אבל אי נימא </w:t>
      </w:r>
      <w:proofErr w:type="spellStart"/>
      <w:r>
        <w:rPr>
          <w:rtl/>
        </w:rPr>
        <w:t>דמיגו</w:t>
      </w:r>
      <w:proofErr w:type="spellEnd"/>
      <w:r>
        <w:rPr>
          <w:rtl/>
        </w:rPr>
        <w:t xml:space="preserve"> הוא </w:t>
      </w:r>
      <w:proofErr w:type="spellStart"/>
      <w:r>
        <w:rPr>
          <w:rtl/>
        </w:rPr>
        <w:t>כח</w:t>
      </w:r>
      <w:proofErr w:type="spellEnd"/>
      <w:r>
        <w:rPr>
          <w:rtl/>
        </w:rPr>
        <w:t xml:space="preserve"> נאמנות מהטענה האחרת שהיה יכול לטעון וכיון </w:t>
      </w:r>
      <w:proofErr w:type="spellStart"/>
      <w:r>
        <w:rPr>
          <w:rtl/>
        </w:rPr>
        <w:t>דבאמת</w:t>
      </w:r>
      <w:proofErr w:type="spellEnd"/>
      <w:r>
        <w:rPr>
          <w:rtl/>
        </w:rPr>
        <w:t xml:space="preserve"> איכא עדים אין להם עוד </w:t>
      </w:r>
      <w:proofErr w:type="spellStart"/>
      <w:r>
        <w:rPr>
          <w:rtl/>
        </w:rPr>
        <w:t>כח</w:t>
      </w:r>
      <w:proofErr w:type="spellEnd"/>
      <w:r>
        <w:rPr>
          <w:rtl/>
        </w:rPr>
        <w:t xml:space="preserve"> נאמנות.</w:t>
      </w:r>
    </w:p>
    <w:p w14:paraId="3E657B0C" w14:textId="77777777" w:rsidR="00336DEC" w:rsidRDefault="00336DEC" w:rsidP="00336DEC">
      <w:pPr>
        <w:jc w:val="both"/>
        <w:rPr>
          <w:rtl/>
        </w:rPr>
      </w:pPr>
      <w:r>
        <w:rPr>
          <w:rtl/>
        </w:rPr>
        <w:t xml:space="preserve">ח) וזהו </w:t>
      </w:r>
      <w:proofErr w:type="spellStart"/>
      <w:r>
        <w:rPr>
          <w:rtl/>
        </w:rPr>
        <w:t>כונת</w:t>
      </w:r>
      <w:proofErr w:type="spellEnd"/>
      <w:r>
        <w:rPr>
          <w:rtl/>
        </w:rPr>
        <w:t xml:space="preserve"> </w:t>
      </w:r>
      <w:proofErr w:type="spellStart"/>
      <w:r>
        <w:rPr>
          <w:rtl/>
        </w:rPr>
        <w:t>תוספ</w:t>
      </w:r>
      <w:proofErr w:type="spellEnd"/>
      <w:r>
        <w:rPr>
          <w:rtl/>
        </w:rPr>
        <w:t xml:space="preserve">' הנ"ל דאינו נאמן </w:t>
      </w:r>
      <w:proofErr w:type="spellStart"/>
      <w:r>
        <w:rPr>
          <w:rtl/>
        </w:rPr>
        <w:t>במגו</w:t>
      </w:r>
      <w:proofErr w:type="spellEnd"/>
      <w:r>
        <w:rPr>
          <w:rtl/>
        </w:rPr>
        <w:t xml:space="preserve"> </w:t>
      </w:r>
      <w:proofErr w:type="spellStart"/>
      <w:r>
        <w:rPr>
          <w:rtl/>
        </w:rPr>
        <w:t>דלדבריו</w:t>
      </w:r>
      <w:proofErr w:type="spellEnd"/>
      <w:r>
        <w:rPr>
          <w:rtl/>
        </w:rPr>
        <w:t xml:space="preserve"> קרוב הוא אף שהיה יכול לומר שאינו בנו ואז היה נאמן בתורת עדות אבל כיון </w:t>
      </w:r>
      <w:proofErr w:type="spellStart"/>
      <w:r>
        <w:rPr>
          <w:rtl/>
        </w:rPr>
        <w:t>דבאמת</w:t>
      </w:r>
      <w:proofErr w:type="spellEnd"/>
      <w:r>
        <w:rPr>
          <w:rtl/>
        </w:rPr>
        <w:t xml:space="preserve"> קרוב הוא ואין לו </w:t>
      </w:r>
      <w:proofErr w:type="spellStart"/>
      <w:r>
        <w:rPr>
          <w:rtl/>
        </w:rPr>
        <w:t>כח</w:t>
      </w:r>
      <w:proofErr w:type="spellEnd"/>
      <w:r>
        <w:rPr>
          <w:rtl/>
        </w:rPr>
        <w:t xml:space="preserve"> עדות אלא שהיה יכול להטעות אותנו </w:t>
      </w:r>
      <w:proofErr w:type="spellStart"/>
      <w:r>
        <w:rPr>
          <w:rtl/>
        </w:rPr>
        <w:t>שנאמינו</w:t>
      </w:r>
      <w:proofErr w:type="spellEnd"/>
      <w:r>
        <w:rPr>
          <w:rtl/>
        </w:rPr>
        <w:t xml:space="preserve"> שלא כדין אין שייך לומר שיהא לו </w:t>
      </w:r>
      <w:proofErr w:type="spellStart"/>
      <w:r>
        <w:rPr>
          <w:rtl/>
        </w:rPr>
        <w:t>כח</w:t>
      </w:r>
      <w:proofErr w:type="spellEnd"/>
      <w:r>
        <w:rPr>
          <w:rtl/>
        </w:rPr>
        <w:t xml:space="preserve"> הנאמנות מטענה האחרת </w:t>
      </w:r>
      <w:proofErr w:type="spellStart"/>
      <w:r>
        <w:rPr>
          <w:rtl/>
        </w:rPr>
        <w:t>דבאמת</w:t>
      </w:r>
      <w:proofErr w:type="spellEnd"/>
      <w:r>
        <w:rPr>
          <w:rtl/>
        </w:rPr>
        <w:t xml:space="preserve"> גם בטענה האחרת אין לו </w:t>
      </w:r>
      <w:proofErr w:type="spellStart"/>
      <w:r>
        <w:rPr>
          <w:rtl/>
        </w:rPr>
        <w:t>כח</w:t>
      </w:r>
      <w:proofErr w:type="spellEnd"/>
      <w:r>
        <w:rPr>
          <w:rtl/>
        </w:rPr>
        <w:t xml:space="preserve"> נאמנות כלל ולא דמי לכל מגו כגון פרוע </w:t>
      </w:r>
      <w:proofErr w:type="spellStart"/>
      <w:r>
        <w:rPr>
          <w:rtl/>
        </w:rPr>
        <w:t>במגו</w:t>
      </w:r>
      <w:proofErr w:type="spellEnd"/>
      <w:r>
        <w:rPr>
          <w:rtl/>
        </w:rPr>
        <w:t xml:space="preserve"> </w:t>
      </w:r>
      <w:proofErr w:type="spellStart"/>
      <w:r>
        <w:rPr>
          <w:rtl/>
        </w:rPr>
        <w:t>דמזויף</w:t>
      </w:r>
      <w:proofErr w:type="spellEnd"/>
      <w:r>
        <w:rPr>
          <w:rtl/>
        </w:rPr>
        <w:t xml:space="preserve"> דהתם אף אם באמת אינו מזויף מ"מ מה שאנו </w:t>
      </w:r>
      <w:proofErr w:type="spellStart"/>
      <w:r>
        <w:rPr>
          <w:rtl/>
        </w:rPr>
        <w:t>מאמינין</w:t>
      </w:r>
      <w:proofErr w:type="spellEnd"/>
      <w:r>
        <w:rPr>
          <w:rtl/>
        </w:rPr>
        <w:t xml:space="preserve"> לו בטענתו מזויף הוא כדין ודומה לזה עד כשר שהעיד שקר אף שהמעשה אינו אמת אבל הנאמנות שאנו </w:t>
      </w:r>
      <w:proofErr w:type="spellStart"/>
      <w:r>
        <w:rPr>
          <w:rtl/>
        </w:rPr>
        <w:t>מאמינין</w:t>
      </w:r>
      <w:proofErr w:type="spellEnd"/>
      <w:r>
        <w:rPr>
          <w:rtl/>
        </w:rPr>
        <w:t xml:space="preserve"> לו היא כדין </w:t>
      </w:r>
      <w:proofErr w:type="spellStart"/>
      <w:r>
        <w:rPr>
          <w:rtl/>
        </w:rPr>
        <w:t>משא"כ</w:t>
      </w:r>
      <w:proofErr w:type="spellEnd"/>
      <w:r>
        <w:rPr>
          <w:rtl/>
        </w:rPr>
        <w:t xml:space="preserve"> עד פסול שהעיד </w:t>
      </w:r>
      <w:proofErr w:type="spellStart"/>
      <w:r>
        <w:rPr>
          <w:rtl/>
        </w:rPr>
        <w:t>והב"ד</w:t>
      </w:r>
      <w:proofErr w:type="spellEnd"/>
      <w:r>
        <w:rPr>
          <w:rtl/>
        </w:rPr>
        <w:t xml:space="preserve"> לא ידעו </w:t>
      </w:r>
      <w:proofErr w:type="spellStart"/>
      <w:r>
        <w:rPr>
          <w:rtl/>
        </w:rPr>
        <w:t>מפסולו</w:t>
      </w:r>
      <w:proofErr w:type="spellEnd"/>
      <w:r>
        <w:rPr>
          <w:rtl/>
        </w:rPr>
        <w:t xml:space="preserve"> בין שהעיד שקר או אמת גוף הנאמנות הוא בטעות ושלא כדין.</w:t>
      </w:r>
    </w:p>
    <w:p w14:paraId="5ED52CA3" w14:textId="562E6322" w:rsidR="00336DEC" w:rsidRPr="008C24DE" w:rsidRDefault="00336DEC" w:rsidP="00336DEC">
      <w:pPr>
        <w:jc w:val="both"/>
        <w:rPr>
          <w:rtl/>
        </w:rPr>
      </w:pPr>
      <w:r>
        <w:rPr>
          <w:rtl/>
        </w:rPr>
        <w:t xml:space="preserve">ט) ומה שהביאו ראיה מפ' החולץ </w:t>
      </w:r>
      <w:proofErr w:type="spellStart"/>
      <w:r>
        <w:rPr>
          <w:rtl/>
        </w:rPr>
        <w:t>כונתם</w:t>
      </w:r>
      <w:proofErr w:type="spellEnd"/>
      <w:r>
        <w:rPr>
          <w:rtl/>
        </w:rPr>
        <w:t xml:space="preserve"> דהתם איכא ג"כ מגו </w:t>
      </w:r>
      <w:proofErr w:type="spellStart"/>
      <w:r>
        <w:rPr>
          <w:rtl/>
        </w:rPr>
        <w:t>כה"ג</w:t>
      </w:r>
      <w:proofErr w:type="spellEnd"/>
      <w:r>
        <w:rPr>
          <w:rtl/>
        </w:rPr>
        <w:t xml:space="preserve"> שהיה יכול לומר בני זה ממזר </w:t>
      </w:r>
      <w:proofErr w:type="spellStart"/>
      <w:r>
        <w:rPr>
          <w:rtl/>
        </w:rPr>
        <w:t>מערוה</w:t>
      </w:r>
      <w:proofErr w:type="spellEnd"/>
      <w:r>
        <w:rPr>
          <w:rtl/>
        </w:rPr>
        <w:t xml:space="preserve"> הוא ולא היה צריך להודיענו שהוא </w:t>
      </w:r>
      <w:proofErr w:type="spellStart"/>
      <w:r>
        <w:rPr>
          <w:rtl/>
        </w:rPr>
        <w:t>נכרי</w:t>
      </w:r>
      <w:proofErr w:type="spellEnd"/>
      <w:r>
        <w:rPr>
          <w:rtl/>
        </w:rPr>
        <w:t xml:space="preserve"> ואז היינו </w:t>
      </w:r>
      <w:proofErr w:type="spellStart"/>
      <w:r>
        <w:rPr>
          <w:rtl/>
        </w:rPr>
        <w:t>מאמינין</w:t>
      </w:r>
      <w:proofErr w:type="spellEnd"/>
      <w:r>
        <w:rPr>
          <w:rtl/>
        </w:rPr>
        <w:t xml:space="preserve"> לו מטעם יכיר וא"כ נאמינהו עכשיו </w:t>
      </w:r>
      <w:proofErr w:type="spellStart"/>
      <w:r>
        <w:rPr>
          <w:rtl/>
        </w:rPr>
        <w:t>במגו</w:t>
      </w:r>
      <w:proofErr w:type="spellEnd"/>
      <w:r>
        <w:rPr>
          <w:rtl/>
        </w:rPr>
        <w:t xml:space="preserve"> אלא דכיון </w:t>
      </w:r>
      <w:proofErr w:type="spellStart"/>
      <w:r>
        <w:rPr>
          <w:rtl/>
        </w:rPr>
        <w:t>דבאמת</w:t>
      </w:r>
      <w:proofErr w:type="spellEnd"/>
      <w:r>
        <w:rPr>
          <w:rtl/>
        </w:rPr>
        <w:t xml:space="preserve"> אין לו </w:t>
      </w:r>
      <w:proofErr w:type="spellStart"/>
      <w:r>
        <w:rPr>
          <w:rtl/>
        </w:rPr>
        <w:t>כח</w:t>
      </w:r>
      <w:proofErr w:type="spellEnd"/>
      <w:r>
        <w:rPr>
          <w:rtl/>
        </w:rPr>
        <w:t xml:space="preserve"> הנאמנות </w:t>
      </w:r>
      <w:proofErr w:type="spellStart"/>
      <w:r>
        <w:rPr>
          <w:rtl/>
        </w:rPr>
        <w:t>דיכיר</w:t>
      </w:r>
      <w:proofErr w:type="spellEnd"/>
      <w:r>
        <w:rPr>
          <w:rtl/>
        </w:rPr>
        <w:t xml:space="preserve"> </w:t>
      </w:r>
      <w:proofErr w:type="spellStart"/>
      <w:r>
        <w:rPr>
          <w:rtl/>
        </w:rPr>
        <w:t>דנכרי</w:t>
      </w:r>
      <w:proofErr w:type="spellEnd"/>
      <w:r>
        <w:rPr>
          <w:rtl/>
        </w:rPr>
        <w:t xml:space="preserve"> הוא רק שהיה יכול להטעותנו שנאמין לו מטעם יכיר שלא כדין לא שייך לומר שיהא לו </w:t>
      </w:r>
      <w:proofErr w:type="spellStart"/>
      <w:r>
        <w:rPr>
          <w:rtl/>
        </w:rPr>
        <w:t>כח</w:t>
      </w:r>
      <w:proofErr w:type="spellEnd"/>
      <w:r>
        <w:rPr>
          <w:rtl/>
        </w:rPr>
        <w:t xml:space="preserve"> הנאמנות של הטענה האחרת </w:t>
      </w:r>
      <w:proofErr w:type="spellStart"/>
      <w:r>
        <w:rPr>
          <w:rtl/>
        </w:rPr>
        <w:t>דבאמת</w:t>
      </w:r>
      <w:proofErr w:type="spellEnd"/>
      <w:r>
        <w:rPr>
          <w:rtl/>
        </w:rPr>
        <w:t xml:space="preserve"> אין לו </w:t>
      </w:r>
      <w:proofErr w:type="spellStart"/>
      <w:r>
        <w:rPr>
          <w:rtl/>
        </w:rPr>
        <w:t>כח</w:t>
      </w:r>
      <w:proofErr w:type="spellEnd"/>
      <w:r>
        <w:rPr>
          <w:rtl/>
        </w:rPr>
        <w:t xml:space="preserve"> נאמנות כלל.</w:t>
      </w:r>
    </w:p>
    <w:sectPr w:rsidR="00336DEC" w:rsidRPr="008C24DE" w:rsidSect="00032F6A">
      <w:footerReference w:type="default" r:id="rId8"/>
      <w:type w:val="continuous"/>
      <w:pgSz w:w="11906" w:h="16838" w:code="9"/>
      <w:pgMar w:top="1152" w:right="1440" w:bottom="1152"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AD3" w14:textId="77777777" w:rsidR="005F07F3" w:rsidRDefault="005F07F3">
      <w:r>
        <w:separator/>
      </w:r>
    </w:p>
  </w:endnote>
  <w:endnote w:type="continuationSeparator" w:id="0">
    <w:p w14:paraId="47795F3D" w14:textId="77777777" w:rsidR="005F07F3" w:rsidRDefault="005F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6493" w14:textId="77777777" w:rsidR="005F07F3" w:rsidRDefault="005F07F3">
      <w:r>
        <w:separator/>
      </w:r>
    </w:p>
  </w:footnote>
  <w:footnote w:type="continuationSeparator" w:id="0">
    <w:p w14:paraId="69A3F89C" w14:textId="77777777" w:rsidR="005F07F3" w:rsidRDefault="005F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4C0"/>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2022-02-14T17:30:00Z</dcterms:created>
  <dcterms:modified xsi:type="dcterms:W3CDTF">2022-02-14T22:39:00Z</dcterms:modified>
</cp:coreProperties>
</file>