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CA157C3"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E0603">
        <w:rPr>
          <w:rFonts w:hint="cs"/>
          <w:u w:val="single"/>
          <w:rtl/>
        </w:rPr>
        <w:t>4</w:t>
      </w:r>
    </w:p>
    <w:p w14:paraId="38E627E5" w14:textId="77777777" w:rsidR="00DC49EA" w:rsidRDefault="00DC49EA" w:rsidP="00DC49EA">
      <w:pPr>
        <w:spacing w:after="120"/>
        <w:jc w:val="both"/>
      </w:pPr>
    </w:p>
    <w:p w14:paraId="50EC3B23" w14:textId="730C2B75" w:rsidR="002501D4" w:rsidRDefault="00951FCC" w:rsidP="002501D4">
      <w:pPr>
        <w:spacing w:after="120"/>
        <w:jc w:val="both"/>
        <w:rPr>
          <w:rtl/>
        </w:rPr>
      </w:pPr>
      <w:r>
        <w:rPr>
          <w:rFonts w:hint="cs"/>
          <w:rtl/>
        </w:rPr>
        <w:t xml:space="preserve">(1) </w:t>
      </w:r>
      <w:r w:rsidR="00C4505C">
        <w:rPr>
          <w:rFonts w:hint="cs"/>
          <w:rtl/>
        </w:rPr>
        <w:t xml:space="preserve">גמ' </w:t>
      </w:r>
      <w:r w:rsidR="00FC7842">
        <w:rPr>
          <w:rFonts w:hint="cs"/>
          <w:rtl/>
        </w:rPr>
        <w:t>עד דף ג. "</w:t>
      </w:r>
      <w:r w:rsidR="00541CEC">
        <w:rPr>
          <w:rFonts w:hint="cs"/>
          <w:rtl/>
        </w:rPr>
        <w:t>ששניהם ר</w:t>
      </w:r>
      <w:r w:rsidR="00611186">
        <w:rPr>
          <w:rFonts w:hint="cs"/>
          <w:rtl/>
        </w:rPr>
        <w:t>ו</w:t>
      </w:r>
      <w:r w:rsidR="00541CEC">
        <w:rPr>
          <w:rFonts w:hint="cs"/>
          <w:rtl/>
        </w:rPr>
        <w:t>צים לא יחלוקו", רש"י, תוס'</w:t>
      </w:r>
      <w:r w:rsidR="002501D4">
        <w:rPr>
          <w:rFonts w:hint="cs"/>
          <w:rtl/>
        </w:rPr>
        <w:t xml:space="preserve">, [ר' גרשום ד"ה ומשני </w:t>
      </w:r>
      <w:proofErr w:type="spellStart"/>
      <w:r w:rsidR="002501D4">
        <w:rPr>
          <w:rFonts w:hint="cs"/>
          <w:rtl/>
        </w:rPr>
        <w:t>דהיכא</w:t>
      </w:r>
      <w:proofErr w:type="spellEnd"/>
      <w:r w:rsidR="002501D4">
        <w:rPr>
          <w:rFonts w:hint="cs"/>
          <w:rtl/>
        </w:rPr>
        <w:t xml:space="preserve"> </w:t>
      </w:r>
      <w:proofErr w:type="spellStart"/>
      <w:r w:rsidR="002501D4">
        <w:rPr>
          <w:rFonts w:hint="cs"/>
          <w:rtl/>
        </w:rPr>
        <w:t>דנפל</w:t>
      </w:r>
      <w:proofErr w:type="spellEnd"/>
      <w:r w:rsidR="002501D4">
        <w:rPr>
          <w:rFonts w:hint="cs"/>
          <w:rtl/>
        </w:rPr>
        <w:t xml:space="preserve"> שאני]</w:t>
      </w:r>
    </w:p>
    <w:p w14:paraId="654C43BB" w14:textId="2E0BF712" w:rsidR="002501D4" w:rsidRDefault="002501D4" w:rsidP="002501D4">
      <w:pPr>
        <w:spacing w:after="120"/>
        <w:jc w:val="both"/>
        <w:rPr>
          <w:rtl/>
        </w:rPr>
      </w:pPr>
      <w:r>
        <w:rPr>
          <w:rFonts w:hint="cs"/>
          <w:rtl/>
        </w:rPr>
        <w:t xml:space="preserve">רמב"ן ד"ה </w:t>
      </w:r>
      <w:r w:rsidRPr="002501D4">
        <w:rPr>
          <w:rtl/>
        </w:rPr>
        <w:t>אלמא היזק ראיה לא שמיה היזק</w:t>
      </w:r>
      <w:r>
        <w:rPr>
          <w:rFonts w:hint="cs"/>
          <w:rtl/>
        </w:rPr>
        <w:t xml:space="preserve"> (הראשון)</w:t>
      </w:r>
    </w:p>
    <w:p w14:paraId="6E593F98" w14:textId="60349588" w:rsidR="00F213B6" w:rsidRDefault="00F213B6" w:rsidP="00973DBF">
      <w:pPr>
        <w:spacing w:after="120"/>
        <w:jc w:val="both"/>
        <w:rPr>
          <w:rtl/>
        </w:rPr>
      </w:pPr>
      <w:r>
        <w:rPr>
          <w:rFonts w:hint="cs"/>
          <w:rtl/>
        </w:rPr>
        <w:t xml:space="preserve">בענין </w:t>
      </w:r>
      <w:proofErr w:type="spellStart"/>
      <w:r>
        <w:rPr>
          <w:rFonts w:hint="cs"/>
          <w:rtl/>
        </w:rPr>
        <w:t>מסיפס</w:t>
      </w:r>
      <w:proofErr w:type="spellEnd"/>
      <w:r>
        <w:rPr>
          <w:rFonts w:hint="cs"/>
          <w:rtl/>
        </w:rPr>
        <w:t xml:space="preserve"> </w:t>
      </w:r>
      <w:r>
        <w:rPr>
          <w:rtl/>
        </w:rPr>
        <w:t>–</w:t>
      </w:r>
      <w:r>
        <w:rPr>
          <w:rFonts w:hint="cs"/>
          <w:rtl/>
        </w:rPr>
        <w:t xml:space="preserve"> תוד"ה הוה </w:t>
      </w:r>
      <w:proofErr w:type="spellStart"/>
      <w:r>
        <w:rPr>
          <w:rFonts w:hint="cs"/>
          <w:rtl/>
        </w:rPr>
        <w:t>אמינא</w:t>
      </w:r>
      <w:proofErr w:type="spellEnd"/>
      <w:r>
        <w:rPr>
          <w:rFonts w:hint="cs"/>
          <w:rtl/>
        </w:rPr>
        <w:t>, רמב"ן ד"ה אי תנא ב</w:t>
      </w:r>
      <w:proofErr w:type="spellStart"/>
      <w:r>
        <w:rPr>
          <w:rFonts w:hint="cs"/>
          <w:rtl/>
        </w:rPr>
        <w:t>ונין</w:t>
      </w:r>
      <w:proofErr w:type="spellEnd"/>
      <w:r>
        <w:rPr>
          <w:rFonts w:hint="cs"/>
          <w:rtl/>
        </w:rPr>
        <w:t xml:space="preserve"> אותה, ר' יונה ד"ה </w:t>
      </w:r>
      <w:r w:rsidRPr="00F213B6">
        <w:rPr>
          <w:rtl/>
        </w:rPr>
        <w:t xml:space="preserve">אלא מאי </w:t>
      </w:r>
      <w:proofErr w:type="spellStart"/>
      <w:r w:rsidRPr="00F213B6">
        <w:rPr>
          <w:rtl/>
        </w:rPr>
        <w:t>גודא</w:t>
      </w:r>
      <w:proofErr w:type="spellEnd"/>
    </w:p>
    <w:p w14:paraId="4FDF9B89" w14:textId="77777777" w:rsidR="00F213B6" w:rsidRDefault="00F213B6" w:rsidP="00973DBF">
      <w:pPr>
        <w:spacing w:after="120"/>
        <w:jc w:val="both"/>
        <w:rPr>
          <w:rtl/>
        </w:rPr>
      </w:pPr>
    </w:p>
    <w:p w14:paraId="4EE4D73A" w14:textId="34EC1F8A" w:rsidR="00E11903" w:rsidRDefault="002501D4" w:rsidP="00973DBF">
      <w:pPr>
        <w:spacing w:after="120"/>
        <w:jc w:val="both"/>
        <w:rPr>
          <w:rtl/>
        </w:rPr>
      </w:pPr>
      <w:r>
        <w:rPr>
          <w:rFonts w:hint="cs"/>
          <w:rtl/>
        </w:rPr>
        <w:t xml:space="preserve">בענין </w:t>
      </w:r>
      <w:r w:rsidR="001A259C">
        <w:rPr>
          <w:rFonts w:hint="cs"/>
          <w:rtl/>
        </w:rPr>
        <w:t xml:space="preserve">חזקה בהיזק ראיה </w:t>
      </w:r>
      <w:r w:rsidR="001A259C">
        <w:rPr>
          <w:rtl/>
        </w:rPr>
        <w:t>–</w:t>
      </w:r>
      <w:r w:rsidR="001A259C">
        <w:rPr>
          <w:rFonts w:hint="cs"/>
          <w:rtl/>
        </w:rPr>
        <w:t xml:space="preserve"> ר"י </w:t>
      </w:r>
      <w:proofErr w:type="spellStart"/>
      <w:r w:rsidR="001A259C">
        <w:rPr>
          <w:rFonts w:hint="cs"/>
          <w:rtl/>
        </w:rPr>
        <w:t>מיגש</w:t>
      </w:r>
      <w:proofErr w:type="spellEnd"/>
      <w:r w:rsidR="001A259C">
        <w:rPr>
          <w:rFonts w:hint="cs"/>
          <w:rtl/>
        </w:rPr>
        <w:t xml:space="preserve">, יד רמ"ה </w:t>
      </w:r>
      <w:r w:rsidR="009E164E">
        <w:rPr>
          <w:rFonts w:hint="cs"/>
          <w:rtl/>
        </w:rPr>
        <w:t>סי' כה "</w:t>
      </w:r>
      <w:r w:rsidR="009E164E" w:rsidRPr="009E164E">
        <w:rPr>
          <w:rtl/>
        </w:rPr>
        <w:t>וא</w:t>
      </w:r>
      <w:r w:rsidR="004820CF">
        <w:rPr>
          <w:rFonts w:hint="cs"/>
          <w:rtl/>
        </w:rPr>
        <w:t>ע"ג</w:t>
      </w:r>
      <w:r w:rsidR="009E164E" w:rsidRPr="009E164E">
        <w:rPr>
          <w:rtl/>
        </w:rPr>
        <w:t xml:space="preserve"> </w:t>
      </w:r>
      <w:proofErr w:type="spellStart"/>
      <w:r w:rsidR="009E164E" w:rsidRPr="009E164E">
        <w:rPr>
          <w:rtl/>
        </w:rPr>
        <w:t>דאיתחזוק</w:t>
      </w:r>
      <w:proofErr w:type="spellEnd"/>
      <w:r w:rsidR="009E164E" w:rsidRPr="009E164E">
        <w:rPr>
          <w:rtl/>
        </w:rPr>
        <w:t xml:space="preserve"> </w:t>
      </w:r>
      <w:proofErr w:type="spellStart"/>
      <w:r w:rsidR="009E164E" w:rsidRPr="009E164E">
        <w:rPr>
          <w:rtl/>
        </w:rPr>
        <w:t>דדיירי</w:t>
      </w:r>
      <w:proofErr w:type="spellEnd"/>
      <w:r w:rsidR="009E164E" w:rsidRPr="009E164E">
        <w:rPr>
          <w:rtl/>
        </w:rPr>
        <w:t xml:space="preserve"> הכי</w:t>
      </w:r>
      <w:r w:rsidR="009E164E">
        <w:rPr>
          <w:rFonts w:hint="cs"/>
          <w:rtl/>
        </w:rPr>
        <w:t xml:space="preserve"> ..."</w:t>
      </w:r>
      <w:r w:rsidR="001A259C">
        <w:rPr>
          <w:rFonts w:hint="cs"/>
          <w:rtl/>
        </w:rPr>
        <w:t xml:space="preserve">, רמב"ן נט. </w:t>
      </w:r>
      <w:r w:rsidR="009E164E">
        <w:rPr>
          <w:rFonts w:hint="cs"/>
          <w:rtl/>
        </w:rPr>
        <w:t xml:space="preserve">ד"ה </w:t>
      </w:r>
      <w:r w:rsidR="009E164E" w:rsidRPr="009E164E">
        <w:rPr>
          <w:rtl/>
        </w:rPr>
        <w:t>הא דתנן במתני' חלון הצורי יש לו חזקה</w:t>
      </w:r>
      <w:r w:rsidR="00703302">
        <w:rPr>
          <w:rFonts w:hint="cs"/>
          <w:rtl/>
        </w:rPr>
        <w:t xml:space="preserve"> (עד "</w:t>
      </w:r>
      <w:proofErr w:type="spellStart"/>
      <w:r w:rsidR="00703302">
        <w:rPr>
          <w:rFonts w:hint="cs"/>
          <w:rtl/>
        </w:rPr>
        <w:t>בדוכתא</w:t>
      </w:r>
      <w:proofErr w:type="spellEnd"/>
      <w:r w:rsidR="00703302">
        <w:rPr>
          <w:rFonts w:hint="cs"/>
          <w:rtl/>
        </w:rPr>
        <w:t xml:space="preserve"> לעיל")</w:t>
      </w:r>
      <w:r w:rsidR="001A259C">
        <w:rPr>
          <w:rFonts w:hint="cs"/>
          <w:rtl/>
        </w:rPr>
        <w:t xml:space="preserve">, רמב"ם שכנים </w:t>
      </w:r>
      <w:proofErr w:type="spellStart"/>
      <w:r w:rsidR="001A259C">
        <w:rPr>
          <w:rFonts w:hint="cs"/>
          <w:rtl/>
        </w:rPr>
        <w:t>יא:ד</w:t>
      </w:r>
      <w:proofErr w:type="spellEnd"/>
      <w:r w:rsidR="001A259C">
        <w:rPr>
          <w:rFonts w:hint="cs"/>
          <w:rtl/>
        </w:rPr>
        <w:t xml:space="preserve"> </w:t>
      </w:r>
      <w:proofErr w:type="spellStart"/>
      <w:r w:rsidR="001A259C">
        <w:rPr>
          <w:rFonts w:hint="cs"/>
          <w:rtl/>
        </w:rPr>
        <w:t>וראב"ד</w:t>
      </w:r>
      <w:proofErr w:type="spellEnd"/>
      <w:r w:rsidR="001A259C">
        <w:rPr>
          <w:rFonts w:hint="cs"/>
          <w:rtl/>
        </w:rPr>
        <w:t xml:space="preserve"> שם</w:t>
      </w:r>
    </w:p>
    <w:p w14:paraId="606D8336" w14:textId="6E226921" w:rsidR="00973DBF" w:rsidRDefault="00E11903" w:rsidP="00684AA8">
      <w:pPr>
        <w:spacing w:after="120"/>
        <w:jc w:val="both"/>
        <w:rPr>
          <w:rtl/>
        </w:rPr>
      </w:pP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שעח:ה</w:t>
      </w:r>
      <w:proofErr w:type="spellEnd"/>
      <w:r>
        <w:rPr>
          <w:rFonts w:hint="cs"/>
          <w:rtl/>
        </w:rPr>
        <w:t xml:space="preserve">, באר הגולה </w:t>
      </w:r>
      <w:proofErr w:type="spellStart"/>
      <w:r>
        <w:rPr>
          <w:rFonts w:hint="cs"/>
          <w:rtl/>
        </w:rPr>
        <w:t>וסמ"</w:t>
      </w:r>
      <w:r w:rsidR="00684AA8">
        <w:rPr>
          <w:rFonts w:hint="cs"/>
          <w:rtl/>
        </w:rPr>
        <w:t>ע</w:t>
      </w:r>
      <w:proofErr w:type="spellEnd"/>
      <w:r w:rsidR="00684AA8">
        <w:rPr>
          <w:rFonts w:hint="cs"/>
          <w:rtl/>
        </w:rPr>
        <w:t xml:space="preserve"> שם. </w:t>
      </w:r>
      <w:r w:rsidR="00973DBF">
        <w:rPr>
          <w:rFonts w:hint="cs"/>
          <w:rtl/>
        </w:rPr>
        <w:t xml:space="preserve">מה הקשר בין שיטת </w:t>
      </w:r>
      <w:proofErr w:type="spellStart"/>
      <w:r w:rsidR="00973DBF">
        <w:rPr>
          <w:rFonts w:hint="cs"/>
          <w:rtl/>
        </w:rPr>
        <w:t>הסמ"ע</w:t>
      </w:r>
      <w:proofErr w:type="spellEnd"/>
      <w:r w:rsidR="00973DBF">
        <w:rPr>
          <w:rFonts w:hint="cs"/>
          <w:rtl/>
        </w:rPr>
        <w:t xml:space="preserve"> לסוגיית חזקה בהיזק ראיה? </w:t>
      </w:r>
    </w:p>
    <w:p w14:paraId="71A604A5" w14:textId="77777777" w:rsidR="00611186" w:rsidRDefault="00622739" w:rsidP="00622739">
      <w:pPr>
        <w:spacing w:after="120"/>
        <w:jc w:val="both"/>
        <w:rPr>
          <w:rtl/>
        </w:rPr>
      </w:pPr>
      <w:r>
        <w:rPr>
          <w:rFonts w:hint="cs"/>
          <w:rtl/>
        </w:rPr>
        <w:t xml:space="preserve">האם חוששים להיזק ראיה במקום שיכול לא להסתכל? </w:t>
      </w:r>
    </w:p>
    <w:p w14:paraId="5DBD8391" w14:textId="6182CAAC" w:rsidR="00FC7842" w:rsidRDefault="00684AA8" w:rsidP="00622739">
      <w:pPr>
        <w:spacing w:after="120"/>
        <w:jc w:val="both"/>
        <w:rPr>
          <w:rtl/>
        </w:rPr>
      </w:pPr>
      <w:r>
        <w:rPr>
          <w:rFonts w:hint="cs"/>
          <w:rtl/>
        </w:rPr>
        <w:t>רש"י ו: ד"ה ומעדיף, שטמ"ק שם "</w:t>
      </w:r>
      <w:proofErr w:type="spellStart"/>
      <w:r>
        <w:rPr>
          <w:rtl/>
        </w:rPr>
        <w:t>והראב"ד</w:t>
      </w:r>
      <w:proofErr w:type="spellEnd"/>
      <w:r>
        <w:rPr>
          <w:rtl/>
        </w:rPr>
        <w:t xml:space="preserve"> ז"ל הקשה על </w:t>
      </w:r>
      <w:proofErr w:type="spellStart"/>
      <w:r>
        <w:rPr>
          <w:rtl/>
        </w:rPr>
        <w:t>מלתא</w:t>
      </w:r>
      <w:proofErr w:type="spellEnd"/>
      <w:r>
        <w:rPr>
          <w:rtl/>
        </w:rPr>
        <w:t xml:space="preserve"> </w:t>
      </w:r>
      <w:proofErr w:type="spellStart"/>
      <w:r>
        <w:rPr>
          <w:rtl/>
        </w:rPr>
        <w:t>דאביי</w:t>
      </w:r>
      <w:proofErr w:type="spellEnd"/>
      <w:r>
        <w:rPr>
          <w:rtl/>
        </w:rPr>
        <w:t xml:space="preserve"> </w:t>
      </w:r>
      <w:r>
        <w:rPr>
          <w:rFonts w:hint="cs"/>
          <w:rtl/>
        </w:rPr>
        <w:t xml:space="preserve">... </w:t>
      </w:r>
      <w:r>
        <w:rPr>
          <w:rtl/>
        </w:rPr>
        <w:t>עד כאן משטה לא נודעה למי</w:t>
      </w:r>
      <w:r>
        <w:rPr>
          <w:rFonts w:hint="cs"/>
          <w:rtl/>
        </w:rPr>
        <w:t>"</w:t>
      </w:r>
      <w:r w:rsidR="00622739">
        <w:rPr>
          <w:rFonts w:hint="cs"/>
          <w:rtl/>
        </w:rPr>
        <w:t xml:space="preserve">; </w:t>
      </w:r>
      <w:r w:rsidR="00F76F79">
        <w:rPr>
          <w:rFonts w:hint="cs"/>
          <w:rtl/>
        </w:rPr>
        <w:t>ר' גרשום נט: ד"ה ואידך, רשב"ם שם ד"ה ושאני הכא</w:t>
      </w:r>
      <w:r w:rsidR="00622739">
        <w:rPr>
          <w:rFonts w:hint="cs"/>
          <w:rtl/>
        </w:rPr>
        <w:t xml:space="preserve">; </w:t>
      </w:r>
      <w:r w:rsidR="00F76F79">
        <w:rPr>
          <w:rFonts w:hint="cs"/>
          <w:rtl/>
        </w:rPr>
        <w:t xml:space="preserve">קצות החושן </w:t>
      </w:r>
      <w:proofErr w:type="spellStart"/>
      <w:r w:rsidR="00F76F79">
        <w:rPr>
          <w:rFonts w:hint="cs"/>
          <w:rtl/>
        </w:rPr>
        <w:t>קנד:א</w:t>
      </w:r>
      <w:proofErr w:type="spellEnd"/>
    </w:p>
    <w:p w14:paraId="5930F85D" w14:textId="71C7B9A4" w:rsidR="00FC7842" w:rsidRDefault="00684AA8" w:rsidP="00FC7842">
      <w:pPr>
        <w:spacing w:after="120"/>
        <w:jc w:val="both"/>
        <w:rPr>
          <w:rtl/>
        </w:rPr>
      </w:pPr>
      <w:r>
        <w:rPr>
          <w:rFonts w:hint="cs"/>
          <w:rtl/>
        </w:rPr>
        <w:t>[</w:t>
      </w:r>
      <w:r w:rsidR="00622739">
        <w:rPr>
          <w:rFonts w:hint="cs"/>
          <w:rtl/>
        </w:rPr>
        <w:t xml:space="preserve">וע"ע </w:t>
      </w:r>
      <w:r>
        <w:rPr>
          <w:rFonts w:hint="cs"/>
          <w:rtl/>
        </w:rPr>
        <w:t>אבן האזל הל' שכנים ב:טז</w:t>
      </w:r>
      <w:r w:rsidR="00622739">
        <w:rPr>
          <w:rFonts w:hint="cs"/>
          <w:rtl/>
        </w:rPr>
        <w:t xml:space="preserve">, </w:t>
      </w:r>
      <w:proofErr w:type="spellStart"/>
      <w:r w:rsidR="00622739">
        <w:rPr>
          <w:rFonts w:hint="cs"/>
          <w:rtl/>
        </w:rPr>
        <w:t>קהלות</w:t>
      </w:r>
      <w:proofErr w:type="spellEnd"/>
      <w:r w:rsidR="00622739">
        <w:rPr>
          <w:rFonts w:hint="cs"/>
          <w:rtl/>
        </w:rPr>
        <w:t xml:space="preserve"> יעקב סי' ה</w:t>
      </w:r>
      <w:r>
        <w:rPr>
          <w:rFonts w:hint="cs"/>
          <w:rtl/>
        </w:rPr>
        <w:t>]</w:t>
      </w:r>
    </w:p>
    <w:p w14:paraId="3E24C6E4" w14:textId="77777777" w:rsidR="00C744F4" w:rsidRDefault="00C744F4" w:rsidP="00B7432E">
      <w:pPr>
        <w:pStyle w:val="Style1"/>
        <w:rPr>
          <w:rtl/>
        </w:rPr>
      </w:pPr>
    </w:p>
    <w:p w14:paraId="23952512" w14:textId="1F337080" w:rsidR="00B7432E" w:rsidRDefault="00B7432E" w:rsidP="00B7432E">
      <w:pPr>
        <w:pStyle w:val="Style1"/>
        <w:rPr>
          <w:rtl/>
        </w:rPr>
      </w:pPr>
    </w:p>
    <w:p w14:paraId="27E072D1" w14:textId="77777777" w:rsidR="00541CEC" w:rsidRPr="00541CEC" w:rsidRDefault="00541CEC" w:rsidP="00541CEC">
      <w:pPr>
        <w:jc w:val="both"/>
        <w:rPr>
          <w:u w:val="single"/>
          <w:rtl/>
        </w:rPr>
      </w:pPr>
      <w:r w:rsidRPr="00541CEC">
        <w:rPr>
          <w:u w:val="single"/>
          <w:rtl/>
        </w:rPr>
        <w:t xml:space="preserve">שולחן ערוך חושן משפט סימן </w:t>
      </w:r>
      <w:proofErr w:type="spellStart"/>
      <w:r w:rsidRPr="00541CEC">
        <w:rPr>
          <w:u w:val="single"/>
          <w:rtl/>
        </w:rPr>
        <w:t>שעח</w:t>
      </w:r>
      <w:proofErr w:type="spellEnd"/>
      <w:r w:rsidRPr="00541CEC">
        <w:rPr>
          <w:u w:val="single"/>
          <w:rtl/>
        </w:rPr>
        <w:t xml:space="preserve"> סעיף ה</w:t>
      </w:r>
    </w:p>
    <w:p w14:paraId="3944563F" w14:textId="68A1794A" w:rsidR="00541CEC" w:rsidRPr="00541CEC" w:rsidRDefault="00541CEC" w:rsidP="00541CEC">
      <w:pPr>
        <w:jc w:val="both"/>
        <w:rPr>
          <w:rtl/>
        </w:rPr>
      </w:pPr>
      <w:r w:rsidRPr="00541CEC">
        <w:rPr>
          <w:rtl/>
        </w:rPr>
        <w:t xml:space="preserve">ואפילו בראייתו, אם יש בו היזק </w:t>
      </w:r>
      <w:proofErr w:type="spellStart"/>
      <w:r w:rsidRPr="00541CEC">
        <w:rPr>
          <w:rtl/>
        </w:rPr>
        <w:t>לחבירו</w:t>
      </w:r>
      <w:proofErr w:type="spellEnd"/>
      <w:r w:rsidRPr="00541CEC">
        <w:rPr>
          <w:rtl/>
        </w:rPr>
        <w:t xml:space="preserve"> אסור להסתכל בו. לפיכך אסור לאדם לעמוד על שדה </w:t>
      </w:r>
      <w:proofErr w:type="spellStart"/>
      <w:r w:rsidRPr="00541CEC">
        <w:rPr>
          <w:rtl/>
        </w:rPr>
        <w:t>חבירו</w:t>
      </w:r>
      <w:proofErr w:type="spellEnd"/>
      <w:r w:rsidRPr="00541CEC">
        <w:rPr>
          <w:rtl/>
        </w:rPr>
        <w:t xml:space="preserve"> בשעה שעומדת </w:t>
      </w:r>
      <w:proofErr w:type="spellStart"/>
      <w:r w:rsidRPr="00541CEC">
        <w:rPr>
          <w:rtl/>
        </w:rPr>
        <w:t>בקמותיה</w:t>
      </w:r>
      <w:proofErr w:type="spellEnd"/>
      <w:r w:rsidRPr="00541CEC">
        <w:rPr>
          <w:rtl/>
        </w:rPr>
        <w:t>.</w:t>
      </w:r>
    </w:p>
    <w:p w14:paraId="54B6A100" w14:textId="77777777" w:rsidR="00541CEC" w:rsidRDefault="00541CEC" w:rsidP="00541CEC">
      <w:pPr>
        <w:jc w:val="both"/>
        <w:rPr>
          <w:u w:val="single"/>
          <w:rtl/>
        </w:rPr>
      </w:pPr>
    </w:p>
    <w:p w14:paraId="4AC348EA" w14:textId="0DAD843C" w:rsidR="00541CEC" w:rsidRPr="00541CEC" w:rsidRDefault="00541CEC" w:rsidP="00541CEC">
      <w:pPr>
        <w:jc w:val="both"/>
        <w:rPr>
          <w:u w:val="single"/>
          <w:rtl/>
        </w:rPr>
      </w:pPr>
      <w:r w:rsidRPr="00541CEC">
        <w:rPr>
          <w:u w:val="single"/>
          <w:rtl/>
        </w:rPr>
        <w:t xml:space="preserve">באר הגולה חושן משפט סימן </w:t>
      </w:r>
      <w:proofErr w:type="spellStart"/>
      <w:r w:rsidRPr="00541CEC">
        <w:rPr>
          <w:u w:val="single"/>
          <w:rtl/>
        </w:rPr>
        <w:t>שעח</w:t>
      </w:r>
      <w:proofErr w:type="spellEnd"/>
      <w:r w:rsidRPr="00541CEC">
        <w:rPr>
          <w:u w:val="single"/>
          <w:rtl/>
        </w:rPr>
        <w:t xml:space="preserve"> ס"ק כ</w:t>
      </w:r>
    </w:p>
    <w:p w14:paraId="37EF7829" w14:textId="40D1092E" w:rsidR="00541CEC" w:rsidRPr="00541CEC" w:rsidRDefault="00541CEC" w:rsidP="00541CEC">
      <w:pPr>
        <w:jc w:val="both"/>
        <w:rPr>
          <w:rtl/>
        </w:rPr>
      </w:pPr>
      <w:r w:rsidRPr="00541CEC">
        <w:rPr>
          <w:rtl/>
        </w:rPr>
        <w:t>כ. מבואר לעיל בסימן קנ"ד:</w:t>
      </w:r>
    </w:p>
    <w:p w14:paraId="7F2475B3" w14:textId="77777777" w:rsidR="00541CEC" w:rsidRDefault="00541CEC" w:rsidP="00541CEC">
      <w:pPr>
        <w:jc w:val="both"/>
        <w:rPr>
          <w:u w:val="single"/>
          <w:rtl/>
        </w:rPr>
      </w:pPr>
    </w:p>
    <w:p w14:paraId="5532426D" w14:textId="78E187D2" w:rsidR="00541CEC" w:rsidRPr="00541CEC" w:rsidRDefault="00541CEC" w:rsidP="00541CEC">
      <w:pPr>
        <w:jc w:val="both"/>
        <w:rPr>
          <w:u w:val="single"/>
          <w:rtl/>
        </w:rPr>
      </w:pPr>
      <w:proofErr w:type="spellStart"/>
      <w:r w:rsidRPr="00541CEC">
        <w:rPr>
          <w:u w:val="single"/>
          <w:rtl/>
        </w:rPr>
        <w:t>סמ"ע</w:t>
      </w:r>
      <w:proofErr w:type="spellEnd"/>
      <w:r w:rsidRPr="00541CEC">
        <w:rPr>
          <w:u w:val="single"/>
          <w:rtl/>
        </w:rPr>
        <w:t xml:space="preserve"> סימן </w:t>
      </w:r>
      <w:proofErr w:type="spellStart"/>
      <w:r w:rsidRPr="00541CEC">
        <w:rPr>
          <w:u w:val="single"/>
          <w:rtl/>
        </w:rPr>
        <w:t>שעח</w:t>
      </w:r>
      <w:proofErr w:type="spellEnd"/>
      <w:r w:rsidRPr="00541CEC">
        <w:rPr>
          <w:u w:val="single"/>
          <w:rtl/>
        </w:rPr>
        <w:t xml:space="preserve"> ס"ק ד</w:t>
      </w:r>
    </w:p>
    <w:p w14:paraId="5BA87E87" w14:textId="08F8274F" w:rsidR="00C4505C" w:rsidRDefault="00541CEC" w:rsidP="00541CEC">
      <w:pPr>
        <w:jc w:val="both"/>
        <w:rPr>
          <w:rtl/>
        </w:rPr>
      </w:pPr>
      <w:r>
        <w:rPr>
          <w:rtl/>
        </w:rPr>
        <w:t xml:space="preserve">ד] לפיכך אסור לאדם לעמוד על שדה כו'. הא </w:t>
      </w:r>
      <w:proofErr w:type="spellStart"/>
      <w:r>
        <w:rPr>
          <w:rtl/>
        </w:rPr>
        <w:t>דכתבו</w:t>
      </w:r>
      <w:proofErr w:type="spellEnd"/>
      <w:r>
        <w:rPr>
          <w:rtl/>
        </w:rPr>
        <w:t xml:space="preserve"> הטור [סעיף ג'] והמחבר היזק ראיה זה בלשונם ולא נקטו בלשונם הני היזק ראיה </w:t>
      </w:r>
      <w:proofErr w:type="spellStart"/>
      <w:r>
        <w:rPr>
          <w:rtl/>
        </w:rPr>
        <w:t>דסימן</w:t>
      </w:r>
      <w:proofErr w:type="spellEnd"/>
      <w:r>
        <w:rPr>
          <w:rtl/>
        </w:rPr>
        <w:t xml:space="preserve"> קנ"ד [ודוחק לומר </w:t>
      </w:r>
      <w:proofErr w:type="spellStart"/>
      <w:r>
        <w:rPr>
          <w:rtl/>
        </w:rPr>
        <w:t>דכונת</w:t>
      </w:r>
      <w:proofErr w:type="spellEnd"/>
      <w:r>
        <w:rPr>
          <w:rtl/>
        </w:rPr>
        <w:t xml:space="preserve"> המחבר </w:t>
      </w:r>
      <w:proofErr w:type="spellStart"/>
      <w:r>
        <w:rPr>
          <w:rtl/>
        </w:rPr>
        <w:t>לתרווייהו</w:t>
      </w:r>
      <w:proofErr w:type="spellEnd"/>
      <w:r>
        <w:rPr>
          <w:rtl/>
        </w:rPr>
        <w:t xml:space="preserve">, </w:t>
      </w:r>
      <w:proofErr w:type="spellStart"/>
      <w:r>
        <w:rPr>
          <w:rtl/>
        </w:rPr>
        <w:t>דבמה</w:t>
      </w:r>
      <w:proofErr w:type="spellEnd"/>
      <w:r>
        <w:rPr>
          <w:rtl/>
        </w:rPr>
        <w:t xml:space="preserve"> שכתב ברישא אפילו בראייתו אסור להסתכל, כיון להיזק ראיה </w:t>
      </w:r>
      <w:proofErr w:type="spellStart"/>
      <w:r>
        <w:rPr>
          <w:rtl/>
        </w:rPr>
        <w:t>דבסימן</w:t>
      </w:r>
      <w:proofErr w:type="spellEnd"/>
      <w:r>
        <w:rPr>
          <w:rtl/>
        </w:rPr>
        <w:t xml:space="preserve"> קנ"ד, ובסיפא כתב לפיכך כו' איירי אפילו היזק ראיה </w:t>
      </w:r>
      <w:proofErr w:type="spellStart"/>
      <w:r>
        <w:rPr>
          <w:rtl/>
        </w:rPr>
        <w:t>דקמה</w:t>
      </w:r>
      <w:proofErr w:type="spellEnd"/>
      <w:r>
        <w:rPr>
          <w:rtl/>
        </w:rPr>
        <w:t xml:space="preserve"> בשדה, דאין הלשון משמע כן, גם בטור לא כתב אלא היזק ראיה </w:t>
      </w:r>
      <w:proofErr w:type="spellStart"/>
      <w:r>
        <w:rPr>
          <w:rtl/>
        </w:rPr>
        <w:t>דקאמר</w:t>
      </w:r>
      <w:proofErr w:type="spellEnd"/>
      <w:r>
        <w:rPr>
          <w:rtl/>
        </w:rPr>
        <w:t xml:space="preserve"> </w:t>
      </w:r>
      <w:proofErr w:type="spellStart"/>
      <w:r>
        <w:rPr>
          <w:rtl/>
        </w:rPr>
        <w:t>לגירסא</w:t>
      </w:r>
      <w:proofErr w:type="spellEnd"/>
      <w:r>
        <w:rPr>
          <w:rtl/>
        </w:rPr>
        <w:t xml:space="preserve"> [</w:t>
      </w:r>
      <w:proofErr w:type="spellStart"/>
      <w:r>
        <w:rPr>
          <w:rtl/>
        </w:rPr>
        <w:t>ב"מ</w:t>
      </w:r>
      <w:proofErr w:type="spellEnd"/>
      <w:r>
        <w:rPr>
          <w:rtl/>
        </w:rPr>
        <w:t xml:space="preserve"> ק"ז ע"א] דאמר רב </w:t>
      </w:r>
      <w:proofErr w:type="spellStart"/>
      <w:r>
        <w:rPr>
          <w:rtl/>
        </w:rPr>
        <w:t>יודא</w:t>
      </w:r>
      <w:proofErr w:type="spellEnd"/>
      <w:r>
        <w:rPr>
          <w:rtl/>
        </w:rPr>
        <w:t xml:space="preserve"> ע"ש, [ע"ש בפרישה ודרישה]], משום </w:t>
      </w:r>
      <w:proofErr w:type="spellStart"/>
      <w:r>
        <w:rPr>
          <w:rtl/>
        </w:rPr>
        <w:t>דשם</w:t>
      </w:r>
      <w:proofErr w:type="spellEnd"/>
      <w:r>
        <w:rPr>
          <w:rtl/>
        </w:rPr>
        <w:t xml:space="preserve"> הראיה מצד עצמה אין עושה בהן היזק אלא שגורמת היזק, כגון </w:t>
      </w:r>
      <w:proofErr w:type="spellStart"/>
      <w:r>
        <w:rPr>
          <w:rtl/>
        </w:rPr>
        <w:t>שחבירו</w:t>
      </w:r>
      <w:proofErr w:type="spellEnd"/>
      <w:r>
        <w:rPr>
          <w:rtl/>
        </w:rPr>
        <w:t xml:space="preserve"> לא יעשה עסקיו בחצר </w:t>
      </w:r>
      <w:proofErr w:type="spellStart"/>
      <w:r>
        <w:rPr>
          <w:rtl/>
        </w:rPr>
        <w:t>מכח</w:t>
      </w:r>
      <w:proofErr w:type="spellEnd"/>
      <w:r>
        <w:rPr>
          <w:rtl/>
        </w:rPr>
        <w:t xml:space="preserve"> שבוש(ה) ממנו, או שירא שיבוא לו היזק השגת גבול או שאר </w:t>
      </w:r>
      <w:proofErr w:type="spellStart"/>
      <w:r>
        <w:rPr>
          <w:rtl/>
        </w:rPr>
        <w:t>ענינים</w:t>
      </w:r>
      <w:proofErr w:type="spellEnd"/>
      <w:r>
        <w:rPr>
          <w:rtl/>
        </w:rPr>
        <w:t xml:space="preserve"> כיוצא באלו, </w:t>
      </w:r>
      <w:proofErr w:type="spellStart"/>
      <w:r>
        <w:rPr>
          <w:rtl/>
        </w:rPr>
        <w:t>משא"כ</w:t>
      </w:r>
      <w:proofErr w:type="spellEnd"/>
      <w:r>
        <w:rPr>
          <w:rtl/>
        </w:rPr>
        <w:t xml:space="preserve"> שדה </w:t>
      </w:r>
      <w:proofErr w:type="spellStart"/>
      <w:r>
        <w:rPr>
          <w:rtl/>
        </w:rPr>
        <w:t>בקמותיה</w:t>
      </w:r>
      <w:proofErr w:type="spellEnd"/>
      <w:r>
        <w:rPr>
          <w:rtl/>
        </w:rPr>
        <w:t xml:space="preserve"> </w:t>
      </w:r>
      <w:proofErr w:type="spellStart"/>
      <w:r>
        <w:rPr>
          <w:rtl/>
        </w:rPr>
        <w:t>דהראיה</w:t>
      </w:r>
      <w:proofErr w:type="spellEnd"/>
      <w:r>
        <w:rPr>
          <w:rtl/>
        </w:rPr>
        <w:t xml:space="preserve"> מצד עצמה שולטת בה וגורמת היזק, אבל </w:t>
      </w:r>
      <w:proofErr w:type="spellStart"/>
      <w:r>
        <w:rPr>
          <w:rtl/>
        </w:rPr>
        <w:t>לענין</w:t>
      </w:r>
      <w:proofErr w:type="spellEnd"/>
      <w:r>
        <w:rPr>
          <w:rtl/>
        </w:rPr>
        <w:t xml:space="preserve"> איסור הנהו מכל שכן </w:t>
      </w:r>
      <w:proofErr w:type="spellStart"/>
      <w:r>
        <w:rPr>
          <w:rtl/>
        </w:rPr>
        <w:t>דאסור</w:t>
      </w:r>
      <w:proofErr w:type="spellEnd"/>
      <w:r>
        <w:rPr>
          <w:rtl/>
        </w:rPr>
        <w:t xml:space="preserve">, </w:t>
      </w:r>
      <w:proofErr w:type="spellStart"/>
      <w:r>
        <w:rPr>
          <w:rtl/>
        </w:rPr>
        <w:t>דבזה</w:t>
      </w:r>
      <w:proofErr w:type="spellEnd"/>
      <w:r>
        <w:rPr>
          <w:rtl/>
        </w:rPr>
        <w:t xml:space="preserve"> איכא למאן דאמר (בגמרא) דלית ביה אלא מדת חסידות [עיין ברמב"ם פ"ב משכנים </w:t>
      </w:r>
      <w:proofErr w:type="spellStart"/>
      <w:r>
        <w:rPr>
          <w:rtl/>
        </w:rPr>
        <w:t>הט"ז</w:t>
      </w:r>
      <w:proofErr w:type="spellEnd"/>
      <w:r>
        <w:rPr>
          <w:rtl/>
        </w:rPr>
        <w:t xml:space="preserve"> ובמ"מ ובמגדול עוז שם], ועיין פרישה:</w:t>
      </w:r>
    </w:p>
    <w:p w14:paraId="3308B57A" w14:textId="7026D080" w:rsidR="00541CEC" w:rsidRDefault="00541CEC" w:rsidP="00541CEC">
      <w:pPr>
        <w:jc w:val="both"/>
        <w:rPr>
          <w:rtl/>
        </w:rPr>
      </w:pPr>
    </w:p>
    <w:p w14:paraId="6112A1BB" w14:textId="77777777" w:rsidR="00622739" w:rsidRPr="00622739" w:rsidRDefault="00622739" w:rsidP="00622739">
      <w:pPr>
        <w:jc w:val="both"/>
        <w:rPr>
          <w:u w:val="single"/>
          <w:rtl/>
        </w:rPr>
      </w:pPr>
      <w:r w:rsidRPr="00622739">
        <w:rPr>
          <w:u w:val="single"/>
          <w:rtl/>
        </w:rPr>
        <w:t xml:space="preserve">קצות החושן סימן </w:t>
      </w:r>
      <w:proofErr w:type="spellStart"/>
      <w:r w:rsidRPr="00622739">
        <w:rPr>
          <w:u w:val="single"/>
          <w:rtl/>
        </w:rPr>
        <w:t>קנד</w:t>
      </w:r>
      <w:proofErr w:type="spellEnd"/>
      <w:r w:rsidRPr="00622739">
        <w:rPr>
          <w:u w:val="single"/>
          <w:rtl/>
        </w:rPr>
        <w:t xml:space="preserve"> ס"ק א</w:t>
      </w:r>
    </w:p>
    <w:p w14:paraId="22D37580" w14:textId="77777777" w:rsidR="00622739" w:rsidRDefault="00622739" w:rsidP="00622739">
      <w:pPr>
        <w:jc w:val="both"/>
        <w:rPr>
          <w:rtl/>
        </w:rPr>
      </w:pPr>
      <w:r>
        <w:rPr>
          <w:rtl/>
        </w:rPr>
        <w:t xml:space="preserve">(א) ואף על פי שהוא גבוה. בפרק חזקת (ב"ב) דף נ"ט (ע"א) א"ר </w:t>
      </w:r>
      <w:proofErr w:type="spellStart"/>
      <w:r>
        <w:rPr>
          <w:rtl/>
        </w:rPr>
        <w:t>זירא</w:t>
      </w:r>
      <w:proofErr w:type="spellEnd"/>
      <w:r>
        <w:rPr>
          <w:rtl/>
        </w:rPr>
        <w:t xml:space="preserve"> למטה מד' אמות יש לו חזקה ויכול למחות, למעלה מד' אמות אין לו חזקה ואינו יכול למחות, ור' </w:t>
      </w:r>
      <w:proofErr w:type="spellStart"/>
      <w:r>
        <w:rPr>
          <w:rtl/>
        </w:rPr>
        <w:t>אלעאי</w:t>
      </w:r>
      <w:proofErr w:type="spellEnd"/>
      <w:r>
        <w:rPr>
          <w:rtl/>
        </w:rPr>
        <w:t xml:space="preserve"> אמר אפילו למעלה מד' אמות אין לו חזקה ויכול למחות, לימא </w:t>
      </w:r>
      <w:proofErr w:type="spellStart"/>
      <w:r>
        <w:rPr>
          <w:rtl/>
        </w:rPr>
        <w:t>בכופין</w:t>
      </w:r>
      <w:proofErr w:type="spellEnd"/>
      <w:r>
        <w:rPr>
          <w:rtl/>
        </w:rPr>
        <w:t xml:space="preserve"> על מדת סדום קמיפלגי </w:t>
      </w:r>
      <w:proofErr w:type="spellStart"/>
      <w:r>
        <w:rPr>
          <w:rtl/>
        </w:rPr>
        <w:t>דמר</w:t>
      </w:r>
      <w:proofErr w:type="spellEnd"/>
      <w:r>
        <w:rPr>
          <w:rtl/>
        </w:rPr>
        <w:t xml:space="preserve"> סבר </w:t>
      </w:r>
      <w:proofErr w:type="spellStart"/>
      <w:r>
        <w:rPr>
          <w:rtl/>
        </w:rPr>
        <w:t>כופין</w:t>
      </w:r>
      <w:proofErr w:type="spellEnd"/>
      <w:r>
        <w:rPr>
          <w:rtl/>
        </w:rPr>
        <w:t xml:space="preserve"> ומר סבר אין </w:t>
      </w:r>
      <w:proofErr w:type="spellStart"/>
      <w:r>
        <w:rPr>
          <w:rtl/>
        </w:rPr>
        <w:t>כופין</w:t>
      </w:r>
      <w:proofErr w:type="spellEnd"/>
      <w:r>
        <w:rPr>
          <w:rtl/>
        </w:rPr>
        <w:t xml:space="preserve">, לא </w:t>
      </w:r>
      <w:proofErr w:type="spellStart"/>
      <w:r>
        <w:rPr>
          <w:rtl/>
        </w:rPr>
        <w:t>דכו"ע</w:t>
      </w:r>
      <w:proofErr w:type="spellEnd"/>
      <w:r>
        <w:rPr>
          <w:rtl/>
        </w:rPr>
        <w:t xml:space="preserve"> </w:t>
      </w:r>
      <w:proofErr w:type="spellStart"/>
      <w:r>
        <w:rPr>
          <w:rtl/>
        </w:rPr>
        <w:t>כופין</w:t>
      </w:r>
      <w:proofErr w:type="spellEnd"/>
      <w:r>
        <w:rPr>
          <w:rtl/>
        </w:rPr>
        <w:t xml:space="preserve"> ושאני הכא דאמר ליה </w:t>
      </w:r>
      <w:proofErr w:type="spellStart"/>
      <w:r>
        <w:rPr>
          <w:rtl/>
        </w:rPr>
        <w:t>זימנין</w:t>
      </w:r>
      <w:proofErr w:type="spellEnd"/>
      <w:r>
        <w:rPr>
          <w:rtl/>
        </w:rPr>
        <w:t xml:space="preserve"> </w:t>
      </w:r>
      <w:proofErr w:type="spellStart"/>
      <w:r>
        <w:rPr>
          <w:rtl/>
        </w:rPr>
        <w:t>דמותבת</w:t>
      </w:r>
      <w:proofErr w:type="spellEnd"/>
      <w:r>
        <w:rPr>
          <w:rtl/>
        </w:rPr>
        <w:t xml:space="preserve"> </w:t>
      </w:r>
      <w:proofErr w:type="spellStart"/>
      <w:r>
        <w:rPr>
          <w:rtl/>
        </w:rPr>
        <w:t>שרשיפא</w:t>
      </w:r>
      <w:proofErr w:type="spellEnd"/>
      <w:r>
        <w:rPr>
          <w:rtl/>
        </w:rPr>
        <w:t xml:space="preserve"> תותך וקיימת. וכתב הרמב"ן בחידושיו (ד"ה </w:t>
      </w:r>
      <w:proofErr w:type="spellStart"/>
      <w:r>
        <w:rPr>
          <w:rtl/>
        </w:rPr>
        <w:t>זימנין</w:t>
      </w:r>
      <w:proofErr w:type="spellEnd"/>
      <w:r>
        <w:rPr>
          <w:rtl/>
        </w:rPr>
        <w:t xml:space="preserve">) וז"ל, ואיכא </w:t>
      </w:r>
      <w:proofErr w:type="spellStart"/>
      <w:r>
        <w:rPr>
          <w:rtl/>
        </w:rPr>
        <w:t>דמקשי</w:t>
      </w:r>
      <w:proofErr w:type="spellEnd"/>
      <w:r>
        <w:rPr>
          <w:rtl/>
        </w:rPr>
        <w:t xml:space="preserve"> מאי שנא הכא </w:t>
      </w:r>
      <w:proofErr w:type="spellStart"/>
      <w:r>
        <w:rPr>
          <w:rtl/>
        </w:rPr>
        <w:t>דחיישינן</w:t>
      </w:r>
      <w:proofErr w:type="spellEnd"/>
      <w:r>
        <w:rPr>
          <w:rtl/>
        </w:rPr>
        <w:t xml:space="preserve"> ומאי שנא גבי חצר דתנן (שם ה, א) למעלה מד' אמות אין </w:t>
      </w:r>
      <w:proofErr w:type="spellStart"/>
      <w:r>
        <w:rPr>
          <w:rtl/>
        </w:rPr>
        <w:t>מחייבין</w:t>
      </w:r>
      <w:proofErr w:type="spellEnd"/>
      <w:r>
        <w:rPr>
          <w:rtl/>
        </w:rPr>
        <w:t xml:space="preserve"> אותו לבנותו, טעמא </w:t>
      </w:r>
      <w:proofErr w:type="spellStart"/>
      <w:r>
        <w:rPr>
          <w:rtl/>
        </w:rPr>
        <w:t>דמלתא</w:t>
      </w:r>
      <w:proofErr w:type="spellEnd"/>
      <w:r>
        <w:rPr>
          <w:rtl/>
        </w:rPr>
        <w:t xml:space="preserve"> דלא </w:t>
      </w:r>
      <w:proofErr w:type="spellStart"/>
      <w:r>
        <w:rPr>
          <w:rtl/>
        </w:rPr>
        <w:t>עבידי</w:t>
      </w:r>
      <w:proofErr w:type="spellEnd"/>
      <w:r>
        <w:rPr>
          <w:rtl/>
        </w:rPr>
        <w:t xml:space="preserve"> </w:t>
      </w:r>
      <w:proofErr w:type="spellStart"/>
      <w:r>
        <w:rPr>
          <w:rtl/>
        </w:rPr>
        <w:t>אינשי</w:t>
      </w:r>
      <w:proofErr w:type="spellEnd"/>
      <w:r>
        <w:rPr>
          <w:rtl/>
        </w:rPr>
        <w:t xml:space="preserve"> </w:t>
      </w:r>
      <w:proofErr w:type="spellStart"/>
      <w:r>
        <w:rPr>
          <w:rtl/>
        </w:rPr>
        <w:t>לאותובי</w:t>
      </w:r>
      <w:proofErr w:type="spellEnd"/>
      <w:r>
        <w:rPr>
          <w:rtl/>
        </w:rPr>
        <w:t xml:space="preserve"> </w:t>
      </w:r>
      <w:proofErr w:type="spellStart"/>
      <w:r>
        <w:rPr>
          <w:rtl/>
        </w:rPr>
        <w:t>שרשיפא</w:t>
      </w:r>
      <w:proofErr w:type="spellEnd"/>
      <w:r>
        <w:rPr>
          <w:rtl/>
        </w:rPr>
        <w:t xml:space="preserve"> בחצר, ועוד </w:t>
      </w:r>
      <w:proofErr w:type="spellStart"/>
      <w:r>
        <w:rPr>
          <w:rtl/>
        </w:rPr>
        <w:t>דבחצר</w:t>
      </w:r>
      <w:proofErr w:type="spellEnd"/>
      <w:r>
        <w:rPr>
          <w:rtl/>
        </w:rPr>
        <w:t xml:space="preserve"> </w:t>
      </w:r>
      <w:proofErr w:type="spellStart"/>
      <w:r>
        <w:rPr>
          <w:rtl/>
        </w:rPr>
        <w:t>חבירו</w:t>
      </w:r>
      <w:proofErr w:type="spellEnd"/>
      <w:r>
        <w:rPr>
          <w:rtl/>
        </w:rPr>
        <w:t xml:space="preserve"> רואהו ומתיירא ממנו, אבל בביתו אין </w:t>
      </w:r>
      <w:proofErr w:type="spellStart"/>
      <w:r>
        <w:rPr>
          <w:rtl/>
        </w:rPr>
        <w:t>חבירו</w:t>
      </w:r>
      <w:proofErr w:type="spellEnd"/>
      <w:r>
        <w:rPr>
          <w:rtl/>
        </w:rPr>
        <w:t xml:space="preserve"> רואהו ואינו מתיירא ממנו, הרב אב"ד ז"ל עכ"ל.</w:t>
      </w:r>
    </w:p>
    <w:p w14:paraId="1CB0052B" w14:textId="224AD462" w:rsidR="00B82EBB" w:rsidRDefault="00622739" w:rsidP="00611186">
      <w:pPr>
        <w:jc w:val="both"/>
        <w:rPr>
          <w:rtl/>
        </w:rPr>
      </w:pPr>
      <w:r>
        <w:rPr>
          <w:rtl/>
        </w:rPr>
        <w:t xml:space="preserve">ולי נראה דלא קשה מידי לולי דברי הרמב"ן, </w:t>
      </w:r>
      <w:proofErr w:type="spellStart"/>
      <w:r>
        <w:rPr>
          <w:rtl/>
        </w:rPr>
        <w:t>דהא</w:t>
      </w:r>
      <w:proofErr w:type="spellEnd"/>
      <w:r>
        <w:rPr>
          <w:rtl/>
        </w:rPr>
        <w:t xml:space="preserve"> אי לאו </w:t>
      </w:r>
      <w:proofErr w:type="spellStart"/>
      <w:r>
        <w:rPr>
          <w:rtl/>
        </w:rPr>
        <w:t>דכופין</w:t>
      </w:r>
      <w:proofErr w:type="spellEnd"/>
      <w:r>
        <w:rPr>
          <w:rtl/>
        </w:rPr>
        <w:t xml:space="preserve"> על מדת סדום ודאי היה יכול למחות שלא לפתוח חלון על אויר חצר </w:t>
      </w:r>
      <w:proofErr w:type="spellStart"/>
      <w:r>
        <w:rPr>
          <w:rtl/>
        </w:rPr>
        <w:t>חבירו</w:t>
      </w:r>
      <w:proofErr w:type="spellEnd"/>
      <w:r>
        <w:rPr>
          <w:rtl/>
        </w:rPr>
        <w:t xml:space="preserve"> לפי שנהנה מאויר חצרו, אלא משום </w:t>
      </w:r>
      <w:proofErr w:type="spellStart"/>
      <w:r>
        <w:rPr>
          <w:rtl/>
        </w:rPr>
        <w:t>דכופין</w:t>
      </w:r>
      <w:proofErr w:type="spellEnd"/>
      <w:r>
        <w:rPr>
          <w:rtl/>
        </w:rPr>
        <w:t xml:space="preserve"> על מדת סדום בדבר שזה נהנה וזה לא חסר, ולזה קאמר </w:t>
      </w:r>
      <w:proofErr w:type="spellStart"/>
      <w:r>
        <w:rPr>
          <w:rtl/>
        </w:rPr>
        <w:t>דכו"ע</w:t>
      </w:r>
      <w:proofErr w:type="spellEnd"/>
      <w:r>
        <w:rPr>
          <w:rtl/>
        </w:rPr>
        <w:t xml:space="preserve"> </w:t>
      </w:r>
      <w:proofErr w:type="spellStart"/>
      <w:r>
        <w:rPr>
          <w:rtl/>
        </w:rPr>
        <w:t>כופין</w:t>
      </w:r>
      <w:proofErr w:type="spellEnd"/>
      <w:r>
        <w:rPr>
          <w:rtl/>
        </w:rPr>
        <w:t xml:space="preserve"> ושאני הכא דאמר ליה </w:t>
      </w:r>
      <w:proofErr w:type="spellStart"/>
      <w:r>
        <w:rPr>
          <w:rtl/>
        </w:rPr>
        <w:t>זימנין</w:t>
      </w:r>
      <w:proofErr w:type="spellEnd"/>
      <w:r>
        <w:rPr>
          <w:rtl/>
        </w:rPr>
        <w:t xml:space="preserve"> </w:t>
      </w:r>
      <w:proofErr w:type="spellStart"/>
      <w:r>
        <w:rPr>
          <w:rtl/>
        </w:rPr>
        <w:t>דמותבת</w:t>
      </w:r>
      <w:proofErr w:type="spellEnd"/>
      <w:r>
        <w:rPr>
          <w:rtl/>
        </w:rPr>
        <w:t xml:space="preserve"> </w:t>
      </w:r>
      <w:proofErr w:type="spellStart"/>
      <w:r>
        <w:rPr>
          <w:rtl/>
        </w:rPr>
        <w:t>שרשיפא</w:t>
      </w:r>
      <w:proofErr w:type="spellEnd"/>
      <w:r>
        <w:rPr>
          <w:rtl/>
        </w:rPr>
        <w:t xml:space="preserve">, וכיון </w:t>
      </w:r>
      <w:proofErr w:type="spellStart"/>
      <w:r>
        <w:rPr>
          <w:rtl/>
        </w:rPr>
        <w:t>דזמנין</w:t>
      </w:r>
      <w:proofErr w:type="spellEnd"/>
      <w:r>
        <w:rPr>
          <w:rtl/>
        </w:rPr>
        <w:t xml:space="preserve"> דאית ליה היזק תו לא שייך ביה מדת סדום, אף על גב דאינו היזק ממש, כל שחסר קצת </w:t>
      </w:r>
      <w:proofErr w:type="spellStart"/>
      <w:r>
        <w:rPr>
          <w:rtl/>
        </w:rPr>
        <w:t>ומיעוטא</w:t>
      </w:r>
      <w:proofErr w:type="spellEnd"/>
      <w:r>
        <w:rPr>
          <w:rtl/>
        </w:rPr>
        <w:t xml:space="preserve"> </w:t>
      </w:r>
      <w:proofErr w:type="spellStart"/>
      <w:r>
        <w:rPr>
          <w:rtl/>
        </w:rPr>
        <w:t>דמיעוטא</w:t>
      </w:r>
      <w:proofErr w:type="spellEnd"/>
      <w:r>
        <w:rPr>
          <w:rtl/>
        </w:rPr>
        <w:t xml:space="preserve"> נמי תו לא הוי </w:t>
      </w:r>
      <w:proofErr w:type="spellStart"/>
      <w:r>
        <w:rPr>
          <w:rtl/>
        </w:rPr>
        <w:t>ממדת</w:t>
      </w:r>
      <w:proofErr w:type="spellEnd"/>
      <w:r>
        <w:rPr>
          <w:rtl/>
        </w:rPr>
        <w:t xml:space="preserve"> סדום, והתם גבי למעלה מד' אמות בחצר נמי אין </w:t>
      </w:r>
      <w:proofErr w:type="spellStart"/>
      <w:r>
        <w:rPr>
          <w:rtl/>
        </w:rPr>
        <w:t>כופין</w:t>
      </w:r>
      <w:proofErr w:type="spellEnd"/>
      <w:r>
        <w:rPr>
          <w:rtl/>
        </w:rPr>
        <w:t xml:space="preserve"> על מדת סדום מהאי טעמא דהוי חסר קצת, וכמ"ש תוס' פ"ק </w:t>
      </w:r>
      <w:proofErr w:type="spellStart"/>
      <w:r>
        <w:rPr>
          <w:rtl/>
        </w:rPr>
        <w:t>דב"ב</w:t>
      </w:r>
      <w:proofErr w:type="spellEnd"/>
      <w:r>
        <w:rPr>
          <w:rtl/>
        </w:rPr>
        <w:t xml:space="preserve"> דף ה' (ע"א ד"ה אף על פי) גבי למעלה מד' אמות וז"ל, ואף על גב דזה (לא) נהנה וזה לא חסר פטור, הכא זה חסר הוא שגורם לו שהגביה הכותל למעלה מד' אמות כדי שלא יהיה לו היזק ראיה ממנו בשום ענין עכ"ל, והיינו נמי מהאי טעמא </w:t>
      </w:r>
      <w:proofErr w:type="spellStart"/>
      <w:r>
        <w:rPr>
          <w:rtl/>
        </w:rPr>
        <w:t>דזימנין</w:t>
      </w:r>
      <w:proofErr w:type="spellEnd"/>
      <w:r>
        <w:rPr>
          <w:rtl/>
        </w:rPr>
        <w:t xml:space="preserve"> דאית ליה היזק ראיה הו"ל חסר קצת, </w:t>
      </w:r>
      <w:proofErr w:type="spellStart"/>
      <w:r>
        <w:rPr>
          <w:rtl/>
        </w:rPr>
        <w:t>ואפ"ה</w:t>
      </w:r>
      <w:proofErr w:type="spellEnd"/>
      <w:r>
        <w:rPr>
          <w:rtl/>
        </w:rPr>
        <w:t xml:space="preserve"> אין </w:t>
      </w:r>
      <w:proofErr w:type="spellStart"/>
      <w:r>
        <w:rPr>
          <w:rtl/>
        </w:rPr>
        <w:t>כופין</w:t>
      </w:r>
      <w:proofErr w:type="spellEnd"/>
      <w:r>
        <w:rPr>
          <w:rtl/>
        </w:rPr>
        <w:t xml:space="preserve"> לבנות למעלה מד' אמות כיון דאינו היזק גמור, וא"כ השתא </w:t>
      </w:r>
      <w:proofErr w:type="spellStart"/>
      <w:r>
        <w:rPr>
          <w:rtl/>
        </w:rPr>
        <w:t>דמחייבין</w:t>
      </w:r>
      <w:proofErr w:type="spellEnd"/>
      <w:r>
        <w:rPr>
          <w:rtl/>
        </w:rPr>
        <w:t xml:space="preserve"> אותו גבי למעלה מד' אמות לשלם משום זה נהנה וזה חסר קצת, </w:t>
      </w:r>
      <w:proofErr w:type="spellStart"/>
      <w:r>
        <w:rPr>
          <w:rtl/>
        </w:rPr>
        <w:t>מכ"ש</w:t>
      </w:r>
      <w:proofErr w:type="spellEnd"/>
      <w:r>
        <w:rPr>
          <w:rtl/>
        </w:rPr>
        <w:t xml:space="preserve"> דאין בזה משום </w:t>
      </w:r>
      <w:proofErr w:type="spellStart"/>
      <w:r>
        <w:rPr>
          <w:rtl/>
        </w:rPr>
        <w:t>כופין</w:t>
      </w:r>
      <w:proofErr w:type="spellEnd"/>
      <w:r>
        <w:rPr>
          <w:rtl/>
        </w:rPr>
        <w:t xml:space="preserve"> על מדת סדום כיון </w:t>
      </w:r>
      <w:proofErr w:type="spellStart"/>
      <w:r>
        <w:rPr>
          <w:rtl/>
        </w:rPr>
        <w:t>דזמנין</w:t>
      </w:r>
      <w:proofErr w:type="spellEnd"/>
      <w:r>
        <w:rPr>
          <w:rtl/>
        </w:rPr>
        <w:t xml:space="preserve"> </w:t>
      </w:r>
      <w:proofErr w:type="spellStart"/>
      <w:r>
        <w:rPr>
          <w:rtl/>
        </w:rPr>
        <w:t>דמותבת</w:t>
      </w:r>
      <w:proofErr w:type="spellEnd"/>
      <w:r>
        <w:rPr>
          <w:rtl/>
        </w:rPr>
        <w:t xml:space="preserve"> </w:t>
      </w:r>
      <w:proofErr w:type="spellStart"/>
      <w:r>
        <w:rPr>
          <w:rtl/>
        </w:rPr>
        <w:t>שרשיפא</w:t>
      </w:r>
      <w:proofErr w:type="spellEnd"/>
      <w:r>
        <w:rPr>
          <w:rtl/>
        </w:rPr>
        <w:t xml:space="preserve"> וחסר קצת דתו לא הוי מדת סדום וכמ"ש:</w:t>
      </w:r>
    </w:p>
    <w:sectPr w:rsidR="00B82EBB" w:rsidSect="00611186">
      <w:type w:val="continuous"/>
      <w:pgSz w:w="11906" w:h="16838" w:code="9"/>
      <w:pgMar w:top="864" w:right="1152" w:bottom="864"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6041" w14:textId="77777777" w:rsidR="005F6534" w:rsidRDefault="005F6534">
      <w:r>
        <w:separator/>
      </w:r>
    </w:p>
  </w:endnote>
  <w:endnote w:type="continuationSeparator" w:id="0">
    <w:p w14:paraId="0ADACAE5" w14:textId="77777777" w:rsidR="005F6534" w:rsidRDefault="005F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DE73" w14:textId="77777777" w:rsidR="005F6534" w:rsidRDefault="005F6534">
      <w:r>
        <w:separator/>
      </w:r>
    </w:p>
  </w:footnote>
  <w:footnote w:type="continuationSeparator" w:id="0">
    <w:p w14:paraId="7890FD20" w14:textId="77777777" w:rsidR="005F6534" w:rsidRDefault="005F6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59C"/>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1D4"/>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603"/>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0CF"/>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CEC"/>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C7C"/>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534"/>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186"/>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2739"/>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AA8"/>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6F7FD1"/>
    <w:rsid w:val="0070011E"/>
    <w:rsid w:val="00700262"/>
    <w:rsid w:val="007003F5"/>
    <w:rsid w:val="007004B0"/>
    <w:rsid w:val="00701186"/>
    <w:rsid w:val="00701AB2"/>
    <w:rsid w:val="00701EB4"/>
    <w:rsid w:val="007029F1"/>
    <w:rsid w:val="00702C51"/>
    <w:rsid w:val="00702F14"/>
    <w:rsid w:val="00703302"/>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3DBF"/>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64E"/>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1903"/>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1D6"/>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3B6"/>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6F79"/>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84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2021-08-27T13:06:00Z</dcterms:created>
  <dcterms:modified xsi:type="dcterms:W3CDTF">2021-08-28T21:21:00Z</dcterms:modified>
</cp:coreProperties>
</file>