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10F3E" w14:textId="180EB9CA" w:rsidR="0088301A" w:rsidRPr="000D057F" w:rsidRDefault="0088301A" w:rsidP="00CE4DDB">
      <w:pPr>
        <w:pStyle w:val="NormalWeb"/>
        <w:spacing w:before="0" w:beforeAutospacing="0" w:after="0" w:afterAutospacing="0"/>
        <w:jc w:val="center"/>
        <w:rPr>
          <w:rFonts w:ascii="Georgia" w:hAnsi="Georgia"/>
          <w:b/>
          <w:bCs/>
          <w:color w:val="000000" w:themeColor="text1"/>
          <w:sz w:val="28"/>
          <w:szCs w:val="28"/>
          <w:u w:val="single"/>
        </w:rPr>
      </w:pPr>
      <w:r w:rsidRPr="000D057F">
        <w:rPr>
          <w:rFonts w:ascii="Georgia" w:hAnsi="Georgia"/>
          <w:color w:val="000000" w:themeColor="text1"/>
          <w:sz w:val="28"/>
          <w:szCs w:val="28"/>
        </w:rPr>
        <w:t>Class #</w:t>
      </w:r>
      <w:r w:rsidR="002D5B3A" w:rsidRPr="000D057F">
        <w:rPr>
          <w:rFonts w:ascii="Georgia" w:hAnsi="Georgia"/>
          <w:color w:val="000000" w:themeColor="text1"/>
          <w:sz w:val="28"/>
          <w:szCs w:val="28"/>
        </w:rPr>
        <w:t>1</w:t>
      </w:r>
      <w:r w:rsidR="00FF7F60" w:rsidRPr="000D057F">
        <w:rPr>
          <w:rFonts w:ascii="Georgia" w:hAnsi="Georgia"/>
          <w:color w:val="000000" w:themeColor="text1"/>
          <w:sz w:val="28"/>
          <w:szCs w:val="28"/>
        </w:rPr>
        <w:t>4</w:t>
      </w:r>
      <w:r w:rsidRPr="000D057F">
        <w:rPr>
          <w:rFonts w:ascii="Georgia" w:hAnsi="Georgia"/>
          <w:color w:val="000000" w:themeColor="text1"/>
          <w:sz w:val="28"/>
          <w:szCs w:val="28"/>
        </w:rPr>
        <w:t xml:space="preserve">- </w:t>
      </w:r>
      <w:r w:rsidRPr="000D057F">
        <w:rPr>
          <w:rFonts w:ascii="Georgia" w:hAnsi="Georgia"/>
          <w:b/>
          <w:bCs/>
          <w:color w:val="000000" w:themeColor="text1"/>
          <w:sz w:val="28"/>
          <w:szCs w:val="28"/>
          <w:u w:val="single"/>
        </w:rPr>
        <w:t xml:space="preserve">Parshat </w:t>
      </w:r>
      <w:r w:rsidR="00484BB4" w:rsidRPr="000D057F">
        <w:rPr>
          <w:rFonts w:ascii="Georgia" w:hAnsi="Georgia"/>
          <w:b/>
          <w:bCs/>
          <w:color w:val="000000" w:themeColor="text1"/>
          <w:sz w:val="28"/>
          <w:szCs w:val="28"/>
          <w:u w:val="single"/>
        </w:rPr>
        <w:t>Mishpatim – Are you an Enabler</w:t>
      </w:r>
      <w:r w:rsidR="008F4E01" w:rsidRPr="000D057F">
        <w:rPr>
          <w:rFonts w:ascii="Georgia" w:hAnsi="Georgia"/>
          <w:b/>
          <w:bCs/>
          <w:color w:val="000000" w:themeColor="text1"/>
          <w:sz w:val="28"/>
          <w:szCs w:val="28"/>
          <w:u w:val="single"/>
        </w:rPr>
        <w:t>?</w:t>
      </w:r>
    </w:p>
    <w:p w14:paraId="27328EF9" w14:textId="77777777" w:rsidR="0088301A" w:rsidRPr="00F71E55" w:rsidRDefault="0088301A" w:rsidP="00CE4DDB">
      <w:pPr>
        <w:pStyle w:val="NormalWeb"/>
        <w:spacing w:before="0" w:beforeAutospacing="0" w:after="0" w:afterAutospacing="0"/>
        <w:jc w:val="center"/>
        <w:rPr>
          <w:rFonts w:ascii="Georgia" w:hAnsi="Georgia"/>
        </w:rPr>
      </w:pPr>
      <w:r w:rsidRPr="00F71E55">
        <w:rPr>
          <w:rFonts w:ascii="Georgia" w:hAnsi="Georgia"/>
          <w:color w:val="000000"/>
        </w:rPr>
        <w:t xml:space="preserve">Advanced Fellowship Parsha Class - Sponsored in memory of Alice Toby Barbanel </w:t>
      </w:r>
      <w:r w:rsidRPr="00F71E55">
        <w:rPr>
          <w:rFonts w:ascii="Georgia" w:hAnsi="Georgia"/>
          <w:i/>
          <w:iCs/>
          <w:color w:val="000000"/>
        </w:rPr>
        <w:t>z”l</w:t>
      </w:r>
    </w:p>
    <w:p w14:paraId="59A3AAF1" w14:textId="3D4F426A" w:rsidR="0088301A" w:rsidRPr="000D057F" w:rsidRDefault="0088301A" w:rsidP="00CE4DDB">
      <w:pPr>
        <w:pStyle w:val="NormalWeb"/>
        <w:spacing w:before="0" w:beforeAutospacing="0" w:after="0" w:afterAutospacing="0"/>
        <w:jc w:val="center"/>
        <w:rPr>
          <w:rFonts w:ascii="Georgia" w:hAnsi="Georgia"/>
          <w:color w:val="000000"/>
          <w:sz w:val="28"/>
          <w:szCs w:val="28"/>
        </w:rPr>
      </w:pPr>
      <w:r w:rsidRPr="000D057F">
        <w:rPr>
          <w:rFonts w:ascii="Georgia" w:hAnsi="Georgia"/>
          <w:color w:val="000000"/>
          <w:sz w:val="28"/>
          <w:szCs w:val="28"/>
        </w:rPr>
        <w:t xml:space="preserve">Rabbi Pinny Rosenthal - prepared collaboratively with </w:t>
      </w:r>
      <w:r w:rsidR="00631ECD">
        <w:rPr>
          <w:rFonts w:ascii="Georgia" w:hAnsi="Georgia"/>
          <w:color w:val="000000"/>
          <w:sz w:val="28"/>
          <w:szCs w:val="28"/>
        </w:rPr>
        <w:t xml:space="preserve">Rabbi Mann &amp; </w:t>
      </w:r>
      <w:r w:rsidRPr="000D057F">
        <w:rPr>
          <w:rFonts w:ascii="Georgia" w:hAnsi="Georgia"/>
          <w:color w:val="000000"/>
          <w:sz w:val="28"/>
          <w:szCs w:val="28"/>
        </w:rPr>
        <w:t>Rabbi Yoni Sacks</w:t>
      </w:r>
    </w:p>
    <w:p w14:paraId="5643FDD9" w14:textId="096E4EA5" w:rsidR="00DD3B18" w:rsidRPr="000D057F" w:rsidRDefault="00DD3B18" w:rsidP="0096042B">
      <w:pPr>
        <w:pStyle w:val="NormalWeb"/>
        <w:spacing w:before="0" w:beforeAutospacing="0" w:after="0" w:afterAutospacing="0"/>
        <w:rPr>
          <w:rFonts w:ascii="Georgia" w:hAnsi="Georgia"/>
          <w:color w:val="000000"/>
          <w:sz w:val="28"/>
          <w:szCs w:val="28"/>
        </w:rPr>
      </w:pPr>
    </w:p>
    <w:p w14:paraId="4524ED8A" w14:textId="77777777" w:rsidR="00DD3B18" w:rsidRPr="000D057F" w:rsidRDefault="00DD3B18" w:rsidP="0096042B">
      <w:pPr>
        <w:pStyle w:val="NormalWeb"/>
        <w:spacing w:before="0" w:beforeAutospacing="0" w:after="0" w:afterAutospacing="0"/>
        <w:rPr>
          <w:rFonts w:ascii="Georgia" w:hAnsi="Georgia"/>
          <w:sz w:val="28"/>
          <w:szCs w:val="28"/>
        </w:rPr>
      </w:pPr>
    </w:p>
    <w:p w14:paraId="08876F91" w14:textId="77777777" w:rsidR="002B7FB3" w:rsidRPr="008934F0" w:rsidRDefault="002B7FB3" w:rsidP="0096042B">
      <w:pPr>
        <w:pStyle w:val="paragraph"/>
        <w:textAlignment w:val="baseline"/>
        <w:rPr>
          <w:rFonts w:ascii="Georgia" w:hAnsi="Georgia" w:cs="Calibri"/>
          <w:sz w:val="28"/>
          <w:szCs w:val="28"/>
          <w:u w:val="single"/>
        </w:rPr>
      </w:pPr>
      <w:r w:rsidRPr="008934F0">
        <w:rPr>
          <w:rFonts w:ascii="Georgia" w:hAnsi="Georgia" w:cs="Calibri"/>
          <w:sz w:val="28"/>
          <w:szCs w:val="28"/>
          <w:u w:val="single"/>
        </w:rPr>
        <w:t xml:space="preserve">Dr. Phil: </w:t>
      </w:r>
      <w:r w:rsidR="002E076A" w:rsidRPr="002E076A">
        <w:rPr>
          <w:rFonts w:ascii="Georgia" w:hAnsi="Georgia" w:cs="Calibri"/>
          <w:sz w:val="28"/>
          <w:szCs w:val="28"/>
          <w:u w:val="single"/>
        </w:rPr>
        <w:t>Why Enabling A Child Is More About You Than Them</w:t>
      </w:r>
    </w:p>
    <w:p w14:paraId="2ECA3635" w14:textId="74A66618" w:rsidR="00DD3B18" w:rsidRDefault="00B54AB9" w:rsidP="0096042B">
      <w:pPr>
        <w:pStyle w:val="paragraph"/>
        <w:textAlignment w:val="baseline"/>
        <w:rPr>
          <w:rStyle w:val="eop"/>
          <w:rFonts w:ascii="Georgia" w:hAnsi="Georgia" w:cs="Calibri"/>
          <w:sz w:val="28"/>
          <w:szCs w:val="28"/>
        </w:rPr>
      </w:pPr>
      <w:hyperlink r:id="rId10" w:tgtFrame="_blank" w:history="1">
        <w:r w:rsidR="00DD3B18" w:rsidRPr="000D057F">
          <w:rPr>
            <w:rStyle w:val="normaltextrun"/>
            <w:rFonts w:ascii="Georgia" w:hAnsi="Georgia" w:cs="Calibri"/>
            <w:color w:val="0000FF"/>
            <w:sz w:val="28"/>
            <w:szCs w:val="28"/>
          </w:rPr>
          <w:t>https://youtu.be/8JENqy8DvBE</w:t>
        </w:r>
      </w:hyperlink>
    </w:p>
    <w:p w14:paraId="54250FA9" w14:textId="2EA7A92C" w:rsidR="00370ECE" w:rsidRDefault="00DD3B18" w:rsidP="0096042B">
      <w:pPr>
        <w:pStyle w:val="paragraph"/>
        <w:numPr>
          <w:ilvl w:val="0"/>
          <w:numId w:val="19"/>
        </w:numPr>
        <w:spacing w:before="0" w:beforeAutospacing="0" w:after="0" w:afterAutospacing="0"/>
        <w:textAlignment w:val="baseline"/>
        <w:rPr>
          <w:rFonts w:ascii="Georgia" w:hAnsi="Georgia" w:cs="Calibri"/>
          <w:sz w:val="28"/>
          <w:szCs w:val="28"/>
        </w:rPr>
      </w:pPr>
      <w:r w:rsidRPr="000D057F">
        <w:rPr>
          <w:rStyle w:val="normaltextrun"/>
          <w:rFonts w:ascii="Georgia" w:hAnsi="Georgia" w:cs="Calibri"/>
          <w:sz w:val="28"/>
          <w:szCs w:val="28"/>
        </w:rPr>
        <w:t>Why are the parents always bailing out the child?</w:t>
      </w:r>
    </w:p>
    <w:p w14:paraId="05A74D91" w14:textId="7111B999" w:rsidR="00370ECE" w:rsidRDefault="00DD3B18" w:rsidP="0096042B">
      <w:pPr>
        <w:pStyle w:val="paragraph"/>
        <w:numPr>
          <w:ilvl w:val="0"/>
          <w:numId w:val="19"/>
        </w:numPr>
        <w:spacing w:before="0" w:beforeAutospacing="0" w:after="0" w:afterAutospacing="0"/>
        <w:textAlignment w:val="baseline"/>
        <w:rPr>
          <w:rFonts w:ascii="Georgia" w:hAnsi="Georgia" w:cs="Calibri"/>
          <w:sz w:val="28"/>
          <w:szCs w:val="28"/>
        </w:rPr>
      </w:pPr>
      <w:r w:rsidRPr="00370ECE">
        <w:rPr>
          <w:rStyle w:val="normaltextrun"/>
          <w:rFonts w:ascii="Georgia" w:hAnsi="Georgia" w:cs="Calibri"/>
          <w:sz w:val="28"/>
          <w:szCs w:val="28"/>
        </w:rPr>
        <w:t xml:space="preserve">Why </w:t>
      </w:r>
      <w:r w:rsidR="00026D0E" w:rsidRPr="00370ECE">
        <w:rPr>
          <w:rStyle w:val="normaltextrun"/>
          <w:rFonts w:ascii="Georgia" w:hAnsi="Georgia" w:cs="Calibri"/>
          <w:sz w:val="28"/>
          <w:szCs w:val="28"/>
        </w:rPr>
        <w:t xml:space="preserve">the parents </w:t>
      </w:r>
      <w:r w:rsidR="00134AD0" w:rsidRPr="00370ECE">
        <w:rPr>
          <w:rStyle w:val="normaltextrun"/>
          <w:rFonts w:ascii="Georgia" w:hAnsi="Georgia" w:cs="Calibri"/>
          <w:sz w:val="28"/>
          <w:szCs w:val="28"/>
        </w:rPr>
        <w:t>c</w:t>
      </w:r>
      <w:r w:rsidRPr="00370ECE">
        <w:rPr>
          <w:rStyle w:val="normaltextrun"/>
          <w:rFonts w:ascii="Georgia" w:hAnsi="Georgia" w:cs="Calibri"/>
          <w:sz w:val="28"/>
          <w:szCs w:val="28"/>
        </w:rPr>
        <w:t>an</w:t>
      </w:r>
      <w:r w:rsidR="00026D0E" w:rsidRPr="00370ECE">
        <w:rPr>
          <w:rStyle w:val="normaltextrun"/>
          <w:rFonts w:ascii="Georgia" w:hAnsi="Georgia" w:cs="Calibri"/>
          <w:sz w:val="28"/>
          <w:szCs w:val="28"/>
        </w:rPr>
        <w:t>’</w:t>
      </w:r>
      <w:r w:rsidRPr="00370ECE">
        <w:rPr>
          <w:rStyle w:val="normaltextrun"/>
          <w:rFonts w:ascii="Georgia" w:hAnsi="Georgia" w:cs="Calibri"/>
          <w:sz w:val="28"/>
          <w:szCs w:val="28"/>
        </w:rPr>
        <w:t>t they cut him off?</w:t>
      </w:r>
    </w:p>
    <w:p w14:paraId="45982E57" w14:textId="500A20C3" w:rsidR="00DD3B18" w:rsidRDefault="00DD3B18" w:rsidP="0096042B">
      <w:pPr>
        <w:pStyle w:val="paragraph"/>
        <w:numPr>
          <w:ilvl w:val="0"/>
          <w:numId w:val="19"/>
        </w:numPr>
        <w:spacing w:before="0" w:beforeAutospacing="0" w:after="0" w:afterAutospacing="0"/>
        <w:textAlignment w:val="baseline"/>
        <w:rPr>
          <w:rStyle w:val="eop"/>
          <w:rFonts w:ascii="Georgia" w:hAnsi="Georgia" w:cs="Calibri"/>
          <w:sz w:val="28"/>
          <w:szCs w:val="28"/>
        </w:rPr>
      </w:pPr>
      <w:r w:rsidRPr="00370ECE">
        <w:rPr>
          <w:rStyle w:val="normaltextrun"/>
          <w:rFonts w:ascii="Georgia" w:hAnsi="Georgia" w:cs="Calibri"/>
          <w:sz w:val="28"/>
          <w:szCs w:val="28"/>
        </w:rPr>
        <w:t>How will the child react?</w:t>
      </w:r>
    </w:p>
    <w:p w14:paraId="1F08B065" w14:textId="0CD09E47" w:rsidR="005A4C8F" w:rsidRPr="00370ECE" w:rsidRDefault="005A4C8F" w:rsidP="0096042B">
      <w:pPr>
        <w:pStyle w:val="paragraph"/>
        <w:numPr>
          <w:ilvl w:val="0"/>
          <w:numId w:val="19"/>
        </w:numPr>
        <w:spacing w:before="0" w:beforeAutospacing="0" w:after="0" w:afterAutospacing="0"/>
        <w:textAlignment w:val="baseline"/>
        <w:rPr>
          <w:rFonts w:ascii="Georgia" w:hAnsi="Georgia" w:cs="Calibri"/>
          <w:sz w:val="28"/>
          <w:szCs w:val="28"/>
        </w:rPr>
      </w:pPr>
      <w:r>
        <w:rPr>
          <w:rStyle w:val="eop"/>
          <w:rFonts w:ascii="Georgia" w:hAnsi="Georgia" w:cs="Calibri"/>
          <w:sz w:val="28"/>
          <w:szCs w:val="28"/>
        </w:rPr>
        <w:t>What is the best solution</w:t>
      </w:r>
      <w:r w:rsidR="00426182">
        <w:rPr>
          <w:rStyle w:val="eop"/>
          <w:rFonts w:ascii="Georgia" w:hAnsi="Georgia" w:cs="Calibri"/>
          <w:sz w:val="28"/>
          <w:szCs w:val="28"/>
        </w:rPr>
        <w:t xml:space="preserve"> to stop being an enabler</w:t>
      </w:r>
      <w:r>
        <w:rPr>
          <w:rStyle w:val="eop"/>
          <w:rFonts w:ascii="Georgia" w:hAnsi="Georgia" w:cs="Calibri"/>
          <w:sz w:val="28"/>
          <w:szCs w:val="28"/>
        </w:rPr>
        <w:t>?</w:t>
      </w:r>
    </w:p>
    <w:p w14:paraId="10ED6CDA" w14:textId="77777777" w:rsidR="000D057F" w:rsidRPr="000D057F" w:rsidRDefault="000D057F" w:rsidP="0096042B">
      <w:pPr>
        <w:pStyle w:val="paragraph"/>
        <w:spacing w:before="0" w:beforeAutospacing="0" w:after="0" w:afterAutospacing="0"/>
        <w:textAlignment w:val="baseline"/>
        <w:rPr>
          <w:rStyle w:val="normaltextrun"/>
          <w:rFonts w:ascii="Georgia" w:hAnsi="Georgia" w:cs="Calibri"/>
          <w:sz w:val="28"/>
          <w:szCs w:val="28"/>
        </w:rPr>
      </w:pPr>
    </w:p>
    <w:p w14:paraId="5F5697A9" w14:textId="69464D86" w:rsidR="000D057F" w:rsidRPr="000D057F" w:rsidRDefault="00134AD0" w:rsidP="0096042B">
      <w:pPr>
        <w:pStyle w:val="paragraph"/>
        <w:spacing w:before="0" w:beforeAutospacing="0" w:after="0" w:afterAutospacing="0"/>
        <w:textAlignment w:val="baseline"/>
        <w:rPr>
          <w:rStyle w:val="normaltextrun"/>
          <w:rFonts w:ascii="Georgia" w:hAnsi="Georgia" w:cs="Calibri"/>
          <w:sz w:val="28"/>
          <w:szCs w:val="28"/>
        </w:rPr>
      </w:pPr>
      <w:r>
        <w:rPr>
          <w:rStyle w:val="normaltextrun"/>
          <w:rFonts w:ascii="Georgia" w:hAnsi="Georgia" w:cs="Calibri"/>
          <w:sz w:val="28"/>
          <w:szCs w:val="28"/>
        </w:rPr>
        <w:t>Shemot 22:19-23</w:t>
      </w:r>
    </w:p>
    <w:p w14:paraId="0959E4F1" w14:textId="1464474A" w:rsidR="000D057F" w:rsidRPr="000D057F" w:rsidRDefault="00DD3B18" w:rsidP="0096042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Georgia" w:hAnsi="Georgia" w:cs="Calibri"/>
          <w:sz w:val="28"/>
          <w:szCs w:val="28"/>
        </w:rPr>
      </w:pPr>
      <w:r w:rsidRPr="000D057F">
        <w:rPr>
          <w:rStyle w:val="normaltextrun"/>
          <w:rFonts w:ascii="Georgia" w:hAnsi="Georgia" w:cs="Calibri"/>
          <w:sz w:val="28"/>
          <w:szCs w:val="28"/>
        </w:rPr>
        <w:t>(19) “He who sacrifices to any god, except to Hashem only, shall be utterly destroyed.</w:t>
      </w:r>
      <w:r w:rsidRPr="000D057F">
        <w:rPr>
          <w:rStyle w:val="normaltextrun"/>
          <w:rFonts w:ascii="Georgia" w:hAnsi="Georgia"/>
          <w:sz w:val="28"/>
          <w:szCs w:val="28"/>
        </w:rPr>
        <w:t> </w:t>
      </w:r>
      <w:r w:rsidRPr="000D057F">
        <w:rPr>
          <w:rStyle w:val="normaltextrun"/>
          <w:rFonts w:ascii="Georgia" w:hAnsi="Georgia" w:cs="Calibri"/>
          <w:sz w:val="28"/>
          <w:szCs w:val="28"/>
        </w:rPr>
        <w:t xml:space="preserve">(20) “You shall not </w:t>
      </w:r>
      <w:r w:rsidR="00587919">
        <w:rPr>
          <w:rStyle w:val="normaltextrun"/>
          <w:rFonts w:ascii="Georgia" w:hAnsi="Georgia" w:cs="Calibri"/>
          <w:sz w:val="28"/>
          <w:szCs w:val="28"/>
        </w:rPr>
        <w:t>aff</w:t>
      </w:r>
      <w:r w:rsidR="00CF509E">
        <w:rPr>
          <w:rStyle w:val="normaltextrun"/>
          <w:rFonts w:ascii="Georgia" w:hAnsi="Georgia" w:cs="Calibri"/>
          <w:sz w:val="28"/>
          <w:szCs w:val="28"/>
        </w:rPr>
        <w:t>l</w:t>
      </w:r>
      <w:r w:rsidR="00587919">
        <w:rPr>
          <w:rStyle w:val="normaltextrun"/>
          <w:rFonts w:ascii="Georgia" w:hAnsi="Georgia" w:cs="Calibri"/>
          <w:sz w:val="28"/>
          <w:szCs w:val="28"/>
        </w:rPr>
        <w:t>ict</w:t>
      </w:r>
      <w:r w:rsidRPr="000D057F">
        <w:rPr>
          <w:rStyle w:val="normaltextrun"/>
          <w:rFonts w:ascii="Georgia" w:hAnsi="Georgia" w:cs="Calibri"/>
          <w:sz w:val="28"/>
          <w:szCs w:val="28"/>
        </w:rPr>
        <w:t xml:space="preserve"> a </w:t>
      </w:r>
      <w:r w:rsidR="00587919">
        <w:rPr>
          <w:rStyle w:val="normaltextrun"/>
          <w:rFonts w:ascii="Georgia" w:hAnsi="Georgia" w:cs="Calibri"/>
          <w:sz w:val="28"/>
          <w:szCs w:val="28"/>
        </w:rPr>
        <w:t>convert [Ger]</w:t>
      </w:r>
      <w:r w:rsidRPr="000D057F">
        <w:rPr>
          <w:rStyle w:val="normaltextrun"/>
          <w:rFonts w:ascii="Georgia" w:hAnsi="Georgia" w:cs="Calibri"/>
          <w:sz w:val="28"/>
          <w:szCs w:val="28"/>
        </w:rPr>
        <w:t xml:space="preserve">, neither shall you oppress him, for you were </w:t>
      </w:r>
      <w:r w:rsidR="00CF509E">
        <w:rPr>
          <w:rStyle w:val="normaltextrun"/>
          <w:rFonts w:ascii="Georgia" w:hAnsi="Georgia" w:cs="Calibri"/>
          <w:sz w:val="28"/>
          <w:szCs w:val="28"/>
        </w:rPr>
        <w:t>strangers</w:t>
      </w:r>
      <w:r w:rsidRPr="000D057F">
        <w:rPr>
          <w:rStyle w:val="normaltextrun"/>
          <w:rFonts w:ascii="Georgia" w:hAnsi="Georgia" w:cs="Calibri"/>
          <w:sz w:val="28"/>
          <w:szCs w:val="28"/>
        </w:rPr>
        <w:t xml:space="preserve"> in the land of Egypt.</w:t>
      </w:r>
      <w:r w:rsidRPr="000D057F">
        <w:rPr>
          <w:rStyle w:val="normaltextrun"/>
          <w:rFonts w:ascii="Georgia" w:hAnsi="Georgia"/>
          <w:sz w:val="28"/>
          <w:szCs w:val="28"/>
        </w:rPr>
        <w:t> </w:t>
      </w:r>
      <w:r w:rsidRPr="000D057F">
        <w:rPr>
          <w:rStyle w:val="normaltextrun"/>
          <w:rFonts w:ascii="Georgia" w:hAnsi="Georgia" w:cs="Calibri"/>
          <w:sz w:val="28"/>
          <w:szCs w:val="28"/>
        </w:rPr>
        <w:t>(21) “You shall not take advantage of any widow or fatherless child.</w:t>
      </w:r>
      <w:r w:rsidRPr="000D057F">
        <w:rPr>
          <w:rStyle w:val="normaltextrun"/>
          <w:rFonts w:ascii="Georgia" w:hAnsi="Georgia"/>
          <w:sz w:val="28"/>
          <w:szCs w:val="28"/>
        </w:rPr>
        <w:t> </w:t>
      </w:r>
      <w:r w:rsidRPr="000D057F">
        <w:rPr>
          <w:rStyle w:val="normaltextrun"/>
          <w:rFonts w:ascii="Georgia" w:hAnsi="Georgia" w:cs="Calibri"/>
          <w:sz w:val="28"/>
          <w:szCs w:val="28"/>
        </w:rPr>
        <w:t>(22) If you take advantage of them at all, and they cry at all to me, I will surely hear their cry;</w:t>
      </w:r>
      <w:r w:rsidRPr="000D057F">
        <w:rPr>
          <w:rStyle w:val="normaltextrun"/>
          <w:rFonts w:ascii="Georgia" w:hAnsi="Georgia"/>
          <w:sz w:val="28"/>
          <w:szCs w:val="28"/>
        </w:rPr>
        <w:t> </w:t>
      </w:r>
      <w:r w:rsidRPr="000D057F">
        <w:rPr>
          <w:rStyle w:val="normaltextrun"/>
          <w:rFonts w:ascii="Georgia" w:hAnsi="Georgia" w:cs="Calibri"/>
          <w:sz w:val="28"/>
          <w:szCs w:val="28"/>
        </w:rPr>
        <w:t>(23) and my wrath will grow hot, and I will kill you with the sword; and your wives shall be widows, and your children fatherless.</w:t>
      </w:r>
    </w:p>
    <w:p w14:paraId="0BBAAF17" w14:textId="13DBB443" w:rsidR="000D057F" w:rsidRPr="000D057F" w:rsidRDefault="000D057F" w:rsidP="0096042B">
      <w:pPr>
        <w:pStyle w:val="paragraph"/>
        <w:spacing w:before="0" w:beforeAutospacing="0" w:after="0" w:afterAutospacing="0"/>
        <w:textAlignment w:val="baseline"/>
        <w:rPr>
          <w:rStyle w:val="eop"/>
          <w:rFonts w:ascii="Georgia" w:hAnsi="Georgia" w:cs="Calibri"/>
          <w:sz w:val="28"/>
          <w:szCs w:val="28"/>
        </w:rPr>
      </w:pPr>
    </w:p>
    <w:p w14:paraId="775B99FB" w14:textId="07D583DC" w:rsidR="008B77AB" w:rsidRPr="000D057F" w:rsidRDefault="008B77AB" w:rsidP="006E6208">
      <w:pPr>
        <w:pStyle w:val="paragraph"/>
        <w:numPr>
          <w:ilvl w:val="0"/>
          <w:numId w:val="19"/>
        </w:numPr>
        <w:spacing w:before="0" w:beforeAutospacing="0" w:after="0" w:afterAutospacing="0"/>
        <w:textAlignment w:val="baseline"/>
        <w:rPr>
          <w:rFonts w:ascii="Georgia" w:hAnsi="Georgia" w:cs="Calibri"/>
          <w:sz w:val="28"/>
          <w:szCs w:val="28"/>
        </w:rPr>
      </w:pPr>
      <w:r w:rsidRPr="000D057F">
        <w:rPr>
          <w:rStyle w:val="normaltextrun"/>
          <w:rFonts w:ascii="Georgia" w:hAnsi="Georgia" w:cs="Calibri"/>
          <w:sz w:val="28"/>
          <w:szCs w:val="28"/>
        </w:rPr>
        <w:t>What is the connection between </w:t>
      </w:r>
      <w:proofErr w:type="spellStart"/>
      <w:r w:rsidRPr="000D057F">
        <w:rPr>
          <w:rStyle w:val="normaltextrun"/>
          <w:rFonts w:ascii="Georgia" w:hAnsi="Georgia" w:cs="Calibri"/>
          <w:sz w:val="28"/>
          <w:szCs w:val="28"/>
        </w:rPr>
        <w:t>Avodah</w:t>
      </w:r>
      <w:proofErr w:type="spellEnd"/>
      <w:r w:rsidRPr="000D057F">
        <w:rPr>
          <w:rStyle w:val="normaltextrun"/>
          <w:rFonts w:ascii="Georgia" w:hAnsi="Georgia" w:cs="Calibri"/>
          <w:sz w:val="28"/>
          <w:szCs w:val="28"/>
        </w:rPr>
        <w:t> Zara and oppression of the weak?</w:t>
      </w:r>
    </w:p>
    <w:p w14:paraId="102F17B7" w14:textId="631ED182" w:rsidR="008B77AB" w:rsidRDefault="008B77AB" w:rsidP="006E6208">
      <w:pPr>
        <w:pStyle w:val="paragraph"/>
        <w:numPr>
          <w:ilvl w:val="0"/>
          <w:numId w:val="19"/>
        </w:numPr>
        <w:spacing w:before="0" w:beforeAutospacing="0" w:after="0" w:afterAutospacing="0"/>
        <w:textAlignment w:val="baseline"/>
        <w:rPr>
          <w:rStyle w:val="eop"/>
          <w:rFonts w:ascii="Georgia" w:hAnsi="Georgia" w:cs="Calibri"/>
          <w:sz w:val="28"/>
          <w:szCs w:val="28"/>
        </w:rPr>
      </w:pPr>
      <w:r w:rsidRPr="000D057F">
        <w:rPr>
          <w:rStyle w:val="normaltextrun"/>
          <w:rFonts w:ascii="Georgia" w:hAnsi="Georgia" w:cs="Calibri"/>
          <w:sz w:val="28"/>
          <w:szCs w:val="28"/>
        </w:rPr>
        <w:t>Why do you need a reason not to </w:t>
      </w:r>
      <w:r w:rsidRPr="7DCA101E">
        <w:rPr>
          <w:rStyle w:val="normaltextrun"/>
          <w:rFonts w:ascii="Georgia" w:hAnsi="Georgia" w:cs="Calibri"/>
          <w:sz w:val="28"/>
          <w:szCs w:val="28"/>
        </w:rPr>
        <w:t>oppress</w:t>
      </w:r>
      <w:r w:rsidRPr="000D057F">
        <w:rPr>
          <w:rStyle w:val="normaltextrun"/>
          <w:rFonts w:ascii="Georgia" w:hAnsi="Georgia" w:cs="Calibri"/>
          <w:sz w:val="28"/>
          <w:szCs w:val="28"/>
        </w:rPr>
        <w:t> the convert?</w:t>
      </w:r>
      <w:r w:rsidR="00B95666">
        <w:rPr>
          <w:rStyle w:val="normaltextrun"/>
          <w:rFonts w:ascii="Georgia" w:hAnsi="Georgia" w:cs="Calibri"/>
          <w:sz w:val="28"/>
          <w:szCs w:val="28"/>
        </w:rPr>
        <w:t xml:space="preserve"> Is it not </w:t>
      </w:r>
      <w:r w:rsidR="000B2E67">
        <w:rPr>
          <w:rStyle w:val="normaltextrun"/>
          <w:rFonts w:ascii="Georgia" w:hAnsi="Georgia" w:cs="Calibri"/>
          <w:sz w:val="28"/>
          <w:szCs w:val="28"/>
        </w:rPr>
        <w:t>intrinsically wrong?</w:t>
      </w:r>
    </w:p>
    <w:p w14:paraId="2C2A6AF9" w14:textId="77777777" w:rsidR="00AE73B6" w:rsidRDefault="00AE73B6" w:rsidP="0096042B">
      <w:pPr>
        <w:pStyle w:val="paragraph"/>
        <w:spacing w:before="0" w:beforeAutospacing="0" w:after="0" w:afterAutospacing="0"/>
        <w:textAlignment w:val="baseline"/>
        <w:rPr>
          <w:rStyle w:val="normaltextrun"/>
          <w:rFonts w:ascii="Georgia" w:hAnsi="Georgia" w:cs="Calibri"/>
          <w:sz w:val="28"/>
          <w:szCs w:val="28"/>
        </w:rPr>
      </w:pPr>
    </w:p>
    <w:p w14:paraId="69BDFF21" w14:textId="6F42DCD4" w:rsidR="00DD3B18" w:rsidRPr="000D057F" w:rsidRDefault="00FA57BD" w:rsidP="0096042B">
      <w:pPr>
        <w:pStyle w:val="paragraph"/>
        <w:spacing w:before="0" w:beforeAutospacing="0" w:after="0" w:afterAutospacing="0"/>
        <w:textAlignment w:val="baseline"/>
        <w:rPr>
          <w:rFonts w:ascii="Georgia" w:hAnsi="Georgia" w:cs="Segoe UI"/>
          <w:sz w:val="28"/>
          <w:szCs w:val="28"/>
        </w:rPr>
      </w:pPr>
      <w:r>
        <w:rPr>
          <w:rStyle w:val="normaltextrun"/>
          <w:rFonts w:ascii="Georgia" w:hAnsi="Georgia" w:cs="Calibri"/>
          <w:sz w:val="28"/>
          <w:szCs w:val="28"/>
        </w:rPr>
        <w:t>R</w:t>
      </w:r>
      <w:r w:rsidR="00B17452">
        <w:rPr>
          <w:rStyle w:val="normaltextrun"/>
          <w:rFonts w:ascii="Georgia" w:hAnsi="Georgia" w:cs="Calibri"/>
          <w:sz w:val="28"/>
          <w:szCs w:val="28"/>
        </w:rPr>
        <w:t>ashi</w:t>
      </w:r>
    </w:p>
    <w:p w14:paraId="38F18F93" w14:textId="731EB69C" w:rsidR="00DD3B18" w:rsidRDefault="00DD3B18" w:rsidP="0096042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Georgia" w:hAnsi="Georgia" w:cs="Calibri"/>
          <w:sz w:val="28"/>
          <w:szCs w:val="28"/>
        </w:rPr>
      </w:pPr>
      <w:r w:rsidRPr="000D057F">
        <w:rPr>
          <w:rStyle w:val="normaltextrun"/>
          <w:rFonts w:ascii="Georgia" w:hAnsi="Georgia" w:cs="Calibri"/>
          <w:sz w:val="28"/>
          <w:szCs w:val="28"/>
          <w:rtl/>
        </w:rPr>
        <w:t>גר לא תונה</w:t>
      </w:r>
      <w:r w:rsidRPr="000D057F">
        <w:rPr>
          <w:rStyle w:val="normaltextrun"/>
          <w:rFonts w:ascii="Georgia" w:hAnsi="Georgia" w:cs="Calibri"/>
          <w:sz w:val="28"/>
          <w:szCs w:val="28"/>
        </w:rPr>
        <w:t xml:space="preserve"> – means, do not vex him with words (referring to the fact that he is a stranger); </w:t>
      </w:r>
      <w:r w:rsidR="00C15EC9">
        <w:rPr>
          <w:rStyle w:val="normaltextrun"/>
          <w:rFonts w:ascii="Georgia" w:hAnsi="Georgia" w:cs="Calibri"/>
          <w:sz w:val="28"/>
          <w:szCs w:val="28"/>
        </w:rPr>
        <w:t>….</w:t>
      </w:r>
    </w:p>
    <w:p w14:paraId="00C6A0AD" w14:textId="77777777" w:rsidR="00AE73B6" w:rsidRPr="000D057F" w:rsidRDefault="00AE73B6" w:rsidP="0096042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Georgia" w:hAnsi="Georgia" w:cs="Segoe UI"/>
          <w:sz w:val="28"/>
          <w:szCs w:val="28"/>
        </w:rPr>
      </w:pPr>
    </w:p>
    <w:p w14:paraId="261DC28F" w14:textId="7C5079C7" w:rsidR="00DD3B18" w:rsidRDefault="00DD3B18" w:rsidP="0096042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Georgia" w:hAnsi="Georgia" w:cs="Calibri"/>
          <w:sz w:val="28"/>
          <w:szCs w:val="28"/>
        </w:rPr>
      </w:pPr>
      <w:r w:rsidRPr="000D057F">
        <w:rPr>
          <w:rStyle w:val="normaltextrun"/>
          <w:rFonts w:ascii="Georgia" w:hAnsi="Georgia" w:cs="Calibri"/>
          <w:sz w:val="28"/>
          <w:szCs w:val="28"/>
          <w:rtl/>
        </w:rPr>
        <w:t>ולא תלחצנו</w:t>
      </w:r>
      <w:r w:rsidRPr="000D057F">
        <w:rPr>
          <w:rStyle w:val="normaltextrun"/>
          <w:rFonts w:ascii="Georgia" w:hAnsi="Georgia" w:cs="Calibri"/>
          <w:sz w:val="28"/>
          <w:szCs w:val="28"/>
        </w:rPr>
        <w:t> NOR OPPRESS HIM – by robbing him of money</w:t>
      </w:r>
      <w:r w:rsidR="00125996">
        <w:rPr>
          <w:rStyle w:val="normaltextrun"/>
          <w:rFonts w:ascii="Georgia" w:hAnsi="Georgia" w:cs="Calibri"/>
          <w:sz w:val="28"/>
          <w:szCs w:val="28"/>
        </w:rPr>
        <w:t xml:space="preserve"> </w:t>
      </w:r>
      <w:r w:rsidRPr="00AE73B6">
        <w:rPr>
          <w:rStyle w:val="normaltextrun"/>
          <w:rFonts w:ascii="Georgia" w:hAnsi="Georgia" w:cs="Calibri"/>
          <w:sz w:val="22"/>
          <w:szCs w:val="22"/>
        </w:rPr>
        <w:t>(</w:t>
      </w:r>
      <w:proofErr w:type="spellStart"/>
      <w:r w:rsidRPr="00AE73B6">
        <w:rPr>
          <w:rStyle w:val="normaltextrun"/>
          <w:rFonts w:ascii="Georgia" w:hAnsi="Georgia" w:cs="Calibri"/>
          <w:sz w:val="22"/>
          <w:szCs w:val="22"/>
        </w:rPr>
        <w:t>Mekhilta</w:t>
      </w:r>
      <w:proofErr w:type="spellEnd"/>
      <w:r w:rsidRPr="00AE73B6">
        <w:rPr>
          <w:rStyle w:val="normaltextrun"/>
          <w:rFonts w:ascii="Georgia" w:hAnsi="Georgia" w:cs="Calibri"/>
          <w:sz w:val="22"/>
          <w:szCs w:val="22"/>
        </w:rPr>
        <w:t> </w:t>
      </w:r>
      <w:proofErr w:type="spellStart"/>
      <w:r w:rsidRPr="00AE73B6">
        <w:rPr>
          <w:rStyle w:val="normaltextrun"/>
          <w:rFonts w:ascii="Georgia" w:hAnsi="Georgia" w:cs="Calibri"/>
          <w:sz w:val="22"/>
          <w:szCs w:val="22"/>
        </w:rPr>
        <w:t>d’Rabbi</w:t>
      </w:r>
      <w:proofErr w:type="spellEnd"/>
      <w:r w:rsidRPr="00AE73B6">
        <w:rPr>
          <w:rStyle w:val="normaltextrun"/>
          <w:rFonts w:ascii="Georgia" w:hAnsi="Georgia" w:cs="Calibri"/>
          <w:sz w:val="22"/>
          <w:szCs w:val="22"/>
        </w:rPr>
        <w:t> </w:t>
      </w:r>
      <w:proofErr w:type="spellStart"/>
      <w:r w:rsidRPr="00AE73B6">
        <w:rPr>
          <w:rStyle w:val="normaltextrun"/>
          <w:rFonts w:ascii="Georgia" w:hAnsi="Georgia" w:cs="Calibri"/>
          <w:sz w:val="22"/>
          <w:szCs w:val="22"/>
        </w:rPr>
        <w:t>Yishmael</w:t>
      </w:r>
      <w:proofErr w:type="spellEnd"/>
      <w:r w:rsidRPr="00AE73B6">
        <w:rPr>
          <w:rStyle w:val="normaltextrun"/>
          <w:rFonts w:ascii="Georgia" w:hAnsi="Georgia" w:cs="Calibri"/>
          <w:sz w:val="22"/>
          <w:szCs w:val="22"/>
        </w:rPr>
        <w:t> 22:20).</w:t>
      </w:r>
    </w:p>
    <w:p w14:paraId="52A790D4" w14:textId="77777777" w:rsidR="00AE73B6" w:rsidRPr="000D057F" w:rsidRDefault="00AE73B6" w:rsidP="0096042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Georgia" w:hAnsi="Georgia" w:cs="Segoe UI"/>
          <w:sz w:val="28"/>
          <w:szCs w:val="28"/>
        </w:rPr>
      </w:pPr>
    </w:p>
    <w:p w14:paraId="381B7278" w14:textId="50249147" w:rsidR="00F46300" w:rsidRPr="00F46300" w:rsidRDefault="00DD3B18" w:rsidP="0096042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Georgia" w:hAnsi="Georgia" w:cs="Calibri"/>
          <w:sz w:val="20"/>
          <w:szCs w:val="20"/>
        </w:rPr>
      </w:pPr>
      <w:r w:rsidRPr="000D057F">
        <w:rPr>
          <w:rStyle w:val="normaltextrun"/>
          <w:rFonts w:ascii="Georgia" w:hAnsi="Georgia" w:cs="Calibri"/>
          <w:sz w:val="28"/>
          <w:szCs w:val="28"/>
          <w:rtl/>
        </w:rPr>
        <w:t>כי גרים הייתם</w:t>
      </w:r>
      <w:r w:rsidRPr="000D057F">
        <w:rPr>
          <w:rStyle w:val="normaltextrun"/>
          <w:rFonts w:ascii="Georgia" w:hAnsi="Georgia" w:cs="Calibri"/>
          <w:sz w:val="28"/>
          <w:szCs w:val="28"/>
        </w:rPr>
        <w:t> </w:t>
      </w:r>
      <w:r w:rsidRPr="006340F2">
        <w:rPr>
          <w:rStyle w:val="normaltextrun"/>
          <w:rFonts w:ascii="Georgia" w:hAnsi="Georgia" w:cs="Calibri"/>
          <w:sz w:val="28"/>
          <w:szCs w:val="28"/>
        </w:rPr>
        <w:t>FOR Y</w:t>
      </w:r>
      <w:r w:rsidR="00DE1708" w:rsidRPr="006340F2">
        <w:rPr>
          <w:rStyle w:val="normaltextrun"/>
          <w:rFonts w:ascii="Georgia" w:hAnsi="Georgia" w:cs="Calibri"/>
          <w:sz w:val="28"/>
          <w:szCs w:val="28"/>
        </w:rPr>
        <w:t>OU</w:t>
      </w:r>
      <w:r w:rsidRPr="006340F2">
        <w:rPr>
          <w:rStyle w:val="normaltextrun"/>
          <w:rFonts w:ascii="Georgia" w:hAnsi="Georgia" w:cs="Calibri"/>
          <w:sz w:val="28"/>
          <w:szCs w:val="28"/>
        </w:rPr>
        <w:t xml:space="preserve"> WERE STRANGERS – If you </w:t>
      </w:r>
      <w:r w:rsidR="00DE1708" w:rsidRPr="006340F2">
        <w:rPr>
          <w:rStyle w:val="normaltextrun"/>
          <w:rFonts w:ascii="Georgia" w:hAnsi="Georgia" w:cs="Calibri"/>
          <w:sz w:val="28"/>
          <w:szCs w:val="28"/>
        </w:rPr>
        <w:t>insult</w:t>
      </w:r>
      <w:r w:rsidRPr="006340F2">
        <w:rPr>
          <w:rStyle w:val="normaltextrun"/>
          <w:rFonts w:ascii="Georgia" w:hAnsi="Georgia" w:cs="Calibri"/>
          <w:sz w:val="28"/>
          <w:szCs w:val="28"/>
        </w:rPr>
        <w:t xml:space="preserve"> him he can </w:t>
      </w:r>
      <w:r w:rsidR="003C10AA" w:rsidRPr="006340F2">
        <w:rPr>
          <w:rStyle w:val="normaltextrun"/>
          <w:rFonts w:ascii="Georgia" w:hAnsi="Georgia" w:cs="Calibri"/>
          <w:sz w:val="28"/>
          <w:szCs w:val="28"/>
        </w:rPr>
        <w:t>insult</w:t>
      </w:r>
      <w:r w:rsidRPr="006340F2">
        <w:rPr>
          <w:rStyle w:val="normaltextrun"/>
          <w:rFonts w:ascii="Georgia" w:hAnsi="Georgia" w:cs="Calibri"/>
          <w:sz w:val="28"/>
          <w:szCs w:val="28"/>
        </w:rPr>
        <w:t xml:space="preserve"> you also by saying to you: “You also descend from strangers”. Do not </w:t>
      </w:r>
      <w:r w:rsidRPr="006340F2">
        <w:rPr>
          <w:rStyle w:val="normaltextrun"/>
          <w:rFonts w:ascii="Georgia" w:hAnsi="Georgia" w:cs="Calibri"/>
          <w:sz w:val="28"/>
          <w:szCs w:val="28"/>
        </w:rPr>
        <w:lastRenderedPageBreak/>
        <w:t xml:space="preserve">reproach thy fellow-man for a fault which is also </w:t>
      </w:r>
      <w:r w:rsidR="000B5811">
        <w:rPr>
          <w:rStyle w:val="normaltextrun"/>
          <w:rFonts w:ascii="Georgia" w:hAnsi="Georgia" w:cs="Calibri"/>
          <w:sz w:val="28"/>
          <w:szCs w:val="28"/>
        </w:rPr>
        <w:t xml:space="preserve">yours </w:t>
      </w:r>
      <w:bookmarkStart w:id="0" w:name="_GoBack"/>
      <w:bookmarkEnd w:id="0"/>
      <w:r w:rsidRPr="006340F2">
        <w:rPr>
          <w:rStyle w:val="normaltextrun"/>
          <w:rFonts w:ascii="Georgia" w:hAnsi="Georgia" w:cs="Calibri"/>
          <w:sz w:val="28"/>
          <w:szCs w:val="28"/>
        </w:rPr>
        <w:t>(</w:t>
      </w:r>
      <w:proofErr w:type="spellStart"/>
      <w:r w:rsidRPr="006340F2">
        <w:rPr>
          <w:rStyle w:val="normaltextrun"/>
          <w:rFonts w:ascii="Georgia" w:hAnsi="Georgia" w:cs="Calibri"/>
          <w:sz w:val="28"/>
          <w:szCs w:val="28"/>
        </w:rPr>
        <w:t>Mekhilta</w:t>
      </w:r>
      <w:proofErr w:type="spellEnd"/>
      <w:r w:rsidRPr="006340F2">
        <w:rPr>
          <w:rStyle w:val="normaltextrun"/>
          <w:rFonts w:ascii="Georgia" w:hAnsi="Georgia" w:cs="Calibri"/>
          <w:sz w:val="28"/>
          <w:szCs w:val="28"/>
        </w:rPr>
        <w:t> </w:t>
      </w:r>
      <w:proofErr w:type="spellStart"/>
      <w:r w:rsidRPr="006340F2">
        <w:rPr>
          <w:rStyle w:val="normaltextrun"/>
          <w:rFonts w:ascii="Georgia" w:hAnsi="Georgia" w:cs="Calibri"/>
          <w:sz w:val="28"/>
          <w:szCs w:val="28"/>
        </w:rPr>
        <w:t>d’Rabbi</w:t>
      </w:r>
      <w:proofErr w:type="spellEnd"/>
      <w:r w:rsidRPr="006340F2">
        <w:rPr>
          <w:rStyle w:val="normaltextrun"/>
          <w:rFonts w:ascii="Georgia" w:hAnsi="Georgia" w:cs="Calibri"/>
          <w:sz w:val="28"/>
          <w:szCs w:val="28"/>
        </w:rPr>
        <w:t> </w:t>
      </w:r>
      <w:proofErr w:type="spellStart"/>
      <w:r w:rsidRPr="006340F2">
        <w:rPr>
          <w:rStyle w:val="normaltextrun"/>
          <w:rFonts w:ascii="Georgia" w:hAnsi="Georgia" w:cs="Calibri"/>
          <w:sz w:val="28"/>
          <w:szCs w:val="28"/>
        </w:rPr>
        <w:t>Yishmael</w:t>
      </w:r>
      <w:proofErr w:type="spellEnd"/>
      <w:r w:rsidRPr="006340F2">
        <w:rPr>
          <w:rStyle w:val="normaltextrun"/>
          <w:rFonts w:ascii="Georgia" w:hAnsi="Georgia" w:cs="Calibri"/>
          <w:sz w:val="28"/>
          <w:szCs w:val="28"/>
        </w:rPr>
        <w:t xml:space="preserve"> 22:20). </w:t>
      </w:r>
      <w:r w:rsidR="006340F2" w:rsidRPr="006340F2">
        <w:rPr>
          <w:rFonts w:ascii="Georgia" w:hAnsi="Georgia" w:cs="Calibri"/>
          <w:sz w:val="28"/>
          <w:szCs w:val="28"/>
        </w:rPr>
        <w:t>Wherever </w:t>
      </w:r>
      <w:r w:rsidR="006340F2" w:rsidRPr="006340F2">
        <w:rPr>
          <w:rFonts w:ascii="Georgia" w:hAnsi="Georgia" w:cs="Calibri"/>
          <w:sz w:val="28"/>
          <w:szCs w:val="28"/>
          <w:rtl/>
        </w:rPr>
        <w:t>גר</w:t>
      </w:r>
      <w:r w:rsidR="006340F2" w:rsidRPr="006340F2">
        <w:rPr>
          <w:rFonts w:ascii="Georgia" w:hAnsi="Georgia" w:cs="Calibri"/>
          <w:sz w:val="28"/>
          <w:szCs w:val="28"/>
        </w:rPr>
        <w:t> occurs in Scriptures it signifies a person who has not been born in that land (where he is living) but has come from another country to sojourn there.</w:t>
      </w:r>
    </w:p>
    <w:p w14:paraId="64C79817" w14:textId="77777777" w:rsidR="00724690" w:rsidRDefault="00724690" w:rsidP="0096042B">
      <w:pPr>
        <w:pStyle w:val="paragraph"/>
        <w:spacing w:before="0" w:beforeAutospacing="0" w:after="0" w:afterAutospacing="0"/>
        <w:ind w:left="720"/>
        <w:textAlignment w:val="baseline"/>
        <w:rPr>
          <w:rFonts w:ascii="Georgia" w:hAnsi="Georgia" w:cs="Segoe UI"/>
          <w:sz w:val="28"/>
          <w:szCs w:val="28"/>
        </w:rPr>
      </w:pPr>
    </w:p>
    <w:p w14:paraId="3EA52750" w14:textId="611D3B1C" w:rsidR="00AB4B1E" w:rsidRDefault="00C36A0A" w:rsidP="006E6208">
      <w:pPr>
        <w:pStyle w:val="paragraph"/>
        <w:numPr>
          <w:ilvl w:val="0"/>
          <w:numId w:val="19"/>
        </w:numPr>
        <w:spacing w:before="0" w:beforeAutospacing="0" w:after="0" w:afterAutospacing="0"/>
        <w:textAlignment w:val="baseline"/>
        <w:rPr>
          <w:rFonts w:ascii="Georgia" w:hAnsi="Georgia" w:cs="Segoe UI"/>
          <w:sz w:val="28"/>
          <w:szCs w:val="28"/>
        </w:rPr>
      </w:pPr>
      <w:r>
        <w:rPr>
          <w:rFonts w:ascii="Georgia" w:hAnsi="Georgia" w:cs="Segoe UI"/>
          <w:sz w:val="28"/>
          <w:szCs w:val="28"/>
        </w:rPr>
        <w:t xml:space="preserve">What is Rashi’s rationale </w:t>
      </w:r>
      <w:r w:rsidR="00724690">
        <w:rPr>
          <w:rFonts w:ascii="Georgia" w:hAnsi="Georgia" w:cs="Segoe UI"/>
          <w:sz w:val="28"/>
          <w:szCs w:val="28"/>
        </w:rPr>
        <w:t>for not verbally afflicting the convert?</w:t>
      </w:r>
    </w:p>
    <w:p w14:paraId="29117D0C" w14:textId="77777777" w:rsidR="00A32276" w:rsidRDefault="00A32276" w:rsidP="0096042B">
      <w:pPr>
        <w:pStyle w:val="paragraph"/>
        <w:spacing w:before="0" w:beforeAutospacing="0" w:after="0" w:afterAutospacing="0"/>
        <w:textAlignment w:val="baseline"/>
        <w:rPr>
          <w:rFonts w:ascii="Georgia" w:hAnsi="Georgia" w:cs="Segoe UI"/>
          <w:sz w:val="28"/>
          <w:szCs w:val="28"/>
        </w:rPr>
      </w:pPr>
    </w:p>
    <w:p w14:paraId="4A1DA208" w14:textId="27C09992" w:rsidR="00A32276" w:rsidRPr="000D057F" w:rsidRDefault="00F04D9F" w:rsidP="006E6208">
      <w:pPr>
        <w:pStyle w:val="paragraph"/>
        <w:numPr>
          <w:ilvl w:val="0"/>
          <w:numId w:val="19"/>
        </w:numPr>
        <w:spacing w:before="0" w:beforeAutospacing="0" w:after="0" w:afterAutospacing="0"/>
        <w:textAlignment w:val="baseline"/>
        <w:rPr>
          <w:rFonts w:ascii="Georgia" w:hAnsi="Georgia" w:cs="Segoe UI"/>
          <w:sz w:val="28"/>
          <w:szCs w:val="28"/>
        </w:rPr>
      </w:pPr>
      <w:r>
        <w:rPr>
          <w:rFonts w:ascii="Georgia" w:hAnsi="Georgia" w:cs="Segoe UI"/>
          <w:sz w:val="28"/>
          <w:szCs w:val="28"/>
        </w:rPr>
        <w:t xml:space="preserve">The </w:t>
      </w:r>
      <w:proofErr w:type="spellStart"/>
      <w:r>
        <w:rPr>
          <w:rFonts w:ascii="Georgia" w:hAnsi="Georgia" w:cs="Segoe UI"/>
          <w:sz w:val="28"/>
          <w:szCs w:val="28"/>
        </w:rPr>
        <w:t>Ramban’s</w:t>
      </w:r>
      <w:proofErr w:type="spellEnd"/>
      <w:r>
        <w:rPr>
          <w:rFonts w:ascii="Georgia" w:hAnsi="Georgia" w:cs="Segoe UI"/>
          <w:sz w:val="28"/>
          <w:szCs w:val="28"/>
        </w:rPr>
        <w:t xml:space="preserve"> understanding</w:t>
      </w:r>
      <w:r w:rsidR="003168A4">
        <w:rPr>
          <w:rFonts w:ascii="Georgia" w:hAnsi="Georgia" w:cs="Segoe UI"/>
          <w:sz w:val="28"/>
          <w:szCs w:val="28"/>
        </w:rPr>
        <w:t xml:space="preserve"> for the prohibition of not afflicting the convert</w:t>
      </w:r>
      <w:r w:rsidR="00DE0398">
        <w:rPr>
          <w:rFonts w:ascii="Georgia" w:hAnsi="Georgia" w:cs="Segoe UI"/>
          <w:sz w:val="28"/>
          <w:szCs w:val="28"/>
        </w:rPr>
        <w:t>. How does he differ from Rashi’s rationale?</w:t>
      </w:r>
    </w:p>
    <w:p w14:paraId="7D0D1F16" w14:textId="6C4F34DD" w:rsidR="0010717C" w:rsidRDefault="0010717C" w:rsidP="0096042B">
      <w:pPr>
        <w:pStyle w:val="paragraph"/>
        <w:spacing w:before="0" w:beforeAutospacing="0" w:after="0" w:afterAutospacing="0"/>
        <w:textAlignment w:val="baseline"/>
        <w:rPr>
          <w:rFonts w:ascii="Georgia" w:hAnsi="Georgia" w:cs="Segoe UI"/>
          <w:sz w:val="28"/>
          <w:szCs w:val="28"/>
        </w:rPr>
      </w:pPr>
    </w:p>
    <w:p w14:paraId="4845AA68" w14:textId="282934F8" w:rsidR="00C30D81" w:rsidRDefault="00A6397A" w:rsidP="0096042B">
      <w:pPr>
        <w:pStyle w:val="paragraph"/>
        <w:spacing w:before="0" w:beforeAutospacing="0" w:after="0" w:afterAutospacing="0"/>
        <w:textAlignment w:val="baseline"/>
        <w:rPr>
          <w:rFonts w:ascii="Georgia" w:hAnsi="Georgia" w:cs="Segoe UI"/>
          <w:sz w:val="28"/>
          <w:szCs w:val="28"/>
        </w:rPr>
      </w:pPr>
      <w:r>
        <w:rPr>
          <w:noProof/>
        </w:rPr>
        <w:drawing>
          <wp:inline distT="0" distB="0" distL="0" distR="0" wp14:anchorId="4E905F6D" wp14:editId="7DE52B2E">
            <wp:extent cx="6314536" cy="896620"/>
            <wp:effectExtent l="19050" t="19050" r="10160"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t="47445" r="20702" b="9283"/>
                    <a:stretch/>
                  </pic:blipFill>
                  <pic:spPr bwMode="auto">
                    <a:xfrm>
                      <a:off x="0" y="0"/>
                      <a:ext cx="6421016" cy="911739"/>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06E6A09C" w14:textId="691AC829" w:rsidR="00AA1C47" w:rsidRDefault="00AA1C47" w:rsidP="0096042B">
      <w:pPr>
        <w:pStyle w:val="paragraph"/>
        <w:spacing w:before="0" w:beforeAutospacing="0" w:after="0" w:afterAutospacing="0"/>
        <w:textAlignment w:val="baseline"/>
        <w:rPr>
          <w:noProof/>
        </w:rPr>
      </w:pPr>
      <w:r>
        <w:rPr>
          <w:noProof/>
        </w:rPr>
        <w:drawing>
          <wp:inline distT="0" distB="0" distL="0" distR="0" wp14:anchorId="0CC645E2" wp14:editId="0FB09B70">
            <wp:extent cx="6347460" cy="4338955"/>
            <wp:effectExtent l="19050" t="19050" r="15240" b="234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75801" cy="4358328"/>
                    </a:xfrm>
                    <a:prstGeom prst="rect">
                      <a:avLst/>
                    </a:prstGeom>
                    <a:noFill/>
                    <a:ln>
                      <a:solidFill>
                        <a:schemeClr val="tx1"/>
                      </a:solidFill>
                    </a:ln>
                  </pic:spPr>
                </pic:pic>
              </a:graphicData>
            </a:graphic>
          </wp:inline>
        </w:drawing>
      </w:r>
    </w:p>
    <w:p w14:paraId="006BC250" w14:textId="3EA97BE5" w:rsidR="008B7AE4" w:rsidRDefault="008B7AE4" w:rsidP="0096042B">
      <w:pPr>
        <w:tabs>
          <w:tab w:val="left" w:pos="1603"/>
        </w:tabs>
      </w:pPr>
    </w:p>
    <w:p w14:paraId="3D9A801C" w14:textId="77777777" w:rsidR="008B7AE4" w:rsidRDefault="008B7AE4" w:rsidP="0096042B">
      <w:pPr>
        <w:tabs>
          <w:tab w:val="left" w:pos="1603"/>
        </w:tabs>
      </w:pPr>
    </w:p>
    <w:p w14:paraId="50839148" w14:textId="26EE6AF8" w:rsidR="00923480" w:rsidRPr="00463BAD" w:rsidRDefault="00923480" w:rsidP="0096042B">
      <w:pPr>
        <w:tabs>
          <w:tab w:val="left" w:pos="1603"/>
        </w:tabs>
        <w:rPr>
          <w:rFonts w:ascii="Georgia" w:hAnsi="Georgia"/>
          <w:sz w:val="24"/>
          <w:szCs w:val="24"/>
        </w:rPr>
      </w:pPr>
      <w:r w:rsidRPr="00463BAD">
        <w:rPr>
          <w:rFonts w:ascii="Georgia" w:hAnsi="Georgia"/>
          <w:sz w:val="24"/>
          <w:szCs w:val="24"/>
        </w:rPr>
        <w:lastRenderedPageBreak/>
        <w:t xml:space="preserve">Rashi </w:t>
      </w:r>
      <w:r w:rsidR="00463BAD" w:rsidRPr="00463BAD">
        <w:rPr>
          <w:rFonts w:ascii="Georgia" w:hAnsi="Georgia"/>
          <w:sz w:val="24"/>
          <w:szCs w:val="24"/>
        </w:rPr>
        <w:t>comments</w:t>
      </w:r>
      <w:r w:rsidR="00463BAD">
        <w:rPr>
          <w:rFonts w:ascii="Georgia" w:hAnsi="Georgia"/>
          <w:sz w:val="24"/>
          <w:szCs w:val="24"/>
        </w:rPr>
        <w:t>:</w:t>
      </w:r>
    </w:p>
    <w:p w14:paraId="1AF8459C" w14:textId="22AD0B24" w:rsidR="00DE0398" w:rsidRPr="00F46300" w:rsidRDefault="00DE0398" w:rsidP="0096042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Georgia" w:hAnsi="Georgia" w:cs="Calibri"/>
          <w:sz w:val="20"/>
          <w:szCs w:val="20"/>
        </w:rPr>
      </w:pPr>
      <w:r w:rsidRPr="00F46300">
        <w:rPr>
          <w:rFonts w:ascii="Georgia" w:hAnsi="Georgia" w:cs="Calibri"/>
          <w:b/>
          <w:bCs/>
          <w:sz w:val="28"/>
          <w:szCs w:val="28"/>
          <w:rtl/>
        </w:rPr>
        <w:t>והיו נשיכם אלמנות</w:t>
      </w:r>
      <w:r w:rsidRPr="00F46300">
        <w:rPr>
          <w:rFonts w:ascii="Georgia" w:hAnsi="Georgia" w:cs="Calibri"/>
          <w:b/>
          <w:bCs/>
          <w:sz w:val="28"/>
          <w:szCs w:val="28"/>
        </w:rPr>
        <w:t xml:space="preserve"> AND YOUR WIVES SHALL BE WIDOWS [AND YOUR CHILDREN FATHERLESS]</w:t>
      </w:r>
      <w:r w:rsidRPr="00F46300">
        <w:rPr>
          <w:rFonts w:ascii="Georgia" w:hAnsi="Georgia" w:cs="Calibri"/>
          <w:sz w:val="28"/>
          <w:szCs w:val="28"/>
        </w:rPr>
        <w:t> – From what is implied in the words, "I will kill you with the sword" do I not know that "your wives shall be widows and your children orphans"? But the explanation of the latter words is not that implied by your question; it is quite a different curse: that the wives will be "fettered" for life — "as living widows" (Rashi is imitating a Biblical phrase, </w:t>
      </w:r>
      <w:hyperlink r:id="rId14" w:anchor="!Shemuel%20II/20.3" w:tgtFrame="_blank" w:tooltip="Shemuel II 20:3" w:history="1">
        <w:r w:rsidRPr="00F46300">
          <w:rPr>
            <w:rStyle w:val="Hyperlink"/>
            <w:rFonts w:ascii="Georgia" w:hAnsi="Georgia" w:cs="Calibri"/>
            <w:sz w:val="28"/>
            <w:szCs w:val="28"/>
          </w:rPr>
          <w:t>II Samuel 20:3</w:t>
        </w:r>
      </w:hyperlink>
      <w:r w:rsidRPr="00F46300">
        <w:rPr>
          <w:rFonts w:ascii="Georgia" w:hAnsi="Georgia" w:cs="Calibri"/>
          <w:sz w:val="28"/>
          <w:szCs w:val="28"/>
        </w:rPr>
        <w:t xml:space="preserve">, used in a somewhat similar sense) — that there will be no witnesses who can testify to the death of their husbands, and so they will be forbidden to re-marry. In which case the children will be destitute orphans, for the court will not allow them to take possession of the chattels of their fathers, since they do not know whether they have died or have only been taken captives </w:t>
      </w:r>
      <w:r w:rsidRPr="00F46300">
        <w:rPr>
          <w:rFonts w:ascii="Georgia" w:hAnsi="Georgia" w:cs="Calibri"/>
          <w:sz w:val="20"/>
          <w:szCs w:val="20"/>
        </w:rPr>
        <w:t>(</w:t>
      </w:r>
      <w:proofErr w:type="spellStart"/>
      <w:r w:rsidRPr="00F46300">
        <w:rPr>
          <w:rFonts w:ascii="Georgia" w:hAnsi="Georgia" w:cs="Calibri"/>
          <w:sz w:val="20"/>
          <w:szCs w:val="20"/>
        </w:rPr>
        <w:t>Mekhilta</w:t>
      </w:r>
      <w:proofErr w:type="spellEnd"/>
      <w:r w:rsidRPr="00F46300">
        <w:rPr>
          <w:rFonts w:ascii="Georgia" w:hAnsi="Georgia" w:cs="Calibri"/>
          <w:sz w:val="20"/>
          <w:szCs w:val="20"/>
        </w:rPr>
        <w:t xml:space="preserve"> </w:t>
      </w:r>
      <w:proofErr w:type="spellStart"/>
      <w:r w:rsidRPr="00F46300">
        <w:rPr>
          <w:rFonts w:ascii="Georgia" w:hAnsi="Georgia" w:cs="Calibri"/>
          <w:sz w:val="20"/>
          <w:szCs w:val="20"/>
        </w:rPr>
        <w:t>d'Rabbi</w:t>
      </w:r>
      <w:proofErr w:type="spellEnd"/>
      <w:r w:rsidRPr="00F46300">
        <w:rPr>
          <w:rFonts w:ascii="Georgia" w:hAnsi="Georgia" w:cs="Calibri"/>
          <w:sz w:val="20"/>
          <w:szCs w:val="20"/>
        </w:rPr>
        <w:t xml:space="preserve"> </w:t>
      </w:r>
      <w:proofErr w:type="spellStart"/>
      <w:r w:rsidRPr="00F46300">
        <w:rPr>
          <w:rFonts w:ascii="Georgia" w:hAnsi="Georgia" w:cs="Calibri"/>
          <w:sz w:val="20"/>
          <w:szCs w:val="20"/>
        </w:rPr>
        <w:t>Yishmael</w:t>
      </w:r>
      <w:proofErr w:type="spellEnd"/>
      <w:r w:rsidRPr="00F46300">
        <w:rPr>
          <w:rFonts w:ascii="Georgia" w:hAnsi="Georgia" w:cs="Calibri"/>
          <w:sz w:val="20"/>
          <w:szCs w:val="20"/>
        </w:rPr>
        <w:t xml:space="preserve"> 22:23; </w:t>
      </w:r>
      <w:proofErr w:type="spellStart"/>
      <w:r w:rsidRPr="00F46300">
        <w:rPr>
          <w:rFonts w:ascii="Georgia" w:hAnsi="Georgia" w:cs="Calibri"/>
          <w:sz w:val="20"/>
          <w:szCs w:val="20"/>
        </w:rPr>
        <w:t>Bava</w:t>
      </w:r>
      <w:proofErr w:type="spellEnd"/>
      <w:r w:rsidRPr="00F46300">
        <w:rPr>
          <w:rFonts w:ascii="Georgia" w:hAnsi="Georgia" w:cs="Calibri"/>
          <w:sz w:val="20"/>
          <w:szCs w:val="20"/>
        </w:rPr>
        <w:t xml:space="preserve"> </w:t>
      </w:r>
      <w:proofErr w:type="spellStart"/>
      <w:r w:rsidRPr="00F46300">
        <w:rPr>
          <w:rFonts w:ascii="Georgia" w:hAnsi="Georgia" w:cs="Calibri"/>
          <w:sz w:val="20"/>
          <w:szCs w:val="20"/>
        </w:rPr>
        <w:t>Metzia</w:t>
      </w:r>
      <w:proofErr w:type="spellEnd"/>
      <w:r w:rsidRPr="00F46300">
        <w:rPr>
          <w:rFonts w:ascii="Georgia" w:hAnsi="Georgia" w:cs="Calibri"/>
          <w:sz w:val="20"/>
          <w:szCs w:val="20"/>
        </w:rPr>
        <w:t xml:space="preserve"> 38b).</w:t>
      </w:r>
    </w:p>
    <w:p w14:paraId="41932B84" w14:textId="77777777" w:rsidR="00DE0398" w:rsidRPr="00173633" w:rsidRDefault="00DE0398" w:rsidP="0096042B">
      <w:pPr>
        <w:pStyle w:val="paragraph"/>
        <w:spacing w:before="0" w:beforeAutospacing="0" w:after="0" w:afterAutospacing="0"/>
        <w:ind w:left="720"/>
        <w:textAlignment w:val="baseline"/>
        <w:rPr>
          <w:rStyle w:val="normaltextrun"/>
          <w:rFonts w:ascii="Georgia" w:hAnsi="Georgia" w:cs="Calibri"/>
          <w:sz w:val="28"/>
          <w:szCs w:val="28"/>
        </w:rPr>
      </w:pPr>
    </w:p>
    <w:p w14:paraId="45F9497C" w14:textId="77777777" w:rsidR="00DE0398" w:rsidRDefault="00DE0398" w:rsidP="0096042B">
      <w:pPr>
        <w:pStyle w:val="paragraph"/>
        <w:spacing w:before="0" w:beforeAutospacing="0" w:after="0" w:afterAutospacing="0"/>
        <w:ind w:left="720"/>
        <w:textAlignment w:val="baseline"/>
        <w:rPr>
          <w:rStyle w:val="normaltextrun"/>
          <w:rFonts w:ascii="Georgia" w:hAnsi="Georgia" w:cs="Calibri"/>
          <w:sz w:val="28"/>
          <w:szCs w:val="28"/>
        </w:rPr>
      </w:pPr>
    </w:p>
    <w:p w14:paraId="0784EE6B" w14:textId="0702CA26" w:rsidR="00DE0398" w:rsidRDefault="00DE0398" w:rsidP="0096042B">
      <w:pPr>
        <w:pStyle w:val="paragraph"/>
        <w:numPr>
          <w:ilvl w:val="0"/>
          <w:numId w:val="18"/>
        </w:numPr>
        <w:spacing w:before="0" w:beforeAutospacing="0" w:after="0" w:afterAutospacing="0"/>
        <w:textAlignment w:val="baseline"/>
        <w:rPr>
          <w:rStyle w:val="eop"/>
          <w:rFonts w:ascii="Georgia" w:hAnsi="Georgia" w:cs="Calibri"/>
          <w:sz w:val="28"/>
          <w:szCs w:val="28"/>
        </w:rPr>
      </w:pPr>
      <w:r w:rsidRPr="000D057F">
        <w:rPr>
          <w:rStyle w:val="normaltextrun"/>
          <w:rFonts w:ascii="Georgia" w:hAnsi="Georgia" w:cs="Calibri"/>
          <w:sz w:val="28"/>
          <w:szCs w:val="28"/>
        </w:rPr>
        <w:t>Why are the wife and kids purposely being targeted?</w:t>
      </w:r>
    </w:p>
    <w:p w14:paraId="35DCCB28" w14:textId="77777777" w:rsidR="002C4365" w:rsidRPr="000D057F" w:rsidRDefault="002C4365" w:rsidP="0096042B">
      <w:pPr>
        <w:pStyle w:val="paragraph"/>
        <w:spacing w:before="0" w:beforeAutospacing="0" w:after="0" w:afterAutospacing="0"/>
        <w:textAlignment w:val="baseline"/>
        <w:rPr>
          <w:rFonts w:ascii="Georgia" w:hAnsi="Georgia" w:cs="Calibri"/>
          <w:sz w:val="28"/>
          <w:szCs w:val="28"/>
        </w:rPr>
      </w:pPr>
    </w:p>
    <w:p w14:paraId="4FC39A6C" w14:textId="77777777" w:rsidR="002C4365" w:rsidRDefault="00DE0398" w:rsidP="0096042B">
      <w:pPr>
        <w:pStyle w:val="paragraph"/>
        <w:numPr>
          <w:ilvl w:val="0"/>
          <w:numId w:val="18"/>
        </w:numPr>
        <w:spacing w:before="0" w:beforeAutospacing="0" w:after="0" w:afterAutospacing="0"/>
        <w:textAlignment w:val="baseline"/>
        <w:rPr>
          <w:rStyle w:val="normaltextrun"/>
          <w:rFonts w:ascii="Georgia" w:hAnsi="Georgia" w:cs="Calibri"/>
          <w:sz w:val="28"/>
          <w:szCs w:val="28"/>
        </w:rPr>
      </w:pPr>
      <w:r w:rsidRPr="000D057F">
        <w:rPr>
          <w:rStyle w:val="normaltextrun"/>
          <w:rFonts w:ascii="Georgia" w:hAnsi="Georgia" w:cs="Calibri"/>
          <w:sz w:val="28"/>
          <w:szCs w:val="28"/>
        </w:rPr>
        <w:t>Aren</w:t>
      </w:r>
      <w:r>
        <w:rPr>
          <w:rStyle w:val="normaltextrun"/>
          <w:rFonts w:ascii="Georgia" w:hAnsi="Georgia" w:cs="Calibri"/>
          <w:sz w:val="28"/>
          <w:szCs w:val="28"/>
        </w:rPr>
        <w:t>’</w:t>
      </w:r>
      <w:r w:rsidRPr="000D057F">
        <w:rPr>
          <w:rStyle w:val="normaltextrun"/>
          <w:rFonts w:ascii="Georgia" w:hAnsi="Georgia" w:cs="Calibri"/>
          <w:sz w:val="28"/>
          <w:szCs w:val="28"/>
        </w:rPr>
        <w:t>t the family members of a person who receives a capital punishment always victims? What is Rashi take on this?</w:t>
      </w:r>
    </w:p>
    <w:p w14:paraId="11BB4695" w14:textId="1111D200" w:rsidR="00DE0398" w:rsidRDefault="00DE0398" w:rsidP="0096042B">
      <w:pPr>
        <w:pStyle w:val="paragraph"/>
        <w:spacing w:before="0" w:beforeAutospacing="0" w:after="0" w:afterAutospacing="0"/>
        <w:textAlignment w:val="baseline"/>
        <w:rPr>
          <w:rStyle w:val="eop"/>
          <w:rFonts w:ascii="Georgia" w:hAnsi="Georgia" w:cs="Calibri"/>
          <w:sz w:val="28"/>
          <w:szCs w:val="28"/>
        </w:rPr>
      </w:pPr>
    </w:p>
    <w:p w14:paraId="6B9DEBC1" w14:textId="64545FD5" w:rsidR="00D65F8B" w:rsidRDefault="00DF63DF" w:rsidP="0096042B">
      <w:pPr>
        <w:pStyle w:val="paragraph"/>
        <w:numPr>
          <w:ilvl w:val="0"/>
          <w:numId w:val="18"/>
        </w:numPr>
        <w:spacing w:before="0" w:beforeAutospacing="0" w:after="0" w:afterAutospacing="0"/>
        <w:textAlignment w:val="baseline"/>
        <w:rPr>
          <w:rFonts w:ascii="Georgia" w:hAnsi="Georgia" w:cs="Calibri"/>
          <w:sz w:val="28"/>
          <w:szCs w:val="28"/>
        </w:rPr>
      </w:pPr>
      <w:r>
        <w:rPr>
          <w:rStyle w:val="eop"/>
          <w:rFonts w:ascii="Georgia" w:hAnsi="Georgia" w:cs="Calibri"/>
          <w:sz w:val="28"/>
          <w:szCs w:val="28"/>
        </w:rPr>
        <w:t xml:space="preserve">What is “enabling” for the good? And </w:t>
      </w:r>
      <w:r w:rsidR="00BB582B">
        <w:rPr>
          <w:rStyle w:val="eop"/>
          <w:rFonts w:ascii="Georgia" w:hAnsi="Georgia" w:cs="Calibri"/>
          <w:sz w:val="28"/>
          <w:szCs w:val="28"/>
        </w:rPr>
        <w:t>“e</w:t>
      </w:r>
      <w:r>
        <w:rPr>
          <w:rStyle w:val="eop"/>
          <w:rFonts w:ascii="Georgia" w:hAnsi="Georgia" w:cs="Calibri"/>
          <w:sz w:val="28"/>
          <w:szCs w:val="28"/>
        </w:rPr>
        <w:t xml:space="preserve">nabling for </w:t>
      </w:r>
      <w:r w:rsidR="002C4365">
        <w:rPr>
          <w:rStyle w:val="eop"/>
          <w:rFonts w:ascii="Georgia" w:hAnsi="Georgia" w:cs="Calibri"/>
          <w:sz w:val="28"/>
          <w:szCs w:val="28"/>
        </w:rPr>
        <w:t>bad?</w:t>
      </w:r>
    </w:p>
    <w:p w14:paraId="588F6F16" w14:textId="77777777" w:rsidR="00DE0398" w:rsidRPr="008A7680" w:rsidRDefault="00DE0398" w:rsidP="0096042B">
      <w:pPr>
        <w:pStyle w:val="paragraph"/>
        <w:spacing w:before="0" w:beforeAutospacing="0" w:after="0" w:afterAutospacing="0"/>
        <w:textAlignment w:val="baseline"/>
      </w:pPr>
    </w:p>
    <w:p w14:paraId="11A5783C" w14:textId="77777777" w:rsidR="00DE0398" w:rsidRDefault="00DE0398" w:rsidP="0096042B">
      <w:pPr>
        <w:pStyle w:val="paragraph"/>
        <w:spacing w:before="0" w:beforeAutospacing="0" w:after="0" w:afterAutospacing="0"/>
        <w:textAlignment w:val="baseline"/>
        <w:rPr>
          <w:rFonts w:ascii="Georgia" w:hAnsi="Georgia" w:cs="Segoe UI"/>
          <w:sz w:val="28"/>
          <w:szCs w:val="28"/>
        </w:rPr>
      </w:pPr>
    </w:p>
    <w:p w14:paraId="18D44957" w14:textId="77777777" w:rsidR="00DE0398" w:rsidRPr="008B7AE4" w:rsidRDefault="00DE0398" w:rsidP="0096042B">
      <w:pPr>
        <w:tabs>
          <w:tab w:val="left" w:pos="1603"/>
        </w:tabs>
      </w:pPr>
    </w:p>
    <w:sectPr w:rsidR="00DE0398" w:rsidRPr="008B7AE4" w:rsidSect="00E250B7">
      <w:headerReference w:type="defaul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C1985" w14:textId="77777777" w:rsidR="00B54AB9" w:rsidRDefault="00B54AB9" w:rsidP="00F92590">
      <w:pPr>
        <w:spacing w:after="0" w:line="240" w:lineRule="auto"/>
      </w:pPr>
      <w:r>
        <w:separator/>
      </w:r>
    </w:p>
  </w:endnote>
  <w:endnote w:type="continuationSeparator" w:id="0">
    <w:p w14:paraId="3A0EF4F0" w14:textId="77777777" w:rsidR="00B54AB9" w:rsidRDefault="00B54AB9" w:rsidP="00F92590">
      <w:pPr>
        <w:spacing w:after="0" w:line="240" w:lineRule="auto"/>
      </w:pPr>
      <w:r>
        <w:continuationSeparator/>
      </w:r>
    </w:p>
  </w:endnote>
  <w:endnote w:type="continuationNotice" w:id="1">
    <w:p w14:paraId="637E2412" w14:textId="77777777" w:rsidR="00B54AB9" w:rsidRDefault="00B54A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E78AE" w14:textId="77777777" w:rsidR="00B54AB9" w:rsidRDefault="00B54AB9" w:rsidP="00F92590">
      <w:pPr>
        <w:spacing w:after="0" w:line="240" w:lineRule="auto"/>
      </w:pPr>
      <w:r>
        <w:separator/>
      </w:r>
    </w:p>
  </w:footnote>
  <w:footnote w:type="continuationSeparator" w:id="0">
    <w:p w14:paraId="32CEADC4" w14:textId="77777777" w:rsidR="00B54AB9" w:rsidRDefault="00B54AB9" w:rsidP="00F92590">
      <w:pPr>
        <w:spacing w:after="0" w:line="240" w:lineRule="auto"/>
      </w:pPr>
      <w:r>
        <w:continuationSeparator/>
      </w:r>
    </w:p>
  </w:footnote>
  <w:footnote w:type="continuationNotice" w:id="1">
    <w:p w14:paraId="48D778D1" w14:textId="77777777" w:rsidR="00B54AB9" w:rsidRDefault="00B54A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54E7E" w14:textId="56CB3292" w:rsidR="005D20A8" w:rsidRDefault="005D20A8" w:rsidP="00F92590">
    <w:pPr>
      <w:pStyle w:val="Header"/>
      <w:jc w:val="center"/>
    </w:pPr>
    <w:r w:rsidRPr="00F92590">
      <w:rPr>
        <w:noProof/>
        <w:sz w:val="20"/>
        <w:szCs w:val="20"/>
      </w:rPr>
      <w:drawing>
        <wp:inline distT="0" distB="0" distL="0" distR="0" wp14:anchorId="4C5FF403" wp14:editId="1C5ACB67">
          <wp:extent cx="1187245" cy="780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 logo gradient sq.png"/>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196794" cy="78646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D5EFB"/>
    <w:multiLevelType w:val="multilevel"/>
    <w:tmpl w:val="1C94AE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3E668E"/>
    <w:multiLevelType w:val="multilevel"/>
    <w:tmpl w:val="4C7A674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E902F3"/>
    <w:multiLevelType w:val="multilevel"/>
    <w:tmpl w:val="96942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2B3D19"/>
    <w:multiLevelType w:val="multilevel"/>
    <w:tmpl w:val="5BC633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71721E"/>
    <w:multiLevelType w:val="hybridMultilevel"/>
    <w:tmpl w:val="FEAA8774"/>
    <w:lvl w:ilvl="0" w:tplc="7966DB7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B26A6A"/>
    <w:multiLevelType w:val="multilevel"/>
    <w:tmpl w:val="8676C37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F95771"/>
    <w:multiLevelType w:val="multilevel"/>
    <w:tmpl w:val="88F0C9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491086"/>
    <w:multiLevelType w:val="hybridMultilevel"/>
    <w:tmpl w:val="6BF64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20CF2"/>
    <w:multiLevelType w:val="multilevel"/>
    <w:tmpl w:val="B8F893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7779A2"/>
    <w:multiLevelType w:val="hybridMultilevel"/>
    <w:tmpl w:val="FFFFFFFF"/>
    <w:lvl w:ilvl="0" w:tplc="0DB89DCA">
      <w:start w:val="1"/>
      <w:numFmt w:val="decimal"/>
      <w:lvlText w:val="%1."/>
      <w:lvlJc w:val="left"/>
      <w:pPr>
        <w:ind w:left="720" w:hanging="360"/>
      </w:pPr>
    </w:lvl>
    <w:lvl w:ilvl="1" w:tplc="CCC4010E">
      <w:start w:val="1"/>
      <w:numFmt w:val="lowerLetter"/>
      <w:lvlText w:val="%2."/>
      <w:lvlJc w:val="left"/>
      <w:pPr>
        <w:ind w:left="1440" w:hanging="360"/>
      </w:pPr>
    </w:lvl>
    <w:lvl w:ilvl="2" w:tplc="AEE28ACC">
      <w:start w:val="1"/>
      <w:numFmt w:val="lowerRoman"/>
      <w:lvlText w:val="%3."/>
      <w:lvlJc w:val="right"/>
      <w:pPr>
        <w:ind w:left="2160" w:hanging="180"/>
      </w:pPr>
    </w:lvl>
    <w:lvl w:ilvl="3" w:tplc="15AA5C6E">
      <w:start w:val="1"/>
      <w:numFmt w:val="decimal"/>
      <w:lvlText w:val="%4."/>
      <w:lvlJc w:val="left"/>
      <w:pPr>
        <w:ind w:left="2880" w:hanging="360"/>
      </w:pPr>
    </w:lvl>
    <w:lvl w:ilvl="4" w:tplc="608A1446">
      <w:start w:val="1"/>
      <w:numFmt w:val="lowerLetter"/>
      <w:lvlText w:val="%5."/>
      <w:lvlJc w:val="left"/>
      <w:pPr>
        <w:ind w:left="3600" w:hanging="360"/>
      </w:pPr>
    </w:lvl>
    <w:lvl w:ilvl="5" w:tplc="231EA092">
      <w:start w:val="1"/>
      <w:numFmt w:val="lowerRoman"/>
      <w:lvlText w:val="%6."/>
      <w:lvlJc w:val="right"/>
      <w:pPr>
        <w:ind w:left="4320" w:hanging="180"/>
      </w:pPr>
    </w:lvl>
    <w:lvl w:ilvl="6" w:tplc="8BB403E2">
      <w:start w:val="1"/>
      <w:numFmt w:val="decimal"/>
      <w:lvlText w:val="%7."/>
      <w:lvlJc w:val="left"/>
      <w:pPr>
        <w:ind w:left="5040" w:hanging="360"/>
      </w:pPr>
    </w:lvl>
    <w:lvl w:ilvl="7" w:tplc="3FD062FE">
      <w:start w:val="1"/>
      <w:numFmt w:val="lowerLetter"/>
      <w:lvlText w:val="%8."/>
      <w:lvlJc w:val="left"/>
      <w:pPr>
        <w:ind w:left="5760" w:hanging="360"/>
      </w:pPr>
    </w:lvl>
    <w:lvl w:ilvl="8" w:tplc="40A6711E">
      <w:start w:val="1"/>
      <w:numFmt w:val="lowerRoman"/>
      <w:lvlText w:val="%9."/>
      <w:lvlJc w:val="right"/>
      <w:pPr>
        <w:ind w:left="6480" w:hanging="180"/>
      </w:pPr>
    </w:lvl>
  </w:abstractNum>
  <w:abstractNum w:abstractNumId="10" w15:restartNumberingAfterBreak="0">
    <w:nsid w:val="3FF67EC7"/>
    <w:multiLevelType w:val="multilevel"/>
    <w:tmpl w:val="4C8C0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0D764B"/>
    <w:multiLevelType w:val="hybridMultilevel"/>
    <w:tmpl w:val="FFFFFFFF"/>
    <w:lvl w:ilvl="0" w:tplc="FFFFFFFF">
      <w:start w:val="1"/>
      <w:numFmt w:val="decimal"/>
      <w:lvlText w:val="%1."/>
      <w:lvlJc w:val="left"/>
      <w:pPr>
        <w:ind w:left="720" w:hanging="360"/>
      </w:pPr>
    </w:lvl>
    <w:lvl w:ilvl="1" w:tplc="085AB84C">
      <w:start w:val="1"/>
      <w:numFmt w:val="lowerLetter"/>
      <w:lvlText w:val="%2."/>
      <w:lvlJc w:val="left"/>
      <w:pPr>
        <w:ind w:left="1440" w:hanging="360"/>
      </w:pPr>
    </w:lvl>
    <w:lvl w:ilvl="2" w:tplc="F070C0D4">
      <w:start w:val="1"/>
      <w:numFmt w:val="lowerRoman"/>
      <w:lvlText w:val="%3."/>
      <w:lvlJc w:val="right"/>
      <w:pPr>
        <w:ind w:left="2160" w:hanging="180"/>
      </w:pPr>
    </w:lvl>
    <w:lvl w:ilvl="3" w:tplc="0E2AE158">
      <w:start w:val="1"/>
      <w:numFmt w:val="decimal"/>
      <w:lvlText w:val="%4."/>
      <w:lvlJc w:val="left"/>
      <w:pPr>
        <w:ind w:left="2880" w:hanging="360"/>
      </w:pPr>
    </w:lvl>
    <w:lvl w:ilvl="4" w:tplc="8C08B452">
      <w:start w:val="1"/>
      <w:numFmt w:val="lowerLetter"/>
      <w:lvlText w:val="%5."/>
      <w:lvlJc w:val="left"/>
      <w:pPr>
        <w:ind w:left="3600" w:hanging="360"/>
      </w:pPr>
    </w:lvl>
    <w:lvl w:ilvl="5" w:tplc="2604F550">
      <w:start w:val="1"/>
      <w:numFmt w:val="lowerRoman"/>
      <w:lvlText w:val="%6."/>
      <w:lvlJc w:val="right"/>
      <w:pPr>
        <w:ind w:left="4320" w:hanging="180"/>
      </w:pPr>
    </w:lvl>
    <w:lvl w:ilvl="6" w:tplc="A2947936">
      <w:start w:val="1"/>
      <w:numFmt w:val="decimal"/>
      <w:lvlText w:val="%7."/>
      <w:lvlJc w:val="left"/>
      <w:pPr>
        <w:ind w:left="5040" w:hanging="360"/>
      </w:pPr>
    </w:lvl>
    <w:lvl w:ilvl="7" w:tplc="9BC8ECE6">
      <w:start w:val="1"/>
      <w:numFmt w:val="lowerLetter"/>
      <w:lvlText w:val="%8."/>
      <w:lvlJc w:val="left"/>
      <w:pPr>
        <w:ind w:left="5760" w:hanging="360"/>
      </w:pPr>
    </w:lvl>
    <w:lvl w:ilvl="8" w:tplc="FAB814F0">
      <w:start w:val="1"/>
      <w:numFmt w:val="lowerRoman"/>
      <w:lvlText w:val="%9."/>
      <w:lvlJc w:val="right"/>
      <w:pPr>
        <w:ind w:left="6480" w:hanging="180"/>
      </w:pPr>
    </w:lvl>
  </w:abstractNum>
  <w:abstractNum w:abstractNumId="12" w15:restartNumberingAfterBreak="0">
    <w:nsid w:val="451F79D6"/>
    <w:multiLevelType w:val="multilevel"/>
    <w:tmpl w:val="A490A7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C44812"/>
    <w:multiLevelType w:val="multilevel"/>
    <w:tmpl w:val="489AD44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3E1185"/>
    <w:multiLevelType w:val="hybridMultilevel"/>
    <w:tmpl w:val="60AAD408"/>
    <w:lvl w:ilvl="0" w:tplc="FFFFFFFF">
      <w:start w:val="1"/>
      <w:numFmt w:val="bullet"/>
      <w:lvlText w:val="-"/>
      <w:lvlJc w:val="left"/>
      <w:pPr>
        <w:ind w:left="405" w:hanging="360"/>
      </w:pPr>
      <w:rPr>
        <w:rFonts w:ascii="Calibri" w:hAnsi="Calibr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66A45D1B"/>
    <w:multiLevelType w:val="multilevel"/>
    <w:tmpl w:val="3C0AD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124648"/>
    <w:multiLevelType w:val="multilevel"/>
    <w:tmpl w:val="E0EC39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665D8D"/>
    <w:multiLevelType w:val="multilevel"/>
    <w:tmpl w:val="80E0A2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093ED1"/>
    <w:multiLevelType w:val="multilevel"/>
    <w:tmpl w:val="4C8C0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4"/>
  </w:num>
  <w:num w:numId="3">
    <w:abstractNumId w:val="4"/>
  </w:num>
  <w:num w:numId="4">
    <w:abstractNumId w:val="2"/>
  </w:num>
  <w:num w:numId="5">
    <w:abstractNumId w:val="11"/>
  </w:num>
  <w:num w:numId="6">
    <w:abstractNumId w:val="15"/>
  </w:num>
  <w:num w:numId="7">
    <w:abstractNumId w:val="0"/>
  </w:num>
  <w:num w:numId="8">
    <w:abstractNumId w:val="8"/>
  </w:num>
  <w:num w:numId="9">
    <w:abstractNumId w:val="3"/>
  </w:num>
  <w:num w:numId="10">
    <w:abstractNumId w:val="16"/>
  </w:num>
  <w:num w:numId="11">
    <w:abstractNumId w:val="6"/>
  </w:num>
  <w:num w:numId="12">
    <w:abstractNumId w:val="18"/>
  </w:num>
  <w:num w:numId="13">
    <w:abstractNumId w:val="12"/>
  </w:num>
  <w:num w:numId="14">
    <w:abstractNumId w:val="17"/>
  </w:num>
  <w:num w:numId="15">
    <w:abstractNumId w:val="1"/>
  </w:num>
  <w:num w:numId="16">
    <w:abstractNumId w:val="5"/>
  </w:num>
  <w:num w:numId="17">
    <w:abstractNumId w:val="13"/>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530ED"/>
    <w:rsid w:val="00001E9A"/>
    <w:rsid w:val="00011ABB"/>
    <w:rsid w:val="0002194B"/>
    <w:rsid w:val="000244CC"/>
    <w:rsid w:val="00026D0E"/>
    <w:rsid w:val="00026DE5"/>
    <w:rsid w:val="00026F5B"/>
    <w:rsid w:val="000315E0"/>
    <w:rsid w:val="00031BD2"/>
    <w:rsid w:val="00040CA8"/>
    <w:rsid w:val="00041FF6"/>
    <w:rsid w:val="00043EE6"/>
    <w:rsid w:val="0005475E"/>
    <w:rsid w:val="00056640"/>
    <w:rsid w:val="00056C21"/>
    <w:rsid w:val="00063B52"/>
    <w:rsid w:val="00064D06"/>
    <w:rsid w:val="00066BD5"/>
    <w:rsid w:val="0007730E"/>
    <w:rsid w:val="00084E3A"/>
    <w:rsid w:val="000943E0"/>
    <w:rsid w:val="0009520A"/>
    <w:rsid w:val="00096BD5"/>
    <w:rsid w:val="000A000C"/>
    <w:rsid w:val="000A1B2C"/>
    <w:rsid w:val="000A4910"/>
    <w:rsid w:val="000B1669"/>
    <w:rsid w:val="000B2E67"/>
    <w:rsid w:val="000B5811"/>
    <w:rsid w:val="000C129B"/>
    <w:rsid w:val="000C7F03"/>
    <w:rsid w:val="000D057F"/>
    <w:rsid w:val="000D240E"/>
    <w:rsid w:val="000D6DF5"/>
    <w:rsid w:val="000E5519"/>
    <w:rsid w:val="000E5D7D"/>
    <w:rsid w:val="000F5DAA"/>
    <w:rsid w:val="00102C27"/>
    <w:rsid w:val="0010717C"/>
    <w:rsid w:val="00120BF0"/>
    <w:rsid w:val="00125996"/>
    <w:rsid w:val="0013009A"/>
    <w:rsid w:val="00134AD0"/>
    <w:rsid w:val="001362DB"/>
    <w:rsid w:val="00136A44"/>
    <w:rsid w:val="00137AEF"/>
    <w:rsid w:val="00140E51"/>
    <w:rsid w:val="0014363D"/>
    <w:rsid w:val="00150BAC"/>
    <w:rsid w:val="00162CF8"/>
    <w:rsid w:val="00166D57"/>
    <w:rsid w:val="00167EAA"/>
    <w:rsid w:val="001705C7"/>
    <w:rsid w:val="001708DC"/>
    <w:rsid w:val="00173633"/>
    <w:rsid w:val="001800E4"/>
    <w:rsid w:val="0018705B"/>
    <w:rsid w:val="0019117E"/>
    <w:rsid w:val="001925CE"/>
    <w:rsid w:val="0019400D"/>
    <w:rsid w:val="00194E76"/>
    <w:rsid w:val="001A0FAE"/>
    <w:rsid w:val="001A2133"/>
    <w:rsid w:val="001A5C41"/>
    <w:rsid w:val="001C5B79"/>
    <w:rsid w:val="001D05F3"/>
    <w:rsid w:val="001D242A"/>
    <w:rsid w:val="001D7EFB"/>
    <w:rsid w:val="001F1AE3"/>
    <w:rsid w:val="001F3E02"/>
    <w:rsid w:val="001F5865"/>
    <w:rsid w:val="00204B06"/>
    <w:rsid w:val="0020526D"/>
    <w:rsid w:val="00207056"/>
    <w:rsid w:val="0020705F"/>
    <w:rsid w:val="002203B4"/>
    <w:rsid w:val="002227A3"/>
    <w:rsid w:val="00224018"/>
    <w:rsid w:val="00231CAC"/>
    <w:rsid w:val="0024305C"/>
    <w:rsid w:val="00252BBF"/>
    <w:rsid w:val="00254100"/>
    <w:rsid w:val="00255E0A"/>
    <w:rsid w:val="00270261"/>
    <w:rsid w:val="00275DBD"/>
    <w:rsid w:val="0027695F"/>
    <w:rsid w:val="00281D73"/>
    <w:rsid w:val="00282DED"/>
    <w:rsid w:val="0028305C"/>
    <w:rsid w:val="002927A8"/>
    <w:rsid w:val="002A2BF3"/>
    <w:rsid w:val="002A596B"/>
    <w:rsid w:val="002A5EE9"/>
    <w:rsid w:val="002A6115"/>
    <w:rsid w:val="002A7AC0"/>
    <w:rsid w:val="002B7FB3"/>
    <w:rsid w:val="002C2918"/>
    <w:rsid w:val="002C3288"/>
    <w:rsid w:val="002C4365"/>
    <w:rsid w:val="002C5FC8"/>
    <w:rsid w:val="002D5B3A"/>
    <w:rsid w:val="002E076A"/>
    <w:rsid w:val="002E0CD3"/>
    <w:rsid w:val="002E15E2"/>
    <w:rsid w:val="002E5EF9"/>
    <w:rsid w:val="002E75B6"/>
    <w:rsid w:val="002F72CA"/>
    <w:rsid w:val="0030106E"/>
    <w:rsid w:val="003018F4"/>
    <w:rsid w:val="003128FE"/>
    <w:rsid w:val="0031386C"/>
    <w:rsid w:val="003168A4"/>
    <w:rsid w:val="003178CE"/>
    <w:rsid w:val="00322DE5"/>
    <w:rsid w:val="00332B2A"/>
    <w:rsid w:val="00340CBF"/>
    <w:rsid w:val="00341E15"/>
    <w:rsid w:val="00342C6A"/>
    <w:rsid w:val="003526A8"/>
    <w:rsid w:val="0035446E"/>
    <w:rsid w:val="00355136"/>
    <w:rsid w:val="00356D40"/>
    <w:rsid w:val="00360D0C"/>
    <w:rsid w:val="00361414"/>
    <w:rsid w:val="00370ECE"/>
    <w:rsid w:val="0037173F"/>
    <w:rsid w:val="003762E8"/>
    <w:rsid w:val="00380E03"/>
    <w:rsid w:val="0039143D"/>
    <w:rsid w:val="003B3E8F"/>
    <w:rsid w:val="003B6BD0"/>
    <w:rsid w:val="003C0AF8"/>
    <w:rsid w:val="003C10AA"/>
    <w:rsid w:val="003C66B5"/>
    <w:rsid w:val="003D73EC"/>
    <w:rsid w:val="003E38BF"/>
    <w:rsid w:val="003E5A6D"/>
    <w:rsid w:val="003F64F6"/>
    <w:rsid w:val="0040234B"/>
    <w:rsid w:val="00411779"/>
    <w:rsid w:val="004167E6"/>
    <w:rsid w:val="00420DD8"/>
    <w:rsid w:val="00424798"/>
    <w:rsid w:val="00426182"/>
    <w:rsid w:val="00427A7A"/>
    <w:rsid w:val="0043006E"/>
    <w:rsid w:val="004328F8"/>
    <w:rsid w:val="00435C98"/>
    <w:rsid w:val="004408C6"/>
    <w:rsid w:val="004408F7"/>
    <w:rsid w:val="004427C3"/>
    <w:rsid w:val="004558F2"/>
    <w:rsid w:val="00455A3D"/>
    <w:rsid w:val="00463BAD"/>
    <w:rsid w:val="00467253"/>
    <w:rsid w:val="004676A9"/>
    <w:rsid w:val="0047004C"/>
    <w:rsid w:val="00483789"/>
    <w:rsid w:val="00484BB4"/>
    <w:rsid w:val="00484E40"/>
    <w:rsid w:val="00490678"/>
    <w:rsid w:val="00491A90"/>
    <w:rsid w:val="00492243"/>
    <w:rsid w:val="00497BEC"/>
    <w:rsid w:val="004A078E"/>
    <w:rsid w:val="004A4B61"/>
    <w:rsid w:val="004A6DCB"/>
    <w:rsid w:val="004C0B98"/>
    <w:rsid w:val="004C5CBF"/>
    <w:rsid w:val="004D4D41"/>
    <w:rsid w:val="004E597D"/>
    <w:rsid w:val="004E6EA6"/>
    <w:rsid w:val="004F3EC9"/>
    <w:rsid w:val="004F6C64"/>
    <w:rsid w:val="00501B61"/>
    <w:rsid w:val="00507770"/>
    <w:rsid w:val="00507EC7"/>
    <w:rsid w:val="005128C8"/>
    <w:rsid w:val="00514148"/>
    <w:rsid w:val="005142A2"/>
    <w:rsid w:val="00520376"/>
    <w:rsid w:val="00522A9A"/>
    <w:rsid w:val="00541B1D"/>
    <w:rsid w:val="00544B8F"/>
    <w:rsid w:val="00564F8C"/>
    <w:rsid w:val="0056722E"/>
    <w:rsid w:val="00571617"/>
    <w:rsid w:val="00580225"/>
    <w:rsid w:val="00587919"/>
    <w:rsid w:val="005936A6"/>
    <w:rsid w:val="005A2EB4"/>
    <w:rsid w:val="005A4C8F"/>
    <w:rsid w:val="005B4279"/>
    <w:rsid w:val="005C16AB"/>
    <w:rsid w:val="005C4451"/>
    <w:rsid w:val="005C78F6"/>
    <w:rsid w:val="005D20A8"/>
    <w:rsid w:val="005D7C77"/>
    <w:rsid w:val="005E03AF"/>
    <w:rsid w:val="005E06CB"/>
    <w:rsid w:val="005F1371"/>
    <w:rsid w:val="006031D8"/>
    <w:rsid w:val="00605D3D"/>
    <w:rsid w:val="0062282A"/>
    <w:rsid w:val="006258AE"/>
    <w:rsid w:val="00626E70"/>
    <w:rsid w:val="00630FEA"/>
    <w:rsid w:val="00631ECD"/>
    <w:rsid w:val="006340F2"/>
    <w:rsid w:val="0064059C"/>
    <w:rsid w:val="00643C88"/>
    <w:rsid w:val="00644B53"/>
    <w:rsid w:val="00653C96"/>
    <w:rsid w:val="00671062"/>
    <w:rsid w:val="006810A7"/>
    <w:rsid w:val="006815B4"/>
    <w:rsid w:val="00681B6A"/>
    <w:rsid w:val="00684FFB"/>
    <w:rsid w:val="0069180E"/>
    <w:rsid w:val="00691F27"/>
    <w:rsid w:val="006938F0"/>
    <w:rsid w:val="00694310"/>
    <w:rsid w:val="006A2EE8"/>
    <w:rsid w:val="006A69D8"/>
    <w:rsid w:val="006A7AE2"/>
    <w:rsid w:val="006B0C4E"/>
    <w:rsid w:val="006B5554"/>
    <w:rsid w:val="006B6A2D"/>
    <w:rsid w:val="006B731B"/>
    <w:rsid w:val="006C1626"/>
    <w:rsid w:val="006C21A7"/>
    <w:rsid w:val="006C67B8"/>
    <w:rsid w:val="006D1028"/>
    <w:rsid w:val="006D15DF"/>
    <w:rsid w:val="006E08BC"/>
    <w:rsid w:val="006E6208"/>
    <w:rsid w:val="00701F0F"/>
    <w:rsid w:val="00717654"/>
    <w:rsid w:val="00724690"/>
    <w:rsid w:val="00724BFA"/>
    <w:rsid w:val="0073346C"/>
    <w:rsid w:val="007428F3"/>
    <w:rsid w:val="007561DD"/>
    <w:rsid w:val="00760001"/>
    <w:rsid w:val="00762636"/>
    <w:rsid w:val="00770F53"/>
    <w:rsid w:val="0077297F"/>
    <w:rsid w:val="007828F2"/>
    <w:rsid w:val="007836D0"/>
    <w:rsid w:val="0079043B"/>
    <w:rsid w:val="0079411C"/>
    <w:rsid w:val="00796599"/>
    <w:rsid w:val="007A6137"/>
    <w:rsid w:val="007A726E"/>
    <w:rsid w:val="007B69A0"/>
    <w:rsid w:val="007B7D60"/>
    <w:rsid w:val="007C02B0"/>
    <w:rsid w:val="007C5DFE"/>
    <w:rsid w:val="007C69E8"/>
    <w:rsid w:val="007D0E44"/>
    <w:rsid w:val="007E456D"/>
    <w:rsid w:val="007E5166"/>
    <w:rsid w:val="007E7704"/>
    <w:rsid w:val="007E7D0B"/>
    <w:rsid w:val="007F1269"/>
    <w:rsid w:val="007F3273"/>
    <w:rsid w:val="008062D6"/>
    <w:rsid w:val="008108D4"/>
    <w:rsid w:val="00811D2A"/>
    <w:rsid w:val="008154BA"/>
    <w:rsid w:val="0081685E"/>
    <w:rsid w:val="0082190B"/>
    <w:rsid w:val="00827A37"/>
    <w:rsid w:val="00827E84"/>
    <w:rsid w:val="008334BF"/>
    <w:rsid w:val="0083443D"/>
    <w:rsid w:val="00835CC5"/>
    <w:rsid w:val="00843145"/>
    <w:rsid w:val="0084641B"/>
    <w:rsid w:val="008522E1"/>
    <w:rsid w:val="00854D9F"/>
    <w:rsid w:val="008616DB"/>
    <w:rsid w:val="00861EC0"/>
    <w:rsid w:val="008673E1"/>
    <w:rsid w:val="008675E1"/>
    <w:rsid w:val="00874DDE"/>
    <w:rsid w:val="0088301A"/>
    <w:rsid w:val="00890192"/>
    <w:rsid w:val="008934F0"/>
    <w:rsid w:val="00894E45"/>
    <w:rsid w:val="00895230"/>
    <w:rsid w:val="008A0C54"/>
    <w:rsid w:val="008A49AA"/>
    <w:rsid w:val="008A7680"/>
    <w:rsid w:val="008B10DD"/>
    <w:rsid w:val="008B20C7"/>
    <w:rsid w:val="008B77AB"/>
    <w:rsid w:val="008B7AE4"/>
    <w:rsid w:val="008D0A65"/>
    <w:rsid w:val="008F4E01"/>
    <w:rsid w:val="008F7081"/>
    <w:rsid w:val="0090471E"/>
    <w:rsid w:val="00922031"/>
    <w:rsid w:val="00923480"/>
    <w:rsid w:val="00924F5D"/>
    <w:rsid w:val="00926D5C"/>
    <w:rsid w:val="009301D4"/>
    <w:rsid w:val="009335D1"/>
    <w:rsid w:val="0093695F"/>
    <w:rsid w:val="00936FD4"/>
    <w:rsid w:val="00940FFE"/>
    <w:rsid w:val="00942FF5"/>
    <w:rsid w:val="00950F64"/>
    <w:rsid w:val="009515EF"/>
    <w:rsid w:val="009561B0"/>
    <w:rsid w:val="0095708E"/>
    <w:rsid w:val="0096042B"/>
    <w:rsid w:val="009607DD"/>
    <w:rsid w:val="00966E52"/>
    <w:rsid w:val="00967C7A"/>
    <w:rsid w:val="009735A9"/>
    <w:rsid w:val="00973A43"/>
    <w:rsid w:val="00975202"/>
    <w:rsid w:val="00982774"/>
    <w:rsid w:val="0099020F"/>
    <w:rsid w:val="00991D54"/>
    <w:rsid w:val="00996E92"/>
    <w:rsid w:val="009A1B55"/>
    <w:rsid w:val="009A55E7"/>
    <w:rsid w:val="009B40C1"/>
    <w:rsid w:val="009B75BA"/>
    <w:rsid w:val="009C12DC"/>
    <w:rsid w:val="009E6210"/>
    <w:rsid w:val="009E6BD9"/>
    <w:rsid w:val="009E76C8"/>
    <w:rsid w:val="009F1A6B"/>
    <w:rsid w:val="00A01D99"/>
    <w:rsid w:val="00A118B0"/>
    <w:rsid w:val="00A148A8"/>
    <w:rsid w:val="00A15E8D"/>
    <w:rsid w:val="00A206B7"/>
    <w:rsid w:val="00A23824"/>
    <w:rsid w:val="00A25471"/>
    <w:rsid w:val="00A31B3C"/>
    <w:rsid w:val="00A32276"/>
    <w:rsid w:val="00A35721"/>
    <w:rsid w:val="00A3767A"/>
    <w:rsid w:val="00A44728"/>
    <w:rsid w:val="00A45EA2"/>
    <w:rsid w:val="00A4778C"/>
    <w:rsid w:val="00A6397A"/>
    <w:rsid w:val="00A64583"/>
    <w:rsid w:val="00A65021"/>
    <w:rsid w:val="00A7227B"/>
    <w:rsid w:val="00A7522C"/>
    <w:rsid w:val="00A80E10"/>
    <w:rsid w:val="00A87162"/>
    <w:rsid w:val="00A91924"/>
    <w:rsid w:val="00A958EC"/>
    <w:rsid w:val="00A966EC"/>
    <w:rsid w:val="00A9793E"/>
    <w:rsid w:val="00AA0208"/>
    <w:rsid w:val="00AA1C47"/>
    <w:rsid w:val="00AA2A3E"/>
    <w:rsid w:val="00AA5432"/>
    <w:rsid w:val="00AA752E"/>
    <w:rsid w:val="00AB4B1E"/>
    <w:rsid w:val="00AD675C"/>
    <w:rsid w:val="00AE43CE"/>
    <w:rsid w:val="00AE73B6"/>
    <w:rsid w:val="00AEB7AC"/>
    <w:rsid w:val="00AF0BD4"/>
    <w:rsid w:val="00AF7E7A"/>
    <w:rsid w:val="00B13485"/>
    <w:rsid w:val="00B17452"/>
    <w:rsid w:val="00B2382D"/>
    <w:rsid w:val="00B3163C"/>
    <w:rsid w:val="00B37612"/>
    <w:rsid w:val="00B42F86"/>
    <w:rsid w:val="00B43377"/>
    <w:rsid w:val="00B465A3"/>
    <w:rsid w:val="00B52228"/>
    <w:rsid w:val="00B5302E"/>
    <w:rsid w:val="00B530ED"/>
    <w:rsid w:val="00B54828"/>
    <w:rsid w:val="00B54AB9"/>
    <w:rsid w:val="00B70061"/>
    <w:rsid w:val="00B70092"/>
    <w:rsid w:val="00B72F78"/>
    <w:rsid w:val="00B80B0D"/>
    <w:rsid w:val="00B829D0"/>
    <w:rsid w:val="00B87C5C"/>
    <w:rsid w:val="00B93144"/>
    <w:rsid w:val="00B93A1E"/>
    <w:rsid w:val="00B93B18"/>
    <w:rsid w:val="00B93EB3"/>
    <w:rsid w:val="00B95666"/>
    <w:rsid w:val="00B95A22"/>
    <w:rsid w:val="00BA25D0"/>
    <w:rsid w:val="00BA4912"/>
    <w:rsid w:val="00BA7872"/>
    <w:rsid w:val="00BB19B2"/>
    <w:rsid w:val="00BB582B"/>
    <w:rsid w:val="00BC2C4E"/>
    <w:rsid w:val="00BC35FE"/>
    <w:rsid w:val="00BD65AD"/>
    <w:rsid w:val="00BF3958"/>
    <w:rsid w:val="00BF6A15"/>
    <w:rsid w:val="00C02091"/>
    <w:rsid w:val="00C10339"/>
    <w:rsid w:val="00C12A78"/>
    <w:rsid w:val="00C145B2"/>
    <w:rsid w:val="00C157F9"/>
    <w:rsid w:val="00C15EC9"/>
    <w:rsid w:val="00C1738E"/>
    <w:rsid w:val="00C21526"/>
    <w:rsid w:val="00C24587"/>
    <w:rsid w:val="00C26166"/>
    <w:rsid w:val="00C2740B"/>
    <w:rsid w:val="00C27425"/>
    <w:rsid w:val="00C27A9B"/>
    <w:rsid w:val="00C30D81"/>
    <w:rsid w:val="00C31144"/>
    <w:rsid w:val="00C32187"/>
    <w:rsid w:val="00C35A90"/>
    <w:rsid w:val="00C366D6"/>
    <w:rsid w:val="00C36A0A"/>
    <w:rsid w:val="00C547C4"/>
    <w:rsid w:val="00C5502C"/>
    <w:rsid w:val="00C56BA3"/>
    <w:rsid w:val="00C66E5A"/>
    <w:rsid w:val="00C7305C"/>
    <w:rsid w:val="00C73324"/>
    <w:rsid w:val="00C73F7E"/>
    <w:rsid w:val="00C841C0"/>
    <w:rsid w:val="00C96EEA"/>
    <w:rsid w:val="00CA42B9"/>
    <w:rsid w:val="00CB7BD2"/>
    <w:rsid w:val="00CC4B10"/>
    <w:rsid w:val="00CD638C"/>
    <w:rsid w:val="00CD7BB4"/>
    <w:rsid w:val="00CE1EEC"/>
    <w:rsid w:val="00CE4DDB"/>
    <w:rsid w:val="00CF509E"/>
    <w:rsid w:val="00D024DB"/>
    <w:rsid w:val="00D05A31"/>
    <w:rsid w:val="00D103EF"/>
    <w:rsid w:val="00D10D42"/>
    <w:rsid w:val="00D11A45"/>
    <w:rsid w:val="00D17337"/>
    <w:rsid w:val="00D24611"/>
    <w:rsid w:val="00D32BAF"/>
    <w:rsid w:val="00D331C0"/>
    <w:rsid w:val="00D33625"/>
    <w:rsid w:val="00D37074"/>
    <w:rsid w:val="00D41D7C"/>
    <w:rsid w:val="00D45B4C"/>
    <w:rsid w:val="00D463B3"/>
    <w:rsid w:val="00D52722"/>
    <w:rsid w:val="00D573CA"/>
    <w:rsid w:val="00D6100E"/>
    <w:rsid w:val="00D64653"/>
    <w:rsid w:val="00D65F8B"/>
    <w:rsid w:val="00D662C0"/>
    <w:rsid w:val="00D758A5"/>
    <w:rsid w:val="00D772FC"/>
    <w:rsid w:val="00D81D91"/>
    <w:rsid w:val="00D95F4D"/>
    <w:rsid w:val="00DA127B"/>
    <w:rsid w:val="00DA4A16"/>
    <w:rsid w:val="00DB00E5"/>
    <w:rsid w:val="00DB06D9"/>
    <w:rsid w:val="00DC2354"/>
    <w:rsid w:val="00DD3B18"/>
    <w:rsid w:val="00DE0398"/>
    <w:rsid w:val="00DE1708"/>
    <w:rsid w:val="00DE1E6B"/>
    <w:rsid w:val="00DE619E"/>
    <w:rsid w:val="00DF321F"/>
    <w:rsid w:val="00DF3691"/>
    <w:rsid w:val="00DF63DF"/>
    <w:rsid w:val="00E0780E"/>
    <w:rsid w:val="00E07DE7"/>
    <w:rsid w:val="00E10C5E"/>
    <w:rsid w:val="00E13C55"/>
    <w:rsid w:val="00E23A27"/>
    <w:rsid w:val="00E250B7"/>
    <w:rsid w:val="00E262F3"/>
    <w:rsid w:val="00E30274"/>
    <w:rsid w:val="00E3437A"/>
    <w:rsid w:val="00E42881"/>
    <w:rsid w:val="00E43FC0"/>
    <w:rsid w:val="00E44C2B"/>
    <w:rsid w:val="00E456DD"/>
    <w:rsid w:val="00E5073A"/>
    <w:rsid w:val="00E65E9D"/>
    <w:rsid w:val="00E67251"/>
    <w:rsid w:val="00E80D12"/>
    <w:rsid w:val="00E81B1A"/>
    <w:rsid w:val="00E8310A"/>
    <w:rsid w:val="00E83B93"/>
    <w:rsid w:val="00E90B7C"/>
    <w:rsid w:val="00E90FAB"/>
    <w:rsid w:val="00E9195B"/>
    <w:rsid w:val="00EA575F"/>
    <w:rsid w:val="00EC53B1"/>
    <w:rsid w:val="00EC5B4D"/>
    <w:rsid w:val="00ED1591"/>
    <w:rsid w:val="00ED350C"/>
    <w:rsid w:val="00ED6CF7"/>
    <w:rsid w:val="00EE3BE3"/>
    <w:rsid w:val="00EF16E3"/>
    <w:rsid w:val="00EF46B7"/>
    <w:rsid w:val="00EF5621"/>
    <w:rsid w:val="00EF7506"/>
    <w:rsid w:val="00EF7C21"/>
    <w:rsid w:val="00F03A21"/>
    <w:rsid w:val="00F03D0F"/>
    <w:rsid w:val="00F04D9F"/>
    <w:rsid w:val="00F107F7"/>
    <w:rsid w:val="00F1479F"/>
    <w:rsid w:val="00F14F40"/>
    <w:rsid w:val="00F1660A"/>
    <w:rsid w:val="00F17F1C"/>
    <w:rsid w:val="00F26101"/>
    <w:rsid w:val="00F27110"/>
    <w:rsid w:val="00F32B4F"/>
    <w:rsid w:val="00F32B9C"/>
    <w:rsid w:val="00F415C7"/>
    <w:rsid w:val="00F46300"/>
    <w:rsid w:val="00F510E6"/>
    <w:rsid w:val="00F60088"/>
    <w:rsid w:val="00F71E55"/>
    <w:rsid w:val="00F72AB9"/>
    <w:rsid w:val="00F7366F"/>
    <w:rsid w:val="00F82455"/>
    <w:rsid w:val="00F92590"/>
    <w:rsid w:val="00F925D8"/>
    <w:rsid w:val="00F9449E"/>
    <w:rsid w:val="00F95E04"/>
    <w:rsid w:val="00F96BB9"/>
    <w:rsid w:val="00FA57BD"/>
    <w:rsid w:val="00FA6720"/>
    <w:rsid w:val="00FB2495"/>
    <w:rsid w:val="00FB2821"/>
    <w:rsid w:val="00FC3793"/>
    <w:rsid w:val="00FD3145"/>
    <w:rsid w:val="00FD5DD2"/>
    <w:rsid w:val="00FE00DE"/>
    <w:rsid w:val="00FE6A6B"/>
    <w:rsid w:val="00FF231C"/>
    <w:rsid w:val="00FF7F60"/>
    <w:rsid w:val="010286AC"/>
    <w:rsid w:val="010F067B"/>
    <w:rsid w:val="012E34D7"/>
    <w:rsid w:val="017FF21A"/>
    <w:rsid w:val="02209F81"/>
    <w:rsid w:val="02C3F941"/>
    <w:rsid w:val="02E4BE56"/>
    <w:rsid w:val="03032701"/>
    <w:rsid w:val="037A07C7"/>
    <w:rsid w:val="03D4AB15"/>
    <w:rsid w:val="0457AD84"/>
    <w:rsid w:val="04824B24"/>
    <w:rsid w:val="04A4C46E"/>
    <w:rsid w:val="051DAD65"/>
    <w:rsid w:val="052F8711"/>
    <w:rsid w:val="055C5BF0"/>
    <w:rsid w:val="0589B903"/>
    <w:rsid w:val="05B4821A"/>
    <w:rsid w:val="05BABB31"/>
    <w:rsid w:val="05E26D13"/>
    <w:rsid w:val="0670B750"/>
    <w:rsid w:val="0688D3C3"/>
    <w:rsid w:val="06ADA352"/>
    <w:rsid w:val="07149E1B"/>
    <w:rsid w:val="07E1B295"/>
    <w:rsid w:val="08333B48"/>
    <w:rsid w:val="088FDBCC"/>
    <w:rsid w:val="08A0935C"/>
    <w:rsid w:val="099360C4"/>
    <w:rsid w:val="09C41A72"/>
    <w:rsid w:val="0A4C13AC"/>
    <w:rsid w:val="0A65773B"/>
    <w:rsid w:val="0B50ED25"/>
    <w:rsid w:val="0BD9C0F7"/>
    <w:rsid w:val="0C0FF7EC"/>
    <w:rsid w:val="0CE1FA9B"/>
    <w:rsid w:val="0D1A78D3"/>
    <w:rsid w:val="0D25F22E"/>
    <w:rsid w:val="0D7A0F93"/>
    <w:rsid w:val="0DA62F34"/>
    <w:rsid w:val="0E15DE4E"/>
    <w:rsid w:val="0E6643FB"/>
    <w:rsid w:val="0E8C640F"/>
    <w:rsid w:val="0E9CC842"/>
    <w:rsid w:val="0EDFA337"/>
    <w:rsid w:val="0F00CE4A"/>
    <w:rsid w:val="0F7FA278"/>
    <w:rsid w:val="0FB5110F"/>
    <w:rsid w:val="103A1AAF"/>
    <w:rsid w:val="10D11ADF"/>
    <w:rsid w:val="11101544"/>
    <w:rsid w:val="11C3C526"/>
    <w:rsid w:val="11DFE343"/>
    <w:rsid w:val="12164E55"/>
    <w:rsid w:val="126AC615"/>
    <w:rsid w:val="136F6286"/>
    <w:rsid w:val="138F80C1"/>
    <w:rsid w:val="139AEDD3"/>
    <w:rsid w:val="14A4AF4F"/>
    <w:rsid w:val="14B54DDE"/>
    <w:rsid w:val="14C18391"/>
    <w:rsid w:val="14E99D3B"/>
    <w:rsid w:val="15AA77CF"/>
    <w:rsid w:val="15F0A5EB"/>
    <w:rsid w:val="16782E5D"/>
    <w:rsid w:val="1690689F"/>
    <w:rsid w:val="1789071A"/>
    <w:rsid w:val="17E9CFAC"/>
    <w:rsid w:val="18063AFE"/>
    <w:rsid w:val="182BB717"/>
    <w:rsid w:val="186CD6C6"/>
    <w:rsid w:val="1880779E"/>
    <w:rsid w:val="1907AD76"/>
    <w:rsid w:val="1908FC8A"/>
    <w:rsid w:val="193EE2A8"/>
    <w:rsid w:val="19C8BDC2"/>
    <w:rsid w:val="19DF9079"/>
    <w:rsid w:val="1AA2CE32"/>
    <w:rsid w:val="1AB15CAD"/>
    <w:rsid w:val="1AC403DD"/>
    <w:rsid w:val="1AEB4F0B"/>
    <w:rsid w:val="1B719CD4"/>
    <w:rsid w:val="1B936DB8"/>
    <w:rsid w:val="1BB1EF78"/>
    <w:rsid w:val="1BBFAAC5"/>
    <w:rsid w:val="1C82CF16"/>
    <w:rsid w:val="1D52005D"/>
    <w:rsid w:val="1D6213FD"/>
    <w:rsid w:val="1D7D5083"/>
    <w:rsid w:val="1E60B9F4"/>
    <w:rsid w:val="1EF6464C"/>
    <w:rsid w:val="1F55F72B"/>
    <w:rsid w:val="1F6FEA22"/>
    <w:rsid w:val="1F80EA4A"/>
    <w:rsid w:val="1F92182B"/>
    <w:rsid w:val="1FA7C6E6"/>
    <w:rsid w:val="20097CFE"/>
    <w:rsid w:val="20918352"/>
    <w:rsid w:val="20F67AC4"/>
    <w:rsid w:val="210FED80"/>
    <w:rsid w:val="2143A5EB"/>
    <w:rsid w:val="214C55B2"/>
    <w:rsid w:val="21528F6B"/>
    <w:rsid w:val="215CCCDD"/>
    <w:rsid w:val="2168AE79"/>
    <w:rsid w:val="21EBE9D7"/>
    <w:rsid w:val="22737E91"/>
    <w:rsid w:val="2295A660"/>
    <w:rsid w:val="22B499B1"/>
    <w:rsid w:val="22D284F1"/>
    <w:rsid w:val="235C3B5E"/>
    <w:rsid w:val="23E214A4"/>
    <w:rsid w:val="23ED19A8"/>
    <w:rsid w:val="24C80D11"/>
    <w:rsid w:val="24C9B314"/>
    <w:rsid w:val="25CDB3C2"/>
    <w:rsid w:val="25E16665"/>
    <w:rsid w:val="26028D6D"/>
    <w:rsid w:val="26310A08"/>
    <w:rsid w:val="272CDCA7"/>
    <w:rsid w:val="2736C688"/>
    <w:rsid w:val="2755197C"/>
    <w:rsid w:val="27C9CE52"/>
    <w:rsid w:val="27FF2949"/>
    <w:rsid w:val="28538F0B"/>
    <w:rsid w:val="2886A58A"/>
    <w:rsid w:val="28EF60DB"/>
    <w:rsid w:val="2959C240"/>
    <w:rsid w:val="29C934C0"/>
    <w:rsid w:val="29D59C75"/>
    <w:rsid w:val="2ADEA5B3"/>
    <w:rsid w:val="2B24EB06"/>
    <w:rsid w:val="2B58A301"/>
    <w:rsid w:val="2BB37FE1"/>
    <w:rsid w:val="2C47DDB8"/>
    <w:rsid w:val="2C5A7107"/>
    <w:rsid w:val="2C6E99AA"/>
    <w:rsid w:val="2CAD579F"/>
    <w:rsid w:val="2CB2DF38"/>
    <w:rsid w:val="2CD561AF"/>
    <w:rsid w:val="2CE0E126"/>
    <w:rsid w:val="2D3B8137"/>
    <w:rsid w:val="2E4B73D2"/>
    <w:rsid w:val="2E5F9A2D"/>
    <w:rsid w:val="2E8A8608"/>
    <w:rsid w:val="2EBDA7EE"/>
    <w:rsid w:val="2F748CC7"/>
    <w:rsid w:val="2FC7F597"/>
    <w:rsid w:val="2FDEE376"/>
    <w:rsid w:val="2FF8C2EE"/>
    <w:rsid w:val="3008BA9B"/>
    <w:rsid w:val="300B5274"/>
    <w:rsid w:val="30418615"/>
    <w:rsid w:val="308837DC"/>
    <w:rsid w:val="31079ABE"/>
    <w:rsid w:val="316B2B00"/>
    <w:rsid w:val="31CF1BBF"/>
    <w:rsid w:val="325A544B"/>
    <w:rsid w:val="33161CCD"/>
    <w:rsid w:val="33254AF8"/>
    <w:rsid w:val="336591FD"/>
    <w:rsid w:val="33A7C881"/>
    <w:rsid w:val="33F3D63C"/>
    <w:rsid w:val="3441E26B"/>
    <w:rsid w:val="35713BB3"/>
    <w:rsid w:val="35C9F6AC"/>
    <w:rsid w:val="368B9A3F"/>
    <w:rsid w:val="370980C8"/>
    <w:rsid w:val="37546203"/>
    <w:rsid w:val="37E4548E"/>
    <w:rsid w:val="37F16BEB"/>
    <w:rsid w:val="38EAD8CC"/>
    <w:rsid w:val="397495DB"/>
    <w:rsid w:val="3A221F7E"/>
    <w:rsid w:val="3A7D8AB5"/>
    <w:rsid w:val="3A806136"/>
    <w:rsid w:val="3A8ABCFA"/>
    <w:rsid w:val="3AC563C7"/>
    <w:rsid w:val="3B33C07B"/>
    <w:rsid w:val="3B9CB578"/>
    <w:rsid w:val="3C041CFE"/>
    <w:rsid w:val="3C5A5B11"/>
    <w:rsid w:val="3D753E68"/>
    <w:rsid w:val="3D7C9C70"/>
    <w:rsid w:val="3D7DDA1C"/>
    <w:rsid w:val="3DBE0272"/>
    <w:rsid w:val="3ED8C3E6"/>
    <w:rsid w:val="3EDD1A07"/>
    <w:rsid w:val="3F717271"/>
    <w:rsid w:val="3FB26696"/>
    <w:rsid w:val="3FE393D0"/>
    <w:rsid w:val="40C3073B"/>
    <w:rsid w:val="40E54F80"/>
    <w:rsid w:val="412B47F3"/>
    <w:rsid w:val="4183DA3A"/>
    <w:rsid w:val="41A1C054"/>
    <w:rsid w:val="41FA922D"/>
    <w:rsid w:val="421790BE"/>
    <w:rsid w:val="4247D23C"/>
    <w:rsid w:val="42547504"/>
    <w:rsid w:val="425B6DE0"/>
    <w:rsid w:val="43358A0C"/>
    <w:rsid w:val="4347DF7D"/>
    <w:rsid w:val="43F70F32"/>
    <w:rsid w:val="4449A8A0"/>
    <w:rsid w:val="444FD0AE"/>
    <w:rsid w:val="44DAF7B8"/>
    <w:rsid w:val="455DE837"/>
    <w:rsid w:val="4583D874"/>
    <w:rsid w:val="45B2A06B"/>
    <w:rsid w:val="460346E8"/>
    <w:rsid w:val="46CE8081"/>
    <w:rsid w:val="46D1B500"/>
    <w:rsid w:val="46EC83C6"/>
    <w:rsid w:val="46F56F89"/>
    <w:rsid w:val="47033834"/>
    <w:rsid w:val="47A38134"/>
    <w:rsid w:val="47B147C4"/>
    <w:rsid w:val="493244FF"/>
    <w:rsid w:val="49E99629"/>
    <w:rsid w:val="4A5B82A0"/>
    <w:rsid w:val="4A7B2259"/>
    <w:rsid w:val="4AD5264F"/>
    <w:rsid w:val="4B1AA764"/>
    <w:rsid w:val="4B7DE1E5"/>
    <w:rsid w:val="4BAFEADD"/>
    <w:rsid w:val="4BC41836"/>
    <w:rsid w:val="4C57D7C8"/>
    <w:rsid w:val="4CE98839"/>
    <w:rsid w:val="4D01CE5B"/>
    <w:rsid w:val="4D462754"/>
    <w:rsid w:val="4D7D8779"/>
    <w:rsid w:val="4D93CF85"/>
    <w:rsid w:val="4DB22B60"/>
    <w:rsid w:val="4E31E95B"/>
    <w:rsid w:val="4E8ADF67"/>
    <w:rsid w:val="4E96776A"/>
    <w:rsid w:val="4EB4C789"/>
    <w:rsid w:val="4FFFA478"/>
    <w:rsid w:val="5019CDA8"/>
    <w:rsid w:val="5048E072"/>
    <w:rsid w:val="504EE5D2"/>
    <w:rsid w:val="50774376"/>
    <w:rsid w:val="507B2EF6"/>
    <w:rsid w:val="50A27A69"/>
    <w:rsid w:val="50ACAEDF"/>
    <w:rsid w:val="50B147AF"/>
    <w:rsid w:val="5101DAAB"/>
    <w:rsid w:val="517D47B7"/>
    <w:rsid w:val="517E85B8"/>
    <w:rsid w:val="51939127"/>
    <w:rsid w:val="51939263"/>
    <w:rsid w:val="51AEC077"/>
    <w:rsid w:val="525DD27A"/>
    <w:rsid w:val="5275490F"/>
    <w:rsid w:val="52A22CF5"/>
    <w:rsid w:val="531D595D"/>
    <w:rsid w:val="536B0BB4"/>
    <w:rsid w:val="53B0F248"/>
    <w:rsid w:val="540C17D9"/>
    <w:rsid w:val="54753C10"/>
    <w:rsid w:val="5477415D"/>
    <w:rsid w:val="54924212"/>
    <w:rsid w:val="549B4629"/>
    <w:rsid w:val="54D02A17"/>
    <w:rsid w:val="54F291F0"/>
    <w:rsid w:val="5544A438"/>
    <w:rsid w:val="5586C31F"/>
    <w:rsid w:val="55928209"/>
    <w:rsid w:val="5593D4B1"/>
    <w:rsid w:val="57C8AE4B"/>
    <w:rsid w:val="581E1409"/>
    <w:rsid w:val="5862AA6E"/>
    <w:rsid w:val="58BE776F"/>
    <w:rsid w:val="58D01F25"/>
    <w:rsid w:val="58F9177F"/>
    <w:rsid w:val="5959CA42"/>
    <w:rsid w:val="59EEBCC5"/>
    <w:rsid w:val="5AB183E5"/>
    <w:rsid w:val="5AE860D7"/>
    <w:rsid w:val="5AF3BB2E"/>
    <w:rsid w:val="5AF4A9EE"/>
    <w:rsid w:val="5B8A711F"/>
    <w:rsid w:val="5BCEA94B"/>
    <w:rsid w:val="5C2A62E7"/>
    <w:rsid w:val="5C2FECD5"/>
    <w:rsid w:val="5C55FBED"/>
    <w:rsid w:val="5CEDD9D0"/>
    <w:rsid w:val="5CF8F6E5"/>
    <w:rsid w:val="5D0C69DD"/>
    <w:rsid w:val="5E0DF85C"/>
    <w:rsid w:val="5E58F21F"/>
    <w:rsid w:val="5E7D0DFC"/>
    <w:rsid w:val="5F0D15D6"/>
    <w:rsid w:val="5F4FE143"/>
    <w:rsid w:val="5F98A66F"/>
    <w:rsid w:val="600196DB"/>
    <w:rsid w:val="6009BCE3"/>
    <w:rsid w:val="60163ADA"/>
    <w:rsid w:val="601BAE98"/>
    <w:rsid w:val="602979AF"/>
    <w:rsid w:val="602DF69B"/>
    <w:rsid w:val="609BAD89"/>
    <w:rsid w:val="613E665C"/>
    <w:rsid w:val="6167C7E3"/>
    <w:rsid w:val="6176AA2F"/>
    <w:rsid w:val="61B05D34"/>
    <w:rsid w:val="62849886"/>
    <w:rsid w:val="6296E306"/>
    <w:rsid w:val="62CD32D5"/>
    <w:rsid w:val="62ED51F2"/>
    <w:rsid w:val="62F988DE"/>
    <w:rsid w:val="63246EDB"/>
    <w:rsid w:val="6370519A"/>
    <w:rsid w:val="6400BB3D"/>
    <w:rsid w:val="643990BB"/>
    <w:rsid w:val="6459AACE"/>
    <w:rsid w:val="64B29F1B"/>
    <w:rsid w:val="64C63237"/>
    <w:rsid w:val="652610B8"/>
    <w:rsid w:val="66B8FD6B"/>
    <w:rsid w:val="67488E40"/>
    <w:rsid w:val="676F7F0C"/>
    <w:rsid w:val="67DE7604"/>
    <w:rsid w:val="67E752F4"/>
    <w:rsid w:val="67FF8796"/>
    <w:rsid w:val="68AF4C57"/>
    <w:rsid w:val="699E0FCA"/>
    <w:rsid w:val="69C5821F"/>
    <w:rsid w:val="69D0AE7D"/>
    <w:rsid w:val="6A964082"/>
    <w:rsid w:val="6AABCFFB"/>
    <w:rsid w:val="6B061570"/>
    <w:rsid w:val="6BDD3865"/>
    <w:rsid w:val="6BEE3058"/>
    <w:rsid w:val="6CD5563D"/>
    <w:rsid w:val="6CE64D8C"/>
    <w:rsid w:val="6D06F2D6"/>
    <w:rsid w:val="6D2ECBF0"/>
    <w:rsid w:val="6DED7BBB"/>
    <w:rsid w:val="6E3589CE"/>
    <w:rsid w:val="6E649817"/>
    <w:rsid w:val="6E96027F"/>
    <w:rsid w:val="6EEF3D91"/>
    <w:rsid w:val="6F80C118"/>
    <w:rsid w:val="6F834346"/>
    <w:rsid w:val="6F88F56F"/>
    <w:rsid w:val="6FB5212B"/>
    <w:rsid w:val="6FB8568B"/>
    <w:rsid w:val="6FD40D06"/>
    <w:rsid w:val="700F87AD"/>
    <w:rsid w:val="7080A0C5"/>
    <w:rsid w:val="70BCCCD0"/>
    <w:rsid w:val="7109F4E1"/>
    <w:rsid w:val="710C3C44"/>
    <w:rsid w:val="711ECF2A"/>
    <w:rsid w:val="714DDB31"/>
    <w:rsid w:val="721214ED"/>
    <w:rsid w:val="7219340D"/>
    <w:rsid w:val="72338E98"/>
    <w:rsid w:val="723F5F05"/>
    <w:rsid w:val="727B5F86"/>
    <w:rsid w:val="72B351D2"/>
    <w:rsid w:val="72C35242"/>
    <w:rsid w:val="72D06E45"/>
    <w:rsid w:val="7315BD9B"/>
    <w:rsid w:val="7348D4A1"/>
    <w:rsid w:val="737614B7"/>
    <w:rsid w:val="73A6D13E"/>
    <w:rsid w:val="73ABCB74"/>
    <w:rsid w:val="740ECC1E"/>
    <w:rsid w:val="7461DDC4"/>
    <w:rsid w:val="749E1B4A"/>
    <w:rsid w:val="74E473DE"/>
    <w:rsid w:val="74FB02A7"/>
    <w:rsid w:val="75095290"/>
    <w:rsid w:val="759E981E"/>
    <w:rsid w:val="7653EFE7"/>
    <w:rsid w:val="7677BBC3"/>
    <w:rsid w:val="769F4212"/>
    <w:rsid w:val="7735CC3B"/>
    <w:rsid w:val="773DFDF7"/>
    <w:rsid w:val="7761C28E"/>
    <w:rsid w:val="77823741"/>
    <w:rsid w:val="77B4A69E"/>
    <w:rsid w:val="77D242C8"/>
    <w:rsid w:val="7804B70B"/>
    <w:rsid w:val="784F29D3"/>
    <w:rsid w:val="78DF69E7"/>
    <w:rsid w:val="78F2F50C"/>
    <w:rsid w:val="78F8F6EB"/>
    <w:rsid w:val="78FDA974"/>
    <w:rsid w:val="799DB80B"/>
    <w:rsid w:val="79A21B03"/>
    <w:rsid w:val="79B6305E"/>
    <w:rsid w:val="79B7B78B"/>
    <w:rsid w:val="79F2DEE4"/>
    <w:rsid w:val="7A1329A9"/>
    <w:rsid w:val="7A2ACC0B"/>
    <w:rsid w:val="7A48E411"/>
    <w:rsid w:val="7A5D7927"/>
    <w:rsid w:val="7AB4BECF"/>
    <w:rsid w:val="7B01ED6E"/>
    <w:rsid w:val="7B2D9ADA"/>
    <w:rsid w:val="7B5CF6B8"/>
    <w:rsid w:val="7C2058F5"/>
    <w:rsid w:val="7C62E172"/>
    <w:rsid w:val="7DCA101E"/>
    <w:rsid w:val="7DE16F4D"/>
    <w:rsid w:val="7E70473B"/>
    <w:rsid w:val="7F1AE9A7"/>
    <w:rsid w:val="7FA022B5"/>
    <w:rsid w:val="7FB99BE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0E7C1"/>
  <w15:chartTrackingRefBased/>
  <w15:docId w15:val="{EDB73D56-46C6-4F02-B5E9-AAFA738A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Georgia"/>
        <w:sz w:val="28"/>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0ED"/>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0ED"/>
    <w:pPr>
      <w:ind w:left="720"/>
      <w:contextualSpacing/>
    </w:pPr>
  </w:style>
  <w:style w:type="paragraph" w:styleId="NormalWeb">
    <w:name w:val="Normal (Web)"/>
    <w:basedOn w:val="Normal"/>
    <w:uiPriority w:val="99"/>
    <w:unhideWhenUsed/>
    <w:rsid w:val="00B530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778C"/>
    <w:rPr>
      <w:color w:val="0000FF" w:themeColor="hyperlink"/>
      <w:u w:val="single"/>
    </w:rPr>
  </w:style>
  <w:style w:type="character" w:styleId="UnresolvedMention">
    <w:name w:val="Unresolved Mention"/>
    <w:basedOn w:val="DefaultParagraphFont"/>
    <w:uiPriority w:val="99"/>
    <w:semiHidden/>
    <w:unhideWhenUsed/>
    <w:rsid w:val="00A4778C"/>
    <w:rPr>
      <w:color w:val="605E5C"/>
      <w:shd w:val="clear" w:color="auto" w:fill="E1DFDD"/>
    </w:rPr>
  </w:style>
  <w:style w:type="character" w:styleId="FollowedHyperlink">
    <w:name w:val="FollowedHyperlink"/>
    <w:basedOn w:val="DefaultParagraphFont"/>
    <w:uiPriority w:val="99"/>
    <w:semiHidden/>
    <w:unhideWhenUsed/>
    <w:rsid w:val="00A4778C"/>
    <w:rPr>
      <w:color w:val="800080" w:themeColor="followedHyperlink"/>
      <w:u w:val="single"/>
    </w:rPr>
  </w:style>
  <w:style w:type="paragraph" w:styleId="Header">
    <w:name w:val="header"/>
    <w:basedOn w:val="Normal"/>
    <w:link w:val="HeaderChar"/>
    <w:uiPriority w:val="99"/>
    <w:unhideWhenUsed/>
    <w:rsid w:val="00F92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590"/>
    <w:rPr>
      <w:rFonts w:asciiTheme="minorHAnsi" w:hAnsiTheme="minorHAnsi" w:cstheme="minorBidi"/>
      <w:sz w:val="22"/>
    </w:rPr>
  </w:style>
  <w:style w:type="paragraph" w:styleId="Footer">
    <w:name w:val="footer"/>
    <w:basedOn w:val="Normal"/>
    <w:link w:val="FooterChar"/>
    <w:uiPriority w:val="99"/>
    <w:unhideWhenUsed/>
    <w:rsid w:val="00F92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590"/>
    <w:rPr>
      <w:rFonts w:asciiTheme="minorHAnsi" w:hAnsiTheme="minorHAnsi" w:cstheme="minorBidi"/>
      <w:sz w:val="22"/>
    </w:rPr>
  </w:style>
  <w:style w:type="paragraph" w:styleId="Revision">
    <w:name w:val="Revision"/>
    <w:hidden/>
    <w:uiPriority w:val="99"/>
    <w:semiHidden/>
    <w:rsid w:val="00C02091"/>
    <w:pPr>
      <w:spacing w:after="0" w:line="240" w:lineRule="auto"/>
    </w:pPr>
    <w:rPr>
      <w:rFonts w:asciiTheme="minorHAnsi" w:hAnsiTheme="minorHAnsi" w:cstheme="minorBidi"/>
      <w:sz w:val="22"/>
    </w:rPr>
  </w:style>
  <w:style w:type="paragraph" w:styleId="BalloonText">
    <w:name w:val="Balloon Text"/>
    <w:basedOn w:val="Normal"/>
    <w:link w:val="BalloonTextChar"/>
    <w:uiPriority w:val="99"/>
    <w:semiHidden/>
    <w:unhideWhenUsed/>
    <w:rsid w:val="00C02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091"/>
    <w:rPr>
      <w:rFonts w:ascii="Segoe UI" w:hAnsi="Segoe UI" w:cs="Segoe UI"/>
      <w:sz w:val="18"/>
      <w:szCs w:val="18"/>
    </w:rPr>
  </w:style>
  <w:style w:type="character" w:customStyle="1" w:styleId="source-link">
    <w:name w:val="source-link"/>
    <w:basedOn w:val="DefaultParagraphFont"/>
    <w:rsid w:val="00F415C7"/>
  </w:style>
  <w:style w:type="character" w:customStyle="1" w:styleId="glossaryitem">
    <w:name w:val="glossary_item"/>
    <w:basedOn w:val="DefaultParagraphFont"/>
    <w:rsid w:val="00D772FC"/>
  </w:style>
  <w:style w:type="paragraph" w:customStyle="1" w:styleId="paragraph">
    <w:name w:val="paragraph"/>
    <w:basedOn w:val="Normal"/>
    <w:rsid w:val="00DD3B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D3B18"/>
  </w:style>
  <w:style w:type="character" w:customStyle="1" w:styleId="eop">
    <w:name w:val="eop"/>
    <w:basedOn w:val="DefaultParagraphFont"/>
    <w:rsid w:val="00DD3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18132">
      <w:bodyDiv w:val="1"/>
      <w:marLeft w:val="0"/>
      <w:marRight w:val="0"/>
      <w:marTop w:val="0"/>
      <w:marBottom w:val="0"/>
      <w:divBdr>
        <w:top w:val="none" w:sz="0" w:space="0" w:color="auto"/>
        <w:left w:val="none" w:sz="0" w:space="0" w:color="auto"/>
        <w:bottom w:val="none" w:sz="0" w:space="0" w:color="auto"/>
        <w:right w:val="none" w:sz="0" w:space="0" w:color="auto"/>
      </w:divBdr>
    </w:div>
    <w:div w:id="206995286">
      <w:bodyDiv w:val="1"/>
      <w:marLeft w:val="0"/>
      <w:marRight w:val="0"/>
      <w:marTop w:val="0"/>
      <w:marBottom w:val="0"/>
      <w:divBdr>
        <w:top w:val="none" w:sz="0" w:space="0" w:color="auto"/>
        <w:left w:val="none" w:sz="0" w:space="0" w:color="auto"/>
        <w:bottom w:val="none" w:sz="0" w:space="0" w:color="auto"/>
        <w:right w:val="none" w:sz="0" w:space="0" w:color="auto"/>
      </w:divBdr>
    </w:div>
    <w:div w:id="1123697564">
      <w:bodyDiv w:val="1"/>
      <w:marLeft w:val="0"/>
      <w:marRight w:val="0"/>
      <w:marTop w:val="0"/>
      <w:marBottom w:val="0"/>
      <w:divBdr>
        <w:top w:val="none" w:sz="0" w:space="0" w:color="auto"/>
        <w:left w:val="none" w:sz="0" w:space="0" w:color="auto"/>
        <w:bottom w:val="none" w:sz="0" w:space="0" w:color="auto"/>
        <w:right w:val="none" w:sz="0" w:space="0" w:color="auto"/>
      </w:divBdr>
    </w:div>
    <w:div w:id="1604261421">
      <w:bodyDiv w:val="1"/>
      <w:marLeft w:val="0"/>
      <w:marRight w:val="0"/>
      <w:marTop w:val="0"/>
      <w:marBottom w:val="0"/>
      <w:divBdr>
        <w:top w:val="none" w:sz="0" w:space="0" w:color="auto"/>
        <w:left w:val="none" w:sz="0" w:space="0" w:color="auto"/>
        <w:bottom w:val="none" w:sz="0" w:space="0" w:color="auto"/>
        <w:right w:val="none" w:sz="0" w:space="0" w:color="auto"/>
      </w:divBdr>
      <w:divsChild>
        <w:div w:id="813911449">
          <w:marLeft w:val="0"/>
          <w:marRight w:val="0"/>
          <w:marTop w:val="0"/>
          <w:marBottom w:val="0"/>
          <w:divBdr>
            <w:top w:val="none" w:sz="0" w:space="0" w:color="auto"/>
            <w:left w:val="none" w:sz="0" w:space="0" w:color="auto"/>
            <w:bottom w:val="none" w:sz="0" w:space="0" w:color="auto"/>
            <w:right w:val="none" w:sz="0" w:space="0" w:color="auto"/>
          </w:divBdr>
          <w:divsChild>
            <w:div w:id="81997537">
              <w:marLeft w:val="0"/>
              <w:marRight w:val="0"/>
              <w:marTop w:val="0"/>
              <w:marBottom w:val="0"/>
              <w:divBdr>
                <w:top w:val="none" w:sz="0" w:space="0" w:color="auto"/>
                <w:left w:val="none" w:sz="0" w:space="0" w:color="auto"/>
                <w:bottom w:val="none" w:sz="0" w:space="0" w:color="auto"/>
                <w:right w:val="none" w:sz="0" w:space="0" w:color="auto"/>
              </w:divBdr>
            </w:div>
            <w:div w:id="1624726125">
              <w:marLeft w:val="0"/>
              <w:marRight w:val="0"/>
              <w:marTop w:val="0"/>
              <w:marBottom w:val="0"/>
              <w:divBdr>
                <w:top w:val="none" w:sz="0" w:space="0" w:color="auto"/>
                <w:left w:val="none" w:sz="0" w:space="0" w:color="auto"/>
                <w:bottom w:val="none" w:sz="0" w:space="0" w:color="auto"/>
                <w:right w:val="none" w:sz="0" w:space="0" w:color="auto"/>
              </w:divBdr>
            </w:div>
            <w:div w:id="1109204124">
              <w:marLeft w:val="0"/>
              <w:marRight w:val="0"/>
              <w:marTop w:val="0"/>
              <w:marBottom w:val="0"/>
              <w:divBdr>
                <w:top w:val="none" w:sz="0" w:space="0" w:color="auto"/>
                <w:left w:val="none" w:sz="0" w:space="0" w:color="auto"/>
                <w:bottom w:val="none" w:sz="0" w:space="0" w:color="auto"/>
                <w:right w:val="none" w:sz="0" w:space="0" w:color="auto"/>
              </w:divBdr>
            </w:div>
            <w:div w:id="1279531728">
              <w:marLeft w:val="0"/>
              <w:marRight w:val="0"/>
              <w:marTop w:val="0"/>
              <w:marBottom w:val="0"/>
              <w:divBdr>
                <w:top w:val="none" w:sz="0" w:space="0" w:color="auto"/>
                <w:left w:val="none" w:sz="0" w:space="0" w:color="auto"/>
                <w:bottom w:val="none" w:sz="0" w:space="0" w:color="auto"/>
                <w:right w:val="none" w:sz="0" w:space="0" w:color="auto"/>
              </w:divBdr>
            </w:div>
            <w:div w:id="454956845">
              <w:marLeft w:val="0"/>
              <w:marRight w:val="0"/>
              <w:marTop w:val="0"/>
              <w:marBottom w:val="0"/>
              <w:divBdr>
                <w:top w:val="none" w:sz="0" w:space="0" w:color="auto"/>
                <w:left w:val="none" w:sz="0" w:space="0" w:color="auto"/>
                <w:bottom w:val="none" w:sz="0" w:space="0" w:color="auto"/>
                <w:right w:val="none" w:sz="0" w:space="0" w:color="auto"/>
              </w:divBdr>
            </w:div>
          </w:divsChild>
        </w:div>
        <w:div w:id="1279293239">
          <w:marLeft w:val="0"/>
          <w:marRight w:val="0"/>
          <w:marTop w:val="0"/>
          <w:marBottom w:val="0"/>
          <w:divBdr>
            <w:top w:val="none" w:sz="0" w:space="0" w:color="auto"/>
            <w:left w:val="none" w:sz="0" w:space="0" w:color="auto"/>
            <w:bottom w:val="none" w:sz="0" w:space="0" w:color="auto"/>
            <w:right w:val="none" w:sz="0" w:space="0" w:color="auto"/>
          </w:divBdr>
          <w:divsChild>
            <w:div w:id="991519185">
              <w:marLeft w:val="0"/>
              <w:marRight w:val="0"/>
              <w:marTop w:val="0"/>
              <w:marBottom w:val="0"/>
              <w:divBdr>
                <w:top w:val="none" w:sz="0" w:space="0" w:color="auto"/>
                <w:left w:val="none" w:sz="0" w:space="0" w:color="auto"/>
                <w:bottom w:val="none" w:sz="0" w:space="0" w:color="auto"/>
                <w:right w:val="none" w:sz="0" w:space="0" w:color="auto"/>
              </w:divBdr>
            </w:div>
            <w:div w:id="1894198742">
              <w:marLeft w:val="0"/>
              <w:marRight w:val="0"/>
              <w:marTop w:val="0"/>
              <w:marBottom w:val="0"/>
              <w:divBdr>
                <w:top w:val="none" w:sz="0" w:space="0" w:color="auto"/>
                <w:left w:val="none" w:sz="0" w:space="0" w:color="auto"/>
                <w:bottom w:val="none" w:sz="0" w:space="0" w:color="auto"/>
                <w:right w:val="none" w:sz="0" w:space="0" w:color="auto"/>
              </w:divBdr>
            </w:div>
            <w:div w:id="104889868">
              <w:marLeft w:val="0"/>
              <w:marRight w:val="0"/>
              <w:marTop w:val="0"/>
              <w:marBottom w:val="0"/>
              <w:divBdr>
                <w:top w:val="none" w:sz="0" w:space="0" w:color="auto"/>
                <w:left w:val="none" w:sz="0" w:space="0" w:color="auto"/>
                <w:bottom w:val="none" w:sz="0" w:space="0" w:color="auto"/>
                <w:right w:val="none" w:sz="0" w:space="0" w:color="auto"/>
              </w:divBdr>
            </w:div>
            <w:div w:id="1276601317">
              <w:marLeft w:val="0"/>
              <w:marRight w:val="0"/>
              <w:marTop w:val="0"/>
              <w:marBottom w:val="0"/>
              <w:divBdr>
                <w:top w:val="none" w:sz="0" w:space="0" w:color="auto"/>
                <w:left w:val="none" w:sz="0" w:space="0" w:color="auto"/>
                <w:bottom w:val="none" w:sz="0" w:space="0" w:color="auto"/>
                <w:right w:val="none" w:sz="0" w:space="0" w:color="auto"/>
              </w:divBdr>
            </w:div>
            <w:div w:id="159588433">
              <w:marLeft w:val="0"/>
              <w:marRight w:val="0"/>
              <w:marTop w:val="0"/>
              <w:marBottom w:val="0"/>
              <w:divBdr>
                <w:top w:val="none" w:sz="0" w:space="0" w:color="auto"/>
                <w:left w:val="none" w:sz="0" w:space="0" w:color="auto"/>
                <w:bottom w:val="none" w:sz="0" w:space="0" w:color="auto"/>
                <w:right w:val="none" w:sz="0" w:space="0" w:color="auto"/>
              </w:divBdr>
            </w:div>
          </w:divsChild>
        </w:div>
        <w:div w:id="1953169740">
          <w:marLeft w:val="0"/>
          <w:marRight w:val="0"/>
          <w:marTop w:val="0"/>
          <w:marBottom w:val="0"/>
          <w:divBdr>
            <w:top w:val="none" w:sz="0" w:space="0" w:color="auto"/>
            <w:left w:val="none" w:sz="0" w:space="0" w:color="auto"/>
            <w:bottom w:val="none" w:sz="0" w:space="0" w:color="auto"/>
            <w:right w:val="none" w:sz="0" w:space="0" w:color="auto"/>
          </w:divBdr>
          <w:divsChild>
            <w:div w:id="1535655491">
              <w:marLeft w:val="0"/>
              <w:marRight w:val="0"/>
              <w:marTop w:val="0"/>
              <w:marBottom w:val="0"/>
              <w:divBdr>
                <w:top w:val="none" w:sz="0" w:space="0" w:color="auto"/>
                <w:left w:val="none" w:sz="0" w:space="0" w:color="auto"/>
                <w:bottom w:val="none" w:sz="0" w:space="0" w:color="auto"/>
                <w:right w:val="none" w:sz="0" w:space="0" w:color="auto"/>
              </w:divBdr>
            </w:div>
            <w:div w:id="823818274">
              <w:marLeft w:val="0"/>
              <w:marRight w:val="0"/>
              <w:marTop w:val="0"/>
              <w:marBottom w:val="0"/>
              <w:divBdr>
                <w:top w:val="none" w:sz="0" w:space="0" w:color="auto"/>
                <w:left w:val="none" w:sz="0" w:space="0" w:color="auto"/>
                <w:bottom w:val="none" w:sz="0" w:space="0" w:color="auto"/>
                <w:right w:val="none" w:sz="0" w:space="0" w:color="auto"/>
              </w:divBdr>
            </w:div>
            <w:div w:id="728184459">
              <w:marLeft w:val="0"/>
              <w:marRight w:val="0"/>
              <w:marTop w:val="0"/>
              <w:marBottom w:val="0"/>
              <w:divBdr>
                <w:top w:val="none" w:sz="0" w:space="0" w:color="auto"/>
                <w:left w:val="none" w:sz="0" w:space="0" w:color="auto"/>
                <w:bottom w:val="none" w:sz="0" w:space="0" w:color="auto"/>
                <w:right w:val="none" w:sz="0" w:space="0" w:color="auto"/>
              </w:divBdr>
            </w:div>
            <w:div w:id="248585187">
              <w:marLeft w:val="0"/>
              <w:marRight w:val="0"/>
              <w:marTop w:val="0"/>
              <w:marBottom w:val="0"/>
              <w:divBdr>
                <w:top w:val="none" w:sz="0" w:space="0" w:color="auto"/>
                <w:left w:val="none" w:sz="0" w:space="0" w:color="auto"/>
                <w:bottom w:val="none" w:sz="0" w:space="0" w:color="auto"/>
                <w:right w:val="none" w:sz="0" w:space="0" w:color="auto"/>
              </w:divBdr>
            </w:div>
            <w:div w:id="1962611182">
              <w:marLeft w:val="0"/>
              <w:marRight w:val="0"/>
              <w:marTop w:val="0"/>
              <w:marBottom w:val="0"/>
              <w:divBdr>
                <w:top w:val="none" w:sz="0" w:space="0" w:color="auto"/>
                <w:left w:val="none" w:sz="0" w:space="0" w:color="auto"/>
                <w:bottom w:val="none" w:sz="0" w:space="0" w:color="auto"/>
                <w:right w:val="none" w:sz="0" w:space="0" w:color="auto"/>
              </w:divBdr>
            </w:div>
          </w:divsChild>
        </w:div>
        <w:div w:id="1374190742">
          <w:marLeft w:val="0"/>
          <w:marRight w:val="0"/>
          <w:marTop w:val="0"/>
          <w:marBottom w:val="0"/>
          <w:divBdr>
            <w:top w:val="none" w:sz="0" w:space="0" w:color="auto"/>
            <w:left w:val="none" w:sz="0" w:space="0" w:color="auto"/>
            <w:bottom w:val="none" w:sz="0" w:space="0" w:color="auto"/>
            <w:right w:val="none" w:sz="0" w:space="0" w:color="auto"/>
          </w:divBdr>
        </w:div>
        <w:div w:id="1046760931">
          <w:marLeft w:val="0"/>
          <w:marRight w:val="0"/>
          <w:marTop w:val="0"/>
          <w:marBottom w:val="0"/>
          <w:divBdr>
            <w:top w:val="none" w:sz="0" w:space="0" w:color="auto"/>
            <w:left w:val="none" w:sz="0" w:space="0" w:color="auto"/>
            <w:bottom w:val="none" w:sz="0" w:space="0" w:color="auto"/>
            <w:right w:val="none" w:sz="0" w:space="0" w:color="auto"/>
          </w:divBdr>
        </w:div>
        <w:div w:id="463162668">
          <w:marLeft w:val="0"/>
          <w:marRight w:val="0"/>
          <w:marTop w:val="0"/>
          <w:marBottom w:val="0"/>
          <w:divBdr>
            <w:top w:val="none" w:sz="0" w:space="0" w:color="auto"/>
            <w:left w:val="none" w:sz="0" w:space="0" w:color="auto"/>
            <w:bottom w:val="none" w:sz="0" w:space="0" w:color="auto"/>
            <w:right w:val="none" w:sz="0" w:space="0" w:color="auto"/>
          </w:divBdr>
        </w:div>
        <w:div w:id="828445878">
          <w:marLeft w:val="0"/>
          <w:marRight w:val="0"/>
          <w:marTop w:val="0"/>
          <w:marBottom w:val="0"/>
          <w:divBdr>
            <w:top w:val="none" w:sz="0" w:space="0" w:color="auto"/>
            <w:left w:val="none" w:sz="0" w:space="0" w:color="auto"/>
            <w:bottom w:val="none" w:sz="0" w:space="0" w:color="auto"/>
            <w:right w:val="none" w:sz="0" w:space="0" w:color="auto"/>
          </w:divBdr>
        </w:div>
        <w:div w:id="129783457">
          <w:marLeft w:val="0"/>
          <w:marRight w:val="0"/>
          <w:marTop w:val="0"/>
          <w:marBottom w:val="0"/>
          <w:divBdr>
            <w:top w:val="none" w:sz="0" w:space="0" w:color="auto"/>
            <w:left w:val="none" w:sz="0" w:space="0" w:color="auto"/>
            <w:bottom w:val="none" w:sz="0" w:space="0" w:color="auto"/>
            <w:right w:val="none" w:sz="0" w:space="0" w:color="auto"/>
          </w:divBdr>
        </w:div>
        <w:div w:id="1987510411">
          <w:marLeft w:val="0"/>
          <w:marRight w:val="0"/>
          <w:marTop w:val="0"/>
          <w:marBottom w:val="0"/>
          <w:divBdr>
            <w:top w:val="none" w:sz="0" w:space="0" w:color="auto"/>
            <w:left w:val="none" w:sz="0" w:space="0" w:color="auto"/>
            <w:bottom w:val="none" w:sz="0" w:space="0" w:color="auto"/>
            <w:right w:val="none" w:sz="0" w:space="0" w:color="auto"/>
          </w:divBdr>
        </w:div>
      </w:divsChild>
    </w:div>
    <w:div w:id="1999071761">
      <w:bodyDiv w:val="1"/>
      <w:marLeft w:val="0"/>
      <w:marRight w:val="0"/>
      <w:marTop w:val="0"/>
      <w:marBottom w:val="0"/>
      <w:divBdr>
        <w:top w:val="none" w:sz="0" w:space="0" w:color="auto"/>
        <w:left w:val="none" w:sz="0" w:space="0" w:color="auto"/>
        <w:bottom w:val="none" w:sz="0" w:space="0" w:color="auto"/>
        <w:right w:val="none" w:sz="0" w:space="0" w:color="auto"/>
      </w:divBdr>
    </w:div>
    <w:div w:id="213366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youtu.be/8JENqy8Dv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g.alhatora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59F9C07EDD5E47A3BDE8D62FC175E6" ma:contentTypeVersion="15" ma:contentTypeDescription="Create a new document." ma:contentTypeScope="" ma:versionID="fd87368d62fcd0e027c82967efb08724">
  <xsd:schema xmlns:xsd="http://www.w3.org/2001/XMLSchema" xmlns:xs="http://www.w3.org/2001/XMLSchema" xmlns:p="http://schemas.microsoft.com/office/2006/metadata/properties" xmlns:ns1="http://schemas.microsoft.com/sharepoint/v3" xmlns:ns3="15b249b8-437a-45ee-b83c-08d89be2c51d" xmlns:ns4="e6107c52-9f71-4b95-b476-00000891e7bc" targetNamespace="http://schemas.microsoft.com/office/2006/metadata/properties" ma:root="true" ma:fieldsID="fcb9c22016420fbb107e605e48765d43" ns1:_="" ns3:_="" ns4:_="">
    <xsd:import namespace="http://schemas.microsoft.com/sharepoint/v3"/>
    <xsd:import namespace="15b249b8-437a-45ee-b83c-08d89be2c51d"/>
    <xsd:import namespace="e6107c52-9f71-4b95-b476-00000891e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249b8-437a-45ee-b83c-08d89be2c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07c52-9f71-4b95-b476-00000891e7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39C6EF-9A72-4586-8D09-9C114849307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883B416-E624-48AE-A471-3B4E41900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b249b8-437a-45ee-b83c-08d89be2c51d"/>
    <ds:schemaRef ds:uri="e6107c52-9f71-4b95-b476-00000891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451FEB-CAA7-4C71-80D8-20E3A0106F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3</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Links>
    <vt:vector size="12" baseType="variant">
      <vt:variant>
        <vt:i4>6357117</vt:i4>
      </vt:variant>
      <vt:variant>
        <vt:i4>3</vt:i4>
      </vt:variant>
      <vt:variant>
        <vt:i4>0</vt:i4>
      </vt:variant>
      <vt:variant>
        <vt:i4>5</vt:i4>
      </vt:variant>
      <vt:variant>
        <vt:lpwstr>https://mg.alhatorah.org/</vt:lpwstr>
      </vt:variant>
      <vt:variant>
        <vt:lpwstr>!Shemuel%20II/20.3</vt:lpwstr>
      </vt:variant>
      <vt:variant>
        <vt:i4>4587535</vt:i4>
      </vt:variant>
      <vt:variant>
        <vt:i4>0</vt:i4>
      </vt:variant>
      <vt:variant>
        <vt:i4>0</vt:i4>
      </vt:variant>
      <vt:variant>
        <vt:i4>5</vt:i4>
      </vt:variant>
      <vt:variant>
        <vt:lpwstr>https://youtu.be/8JENqy8DvBE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Rosenthal, Pinny</dc:creator>
  <cp:keywords/>
  <dc:description/>
  <cp:lastModifiedBy>Pinny Rosenthal</cp:lastModifiedBy>
  <cp:revision>81</cp:revision>
  <dcterms:created xsi:type="dcterms:W3CDTF">2020-02-24T13:18:00Z</dcterms:created>
  <dcterms:modified xsi:type="dcterms:W3CDTF">2020-02-26T01:35:00Z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0x0101007459F9C07EDD5E47A3BDE8D62FC175E6</vt:lpwstr>
  </property>
</Properties>
</file>