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28CE" w14:textId="0750FA64" w:rsidR="002100C4" w:rsidRPr="005F5458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F5458">
        <w:rPr>
          <w:rFonts w:ascii="David" w:hAnsi="David" w:cs="David"/>
          <w:sz w:val="26"/>
          <w:szCs w:val="26"/>
          <w:rtl/>
        </w:rPr>
        <w:t xml:space="preserve">ב"ה </w:t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</w:r>
      <w:r w:rsidRPr="005F5458">
        <w:rPr>
          <w:rFonts w:ascii="David" w:hAnsi="David" w:cs="David"/>
          <w:sz w:val="26"/>
          <w:szCs w:val="26"/>
          <w:rtl/>
        </w:rPr>
        <w:tab/>
        <w:t>הרב ארי שבט</w:t>
      </w:r>
    </w:p>
    <w:p w14:paraId="5C782985" w14:textId="0F14F2AE" w:rsidR="002100C4" w:rsidRPr="005F5458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sz w:val="26"/>
          <w:szCs w:val="26"/>
          <w:rtl/>
        </w:rPr>
      </w:pPr>
    </w:p>
    <w:p w14:paraId="31AEB99B" w14:textId="01230438" w:rsidR="002100C4" w:rsidRPr="003E2FC5" w:rsidRDefault="002100C4" w:rsidP="002100C4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Cs/>
          <w:sz w:val="32"/>
          <w:szCs w:val="32"/>
          <w:u w:val="single"/>
          <w:rtl/>
        </w:rPr>
      </w:pPr>
      <w:r w:rsidRPr="003E2FC5">
        <w:rPr>
          <w:rFonts w:ascii="David" w:hAnsi="David" w:cs="David"/>
          <w:bCs/>
          <w:sz w:val="32"/>
          <w:szCs w:val="32"/>
          <w:u w:val="single"/>
          <w:rtl/>
        </w:rPr>
        <w:t>מדוע לומדים ל"ט מלאכות השבת מהמשכן?</w:t>
      </w:r>
    </w:p>
    <w:p w14:paraId="574C26FD" w14:textId="23BF34ED" w:rsidR="002100C4" w:rsidRPr="003E2FC5" w:rsidRDefault="002100C4" w:rsidP="003E2FC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David" w:hAnsi="David" w:cs="David"/>
          <w:b/>
          <w:sz w:val="26"/>
          <w:szCs w:val="26"/>
          <w:u w:val="single"/>
        </w:rPr>
      </w:pPr>
      <w:r w:rsidRPr="003E2FC5">
        <w:rPr>
          <w:rFonts w:ascii="David" w:hAnsi="David" w:cs="David"/>
          <w:b/>
          <w:sz w:val="26"/>
          <w:szCs w:val="26"/>
          <w:u w:val="single"/>
        </w:rPr>
        <w:t>A Kabbalistic Take</w:t>
      </w:r>
      <w:r w:rsidR="003E2FC5">
        <w:rPr>
          <w:rFonts w:ascii="David" w:hAnsi="David" w:cs="David"/>
          <w:b/>
          <w:sz w:val="26"/>
          <w:szCs w:val="26"/>
          <w:u w:val="single"/>
        </w:rPr>
        <w:t xml:space="preserve"> </w:t>
      </w:r>
      <w:r w:rsidR="003E2FC5" w:rsidRPr="003E2FC5">
        <w:rPr>
          <w:rFonts w:ascii="David" w:hAnsi="David" w:cs="David"/>
          <w:b/>
          <w:sz w:val="26"/>
          <w:szCs w:val="26"/>
          <w:u w:val="single"/>
        </w:rPr>
        <w:t>on Shabbat</w:t>
      </w:r>
      <w:r w:rsidR="003E2FC5">
        <w:rPr>
          <w:rFonts w:ascii="David" w:hAnsi="David" w:cs="David"/>
          <w:b/>
          <w:sz w:val="26"/>
          <w:szCs w:val="26"/>
          <w:u w:val="single"/>
        </w:rPr>
        <w:t xml:space="preserve">- </w:t>
      </w:r>
      <w:r w:rsidRPr="003E2FC5">
        <w:rPr>
          <w:rFonts w:ascii="David" w:hAnsi="David" w:cs="David"/>
          <w:b/>
          <w:sz w:val="26"/>
          <w:szCs w:val="26"/>
          <w:u w:val="single"/>
        </w:rPr>
        <w:t>Wh</w:t>
      </w:r>
      <w:r w:rsidR="003E2FC5">
        <w:rPr>
          <w:rFonts w:ascii="David" w:hAnsi="David" w:cs="David"/>
          <w:b/>
          <w:sz w:val="26"/>
          <w:szCs w:val="26"/>
          <w:u w:val="single"/>
        </w:rPr>
        <w:t>y i</w:t>
      </w:r>
      <w:r w:rsidRPr="003E2FC5">
        <w:rPr>
          <w:rFonts w:ascii="David" w:hAnsi="David" w:cs="David"/>
          <w:b/>
          <w:sz w:val="26"/>
          <w:szCs w:val="26"/>
          <w:u w:val="single"/>
        </w:rPr>
        <w:t xml:space="preserve">s </w:t>
      </w:r>
      <w:r w:rsidR="003E2FC5">
        <w:rPr>
          <w:rFonts w:ascii="David" w:hAnsi="David" w:cs="David"/>
          <w:b/>
          <w:sz w:val="26"/>
          <w:szCs w:val="26"/>
          <w:u w:val="single"/>
        </w:rPr>
        <w:t>This</w:t>
      </w:r>
      <w:r w:rsidR="008839E8">
        <w:rPr>
          <w:rFonts w:ascii="David" w:hAnsi="David" w:cs="David"/>
          <w:b/>
          <w:sz w:val="26"/>
          <w:szCs w:val="26"/>
          <w:u w:val="single"/>
        </w:rPr>
        <w:t xml:space="preserve"> </w:t>
      </w:r>
      <w:r w:rsidR="008839E8" w:rsidRPr="003E2FC5">
        <w:rPr>
          <w:rFonts w:ascii="David" w:hAnsi="David" w:cs="David"/>
          <w:b/>
          <w:sz w:val="26"/>
          <w:szCs w:val="26"/>
          <w:u w:val="single"/>
        </w:rPr>
        <w:t>Allowed</w:t>
      </w:r>
      <w:r w:rsidR="003E2FC5">
        <w:rPr>
          <w:rFonts w:ascii="David" w:hAnsi="David" w:cs="David"/>
          <w:b/>
          <w:sz w:val="26"/>
          <w:szCs w:val="26"/>
          <w:u w:val="single"/>
        </w:rPr>
        <w:t xml:space="preserve"> &amp; That</w:t>
      </w:r>
      <w:r w:rsidR="008839E8">
        <w:rPr>
          <w:rFonts w:ascii="David" w:hAnsi="David" w:cs="David"/>
          <w:b/>
          <w:sz w:val="26"/>
          <w:szCs w:val="26"/>
          <w:u w:val="single"/>
        </w:rPr>
        <w:t xml:space="preserve"> </w:t>
      </w:r>
      <w:r w:rsidR="008839E8" w:rsidRPr="003E2FC5">
        <w:rPr>
          <w:rFonts w:ascii="David" w:hAnsi="David" w:cs="David"/>
          <w:b/>
          <w:sz w:val="26"/>
          <w:szCs w:val="26"/>
          <w:u w:val="single"/>
        </w:rPr>
        <w:t>Prohibited</w:t>
      </w:r>
      <w:r w:rsidR="003E2FC5">
        <w:rPr>
          <w:rFonts w:ascii="David" w:hAnsi="David" w:cs="David"/>
          <w:b/>
          <w:sz w:val="26"/>
          <w:szCs w:val="26"/>
          <w:u w:val="single"/>
        </w:rPr>
        <w:t>?</w:t>
      </w:r>
      <w:r w:rsidRPr="003E2FC5">
        <w:rPr>
          <w:rFonts w:ascii="David" w:hAnsi="David" w:cs="David"/>
          <w:b/>
          <w:sz w:val="26"/>
          <w:szCs w:val="26"/>
          <w:u w:val="single"/>
        </w:rPr>
        <w:t xml:space="preserve"> </w:t>
      </w:r>
    </w:p>
    <w:p w14:paraId="58285452" w14:textId="77777777" w:rsidR="002100C4" w:rsidRPr="0092730F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 w:hint="cs"/>
          <w:bCs/>
          <w:sz w:val="28"/>
          <w:szCs w:val="28"/>
          <w:rtl/>
        </w:rPr>
      </w:pPr>
    </w:p>
    <w:p w14:paraId="51107AF0" w14:textId="77777777" w:rsidR="002100C4" w:rsidRPr="00534D50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92730F">
        <w:rPr>
          <w:rFonts w:ascii="David" w:hAnsi="David" w:cs="David"/>
          <w:bCs/>
          <w:sz w:val="28"/>
          <w:szCs w:val="28"/>
          <w:rtl/>
        </w:rPr>
        <w:t>1</w:t>
      </w:r>
      <w:r w:rsidRPr="00534D50">
        <w:rPr>
          <w:rFonts w:ascii="David" w:hAnsi="David" w:cs="David"/>
          <w:bCs/>
          <w:sz w:val="26"/>
          <w:szCs w:val="26"/>
          <w:rtl/>
        </w:rPr>
        <w:t>. מסכת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 שבת דף מט ע”ב</w:t>
      </w:r>
      <w:r w:rsidRPr="00534D50">
        <w:rPr>
          <w:rFonts w:ascii="David" w:hAnsi="David" w:cs="David"/>
          <w:sz w:val="26"/>
          <w:szCs w:val="26"/>
          <w:rtl/>
        </w:rPr>
        <w:t xml:space="preserve"> </w:t>
      </w:r>
    </w:p>
    <w:p w14:paraId="0049261A" w14:textId="77777777" w:rsidR="002100C4" w:rsidRPr="00534D50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 xml:space="preserve">הדור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>יתבי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 xml:space="preserve">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>וקמיבעיא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 xml:space="preserve"> להו הא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>דתנן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 xml:space="preserve"> אבות מלאכות ארבעים חסר אחת כנגד מי? אמר להו ר'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>חנינא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 xml:space="preserve"> בר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>חמא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 xml:space="preserve"> כנגד עבודות המשכן אמר להו ר' יונתן בר' אלעזר כך אמר רבי שמעון ברבי יוסי בן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>לקוניא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shd w:val="clear" w:color="auto" w:fill="FFFFFF"/>
          <w:rtl/>
        </w:rPr>
        <w:t xml:space="preserve"> כנגד מלאכה מלאכתו ומלאכת שבתורה ארבעים חסר אחת.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 </w:t>
      </w:r>
    </w:p>
    <w:p w14:paraId="2017EDF4" w14:textId="77777777" w:rsidR="002100C4" w:rsidRPr="00534D50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sz w:val="26"/>
          <w:szCs w:val="26"/>
          <w:rtl/>
        </w:rPr>
      </w:pPr>
    </w:p>
    <w:p w14:paraId="0687D854" w14:textId="10A117A6" w:rsidR="002100C4" w:rsidRPr="00534D50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bCs/>
          <w:sz w:val="26"/>
          <w:szCs w:val="26"/>
          <w:rtl/>
        </w:rPr>
        <w:t xml:space="preserve">2. </w:t>
      </w:r>
      <w:proofErr w:type="spellStart"/>
      <w:r w:rsidRPr="00534D50">
        <w:rPr>
          <w:rFonts w:ascii="David" w:hAnsi="David" w:cs="David"/>
          <w:bCs/>
          <w:sz w:val="26"/>
          <w:szCs w:val="26"/>
          <w:rtl/>
        </w:rPr>
        <w:t>הראי"ה</w:t>
      </w:r>
      <w:proofErr w:type="spellEnd"/>
      <w:r w:rsidRPr="00534D50">
        <w:rPr>
          <w:rFonts w:ascii="David" w:hAnsi="David" w:cs="David"/>
          <w:bCs/>
          <w:sz w:val="26"/>
          <w:szCs w:val="26"/>
          <w:rtl/>
        </w:rPr>
        <w:t xml:space="preserve"> קוק, </w:t>
      </w:r>
      <w:r w:rsidRPr="00534D50">
        <w:rPr>
          <w:rFonts w:ascii="David" w:hAnsi="David" w:cs="David"/>
          <w:bCs/>
          <w:sz w:val="26"/>
          <w:szCs w:val="26"/>
          <w:rtl/>
        </w:rPr>
        <w:t xml:space="preserve">עין איה שבת </w:t>
      </w:r>
      <w:r w:rsidRPr="00534D50">
        <w:rPr>
          <w:rFonts w:ascii="David" w:hAnsi="David" w:cs="David"/>
          <w:bCs/>
          <w:sz w:val="26"/>
          <w:szCs w:val="26"/>
          <w:rtl/>
        </w:rPr>
        <w:t>ד,</w:t>
      </w:r>
      <w:r w:rsidRPr="00534D50">
        <w:rPr>
          <w:rFonts w:ascii="David" w:hAnsi="David" w:cs="David"/>
          <w:bCs/>
          <w:sz w:val="26"/>
          <w:szCs w:val="26"/>
          <w:rtl/>
        </w:rPr>
        <w:t xml:space="preserve"> ד</w:t>
      </w:r>
      <w:r w:rsidRPr="00534D50">
        <w:rPr>
          <w:rFonts w:ascii="David" w:hAnsi="David" w:cs="David"/>
          <w:bCs/>
          <w:sz w:val="26"/>
          <w:szCs w:val="26"/>
          <w:rtl/>
        </w:rPr>
        <w:t xml:space="preserve">, על </w:t>
      </w:r>
      <w:r w:rsidRPr="00534D50">
        <w:rPr>
          <w:rFonts w:ascii="David" w:hAnsi="David" w:cs="David"/>
          <w:sz w:val="26"/>
          <w:szCs w:val="26"/>
          <w:rtl/>
        </w:rPr>
        <w:t xml:space="preserve">מט ע”ב </w:t>
      </w:r>
    </w:p>
    <w:p w14:paraId="52F9CE1B" w14:textId="77777777" w:rsidR="00B57B82" w:rsidRPr="00534D50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bCs/>
          <w:sz w:val="26"/>
          <w:szCs w:val="26"/>
          <w:rtl/>
        </w:rPr>
        <w:t xml:space="preserve">א"ל ר"ח בר </w:t>
      </w:r>
      <w:proofErr w:type="spellStart"/>
      <w:r w:rsidRPr="00534D50">
        <w:rPr>
          <w:rFonts w:ascii="David" w:hAnsi="David" w:cs="David"/>
          <w:bCs/>
          <w:sz w:val="26"/>
          <w:szCs w:val="26"/>
          <w:rtl/>
        </w:rPr>
        <w:t>חמא</w:t>
      </w:r>
      <w:proofErr w:type="spellEnd"/>
      <w:r w:rsidRPr="00534D50">
        <w:rPr>
          <w:rFonts w:ascii="David" w:hAnsi="David" w:cs="David"/>
          <w:bCs/>
          <w:sz w:val="26"/>
          <w:szCs w:val="26"/>
          <w:rtl/>
        </w:rPr>
        <w:t>, כנגד עבודות המשכן.</w:t>
      </w:r>
      <w:r w:rsidRPr="00534D50">
        <w:rPr>
          <w:rFonts w:ascii="David" w:hAnsi="David" w:cs="David"/>
          <w:sz w:val="26"/>
          <w:szCs w:val="26"/>
          <w:rtl/>
        </w:rPr>
        <w:t xml:space="preserve"> </w:t>
      </w:r>
    </w:p>
    <w:p w14:paraId="177E8AA4" w14:textId="77777777" w:rsidR="00B57B82" w:rsidRPr="00534D50" w:rsidRDefault="00B57B82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sz w:val="26"/>
          <w:szCs w:val="26"/>
          <w:rtl/>
        </w:rPr>
        <w:t xml:space="preserve">א. 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מנוחת השבת וקדושתו, שהיא אות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ברכה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 וקדושה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לעולם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, באשר מוצאו הוא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מקדם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, מאת אדון כל ב"ה, השלם בתכלית, א"כ </w:t>
      </w:r>
      <w:proofErr w:type="spellStart"/>
      <w:r w:rsidR="002100C4" w:rsidRPr="00534D50">
        <w:rPr>
          <w:rFonts w:ascii="David" w:hAnsi="David" w:cs="David"/>
          <w:sz w:val="26"/>
          <w:szCs w:val="26"/>
          <w:rtl/>
        </w:rPr>
        <w:t>בודאי</w:t>
      </w:r>
      <w:proofErr w:type="spellEnd"/>
      <w:r w:rsidR="002100C4" w:rsidRPr="00534D50">
        <w:rPr>
          <w:rFonts w:ascii="David" w:hAnsi="David" w:cs="David"/>
          <w:sz w:val="26"/>
          <w:szCs w:val="26"/>
          <w:rtl/>
        </w:rPr>
        <w:t xml:space="preserve"> תעודת מציאותו היא שלמה בתכלית. </w:t>
      </w:r>
    </w:p>
    <w:p w14:paraId="58B87DB5" w14:textId="77777777" w:rsidR="00B57B82" w:rsidRPr="00534D50" w:rsidRDefault="00B57B82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6EFDE8" w14:textId="03F8E83D" w:rsidR="00B57B82" w:rsidRPr="00534D50" w:rsidRDefault="00B57B82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sz w:val="26"/>
          <w:szCs w:val="26"/>
          <w:rtl/>
        </w:rPr>
        <w:t xml:space="preserve">ב. 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וכאשר הנקודה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הראשית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 שבמציאות היא נקודת הקדושה, מרכז החיים של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כל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 המצוי, חיי הדעה והוד האמת, ע"כ זאת היא מגמת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התעודה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 העליונה, שהתכלית העליון של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כל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 המעשים יהיה גמור ומוכן, לא יצטרך למלאכה והכנה, הבאה מתוך </w:t>
      </w:r>
      <w:r w:rsidR="002100C4" w:rsidRPr="00534D50">
        <w:rPr>
          <w:rFonts w:ascii="David" w:hAnsi="David" w:cs="David"/>
          <w:b/>
          <w:bCs/>
          <w:sz w:val="26"/>
          <w:szCs w:val="26"/>
          <w:rtl/>
        </w:rPr>
        <w:t>חסרון ההתפתחות</w:t>
      </w:r>
      <w:r w:rsidR="00944EFA">
        <w:rPr>
          <w:rFonts w:ascii="David" w:hAnsi="David" w:cs="David" w:hint="cs"/>
          <w:b/>
          <w:bCs/>
          <w:sz w:val="26"/>
          <w:szCs w:val="26"/>
          <w:rtl/>
        </w:rPr>
        <w:t>*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 ומניעת השלמות. </w:t>
      </w:r>
    </w:p>
    <w:p w14:paraId="0F1B7DCC" w14:textId="77777777" w:rsidR="00B57B82" w:rsidRPr="00534D50" w:rsidRDefault="00B57B82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4D36F37" w14:textId="7EF2167E" w:rsidR="00B57B82" w:rsidRPr="00534D50" w:rsidRDefault="00B57B82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sz w:val="26"/>
          <w:szCs w:val="26"/>
          <w:rtl/>
        </w:rPr>
        <w:t xml:space="preserve">ג. 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ע"כ, בראשית קביעות מרכז הקדושה המקומית בישראל, </w:t>
      </w:r>
      <w:proofErr w:type="spellStart"/>
      <w:r w:rsidR="002100C4" w:rsidRPr="00534D50">
        <w:rPr>
          <w:rFonts w:ascii="David" w:hAnsi="David" w:cs="David"/>
          <w:sz w:val="26"/>
          <w:szCs w:val="26"/>
          <w:rtl/>
        </w:rPr>
        <w:t>היתה</w:t>
      </w:r>
      <w:proofErr w:type="spellEnd"/>
      <w:r w:rsidR="002100C4" w:rsidRPr="00534D50">
        <w:rPr>
          <w:rFonts w:ascii="David" w:hAnsi="David" w:cs="David"/>
          <w:sz w:val="26"/>
          <w:szCs w:val="26"/>
          <w:rtl/>
        </w:rPr>
        <w:t xml:space="preserve"> נדרשת המלאכה לכל סעיפיה, כי ירידת העולם גרם כך, שמבלעדי </w:t>
      </w:r>
      <w:proofErr w:type="spellStart"/>
      <w:r w:rsidR="002100C4" w:rsidRPr="00534D50">
        <w:rPr>
          <w:rFonts w:ascii="David" w:hAnsi="David" w:cs="David"/>
          <w:sz w:val="26"/>
          <w:szCs w:val="26"/>
          <w:rtl/>
        </w:rPr>
        <w:t>הנצחון</w:t>
      </w:r>
      <w:proofErr w:type="spellEnd"/>
      <w:r w:rsidR="002100C4" w:rsidRPr="00534D50">
        <w:rPr>
          <w:rFonts w:ascii="David" w:hAnsi="David" w:cs="David"/>
          <w:sz w:val="26"/>
          <w:szCs w:val="26"/>
          <w:rtl/>
        </w:rPr>
        <w:t xml:space="preserve"> שבא ע"י </w:t>
      </w:r>
      <w:r w:rsidR="002100C4" w:rsidRPr="00944EFA">
        <w:rPr>
          <w:rFonts w:ascii="David" w:hAnsi="David" w:cs="David"/>
          <w:b/>
          <w:bCs/>
          <w:sz w:val="26"/>
          <w:szCs w:val="26"/>
          <w:rtl/>
        </w:rPr>
        <w:t>ההתגברות</w:t>
      </w:r>
      <w:r w:rsidR="00944EFA">
        <w:rPr>
          <w:rFonts w:ascii="David" w:hAnsi="David" w:cs="David" w:hint="cs"/>
          <w:sz w:val="26"/>
          <w:szCs w:val="26"/>
          <w:rtl/>
        </w:rPr>
        <w:t>*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 על המכשולים האורבים להשחית את החיים העליונים, חיי הקדושה וקרבת </w:t>
      </w:r>
      <w:proofErr w:type="spellStart"/>
      <w:r w:rsidR="002100C4" w:rsidRPr="00534D50">
        <w:rPr>
          <w:rFonts w:ascii="David" w:hAnsi="David" w:cs="David"/>
          <w:sz w:val="26"/>
          <w:szCs w:val="26"/>
          <w:rtl/>
        </w:rPr>
        <w:t>אלהים</w:t>
      </w:r>
      <w:proofErr w:type="spellEnd"/>
      <w:r w:rsidR="002100C4" w:rsidRPr="00534D50">
        <w:rPr>
          <w:rFonts w:ascii="David" w:hAnsi="David" w:cs="David"/>
          <w:sz w:val="26"/>
          <w:szCs w:val="26"/>
          <w:rtl/>
        </w:rPr>
        <w:t xml:space="preserve">, שהוא היסוד התכליתי שבמציאות, לא יוכל הכלל לבא למגמתו. </w:t>
      </w:r>
    </w:p>
    <w:p w14:paraId="7834A073" w14:textId="77777777" w:rsidR="00B57B82" w:rsidRPr="00534D50" w:rsidRDefault="00B57B82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482C1EB" w14:textId="1B0B4060" w:rsidR="002100C4" w:rsidRPr="00534D50" w:rsidRDefault="00B57B82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sz w:val="26"/>
          <w:szCs w:val="26"/>
          <w:rtl/>
        </w:rPr>
        <w:t xml:space="preserve">ד. </w:t>
      </w:r>
      <w:r w:rsidR="002100C4" w:rsidRPr="00534D50">
        <w:rPr>
          <w:rFonts w:ascii="David" w:hAnsi="David" w:cs="David"/>
          <w:sz w:val="26"/>
          <w:szCs w:val="26"/>
          <w:rtl/>
        </w:rPr>
        <w:t>אמנם השבת ירוממנו לרוממות העתיד, ליום שכולו שבת</w:t>
      </w:r>
      <w:r w:rsidR="00944EFA" w:rsidRPr="00944EFA">
        <w:rPr>
          <w:rFonts w:ascii="David" w:hAnsi="David" w:cs="David" w:hint="cs"/>
          <w:b/>
          <w:bCs/>
          <w:sz w:val="26"/>
          <w:szCs w:val="26"/>
          <w:rtl/>
        </w:rPr>
        <w:t>*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, שלא ילמדו עוד איש את אחיו ואיש את רעהו לדעת את ד', כי כולם ידעו אותו </w:t>
      </w:r>
      <w:proofErr w:type="spellStart"/>
      <w:r w:rsidR="002100C4" w:rsidRPr="00534D50">
        <w:rPr>
          <w:rFonts w:ascii="David" w:hAnsi="David" w:cs="David"/>
          <w:sz w:val="26"/>
          <w:szCs w:val="26"/>
          <w:rtl/>
        </w:rPr>
        <w:t>מקטנם</w:t>
      </w:r>
      <w:proofErr w:type="spellEnd"/>
      <w:r w:rsidR="002100C4" w:rsidRPr="00534D50">
        <w:rPr>
          <w:rFonts w:ascii="David" w:hAnsi="David" w:cs="David"/>
          <w:sz w:val="26"/>
          <w:szCs w:val="26"/>
          <w:rtl/>
        </w:rPr>
        <w:t xml:space="preserve"> ועד </w:t>
      </w:r>
      <w:proofErr w:type="spellStart"/>
      <w:r w:rsidR="002100C4" w:rsidRPr="00534D50">
        <w:rPr>
          <w:rFonts w:ascii="David" w:hAnsi="David" w:cs="David"/>
          <w:sz w:val="26"/>
          <w:szCs w:val="26"/>
          <w:rtl/>
        </w:rPr>
        <w:t>גדולם</w:t>
      </w:r>
      <w:proofErr w:type="spellEnd"/>
      <w:r w:rsidR="002100C4" w:rsidRPr="00534D50">
        <w:rPr>
          <w:rFonts w:ascii="David" w:hAnsi="David" w:cs="David"/>
          <w:sz w:val="26"/>
          <w:szCs w:val="26"/>
          <w:rtl/>
        </w:rPr>
        <w:t xml:space="preserve"> </w:t>
      </w:r>
      <w:r w:rsidRPr="00534D50">
        <w:rPr>
          <w:rFonts w:ascii="David" w:hAnsi="David" w:cs="David" w:hint="cs"/>
          <w:sz w:val="26"/>
          <w:szCs w:val="26"/>
          <w:rtl/>
        </w:rPr>
        <w:t>(</w:t>
      </w:r>
      <w:r w:rsidRPr="00534D50">
        <w:rPr>
          <w:rFonts w:ascii="David" w:hAnsi="David" w:cs="David"/>
          <w:sz w:val="26"/>
          <w:szCs w:val="26"/>
          <w:rtl/>
        </w:rPr>
        <w:t>ירמיה לא, לג</w:t>
      </w:r>
      <w:r w:rsidRPr="00534D50">
        <w:rPr>
          <w:rFonts w:ascii="David" w:hAnsi="David" w:cs="David" w:hint="cs"/>
          <w:sz w:val="26"/>
          <w:szCs w:val="26"/>
          <w:rtl/>
        </w:rPr>
        <w:t>)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. א"כ, מכוונת היא השביתה לעומת המלאכות כולן אשר שמשו במשכן, </w:t>
      </w:r>
      <w:r w:rsidR="002100C4" w:rsidRPr="00534D50">
        <w:rPr>
          <w:rFonts w:ascii="David" w:hAnsi="David" w:cs="David"/>
          <w:bCs/>
          <w:sz w:val="26"/>
          <w:szCs w:val="26"/>
          <w:rtl/>
        </w:rPr>
        <w:t>כנגד עבודות המשכן</w:t>
      </w:r>
      <w:r w:rsidR="002100C4" w:rsidRPr="00534D50">
        <w:rPr>
          <w:rFonts w:ascii="David" w:hAnsi="David" w:cs="David"/>
          <w:sz w:val="26"/>
          <w:szCs w:val="26"/>
          <w:rtl/>
        </w:rPr>
        <w:t xml:space="preserve">. </w:t>
      </w:r>
    </w:p>
    <w:p w14:paraId="47561F13" w14:textId="77777777" w:rsidR="002100C4" w:rsidRPr="00534D50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 xml:space="preserve"> </w:t>
      </w:r>
    </w:p>
    <w:p w14:paraId="411DD266" w14:textId="67D43423" w:rsidR="002100C4" w:rsidRPr="00534D50" w:rsidRDefault="002100C4" w:rsidP="002100C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2577FF1" w14:textId="69593D06" w:rsidR="003C7EF9" w:rsidRPr="00534D50" w:rsidRDefault="003C7EF9" w:rsidP="003C7EF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3.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ויקרא פרק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rtl/>
        </w:rPr>
        <w:t>יט</w:t>
      </w:r>
      <w:proofErr w:type="spellEnd"/>
      <w:r w:rsidRPr="00534D50">
        <w:rPr>
          <w:rFonts w:ascii="David" w:hAnsi="David" w:cs="David" w:hint="cs"/>
          <w:b/>
          <w:bCs/>
          <w:sz w:val="26"/>
          <w:szCs w:val="26"/>
          <w:rtl/>
        </w:rPr>
        <w:t>, ל</w:t>
      </w:r>
    </w:p>
    <w:p w14:paraId="301D59A3" w14:textId="1F87044B" w:rsidR="002100C4" w:rsidRPr="00534D50" w:rsidRDefault="003C7EF9" w:rsidP="003C7EF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proofErr w:type="spellStart"/>
      <w:r w:rsidRPr="00534D50">
        <w:rPr>
          <w:rFonts w:ascii="David" w:hAnsi="David" w:cs="David"/>
          <w:sz w:val="26"/>
          <w:szCs w:val="26"/>
          <w:rtl/>
        </w:rPr>
        <w:t>אֶת־שַׁבְּתֹתַ֣י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תִּשְׁמֹ֔רוּ וּמִקְדָּשִׁ֖י תִּירָ֑אוּ אֲנִ֖י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יְקֹוָֽק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>:</w:t>
      </w:r>
    </w:p>
    <w:p w14:paraId="19BC876B" w14:textId="70A3C300" w:rsidR="003C7EF9" w:rsidRPr="00534D50" w:rsidRDefault="003C7EF9" w:rsidP="003C7EF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B45EE7E" w14:textId="77777777" w:rsidR="003C7EF9" w:rsidRPr="00534D50" w:rsidRDefault="003C7EF9" w:rsidP="003C7EF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4.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ויקרא פרק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rtl/>
        </w:rPr>
        <w:t>כו</w:t>
      </w:r>
      <w:proofErr w:type="spellEnd"/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ב </w:t>
      </w:r>
    </w:p>
    <w:p w14:paraId="557CBA81" w14:textId="3E58D18C" w:rsidR="003C7EF9" w:rsidRPr="00534D50" w:rsidRDefault="003C7EF9" w:rsidP="003C7EF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proofErr w:type="spellStart"/>
      <w:r w:rsidRPr="00534D50">
        <w:rPr>
          <w:rFonts w:ascii="David" w:hAnsi="David" w:cs="David"/>
          <w:sz w:val="26"/>
          <w:szCs w:val="26"/>
          <w:rtl/>
        </w:rPr>
        <w:t>אֶת־שַׁבְּתֹתַ֣י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תִּשְׁמֹ֔רוּ וּמִקְדָּשִׁ֖י תִּירָ֑אוּ אֲנִ֖י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יְקֹוָֽק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>:</w:t>
      </w:r>
    </w:p>
    <w:p w14:paraId="706BC152" w14:textId="77777777" w:rsidR="005F5458" w:rsidRPr="00534D50" w:rsidRDefault="005F5458" w:rsidP="003C7EF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230EA0D" w14:textId="77777777" w:rsidR="005E4EB3" w:rsidRPr="00534D50" w:rsidRDefault="005E4EB3" w:rsidP="005E4EB3">
      <w:pPr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5.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>שמות פרק לה</w:t>
      </w:r>
    </w:p>
    <w:p w14:paraId="0E0F34A5" w14:textId="0D43EA0A" w:rsidR="005E4EB3" w:rsidRPr="00534D50" w:rsidRDefault="005E4EB3" w:rsidP="005E4EB3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 xml:space="preserve">(א)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וַיַּקְהֵ֣ל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מֹשֶׁ֗ה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אֶֽת־כָּל־עֲדַ֛ת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בְּנֵ֥י יִשְׂרָאֵ֖ל וַיֹּ֣אמֶר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אֲלֵהֶ֑ם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אֵ֚לֶּה הַדְּבָרִ֔ים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אֲשֶׁר־צִוָּ֥ה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יְקֹוָ֖ק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לַעֲשֹׂ֥ת אֹתָֽם:</w:t>
      </w:r>
      <w:r w:rsidRPr="00534D50">
        <w:rPr>
          <w:rFonts w:ascii="David" w:hAnsi="David" w:cs="David" w:hint="cs"/>
          <w:sz w:val="26"/>
          <w:szCs w:val="26"/>
          <w:rtl/>
        </w:rPr>
        <w:t xml:space="preserve"> </w:t>
      </w:r>
      <w:r w:rsidRPr="00534D50">
        <w:rPr>
          <w:rFonts w:ascii="David" w:hAnsi="David" w:cs="David"/>
          <w:sz w:val="26"/>
          <w:szCs w:val="26"/>
          <w:rtl/>
        </w:rPr>
        <w:t xml:space="preserve">(ב) שֵׁ֣שֶׁת יָמִים֘ תֵּעָשֶׂ֣ה מְלָאכָה֒ וּבַיּ֣וֹם הַשְּׁבִיעִ֗י יִהְיֶ֨ה לָכֶ֥ם קֹ֛דֶשׁ שַׁבַּ֥ת שַׁבָּת֖וֹן לַיקֹוָ֑ק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כָּל־הָעֹשֶׂ֥ה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ב֛וֹ מְלָאכָ֖ה יוּמָֽת:</w:t>
      </w:r>
      <w:r w:rsidRPr="00534D50">
        <w:rPr>
          <w:rFonts w:ascii="David" w:hAnsi="David" w:cs="David" w:hint="cs"/>
          <w:sz w:val="26"/>
          <w:szCs w:val="26"/>
          <w:rtl/>
        </w:rPr>
        <w:t xml:space="preserve"> </w:t>
      </w:r>
      <w:r w:rsidRPr="00534D50">
        <w:rPr>
          <w:rFonts w:ascii="David" w:hAnsi="David" w:cs="David"/>
          <w:sz w:val="26"/>
          <w:szCs w:val="26"/>
          <w:rtl/>
        </w:rPr>
        <w:t xml:space="preserve">(ג)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לֹא־תְבַעֲר֣ו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ּ אֵ֔שׁ בְּכֹ֖ל מֹשְׁבֹֽתֵיכֶ֑ם בְּי֖וֹם הַשַּׁבָּֽת: </w:t>
      </w:r>
    </w:p>
    <w:p w14:paraId="14B0F44F" w14:textId="13B9C14E" w:rsidR="009157A0" w:rsidRPr="00534D50" w:rsidRDefault="005E4EB3" w:rsidP="005E4EB3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 xml:space="preserve">(ד) וַיֹּ֣אמֶר מֹשֶׁ֔ה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אֶל־כָּל־עֲדַ֥ת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בְּנֵֽי־יִשְׂרָאֵ֖ל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לֵאמֹ֑ר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זֶ֣ה הַדָּבָ֔ר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אֲשֶׁר־צִוָּ֥ה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יְקֹוָ֖ק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לֵאמֹֽר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>:</w:t>
      </w:r>
      <w:r w:rsidRPr="00534D50">
        <w:rPr>
          <w:rFonts w:ascii="David" w:hAnsi="David" w:cs="David" w:hint="cs"/>
          <w:sz w:val="26"/>
          <w:szCs w:val="26"/>
          <w:rtl/>
        </w:rPr>
        <w:t xml:space="preserve"> </w:t>
      </w:r>
      <w:r w:rsidRPr="00534D50">
        <w:rPr>
          <w:rFonts w:ascii="David" w:hAnsi="David" w:cs="David"/>
          <w:sz w:val="26"/>
          <w:szCs w:val="26"/>
          <w:rtl/>
        </w:rPr>
        <w:t xml:space="preserve">(ה) קְח֨וּ מֵֽאִתְּכֶ֤ם תְּרוּמָה֙ לַֽיקֹוָ֔ק כֹּ֚ל נְדִ֣יב לִבּ֔וֹ יְבִיאֶ֕הָ אֵ֖ת תְּרוּמַ֣ת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יְקֹוָ֑ק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זָהָ֥ב וָכֶ֖סֶף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וּנְחֹֽשֶׁת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>:</w:t>
      </w:r>
    </w:p>
    <w:p w14:paraId="044DC343" w14:textId="35139203" w:rsidR="00517BD9" w:rsidRPr="00534D50" w:rsidRDefault="005F5458" w:rsidP="005E4EB3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6. </w:t>
      </w:r>
      <w:proofErr w:type="spellStart"/>
      <w:r w:rsidR="00517BD9" w:rsidRPr="00534D50">
        <w:rPr>
          <w:rFonts w:ascii="David" w:hAnsi="David" w:cs="David"/>
          <w:b/>
          <w:bCs/>
          <w:sz w:val="26"/>
          <w:szCs w:val="26"/>
          <w:rtl/>
        </w:rPr>
        <w:t>רש''י</w:t>
      </w:r>
      <w:proofErr w:type="spellEnd"/>
      <w:r w:rsidR="00517BD9" w:rsidRPr="00534D50">
        <w:rPr>
          <w:rFonts w:ascii="David" w:hAnsi="David" w:cs="David" w:hint="cs"/>
          <w:sz w:val="26"/>
          <w:szCs w:val="26"/>
          <w:rtl/>
        </w:rPr>
        <w:t>, שם</w:t>
      </w:r>
      <w:r w:rsidR="00517BD9" w:rsidRPr="00534D50">
        <w:rPr>
          <w:rFonts w:ascii="David" w:hAnsi="David" w:cs="David"/>
          <w:sz w:val="26"/>
          <w:szCs w:val="26"/>
          <w:rtl/>
        </w:rPr>
        <w:t xml:space="preserve"> </w:t>
      </w:r>
    </w:p>
    <w:p w14:paraId="5839781E" w14:textId="5ADDDCA0" w:rsidR="00517BD9" w:rsidRPr="00534D50" w:rsidRDefault="00517BD9" w:rsidP="005E4EB3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>הקדים להם אזהרת שבת לצווי מלאכת המשכן, לומר שאינה דוחה את השבת.</w:t>
      </w:r>
    </w:p>
    <w:p w14:paraId="28BCCF51" w14:textId="27C367BE" w:rsidR="00EA132A" w:rsidRPr="00534D50" w:rsidRDefault="005F5458" w:rsidP="005F5458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7. </w:t>
      </w:r>
      <w:r w:rsidR="00EA132A" w:rsidRPr="00534D50">
        <w:rPr>
          <w:rFonts w:ascii="David" w:hAnsi="David" w:cs="David"/>
          <w:b/>
          <w:bCs/>
          <w:sz w:val="26"/>
          <w:szCs w:val="26"/>
          <w:rtl/>
        </w:rPr>
        <w:t>יבמות ה</w:t>
      </w:r>
      <w:r w:rsidR="00EA132A"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 ע"א</w:t>
      </w: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- </w:t>
      </w:r>
      <w:r w:rsidR="00EA132A" w:rsidRPr="00534D50">
        <w:rPr>
          <w:rFonts w:ascii="David" w:hAnsi="David" w:cs="David"/>
          <w:sz w:val="26"/>
          <w:szCs w:val="26"/>
          <w:rtl/>
        </w:rPr>
        <w:t xml:space="preserve">הא </w:t>
      </w:r>
      <w:proofErr w:type="spellStart"/>
      <w:r w:rsidR="00EA132A" w:rsidRPr="00534D50">
        <w:rPr>
          <w:rFonts w:ascii="David" w:hAnsi="David" w:cs="David"/>
          <w:sz w:val="26"/>
          <w:szCs w:val="26"/>
          <w:rtl/>
        </w:rPr>
        <w:t>דקיימא</w:t>
      </w:r>
      <w:proofErr w:type="spellEnd"/>
      <w:r w:rsidR="00EA132A" w:rsidRPr="00534D50">
        <w:rPr>
          <w:rFonts w:ascii="David" w:hAnsi="David" w:cs="David"/>
          <w:sz w:val="26"/>
          <w:szCs w:val="26"/>
          <w:rtl/>
        </w:rPr>
        <w:t xml:space="preserve"> לן דאין עשה </w:t>
      </w:r>
      <w:r w:rsidR="00EA132A" w:rsidRPr="00534D50">
        <w:rPr>
          <w:rFonts w:ascii="David" w:hAnsi="David" w:cs="David" w:hint="cs"/>
          <w:sz w:val="26"/>
          <w:szCs w:val="26"/>
          <w:rtl/>
        </w:rPr>
        <w:t xml:space="preserve">[=משכן] </w:t>
      </w:r>
      <w:r w:rsidR="00EA132A" w:rsidRPr="00534D50">
        <w:rPr>
          <w:rFonts w:ascii="David" w:hAnsi="David" w:cs="David"/>
          <w:sz w:val="26"/>
          <w:szCs w:val="26"/>
          <w:rtl/>
        </w:rPr>
        <w:t>דוחה לא תעשה ועשה</w:t>
      </w:r>
      <w:r w:rsidR="00EA132A" w:rsidRPr="00534D50">
        <w:rPr>
          <w:rFonts w:ascii="David" w:hAnsi="David" w:cs="David" w:hint="cs"/>
          <w:sz w:val="26"/>
          <w:szCs w:val="26"/>
          <w:rtl/>
        </w:rPr>
        <w:t xml:space="preserve"> [=שבת].</w:t>
      </w:r>
    </w:p>
    <w:p w14:paraId="23AFCD98" w14:textId="350D527B" w:rsidR="00CA148C" w:rsidRPr="00534D50" w:rsidRDefault="00CA148C" w:rsidP="00CA148C">
      <w:pPr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lastRenderedPageBreak/>
        <w:t xml:space="preserve">8. </w:t>
      </w:r>
      <w:r w:rsidR="00412E3C"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ר' נחמן מברסלב,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ליקוטי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rtl/>
        </w:rPr>
        <w:t>מוהר"ן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rtl/>
        </w:rPr>
        <w:t>תניינא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 תורה לט</w:t>
      </w:r>
    </w:p>
    <w:p w14:paraId="0E6F9C13" w14:textId="0997F1BB" w:rsidR="00CA148C" w:rsidRPr="00534D50" w:rsidRDefault="0082032F" w:rsidP="00CA148C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sz w:val="26"/>
          <w:szCs w:val="26"/>
          <w:rtl/>
        </w:rPr>
        <w:t xml:space="preserve">א. </w:t>
      </w:r>
      <w:r w:rsidRPr="00534D50">
        <w:rPr>
          <w:rFonts w:ascii="David" w:hAnsi="David" w:cs="David" w:hint="cs"/>
          <w:sz w:val="26"/>
          <w:szCs w:val="26"/>
          <w:rtl/>
        </w:rPr>
        <w:t>"</w:t>
      </w:r>
      <w:r w:rsidRPr="00534D50">
        <w:rPr>
          <w:rFonts w:ascii="David" w:hAnsi="David" w:cs="David"/>
          <w:sz w:val="26"/>
          <w:szCs w:val="26"/>
          <w:rtl/>
        </w:rPr>
        <w:t xml:space="preserve">לכו חזו </w:t>
      </w:r>
      <w:proofErr w:type="spellStart"/>
      <w:r w:rsidRPr="00534D50">
        <w:rPr>
          <w:rFonts w:ascii="David" w:hAnsi="David" w:cs="David"/>
          <w:sz w:val="26"/>
          <w:szCs w:val="26"/>
          <w:rtl/>
        </w:rPr>
        <w:t>מפעלות</w:t>
      </w:r>
      <w:proofErr w:type="spellEnd"/>
      <w:r w:rsidRPr="00534D50">
        <w:rPr>
          <w:rFonts w:ascii="David" w:hAnsi="David" w:cs="David"/>
          <w:sz w:val="26"/>
          <w:szCs w:val="26"/>
          <w:rtl/>
        </w:rPr>
        <w:t xml:space="preserve"> ה'</w:t>
      </w:r>
      <w:r w:rsidRPr="00534D50">
        <w:rPr>
          <w:rFonts w:ascii="David" w:hAnsi="David" w:cs="David" w:hint="cs"/>
          <w:sz w:val="26"/>
          <w:szCs w:val="26"/>
          <w:rtl/>
        </w:rPr>
        <w:t>" (תהלים מו, ט)...</w:t>
      </w:r>
      <w:r w:rsidRPr="00534D50">
        <w:rPr>
          <w:rFonts w:ascii="David" w:hAnsi="David" w:cs="David"/>
          <w:sz w:val="26"/>
          <w:szCs w:val="26"/>
          <w:rtl/>
        </w:rPr>
        <w:t xml:space="preserve"> </w:t>
      </w:r>
      <w:r w:rsidR="00CA148C" w:rsidRPr="00534D50">
        <w:rPr>
          <w:rFonts w:ascii="David" w:hAnsi="David" w:cs="David"/>
          <w:sz w:val="26"/>
          <w:szCs w:val="26"/>
          <w:rtl/>
        </w:rPr>
        <w:t xml:space="preserve">ואפי' בזה העולם לבד, עצמו נפלאות ה', אשר ברא דוממים וצומחים </w:t>
      </w:r>
      <w:proofErr w:type="spellStart"/>
      <w:r w:rsidR="00CA148C" w:rsidRPr="00534D50">
        <w:rPr>
          <w:rFonts w:ascii="David" w:hAnsi="David" w:cs="David"/>
          <w:sz w:val="26"/>
          <w:szCs w:val="26"/>
          <w:rtl/>
        </w:rPr>
        <w:t>וכו</w:t>
      </w:r>
      <w:proofErr w:type="spellEnd"/>
      <w:r w:rsidR="00CA148C" w:rsidRPr="00534D50">
        <w:rPr>
          <w:rFonts w:ascii="David" w:hAnsi="David" w:cs="David"/>
          <w:sz w:val="26"/>
          <w:szCs w:val="26"/>
          <w:rtl/>
        </w:rPr>
        <w:t xml:space="preserve">'. ומי יוכל לשער גדולת ה' שיש בבריות של זה העולם, </w:t>
      </w:r>
      <w:proofErr w:type="spellStart"/>
      <w:r w:rsidR="00CA148C" w:rsidRPr="00534D50">
        <w:rPr>
          <w:rFonts w:ascii="David" w:hAnsi="David" w:cs="David"/>
          <w:sz w:val="26"/>
          <w:szCs w:val="26"/>
          <w:rtl/>
        </w:rPr>
        <w:t>מכ"ש</w:t>
      </w:r>
      <w:proofErr w:type="spellEnd"/>
      <w:r w:rsidR="00CA148C" w:rsidRPr="00534D50">
        <w:rPr>
          <w:rFonts w:ascii="David" w:hAnsi="David" w:cs="David"/>
          <w:sz w:val="26"/>
          <w:szCs w:val="26"/>
          <w:rtl/>
        </w:rPr>
        <w:t xml:space="preserve"> שאר העולמות. </w:t>
      </w:r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>והכל</w:t>
      </w:r>
      <w:r w:rsidR="00CA148C" w:rsidRPr="00534D50">
        <w:rPr>
          <w:rFonts w:ascii="David" w:hAnsi="David" w:cs="David"/>
          <w:sz w:val="26"/>
          <w:szCs w:val="26"/>
          <w:rtl/>
        </w:rPr>
        <w:t xml:space="preserve"> כאשר לכל, לא נברא אלא בשביל ישראל. וישראל בעצמן, עיקר בריאתן </w:t>
      </w:r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>בשביל בחי</w:t>
      </w:r>
      <w:r w:rsidR="00CA148C" w:rsidRPr="00534D50">
        <w:rPr>
          <w:rFonts w:ascii="David" w:hAnsi="David" w:cs="David" w:hint="cs"/>
          <w:b/>
          <w:bCs/>
          <w:sz w:val="26"/>
          <w:szCs w:val="26"/>
          <w:rtl/>
        </w:rPr>
        <w:t>נת</w:t>
      </w:r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 xml:space="preserve"> שבת</w:t>
      </w:r>
      <w:r w:rsidR="00CA148C" w:rsidRPr="00534D50">
        <w:rPr>
          <w:rFonts w:ascii="David" w:hAnsi="David" w:cs="David"/>
          <w:sz w:val="26"/>
          <w:szCs w:val="26"/>
          <w:rtl/>
        </w:rPr>
        <w:t xml:space="preserve">, שהוא </w:t>
      </w:r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>התכלית</w:t>
      </w:r>
      <w:r w:rsidR="00CA148C" w:rsidRPr="00534D50">
        <w:rPr>
          <w:rFonts w:ascii="David" w:hAnsi="David" w:cs="David"/>
          <w:sz w:val="26"/>
          <w:szCs w:val="26"/>
          <w:rtl/>
        </w:rPr>
        <w:t xml:space="preserve">. כי שבת הוא תכלית מעשה שמים וארץ, שהוא </w:t>
      </w:r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>בחי' עולם הנשמות</w:t>
      </w:r>
      <w:r w:rsidR="00CA148C" w:rsidRPr="00534D50">
        <w:rPr>
          <w:rFonts w:ascii="David" w:hAnsi="David" w:cs="David"/>
          <w:sz w:val="26"/>
          <w:szCs w:val="26"/>
          <w:rtl/>
        </w:rPr>
        <w:t xml:space="preserve"> (הקדמת הזוהר א' ע"ב וזוהר תרומה קלו), שהוא עולם שכולו שבת</w:t>
      </w:r>
      <w:r w:rsidR="00CA148C" w:rsidRPr="00534D50">
        <w:rPr>
          <w:rFonts w:ascii="David" w:hAnsi="David" w:cs="David" w:hint="cs"/>
          <w:sz w:val="26"/>
          <w:szCs w:val="26"/>
          <w:rtl/>
        </w:rPr>
        <w:t>*</w:t>
      </w:r>
      <w:r w:rsidR="00CA148C" w:rsidRPr="00534D50">
        <w:rPr>
          <w:rFonts w:ascii="David" w:hAnsi="David" w:cs="David"/>
          <w:sz w:val="26"/>
          <w:szCs w:val="26"/>
          <w:rtl/>
        </w:rPr>
        <w:t xml:space="preserve">. ושם ישיגו את הש"י כראוי, בלי שום מסך המבדיל, ובלי שום מונע. כי אז יהיה נעשה אחדות גמור, וכ"א יהיה מראה באצבעו, זה ה' </w:t>
      </w:r>
      <w:proofErr w:type="spellStart"/>
      <w:r w:rsidR="00CA148C" w:rsidRPr="00534D50">
        <w:rPr>
          <w:rFonts w:ascii="David" w:hAnsi="David" w:cs="David"/>
          <w:sz w:val="26"/>
          <w:szCs w:val="26"/>
          <w:rtl/>
        </w:rPr>
        <w:t>קוינו</w:t>
      </w:r>
      <w:proofErr w:type="spellEnd"/>
      <w:r w:rsidR="00CA148C" w:rsidRPr="00534D50">
        <w:rPr>
          <w:rFonts w:ascii="David" w:hAnsi="David" w:cs="David"/>
          <w:sz w:val="26"/>
          <w:szCs w:val="26"/>
          <w:rtl/>
        </w:rPr>
        <w:t xml:space="preserve"> לו, כמאמר רז"ל (תענית לא). וזהו התכלית, שבשביל זה ברא הש"י את כל הבריאה כולה.</w:t>
      </w:r>
      <w:r w:rsidRPr="00534D50">
        <w:rPr>
          <w:rFonts w:ascii="David" w:hAnsi="David" w:cs="David" w:hint="cs"/>
          <w:sz w:val="26"/>
          <w:szCs w:val="26"/>
          <w:rtl/>
        </w:rPr>
        <w:t>..</w:t>
      </w:r>
    </w:p>
    <w:p w14:paraId="595E193B" w14:textId="5E6A8602" w:rsidR="00EC7152" w:rsidRPr="00534D50" w:rsidRDefault="00E508BE" w:rsidP="00B8213F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 w:hint="cs"/>
          <w:sz w:val="26"/>
          <w:szCs w:val="26"/>
          <w:rtl/>
        </w:rPr>
        <w:t xml:space="preserve">ב. </w:t>
      </w:r>
      <w:r w:rsidR="0082032F" w:rsidRPr="00534D50">
        <w:rPr>
          <w:rFonts w:ascii="David" w:hAnsi="David" w:cs="David"/>
          <w:sz w:val="26"/>
          <w:szCs w:val="26"/>
          <w:rtl/>
        </w:rPr>
        <w:t xml:space="preserve">וע"כ, יש בוודאי בכל דבר ודבר שנברא בעולם, בחי' התכלית. כי בכל דבר ודבר יש בו התחלה וסוף, דהיינו ההתחלה, ממקום </w:t>
      </w:r>
      <w:r w:rsidR="0082032F" w:rsidRPr="00534D50">
        <w:rPr>
          <w:rFonts w:ascii="David" w:hAnsi="David" w:cs="David"/>
          <w:b/>
          <w:bCs/>
          <w:sz w:val="26"/>
          <w:szCs w:val="26"/>
          <w:rtl/>
        </w:rPr>
        <w:t>שנשתלשל</w:t>
      </w:r>
      <w:r w:rsidR="0082032F" w:rsidRPr="00534D50">
        <w:rPr>
          <w:rFonts w:ascii="David" w:hAnsi="David" w:cs="David"/>
          <w:sz w:val="26"/>
          <w:szCs w:val="26"/>
          <w:rtl/>
        </w:rPr>
        <w:t xml:space="preserve"> בהשתלשלות, עד </w:t>
      </w:r>
      <w:proofErr w:type="spellStart"/>
      <w:r w:rsidR="0082032F" w:rsidRPr="00534D50">
        <w:rPr>
          <w:rFonts w:ascii="David" w:hAnsi="David" w:cs="David"/>
          <w:sz w:val="26"/>
          <w:szCs w:val="26"/>
          <w:rtl/>
        </w:rPr>
        <w:t>שנתגשם</w:t>
      </w:r>
      <w:proofErr w:type="spellEnd"/>
      <w:r w:rsidR="0082032F" w:rsidRPr="00534D50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="0082032F" w:rsidRPr="00534D50">
        <w:rPr>
          <w:rFonts w:ascii="David" w:hAnsi="David" w:cs="David"/>
          <w:sz w:val="26"/>
          <w:szCs w:val="26"/>
          <w:rtl/>
        </w:rPr>
        <w:t>ונתהוה</w:t>
      </w:r>
      <w:proofErr w:type="spellEnd"/>
      <w:r w:rsidR="0082032F" w:rsidRPr="00534D50">
        <w:rPr>
          <w:rFonts w:ascii="David" w:hAnsi="David" w:cs="David"/>
          <w:sz w:val="26"/>
          <w:szCs w:val="26"/>
          <w:rtl/>
        </w:rPr>
        <w:t xml:space="preserve"> בזה התמונה והדמות. וגם יש בו בחי' התכלית והסוף, שבשביל זה נברא. דהיינו, </w:t>
      </w:r>
      <w:proofErr w:type="spellStart"/>
      <w:r w:rsidR="0082032F" w:rsidRPr="00534D50">
        <w:rPr>
          <w:rFonts w:ascii="David" w:hAnsi="David" w:cs="David"/>
          <w:sz w:val="26"/>
          <w:szCs w:val="26"/>
          <w:rtl/>
        </w:rPr>
        <w:t>שיכולין</w:t>
      </w:r>
      <w:proofErr w:type="spellEnd"/>
      <w:r w:rsidR="0082032F" w:rsidRPr="00534D50">
        <w:rPr>
          <w:rFonts w:ascii="David" w:hAnsi="David" w:cs="David"/>
          <w:sz w:val="26"/>
          <w:szCs w:val="26"/>
          <w:rtl/>
        </w:rPr>
        <w:t xml:space="preserve"> ישראל להעמיק עיונם, ולדעת </w:t>
      </w:r>
      <w:r w:rsidR="0082032F" w:rsidRPr="00534D50">
        <w:rPr>
          <w:rFonts w:ascii="David" w:hAnsi="David" w:cs="David"/>
          <w:b/>
          <w:bCs/>
          <w:sz w:val="26"/>
          <w:szCs w:val="26"/>
          <w:rtl/>
        </w:rPr>
        <w:t>ולהתבונן בפרטי הבריאה</w:t>
      </w:r>
      <w:r w:rsidR="0082032F" w:rsidRPr="00534D50">
        <w:rPr>
          <w:rFonts w:ascii="David" w:hAnsi="David" w:cs="David"/>
          <w:sz w:val="26"/>
          <w:szCs w:val="26"/>
          <w:rtl/>
        </w:rPr>
        <w:t xml:space="preserve">, בתבנית האברים ובנין וקומה ודמות וכו' של כל דבר ודבר, </w:t>
      </w:r>
      <w:r w:rsidR="0082032F" w:rsidRPr="00534D50">
        <w:rPr>
          <w:rFonts w:ascii="David" w:hAnsi="David" w:cs="David"/>
          <w:b/>
          <w:bCs/>
          <w:sz w:val="26"/>
          <w:szCs w:val="26"/>
          <w:rtl/>
        </w:rPr>
        <w:t>להתבונן בהם גדולות הבורא</w:t>
      </w:r>
      <w:r w:rsidR="0082032F" w:rsidRPr="00534D50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="0082032F" w:rsidRPr="00534D50">
        <w:rPr>
          <w:rFonts w:ascii="David" w:hAnsi="David" w:cs="David"/>
          <w:sz w:val="26"/>
          <w:szCs w:val="26"/>
          <w:rtl/>
        </w:rPr>
        <w:t>ית</w:t>
      </w:r>
      <w:proofErr w:type="spellEnd"/>
      <w:r w:rsidR="0082032F" w:rsidRPr="00534D50">
        <w:rPr>
          <w:rFonts w:ascii="David" w:hAnsi="David" w:cs="David"/>
          <w:sz w:val="26"/>
          <w:szCs w:val="26"/>
          <w:rtl/>
        </w:rPr>
        <w:t xml:space="preserve">', ולעבדו </w:t>
      </w:r>
      <w:proofErr w:type="spellStart"/>
      <w:r w:rsidR="0082032F" w:rsidRPr="00534D50">
        <w:rPr>
          <w:rFonts w:ascii="David" w:hAnsi="David" w:cs="David"/>
          <w:sz w:val="26"/>
          <w:szCs w:val="26"/>
          <w:rtl/>
        </w:rPr>
        <w:t>ית</w:t>
      </w:r>
      <w:proofErr w:type="spellEnd"/>
      <w:r w:rsidR="0082032F" w:rsidRPr="00534D50">
        <w:rPr>
          <w:rFonts w:ascii="David" w:hAnsi="David" w:cs="David"/>
          <w:sz w:val="26"/>
          <w:szCs w:val="26"/>
          <w:rtl/>
        </w:rPr>
        <w:t xml:space="preserve">' </w:t>
      </w:r>
      <w:proofErr w:type="spellStart"/>
      <w:r w:rsidR="0082032F" w:rsidRPr="00534D50">
        <w:rPr>
          <w:rFonts w:ascii="David" w:hAnsi="David" w:cs="David"/>
          <w:sz w:val="26"/>
          <w:szCs w:val="26"/>
          <w:rtl/>
        </w:rPr>
        <w:t>עי"ז</w:t>
      </w:r>
      <w:proofErr w:type="spellEnd"/>
      <w:r w:rsidR="0082032F" w:rsidRPr="00534D50">
        <w:rPr>
          <w:rFonts w:ascii="David" w:hAnsi="David" w:cs="David"/>
          <w:sz w:val="26"/>
          <w:szCs w:val="26"/>
          <w:rtl/>
        </w:rPr>
        <w:t>.</w:t>
      </w:r>
      <w:r w:rsidR="00EC7152" w:rsidRPr="00534D50">
        <w:rPr>
          <w:rFonts w:ascii="David" w:hAnsi="David" w:cs="David" w:hint="cs"/>
          <w:sz w:val="26"/>
          <w:szCs w:val="26"/>
          <w:rtl/>
        </w:rPr>
        <w:t xml:space="preserve">.. </w:t>
      </w:r>
      <w:r w:rsidR="00EC7152" w:rsidRPr="00534D50">
        <w:rPr>
          <w:rFonts w:ascii="David" w:hAnsi="David" w:cs="David"/>
          <w:sz w:val="26"/>
          <w:szCs w:val="26"/>
          <w:rtl/>
        </w:rPr>
        <w:t xml:space="preserve">שע"י דבר זה </w:t>
      </w:r>
      <w:proofErr w:type="spellStart"/>
      <w:r w:rsidR="00EC7152" w:rsidRPr="00534D50">
        <w:rPr>
          <w:rFonts w:ascii="David" w:hAnsi="David" w:cs="David"/>
          <w:sz w:val="26"/>
          <w:szCs w:val="26"/>
          <w:rtl/>
        </w:rPr>
        <w:t>יכולין</w:t>
      </w:r>
      <w:proofErr w:type="spellEnd"/>
      <w:r w:rsidR="00EC7152" w:rsidRPr="00534D50">
        <w:rPr>
          <w:rFonts w:ascii="David" w:hAnsi="David" w:cs="David"/>
          <w:sz w:val="26"/>
          <w:szCs w:val="26"/>
          <w:rtl/>
        </w:rPr>
        <w:t xml:space="preserve"> להשיגו </w:t>
      </w:r>
      <w:proofErr w:type="spellStart"/>
      <w:r w:rsidR="00EC7152" w:rsidRPr="00534D50">
        <w:rPr>
          <w:rFonts w:ascii="David" w:hAnsi="David" w:cs="David"/>
          <w:sz w:val="26"/>
          <w:szCs w:val="26"/>
          <w:rtl/>
        </w:rPr>
        <w:t>ית</w:t>
      </w:r>
      <w:proofErr w:type="spellEnd"/>
      <w:r w:rsidR="00EC7152" w:rsidRPr="00534D50">
        <w:rPr>
          <w:rFonts w:ascii="David" w:hAnsi="David" w:cs="David"/>
          <w:sz w:val="26"/>
          <w:szCs w:val="26"/>
          <w:rtl/>
        </w:rPr>
        <w:t>' ולעבדו, עד אותו התכלית</w:t>
      </w:r>
      <w:r w:rsidR="00EC7152" w:rsidRPr="00534D50">
        <w:rPr>
          <w:rFonts w:ascii="David" w:hAnsi="David" w:cs="David" w:hint="cs"/>
          <w:sz w:val="26"/>
          <w:szCs w:val="26"/>
          <w:rtl/>
        </w:rPr>
        <w:t>...</w:t>
      </w:r>
      <w:r w:rsidR="00B8213F" w:rsidRPr="00534D50">
        <w:rPr>
          <w:rFonts w:ascii="David" w:hAnsi="David" w:cs="David" w:hint="cs"/>
          <w:sz w:val="26"/>
          <w:szCs w:val="26"/>
          <w:rtl/>
        </w:rPr>
        <w:t xml:space="preserve"> </w:t>
      </w:r>
      <w:r w:rsidR="00B8213F" w:rsidRPr="00534D50">
        <w:rPr>
          <w:rFonts w:ascii="David" w:hAnsi="David" w:cs="David"/>
          <w:sz w:val="26"/>
          <w:szCs w:val="26"/>
          <w:rtl/>
        </w:rPr>
        <w:t xml:space="preserve">עד אשר יבא </w:t>
      </w:r>
      <w:proofErr w:type="spellStart"/>
      <w:r w:rsidR="00B8213F" w:rsidRPr="00534D50">
        <w:rPr>
          <w:rFonts w:ascii="David" w:hAnsi="David" w:cs="David"/>
          <w:sz w:val="26"/>
          <w:szCs w:val="26"/>
          <w:rtl/>
        </w:rPr>
        <w:t>לבחי</w:t>
      </w:r>
      <w:proofErr w:type="spellEnd"/>
      <w:r w:rsidR="00B8213F" w:rsidRPr="00534D50">
        <w:rPr>
          <w:rFonts w:ascii="David" w:hAnsi="David" w:cs="David"/>
          <w:sz w:val="26"/>
          <w:szCs w:val="26"/>
          <w:rtl/>
        </w:rPr>
        <w:t xml:space="preserve">' התכלית של אותו הדבר, שהוא בחי' </w:t>
      </w:r>
      <w:r w:rsidR="00B8213F" w:rsidRPr="00534D50">
        <w:rPr>
          <w:rFonts w:ascii="David" w:hAnsi="David" w:cs="David"/>
          <w:b/>
          <w:bCs/>
          <w:sz w:val="26"/>
          <w:szCs w:val="26"/>
          <w:rtl/>
        </w:rPr>
        <w:t>שבת</w:t>
      </w:r>
      <w:r w:rsidR="00B8213F" w:rsidRPr="00534D50">
        <w:rPr>
          <w:rFonts w:ascii="David" w:hAnsi="David" w:cs="David"/>
          <w:sz w:val="26"/>
          <w:szCs w:val="26"/>
          <w:rtl/>
        </w:rPr>
        <w:t xml:space="preserve">, עולם הנשמות </w:t>
      </w:r>
      <w:proofErr w:type="spellStart"/>
      <w:r w:rsidR="00B8213F" w:rsidRPr="00534D50">
        <w:rPr>
          <w:rFonts w:ascii="David" w:hAnsi="David" w:cs="David"/>
          <w:sz w:val="26"/>
          <w:szCs w:val="26"/>
          <w:rtl/>
        </w:rPr>
        <w:t>וכו</w:t>
      </w:r>
      <w:proofErr w:type="spellEnd"/>
      <w:r w:rsidR="00B8213F" w:rsidRPr="00534D50">
        <w:rPr>
          <w:rFonts w:ascii="David" w:hAnsi="David" w:cs="David"/>
          <w:sz w:val="26"/>
          <w:szCs w:val="26"/>
          <w:rtl/>
        </w:rPr>
        <w:t>'.</w:t>
      </w:r>
    </w:p>
    <w:p w14:paraId="0FC94173" w14:textId="36E07FBE" w:rsidR="00CA148C" w:rsidRPr="00534D50" w:rsidRDefault="00CA148C" w:rsidP="00CA148C">
      <w:pPr>
        <w:rPr>
          <w:rFonts w:ascii="David" w:hAnsi="David" w:cs="David"/>
          <w:sz w:val="26"/>
          <w:szCs w:val="26"/>
          <w:rtl/>
        </w:rPr>
      </w:pPr>
    </w:p>
    <w:p w14:paraId="2CB5E3CE" w14:textId="19320506" w:rsidR="00CA148C" w:rsidRPr="00534D50" w:rsidRDefault="00CA148C" w:rsidP="00CA148C">
      <w:pPr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9.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>משנה מסכת תמיד פרק ז</w:t>
      </w:r>
    </w:p>
    <w:p w14:paraId="5D9160E2" w14:textId="49A0C5D4" w:rsidR="00CA148C" w:rsidRPr="00534D50" w:rsidRDefault="00CA148C" w:rsidP="00CA148C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 xml:space="preserve">בשבת היו אומרים מזמור שיר ליום השבת מזמור שיר לעתיד לבא </w:t>
      </w:r>
      <w:r w:rsidRPr="00944EFA">
        <w:rPr>
          <w:rFonts w:ascii="David" w:hAnsi="David" w:cs="David"/>
          <w:b/>
          <w:bCs/>
          <w:sz w:val="26"/>
          <w:szCs w:val="26"/>
          <w:rtl/>
        </w:rPr>
        <w:t>ליום שכולו שבת</w:t>
      </w:r>
      <w:r w:rsidRPr="00534D50">
        <w:rPr>
          <w:rFonts w:ascii="David" w:hAnsi="David" w:cs="David"/>
          <w:sz w:val="26"/>
          <w:szCs w:val="26"/>
          <w:rtl/>
        </w:rPr>
        <w:t xml:space="preserve"> מנוחה לחיי העולמים:</w:t>
      </w:r>
    </w:p>
    <w:p w14:paraId="37D22B49" w14:textId="77777777" w:rsidR="00EA0D11" w:rsidRPr="00534D50" w:rsidRDefault="00EA0D11" w:rsidP="00CA148C">
      <w:pPr>
        <w:rPr>
          <w:rFonts w:ascii="David" w:hAnsi="David" w:cs="David"/>
          <w:sz w:val="26"/>
          <w:szCs w:val="26"/>
          <w:rtl/>
        </w:rPr>
      </w:pPr>
    </w:p>
    <w:p w14:paraId="332B421D" w14:textId="195D49BC" w:rsidR="00CA148C" w:rsidRPr="00534D50" w:rsidRDefault="00473D50" w:rsidP="00CA148C">
      <w:pPr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10. </w:t>
      </w:r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 xml:space="preserve">תלמוד בבלי מסכת ברכות דף </w:t>
      </w:r>
      <w:proofErr w:type="spellStart"/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>נז</w:t>
      </w:r>
      <w:proofErr w:type="spellEnd"/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 xml:space="preserve"> ע</w:t>
      </w:r>
      <w:r w:rsidR="00CA148C" w:rsidRPr="00534D50">
        <w:rPr>
          <w:rFonts w:ascii="David" w:hAnsi="David" w:cs="David" w:hint="cs"/>
          <w:b/>
          <w:bCs/>
          <w:sz w:val="26"/>
          <w:szCs w:val="26"/>
          <w:rtl/>
        </w:rPr>
        <w:t>"</w:t>
      </w:r>
      <w:r w:rsidR="00CA148C" w:rsidRPr="00534D50">
        <w:rPr>
          <w:rFonts w:ascii="David" w:hAnsi="David" w:cs="David"/>
          <w:b/>
          <w:bCs/>
          <w:sz w:val="26"/>
          <w:szCs w:val="26"/>
          <w:rtl/>
        </w:rPr>
        <w:t>ב</w:t>
      </w:r>
    </w:p>
    <w:p w14:paraId="04DA9B73" w14:textId="258B746A" w:rsidR="00CA148C" w:rsidRPr="00534D50" w:rsidRDefault="00CA148C" w:rsidP="00CA148C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>שבת - אחד מששים לעולם הבא</w:t>
      </w:r>
      <w:r w:rsidRPr="00534D50">
        <w:rPr>
          <w:rFonts w:ascii="David" w:hAnsi="David" w:cs="David" w:hint="cs"/>
          <w:sz w:val="26"/>
          <w:szCs w:val="26"/>
          <w:rtl/>
        </w:rPr>
        <w:t>.</w:t>
      </w:r>
    </w:p>
    <w:p w14:paraId="71FDD81A" w14:textId="3258563B" w:rsidR="00473D50" w:rsidRPr="00534D50" w:rsidRDefault="00473D50" w:rsidP="00CA148C">
      <w:pPr>
        <w:rPr>
          <w:rFonts w:ascii="David" w:hAnsi="David" w:cs="David"/>
          <w:sz w:val="26"/>
          <w:szCs w:val="26"/>
          <w:rtl/>
        </w:rPr>
      </w:pPr>
    </w:p>
    <w:p w14:paraId="0F743C5D" w14:textId="1D0B773E" w:rsidR="00972779" w:rsidRPr="00534D50" w:rsidRDefault="00972779" w:rsidP="00972779">
      <w:pPr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>1</w:t>
      </w:r>
      <w:r w:rsidR="00FA7593" w:rsidRPr="00534D50">
        <w:rPr>
          <w:rFonts w:ascii="David" w:hAnsi="David" w:cs="David" w:hint="cs"/>
          <w:b/>
          <w:bCs/>
          <w:sz w:val="26"/>
          <w:szCs w:val="26"/>
          <w:rtl/>
        </w:rPr>
        <w:t>1</w:t>
      </w: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.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מאור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rtl/>
        </w:rPr>
        <w:t>עינים</w:t>
      </w:r>
      <w:proofErr w:type="spellEnd"/>
      <w:r w:rsidRPr="00534D50">
        <w:rPr>
          <w:rFonts w:ascii="David" w:hAnsi="David" w:cs="David"/>
          <w:b/>
          <w:bCs/>
          <w:sz w:val="26"/>
          <w:szCs w:val="26"/>
          <w:rtl/>
        </w:rPr>
        <w:t xml:space="preserve"> שמות פרשת </w:t>
      </w:r>
      <w:proofErr w:type="spellStart"/>
      <w:r w:rsidRPr="00534D50">
        <w:rPr>
          <w:rFonts w:ascii="David" w:hAnsi="David" w:cs="David"/>
          <w:b/>
          <w:bCs/>
          <w:sz w:val="26"/>
          <w:szCs w:val="26"/>
          <w:rtl/>
        </w:rPr>
        <w:t>ויקהל</w:t>
      </w:r>
      <w:proofErr w:type="spellEnd"/>
    </w:p>
    <w:p w14:paraId="70872E19" w14:textId="73639628" w:rsidR="00972779" w:rsidRPr="00534D50" w:rsidRDefault="00972779" w:rsidP="00972779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 xml:space="preserve">מלאכת המשכן אינו דוחה שבת מפני שבו' ימי השבוע העבודה ואהבה ויראה הם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>בצמצום</w:t>
      </w:r>
      <w:r w:rsidRPr="00534D50">
        <w:rPr>
          <w:rFonts w:ascii="David" w:hAnsi="David" w:cs="David"/>
          <w:sz w:val="26"/>
          <w:szCs w:val="26"/>
          <w:rtl/>
        </w:rPr>
        <w:t xml:space="preserve"> מאחר שהוא עם זה העולם</w:t>
      </w:r>
      <w:r w:rsidR="00FA7593" w:rsidRPr="00534D50">
        <w:rPr>
          <w:rFonts w:ascii="David" w:hAnsi="David" w:cs="David" w:hint="cs"/>
          <w:sz w:val="26"/>
          <w:szCs w:val="26"/>
          <w:rtl/>
        </w:rPr>
        <w:t>.</w:t>
      </w:r>
    </w:p>
    <w:p w14:paraId="02E47D51" w14:textId="43600942" w:rsidR="00FA7593" w:rsidRPr="00534D50" w:rsidRDefault="00FA7593" w:rsidP="00FA7593">
      <w:pPr>
        <w:rPr>
          <w:rFonts w:ascii="David" w:hAnsi="David" w:cs="David"/>
          <w:b/>
          <w:bCs/>
          <w:sz w:val="26"/>
          <w:szCs w:val="26"/>
          <w:rtl/>
        </w:rPr>
      </w:pPr>
      <w:r w:rsidRPr="00534D50">
        <w:rPr>
          <w:rFonts w:ascii="David" w:hAnsi="David" w:cs="David" w:hint="cs"/>
          <w:b/>
          <w:bCs/>
          <w:sz w:val="26"/>
          <w:szCs w:val="26"/>
          <w:rtl/>
        </w:rPr>
        <w:t>1</w:t>
      </w:r>
      <w:r w:rsidRPr="00534D50">
        <w:rPr>
          <w:rFonts w:ascii="David" w:hAnsi="David" w:cs="David" w:hint="cs"/>
          <w:b/>
          <w:bCs/>
          <w:sz w:val="26"/>
          <w:szCs w:val="26"/>
          <w:rtl/>
        </w:rPr>
        <w:t>2</w:t>
      </w:r>
      <w:r w:rsidRPr="00534D50">
        <w:rPr>
          <w:rFonts w:ascii="David" w:hAnsi="David" w:cs="David" w:hint="cs"/>
          <w:b/>
          <w:bCs/>
          <w:sz w:val="26"/>
          <w:szCs w:val="26"/>
          <w:rtl/>
        </w:rPr>
        <w:t xml:space="preserve">.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>בעל שם טוב בראשית פרשת בראשית</w:t>
      </w:r>
    </w:p>
    <w:p w14:paraId="663C0FC2" w14:textId="03EA795F" w:rsidR="00CA148C" w:rsidRDefault="00FA7593" w:rsidP="0092730F">
      <w:pPr>
        <w:rPr>
          <w:rFonts w:ascii="David" w:hAnsi="David" w:cs="David"/>
          <w:sz w:val="26"/>
          <w:szCs w:val="26"/>
          <w:rtl/>
        </w:rPr>
      </w:pPr>
      <w:r w:rsidRPr="00534D50">
        <w:rPr>
          <w:rFonts w:ascii="David" w:hAnsi="David" w:cs="David"/>
          <w:sz w:val="26"/>
          <w:szCs w:val="26"/>
          <w:rtl/>
        </w:rPr>
        <w:t xml:space="preserve">דהרי העולם שיהיה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>לעתיד לבוא</w:t>
      </w:r>
      <w:r w:rsidRPr="00534D50">
        <w:rPr>
          <w:rFonts w:ascii="David" w:hAnsi="David" w:cs="David"/>
          <w:sz w:val="26"/>
          <w:szCs w:val="26"/>
          <w:rtl/>
        </w:rPr>
        <w:t xml:space="preserve">, עולם שכולו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>שבת</w:t>
      </w:r>
      <w:r w:rsidRPr="00534D50">
        <w:rPr>
          <w:rFonts w:ascii="David" w:hAnsi="David" w:cs="David"/>
          <w:sz w:val="26"/>
          <w:szCs w:val="26"/>
          <w:rtl/>
        </w:rPr>
        <w:t xml:space="preserve">, צדיקים יושבים ועטרותיהם בראשיהם (ברכות י"ז א), </w:t>
      </w:r>
      <w:r w:rsidRPr="00534D50">
        <w:rPr>
          <w:rFonts w:ascii="David" w:hAnsi="David" w:cs="David"/>
          <w:b/>
          <w:bCs/>
          <w:sz w:val="26"/>
          <w:szCs w:val="26"/>
          <w:rtl/>
        </w:rPr>
        <w:t>ונשגב ה' לבדו</w:t>
      </w:r>
      <w:r w:rsidRPr="00534D50">
        <w:rPr>
          <w:rFonts w:ascii="David" w:hAnsi="David" w:cs="David"/>
          <w:sz w:val="26"/>
          <w:szCs w:val="26"/>
          <w:rtl/>
        </w:rPr>
        <w:t xml:space="preserve"> ביום ההוא</w:t>
      </w:r>
      <w:r w:rsidRPr="00534D50">
        <w:rPr>
          <w:rFonts w:ascii="David" w:hAnsi="David" w:cs="David" w:hint="cs"/>
          <w:sz w:val="26"/>
          <w:szCs w:val="26"/>
          <w:rtl/>
        </w:rPr>
        <w:t xml:space="preserve"> (ישעיהו ב, יא)...</w:t>
      </w:r>
    </w:p>
    <w:p w14:paraId="14DF84DE" w14:textId="77777777" w:rsidR="00534D50" w:rsidRPr="00A37DDB" w:rsidRDefault="00534D50" w:rsidP="00534D50">
      <w:p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A37DDB">
        <w:rPr>
          <w:rFonts w:ascii="David" w:hAnsi="David" w:cs="David" w:hint="cs"/>
          <w:sz w:val="24"/>
          <w:szCs w:val="24"/>
          <w:rtl/>
        </w:rPr>
        <w:t xml:space="preserve">13. </w:t>
      </w:r>
      <w:r w:rsidRPr="00A37DDB">
        <w:rPr>
          <w:rFonts w:ascii="David" w:eastAsia="Times New Roman" w:hAnsi="David" w:cs="David"/>
          <w:b/>
          <w:bCs/>
          <w:color w:val="800000"/>
          <w:sz w:val="24"/>
          <w:szCs w:val="24"/>
          <w:u w:val="single"/>
          <w:rtl/>
        </w:rPr>
        <w:t>רמב"ם שמונה פרקים, פֶּרֶק שִׁשִּׁי</w:t>
      </w:r>
    </w:p>
    <w:p w14:paraId="553EEA15" w14:textId="195037AA" w:rsidR="00534D50" w:rsidRPr="00534D50" w:rsidRDefault="00534D50" w:rsidP="00944EFA">
      <w:pPr>
        <w:spacing w:after="0" w:line="240" w:lineRule="auto"/>
        <w:rPr>
          <w:rFonts w:ascii="David" w:hAnsi="David" w:cs="David"/>
          <w:sz w:val="26"/>
          <w:szCs w:val="26"/>
        </w:rPr>
      </w:pP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וּבְהַסְכָּמָה מִן הַפִּילוֹסוֹפִים: שֶׁהֶחָסִיד יוֹתֵר חָשׁוּב וְיוֹתֵר שָׁלֵם מִן הַמּוֹשֵׁל בְּנַפְשׁוֹ.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>..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מִפְּנֵי שֶׁתְּשׁוּקָתוֹ לְרַע הִיא תְּכוּנָה רָעָה בַּנָּפֶשׁ. וְכַאֲשֶׁר חָקַרְנוּ דִּבְרֵי חֲכָמִים בְּזֶה </w:t>
      </w:r>
      <w:proofErr w:type="spellStart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הָעִנְיָן</w:t>
      </w:r>
      <w:proofErr w:type="spellEnd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נִמְצָא לָהֶם: </w:t>
      </w:r>
      <w:proofErr w:type="spellStart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שֶׁהַמִּתְאַוֶּה</w:t>
      </w:r>
      <w:proofErr w:type="spellEnd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לַעֲבֵרוֹת וְנִכְסָף אֲלֵיהֶן - הוּא יוֹתֵר חָשׁוּב וְיוֹתֵר שָׁלֵם, מֵאֲשֶׁר לֹא </w:t>
      </w:r>
      <w:proofErr w:type="spellStart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יִתְאַוֶּה</w:t>
      </w:r>
      <w:proofErr w:type="spellEnd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אֲלֵיהֶן וְלֹא יִצְטַעֵר בַּהֲנָחָתָן; עַד שֶׁאָמְרוּ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>...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"כָּל הַגָּדוֹל מֵחֲבֵרוֹ יִצְרוֹ גָּדוֹל מִמֶּנּוּ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... 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וְאָמְרוּ: "לְפוּם צַעֲרָא - אַגְרָא".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>.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. וְהוּא אָמְרָם: "רַבָּן שִׁמְעוֹן בֶּן גַּמְלִיאֵל אוֹמֵר: לֹא יֹאמַר אָדָם: אִי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אֶפְשִׁי לֶאֱכֹל בָּשָׂר בְּחָלָב; אִי אֶפְשִׁי </w:t>
      </w:r>
      <w:proofErr w:type="spellStart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לִלְבֹּש</w:t>
      </w:r>
      <w:proofErr w:type="spellEnd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ׁ שַׁעַטְנֵז; אִי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אֶפְשִי לָבוֹא עַל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הָעֶרְוָה - אֶלָּא: </w:t>
      </w:r>
      <w:r w:rsidRPr="00A37DDB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אֶפְשִׁי, וּמָה אֶעֱשֶׂה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- אָבִי שֶׁבַּשָּׁמַיִם גָּזַר עָלָי".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.. </w:t>
      </w:r>
      <w:r w:rsidRPr="00A37DDB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מצות שמעיות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... </w:t>
      </w:r>
      <w:r w:rsidRPr="00A37DDB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מצות שכליות</w:t>
      </w:r>
      <w:r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... 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הִנֵּה הִתְבָּאֵר לְךָ מִכֹּל </w:t>
      </w:r>
      <w:proofErr w:type="spellStart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מַהשֶּׁאָמַרְנו</w:t>
      </w:r>
      <w:proofErr w:type="spellEnd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ּ אֵיזוֹ מִן</w:t>
      </w:r>
      <w:r w:rsidR="00944EFA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הָעֲבֵרוֹת יִהְיֶה מִי שֶׁלֹא יִשְׁתּוֹקֵק אֲלֵיהֶן יוֹתֵר חָשׁוּב מִן הַמִּשְׁתּוֹקֵק אֲלֵיהֶן וְכוֹבֵשׁ יִצְרוֹ מֵהֶן, וְאֵיזוֹ מֵהֶן יִהְיֶה </w:t>
      </w:r>
      <w:proofErr w:type="spellStart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הָעִנְיָן</w:t>
      </w:r>
      <w:proofErr w:type="spellEnd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בְּהֵפֶךְ. - וְזֶה </w:t>
      </w:r>
      <w:proofErr w:type="spellStart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חִדּוּש</w:t>
      </w:r>
      <w:proofErr w:type="spellEnd"/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>ׁ נִפְלָא</w:t>
      </w:r>
      <w:r w:rsidR="00A37DDB" w:rsidRPr="00A37DDB">
        <w:rPr>
          <w:rFonts w:ascii="David" w:eastAsia="Times New Roman" w:hAnsi="David" w:cs="David" w:hint="cs"/>
          <w:color w:val="000000"/>
          <w:sz w:val="24"/>
          <w:szCs w:val="24"/>
          <w:rtl/>
        </w:rPr>
        <w:t>...</w:t>
      </w:r>
      <w:r w:rsidRPr="00A37D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sectPr w:rsidR="00534D50" w:rsidRPr="00534D50" w:rsidSect="00F3228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2436" w14:textId="77777777" w:rsidR="00326ADE" w:rsidRDefault="00326ADE" w:rsidP="0092730F">
      <w:pPr>
        <w:spacing w:after="0" w:line="240" w:lineRule="auto"/>
      </w:pPr>
      <w:r>
        <w:separator/>
      </w:r>
    </w:p>
  </w:endnote>
  <w:endnote w:type="continuationSeparator" w:id="0">
    <w:p w14:paraId="699E3DCC" w14:textId="77777777" w:rsidR="00326ADE" w:rsidRDefault="00326ADE" w:rsidP="0092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3211863"/>
      <w:docPartObj>
        <w:docPartGallery w:val="Page Numbers (Bottom of Page)"/>
        <w:docPartUnique/>
      </w:docPartObj>
    </w:sdtPr>
    <w:sdtContent>
      <w:p w14:paraId="351AE19E" w14:textId="49C84A6C" w:rsidR="0092730F" w:rsidRDefault="00927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5FC7337C" w14:textId="77777777" w:rsidR="0092730F" w:rsidRDefault="00927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1514" w14:textId="77777777" w:rsidR="00326ADE" w:rsidRDefault="00326ADE" w:rsidP="0092730F">
      <w:pPr>
        <w:spacing w:after="0" w:line="240" w:lineRule="auto"/>
      </w:pPr>
      <w:r>
        <w:separator/>
      </w:r>
    </w:p>
  </w:footnote>
  <w:footnote w:type="continuationSeparator" w:id="0">
    <w:p w14:paraId="686CE3BA" w14:textId="77777777" w:rsidR="00326ADE" w:rsidRDefault="00326ADE" w:rsidP="0092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3A07"/>
    <w:multiLevelType w:val="hybridMultilevel"/>
    <w:tmpl w:val="DDB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1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C4"/>
    <w:rsid w:val="002100C4"/>
    <w:rsid w:val="00326ADE"/>
    <w:rsid w:val="003C7EF9"/>
    <w:rsid w:val="003E2FC5"/>
    <w:rsid w:val="00401247"/>
    <w:rsid w:val="00412E3C"/>
    <w:rsid w:val="00473D50"/>
    <w:rsid w:val="00517BD9"/>
    <w:rsid w:val="00534D50"/>
    <w:rsid w:val="005E4EB3"/>
    <w:rsid w:val="005F5458"/>
    <w:rsid w:val="0082032F"/>
    <w:rsid w:val="008422A3"/>
    <w:rsid w:val="008839E8"/>
    <w:rsid w:val="009157A0"/>
    <w:rsid w:val="0092730F"/>
    <w:rsid w:val="00944EFA"/>
    <w:rsid w:val="00972779"/>
    <w:rsid w:val="00A37DDB"/>
    <w:rsid w:val="00A5682D"/>
    <w:rsid w:val="00B57B82"/>
    <w:rsid w:val="00B8213F"/>
    <w:rsid w:val="00BD07C2"/>
    <w:rsid w:val="00CA148C"/>
    <w:rsid w:val="00E508BE"/>
    <w:rsid w:val="00EA0D11"/>
    <w:rsid w:val="00EA132A"/>
    <w:rsid w:val="00EC7152"/>
    <w:rsid w:val="00FA7593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7197"/>
  <w15:chartTrackingRefBased/>
  <w15:docId w15:val="{1B43C8B0-2CA7-4694-8E1D-EC0DB48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2730F"/>
  </w:style>
  <w:style w:type="paragraph" w:styleId="a6">
    <w:name w:val="footer"/>
    <w:basedOn w:val="a"/>
    <w:link w:val="a7"/>
    <w:uiPriority w:val="99"/>
    <w:unhideWhenUsed/>
    <w:rsid w:val="00927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2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977</Words>
  <Characters>4048</Characters>
  <Application>Microsoft Office Word</Application>
  <DocSecurity>0</DocSecurity>
  <Lines>149</Lines>
  <Paragraphs>128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שבט</dc:creator>
  <cp:keywords/>
  <dc:description/>
  <cp:lastModifiedBy>ארי שבט</cp:lastModifiedBy>
  <cp:revision>18</cp:revision>
  <dcterms:created xsi:type="dcterms:W3CDTF">2022-05-10T10:19:00Z</dcterms:created>
  <dcterms:modified xsi:type="dcterms:W3CDTF">2022-05-10T13:53:00Z</dcterms:modified>
</cp:coreProperties>
</file>