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3EAE" w14:textId="4491E2CB" w:rsidR="00FB2898" w:rsidRDefault="00E03253" w:rsidP="00E03253">
      <w:pPr>
        <w:jc w:val="right"/>
        <w:rPr>
          <w:rtl/>
          <w:lang w:bidi="he-IL"/>
        </w:rPr>
      </w:pP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tl/>
        </w:rPr>
        <w:tab/>
      </w:r>
      <w:r>
        <w:rPr>
          <w:rFonts w:hint="cs"/>
          <w:rtl/>
          <w:lang w:bidi="he-IL"/>
        </w:rPr>
        <w:t>בס"ד</w:t>
      </w:r>
    </w:p>
    <w:p w14:paraId="7379CFF9" w14:textId="6FCB85CB" w:rsidR="00194304" w:rsidRDefault="00194304" w:rsidP="00E03253">
      <w:pPr>
        <w:jc w:val="right"/>
        <w:rPr>
          <w:rtl/>
          <w:lang w:bidi="he-IL"/>
        </w:rPr>
      </w:pPr>
      <w:r>
        <w:rPr>
          <w:rFonts w:hint="cs"/>
          <w:rtl/>
          <w:lang w:bidi="he-IL"/>
        </w:rPr>
        <w:t xml:space="preserve">כ' אדר הראשון תשפ"ד </w:t>
      </w:r>
      <w:r>
        <w:rPr>
          <w:rtl/>
          <w:lang w:bidi="he-IL"/>
        </w:rPr>
        <w:t>–</w:t>
      </w:r>
      <w:r>
        <w:rPr>
          <w:rFonts w:hint="cs"/>
          <w:rtl/>
          <w:lang w:bidi="he-IL"/>
        </w:rPr>
        <w:t xml:space="preserve"> כולל להוראה</w:t>
      </w:r>
    </w:p>
    <w:p w14:paraId="11E93C9F" w14:textId="2CB405E8" w:rsidR="00D25D34" w:rsidRDefault="00E03253" w:rsidP="00E03253">
      <w:pPr>
        <w:jc w:val="right"/>
        <w:rPr>
          <w:rtl/>
          <w:lang w:bidi="he-IL"/>
        </w:rPr>
      </w:pPr>
      <w:r>
        <w:rPr>
          <w:rFonts w:hint="cs"/>
          <w:rtl/>
          <w:lang w:bidi="he-IL"/>
        </w:rPr>
        <w:t>בענין עני המהפך בחררה בשידוכין, מו"מ, ושכירות פועלים</w:t>
      </w:r>
    </w:p>
    <w:p w14:paraId="523BD23A" w14:textId="2346C0CF" w:rsidR="00E03253" w:rsidRDefault="00E03253" w:rsidP="00E03253">
      <w:pPr>
        <w:jc w:val="right"/>
      </w:pPr>
      <w:r>
        <w:rPr>
          <w:rFonts w:hint="cs"/>
          <w:rtl/>
          <w:lang w:bidi="he-IL"/>
        </w:rPr>
        <w:t>ר' יונה ריס</w:t>
      </w:r>
    </w:p>
    <w:p w14:paraId="10B5A3F3" w14:textId="77777777" w:rsidR="00D25D34" w:rsidRDefault="00D25D34" w:rsidP="00D25D34">
      <w:pPr>
        <w:jc w:val="right"/>
      </w:pPr>
      <w:r>
        <w:rPr>
          <w:rFonts w:hint="cs"/>
          <w:rtl/>
          <w:lang w:bidi="he-IL"/>
        </w:rPr>
        <w:t xml:space="preserve">1. </w:t>
      </w:r>
      <w:r>
        <w:rPr>
          <w:rFonts w:cs="Arial"/>
          <w:rtl/>
          <w:lang w:bidi="he-IL"/>
        </w:rPr>
        <w:t>שולחן ערוך חושן משפט הלכות אונאה ומקח טעות סימן רלז סעיף א</w:t>
      </w:r>
    </w:p>
    <w:p w14:paraId="4F43F3B3" w14:textId="6C5F9080" w:rsidR="00D25D34" w:rsidRDefault="00D25D34" w:rsidP="00D25D34">
      <w:pPr>
        <w:jc w:val="right"/>
        <w:rPr>
          <w:rFonts w:cs="Arial"/>
          <w:rtl/>
          <w:lang w:bidi="he-IL"/>
        </w:rPr>
      </w:pPr>
      <w:r w:rsidRPr="00E03253">
        <w:rPr>
          <w:rFonts w:cs="Arial"/>
          <w:b/>
          <w:bCs/>
          <w:rtl/>
          <w:lang w:bidi="he-IL"/>
        </w:rPr>
        <w:t>המחזיר אחר דבר לקנותו או לשכרו, בין קרקע בין מטלטלים, ובא אחר וקנאו, נקרא רשע. והוא הדין לרוצה להשכיר עצמו אצל אחר. וי"א שאם בא לזכות בהפקר או לקבל מתנה מאחר, ובא אחר וקדמו, אינו נקרא רשע,  כיון שאינו דבר המצוי לו במקום אחר.</w:t>
      </w:r>
      <w:r>
        <w:rPr>
          <w:rFonts w:cs="Arial"/>
          <w:rtl/>
          <w:lang w:bidi="he-IL"/>
        </w:rPr>
        <w:t xml:space="preserve"> </w:t>
      </w:r>
      <w:r w:rsidRPr="00D25D34">
        <w:rPr>
          <w:rFonts w:cs="Arial"/>
          <w:i/>
          <w:iCs/>
          <w:rtl/>
          <w:lang w:bidi="he-IL"/>
        </w:rPr>
        <w:t xml:space="preserve">והקונה קרקע על מצר חבירו, אף על פי שאין בה משום דינא דבר מצרא  יכול בעל מצר (לקדמו) לקנותה, ולא מקרי רשע, דהוי כמציאה (ב"י בשם מרדכי פ"ק דמציעא). וכן אם קונה דבר אחד ובא חבירו </w:t>
      </w:r>
      <w:r w:rsidRPr="00D25D34">
        <w:rPr>
          <w:rFonts w:cs="Arial" w:hint="cs"/>
          <w:i/>
          <w:iCs/>
          <w:rtl/>
          <w:lang w:bidi="he-IL"/>
        </w:rPr>
        <w:t>ו</w:t>
      </w:r>
      <w:r w:rsidRPr="00D25D34">
        <w:rPr>
          <w:rFonts w:cs="Arial"/>
          <w:i/>
          <w:iCs/>
          <w:rtl/>
          <w:lang w:bidi="he-IL"/>
        </w:rPr>
        <w:t>יוכל לקנותו בזול שאינו מוצא לקנותו כך במקום אחר, הוי כמו מציאה ויכול לקנותו כל זמן שלא זכה בו הקונה) (תשובת מהרד"ך בית כ"ז).</w:t>
      </w:r>
      <w:r w:rsidRPr="00310BFE">
        <w:rPr>
          <w:rFonts w:cs="Arial"/>
          <w:rtl/>
          <w:lang w:bidi="he-IL"/>
        </w:rPr>
        <w:t xml:space="preserve"> </w:t>
      </w:r>
      <w:r w:rsidRPr="00E03253">
        <w:rPr>
          <w:rFonts w:cs="Arial"/>
          <w:b/>
          <w:bCs/>
          <w:rtl/>
          <w:lang w:bidi="he-IL"/>
        </w:rPr>
        <w:t>ויש אומרים דלא שנא</w:t>
      </w:r>
      <w:r w:rsidRPr="00310BFE">
        <w:rPr>
          <w:rFonts w:cs="Arial"/>
          <w:rtl/>
          <w:lang w:bidi="he-IL"/>
        </w:rPr>
        <w:t xml:space="preserve">. </w:t>
      </w:r>
      <w:r w:rsidRPr="00D25D34">
        <w:rPr>
          <w:rFonts w:cs="Arial"/>
          <w:i/>
          <w:iCs/>
          <w:rtl/>
          <w:lang w:bidi="he-IL"/>
        </w:rPr>
        <w:t xml:space="preserve">הגה: וסברא הראשונה נראה עיקר. ואפילו לסברא זו דוקא בעני, אבל בעשיר לא, אם לא (בדבר) שאינו מצוי דאז אפילו בעשיר מקרי רשע (ר"ן שם בשם הרמב"ן פ' האומר בקידושין). ועיין לעיל סימן קנ"ו סעיף ה'. וכל זה לא מיירי אלא כשכבר פסקו הדמים שביניהם, ואין מחוסרין אלא הקנין.אבל אם מחוסרין עדיין הפסיקה, שהמוכר רוצה בכך והקונה רוצה יותר בזול, מותר לאחר לקנותו, בין אם המוכר עובד כוכבים או ישראל (ב"י בשם מרדכי פ' חזקת). </w:t>
      </w:r>
      <w:r w:rsidRPr="00D25D34">
        <w:rPr>
          <w:rFonts w:cs="Arial" w:hint="cs"/>
          <w:i/>
          <w:iCs/>
          <w:rtl/>
          <w:lang w:bidi="he-IL"/>
        </w:rPr>
        <w:t>ו</w:t>
      </w:r>
      <w:r w:rsidRPr="00D25D34">
        <w:rPr>
          <w:rFonts w:cs="Arial"/>
          <w:i/>
          <w:iCs/>
          <w:rtl/>
          <w:lang w:bidi="he-IL"/>
        </w:rPr>
        <w:t>יש מי שכתב שהוא חרם ר"ג שלא להסיג גבול בשכירות בתים מן עו"כ, והוא הדין במקום שנהגו לשכור ההלואה מן העובד כוכבים (מהר"ם פאדו"ה סימן מ"א</w:t>
      </w:r>
      <w:r w:rsidRPr="00D25D34">
        <w:rPr>
          <w:rFonts w:cs="Arial" w:hint="cs"/>
          <w:i/>
          <w:iCs/>
          <w:rtl/>
          <w:lang w:bidi="he-IL"/>
        </w:rPr>
        <w:t>).</w:t>
      </w:r>
    </w:p>
    <w:p w14:paraId="360D5479" w14:textId="77777777" w:rsidR="00D25D34" w:rsidRDefault="00D25D34" w:rsidP="00D25D34">
      <w:pPr>
        <w:jc w:val="right"/>
      </w:pPr>
      <w:r>
        <w:rPr>
          <w:rFonts w:hint="cs"/>
          <w:rtl/>
          <w:lang w:bidi="he-IL"/>
        </w:rPr>
        <w:t xml:space="preserve">2. </w:t>
      </w:r>
      <w:r>
        <w:rPr>
          <w:rFonts w:cs="Arial"/>
          <w:rtl/>
          <w:lang w:bidi="he-IL"/>
        </w:rPr>
        <w:t>שולחן ערוך חושן משפט הלכות אונאה ומקח טעות סימן רלז סעיף ב</w:t>
      </w:r>
    </w:p>
    <w:p w14:paraId="266C8E19" w14:textId="02118E98" w:rsidR="00D25D34" w:rsidRDefault="00D25D34" w:rsidP="00D25D34">
      <w:pPr>
        <w:jc w:val="right"/>
        <w:rPr>
          <w:rFonts w:cs="Arial"/>
          <w:rtl/>
          <w:lang w:bidi="he-IL"/>
        </w:rPr>
      </w:pPr>
      <w:r>
        <w:rPr>
          <w:rFonts w:cs="Arial"/>
          <w:rtl/>
          <w:lang w:bidi="he-IL"/>
        </w:rPr>
        <w:t>אסור למלמד להשכיר עצמו לבע"ה שיש לו מלמד אחר בביתו, אם לא שיאמר בעל הבית: אין רצוני לעכב המלמד שלי. אבל אם שכר בעל הבית מלמד אחד, יכול בעל הבית אחר לשכור אותו מלמד עצמו</w:t>
      </w:r>
      <w:r>
        <w:rPr>
          <w:rFonts w:cs="Arial" w:hint="cs"/>
          <w:rtl/>
          <w:lang w:bidi="he-IL"/>
        </w:rPr>
        <w:t>.</w:t>
      </w:r>
    </w:p>
    <w:p w14:paraId="126248F1" w14:textId="77777777" w:rsidR="00D25D34" w:rsidRPr="00D25D34" w:rsidRDefault="00D25D34" w:rsidP="00D25D34">
      <w:pPr>
        <w:jc w:val="right"/>
        <w:rPr>
          <w:rFonts w:cs="Arial"/>
        </w:rPr>
      </w:pPr>
      <w:r>
        <w:rPr>
          <w:rFonts w:cs="Arial" w:hint="cs"/>
          <w:rtl/>
          <w:lang w:bidi="he-IL"/>
        </w:rPr>
        <w:t xml:space="preserve">3.  </w:t>
      </w:r>
      <w:r w:rsidRPr="00D25D34">
        <w:rPr>
          <w:rFonts w:cs="Arial"/>
          <w:rtl/>
          <w:lang w:bidi="he-IL"/>
        </w:rPr>
        <w:t>תלמוד בבלי מסכת קידושין דף נח עמוד ב</w:t>
      </w:r>
    </w:p>
    <w:p w14:paraId="07C1567E" w14:textId="344BCF83" w:rsidR="00D25D34" w:rsidRDefault="00D25D34" w:rsidP="00D25D34">
      <w:pPr>
        <w:jc w:val="right"/>
        <w:rPr>
          <w:rFonts w:cs="Arial"/>
          <w:rtl/>
          <w:lang w:bidi="he-IL"/>
        </w:rPr>
      </w:pPr>
      <w:r>
        <w:rPr>
          <w:rFonts w:cs="Arial" w:hint="cs"/>
          <w:rtl/>
          <w:lang w:bidi="he-IL"/>
        </w:rPr>
        <w:t xml:space="preserve">משנה:  </w:t>
      </w:r>
      <w:r w:rsidRPr="00D25D34">
        <w:rPr>
          <w:rFonts w:cs="Arial"/>
          <w:rtl/>
          <w:lang w:bidi="he-IL"/>
        </w:rPr>
        <w:t>האומר לחבירו צא וקדש לי אשה פלונית, והלך וקדשה לעצמו - מקודשת לשני.</w:t>
      </w:r>
      <w:r>
        <w:rPr>
          <w:rFonts w:cs="Arial" w:hint="cs"/>
          <w:rtl/>
          <w:lang w:bidi="he-IL"/>
        </w:rPr>
        <w:t>..</w:t>
      </w:r>
    </w:p>
    <w:p w14:paraId="08D98533" w14:textId="5B64A97B" w:rsidR="00D25D34" w:rsidRDefault="00D25D34" w:rsidP="00D25D34">
      <w:pPr>
        <w:jc w:val="right"/>
        <w:rPr>
          <w:rFonts w:cs="Arial"/>
          <w:rtl/>
          <w:lang w:bidi="he-IL"/>
        </w:rPr>
      </w:pPr>
      <w:r w:rsidRPr="00D25D34">
        <w:rPr>
          <w:rFonts w:cs="Arial"/>
          <w:rtl/>
          <w:lang w:bidi="he-IL"/>
        </w:rPr>
        <w:t>גמ'. האומר לחבירו צא וקדש. תנא: מה שעשה עשוי, אלא שנהג בו מנהג רמאות</w:t>
      </w:r>
      <w:r>
        <w:rPr>
          <w:rFonts w:cs="Arial" w:hint="cs"/>
          <w:rtl/>
          <w:lang w:bidi="he-IL"/>
        </w:rPr>
        <w:t>.</w:t>
      </w:r>
    </w:p>
    <w:p w14:paraId="01A55339" w14:textId="77777777" w:rsidR="00D25D34" w:rsidRPr="00D25D34" w:rsidRDefault="00D25D34" w:rsidP="00D25D34">
      <w:pPr>
        <w:jc w:val="right"/>
        <w:rPr>
          <w:rFonts w:cs="Arial"/>
        </w:rPr>
      </w:pPr>
      <w:r>
        <w:rPr>
          <w:rFonts w:cs="Arial" w:hint="cs"/>
          <w:rtl/>
          <w:lang w:bidi="he-IL"/>
        </w:rPr>
        <w:t xml:space="preserve">4.  </w:t>
      </w:r>
      <w:r w:rsidRPr="00D25D34">
        <w:rPr>
          <w:rFonts w:cs="Arial"/>
          <w:rtl/>
          <w:lang w:bidi="he-IL"/>
        </w:rPr>
        <w:t>תלמוד בבלי מסכת קידושין דף נט עמוד א</w:t>
      </w:r>
    </w:p>
    <w:p w14:paraId="5FE1B519" w14:textId="5E79CF11" w:rsidR="00D25D34" w:rsidRDefault="00D25D34" w:rsidP="00D25D34">
      <w:pPr>
        <w:jc w:val="right"/>
        <w:rPr>
          <w:rFonts w:cs="Arial"/>
          <w:rtl/>
          <w:lang w:bidi="he-IL"/>
        </w:rPr>
      </w:pPr>
      <w:r w:rsidRPr="00D25D34">
        <w:rPr>
          <w:rFonts w:cs="Arial"/>
          <w:rtl/>
          <w:lang w:bidi="he-IL"/>
        </w:rPr>
        <w:t>רב גידל הוה מהפיך בההיא ארעא, אזל רבי אבא זבנה, אזל רב גידל קבליה לרבי זירא, אזל רבי זירא וקבליה לרב יצחק נפחא, אמר ליה: המתן עד שיעלה אצלנו לרגל. כי סליק, אשכחיה, אמר ליה: עני מהפך בחררה ובא אחר ונטלה הימנו, מאי? אמר ליה: נקרא רשע. ואלא מר מאי טעמא עבד הכי? א"ל: לא הוה ידענא. השתא נמי ניתבה ניהליה מר! א"ל: זבוני לא מזבנינא לה, דארעא קמייתא היא ולא מסמנא מילתא, אי בעי במתנה נישקליה. רב גידל לא נחית לה, דכתיב: ושונא מתנות יחיה, רבי אבא לא נחית לה, משום דהפיך בה רב גידל. לא מר נחית לה, ולא מר נחית לה, ומיתקריא ארעא דרבנן</w:t>
      </w:r>
      <w:r>
        <w:rPr>
          <w:rFonts w:cs="Arial" w:hint="cs"/>
          <w:rtl/>
          <w:lang w:bidi="he-IL"/>
        </w:rPr>
        <w:t>.</w:t>
      </w:r>
    </w:p>
    <w:p w14:paraId="41B0FE3E" w14:textId="77777777" w:rsidR="0023447A" w:rsidRPr="0023447A" w:rsidRDefault="00D25D34" w:rsidP="0023447A">
      <w:pPr>
        <w:jc w:val="right"/>
        <w:rPr>
          <w:rFonts w:cs="Arial"/>
        </w:rPr>
      </w:pPr>
      <w:r>
        <w:rPr>
          <w:rFonts w:cs="Arial" w:hint="cs"/>
          <w:rtl/>
          <w:lang w:bidi="he-IL"/>
        </w:rPr>
        <w:t xml:space="preserve">5.  </w:t>
      </w:r>
      <w:r w:rsidR="0023447A" w:rsidRPr="0023447A">
        <w:rPr>
          <w:rFonts w:cs="Arial"/>
          <w:rtl/>
          <w:lang w:bidi="he-IL"/>
        </w:rPr>
        <w:t>רש"י מסכת קידושין דף נט עמוד א</w:t>
      </w:r>
    </w:p>
    <w:p w14:paraId="3BE4D99D" w14:textId="318E7C0F" w:rsidR="0023447A" w:rsidRDefault="0023447A" w:rsidP="0023447A">
      <w:pPr>
        <w:jc w:val="right"/>
        <w:rPr>
          <w:rFonts w:cs="Arial"/>
          <w:rtl/>
          <w:lang w:bidi="he-IL"/>
        </w:rPr>
      </w:pPr>
      <w:r w:rsidRPr="0023447A">
        <w:rPr>
          <w:rFonts w:cs="Arial"/>
          <w:rtl/>
          <w:lang w:bidi="he-IL"/>
        </w:rPr>
        <w:t>עני המהפך בחררה - מחזר אחריה לזכות בה מן ההפקר או שיתננה לו בעל הבית</w:t>
      </w:r>
      <w:r>
        <w:rPr>
          <w:rFonts w:cs="Arial" w:hint="cs"/>
          <w:rtl/>
          <w:lang w:bidi="he-IL"/>
        </w:rPr>
        <w:t>.</w:t>
      </w:r>
    </w:p>
    <w:p w14:paraId="39D2C25E" w14:textId="423A07B1" w:rsidR="0023447A" w:rsidRDefault="0023447A" w:rsidP="0023447A">
      <w:pPr>
        <w:jc w:val="right"/>
        <w:rPr>
          <w:rFonts w:cs="Arial"/>
          <w:rtl/>
          <w:lang w:bidi="he-IL"/>
        </w:rPr>
      </w:pPr>
      <w:r>
        <w:rPr>
          <w:rFonts w:cs="Arial" w:hint="cs"/>
          <w:rtl/>
          <w:lang w:bidi="he-IL"/>
        </w:rPr>
        <w:t>נ</w:t>
      </w:r>
      <w:r w:rsidRPr="0023447A">
        <w:rPr>
          <w:rFonts w:cs="Arial"/>
          <w:rtl/>
          <w:lang w:bidi="he-IL"/>
        </w:rPr>
        <w:t>קרא רשע - שיורד לחיי חבירו</w:t>
      </w:r>
      <w:r>
        <w:rPr>
          <w:rFonts w:cs="Arial" w:hint="cs"/>
          <w:rtl/>
          <w:lang w:bidi="he-IL"/>
        </w:rPr>
        <w:t>.</w:t>
      </w:r>
    </w:p>
    <w:p w14:paraId="0A4ED914" w14:textId="77777777" w:rsidR="00D25D34" w:rsidRPr="00D25D34" w:rsidRDefault="00D25D34" w:rsidP="00D25D34">
      <w:pPr>
        <w:jc w:val="right"/>
        <w:rPr>
          <w:rFonts w:cs="Arial"/>
        </w:rPr>
      </w:pPr>
      <w:r>
        <w:rPr>
          <w:rFonts w:cs="Arial" w:hint="cs"/>
          <w:rtl/>
          <w:lang w:bidi="he-IL"/>
        </w:rPr>
        <w:t xml:space="preserve">6.  </w:t>
      </w:r>
      <w:r w:rsidRPr="00D25D34">
        <w:rPr>
          <w:rFonts w:cs="Arial"/>
          <w:rtl/>
          <w:lang w:bidi="he-IL"/>
        </w:rPr>
        <w:t>תוספות מסכת קידושין דף נט עמוד א ד"ה עני המהפך</w:t>
      </w:r>
    </w:p>
    <w:p w14:paraId="28AD0B17" w14:textId="3C34292A" w:rsidR="00D25D34" w:rsidRDefault="00D25D34" w:rsidP="00D25D34">
      <w:pPr>
        <w:jc w:val="right"/>
        <w:rPr>
          <w:rFonts w:cs="Arial"/>
          <w:rtl/>
          <w:lang w:bidi="he-IL"/>
        </w:rPr>
      </w:pPr>
      <w:r w:rsidRPr="00D25D34">
        <w:rPr>
          <w:rFonts w:cs="Arial"/>
          <w:rtl/>
          <w:lang w:bidi="he-IL"/>
        </w:rPr>
        <w:t xml:space="preserve">עני המהפך בחררה ובא אחר ונטלה כו' - פי' בקונטרס דמיירי בחררה של הפקר וקשה מהא דתנן בשנים אוחזין (ב"מ דף י.) ראה את המציאה ונפל לו עליה או שפירש טליתו עליה ובא אחר ונטלה הרי היא שלו וכן הא דקאמר </w:t>
      </w:r>
      <w:r w:rsidRPr="00D25D34">
        <w:rPr>
          <w:rFonts w:cs="Arial"/>
          <w:rtl/>
          <w:lang w:bidi="he-IL"/>
        </w:rPr>
        <w:lastRenderedPageBreak/>
        <w:t>התם (שם) מי שליקט מקצת הפאה ופירש טליתו עליה מעבירים אותו הימנה ואמאי עני מהפך בחררה הוא ואומר ר"ת דאיסור דמהפך דנקט הכא לא שייך אלא דוקא כשרוצה העני להרויח בשכירות או כשרוצה לקנות דבר אחד וחבירו מקדים וקונה והוי דומיא דרב גידל ומש"ה קאמר דנקרא רשע כי למה מחזר על זאת שטרח בה חבירו ילך וישתכר במקום אחר אבל אם היתה החררה דהפקר ליכא איסור שאם לא זכה בזאת לא ימצא אחרת ומיהו קשה מההיא דפרק לא יחפור (ב"ב דף כא:) דקאמר התם מרחיקין מן הדג כמלא ריצת הדג אף על פי שהוא של הפקר ונראה דהתם היינו טעמא מפני שהוא יורד לאומנתו כי ההיא דקאמר התם (שם) האי בר מבואה דאוקי ריחיא ואתא בר מבואה ואוקי בהדיה מצי לעכובי עליה דקאמר ליה דקא פסקת לחיותאי ועוד אומר רבינו מאיר אביו של ר"ת דמיירי בדג מת שכן דרך הדייגים להשים במצודות דג מת והדגים מתאספים שם סביב אותו הדג וכיון שזה פירש מצודתו תחילה וע"י מעשה שעשה זה מתאספים שם סביב ודאי אם היה חבירו פורש הוה כאילו גוזל לו ויכול לומר לו תוכל לעשות כן במקום אחר ומכאן נראה למהר"ר יצחק שאסור למלמד להשכיר עצמו לבעל הבית שיש לו מלמד אחר בביתו כל זמן שהמלמד בביתו שמאחר שהוא שכיר שם ילך המלמד במקום אחר להשתכר שם אם לא שיאמר בעה"ב דאין רצונו לעכב המלמד שלו אבל אם שכר בעה"ב מלמד אחד יכול בע"ה אחר לשכור אותו מלמד עצמו ואינו יכול לומר לו הבעה"ב לך ושכור מלמד אחר דנימא ליה אין רצוני אלא לזה שהרי כמדומה לי שזה ילמוד בני יפה ממלמד אחר</w:t>
      </w:r>
      <w:r>
        <w:rPr>
          <w:rFonts w:cs="Arial" w:hint="cs"/>
          <w:rtl/>
          <w:lang w:bidi="he-IL"/>
        </w:rPr>
        <w:t>.</w:t>
      </w:r>
    </w:p>
    <w:p w14:paraId="1AE1375C" w14:textId="77777777" w:rsidR="0023447A" w:rsidRPr="0023447A" w:rsidRDefault="00D25D34" w:rsidP="0023447A">
      <w:pPr>
        <w:jc w:val="right"/>
        <w:rPr>
          <w:rFonts w:cs="Arial"/>
        </w:rPr>
      </w:pPr>
      <w:r>
        <w:rPr>
          <w:rFonts w:cs="Arial" w:hint="cs"/>
          <w:rtl/>
          <w:lang w:bidi="he-IL"/>
        </w:rPr>
        <w:t xml:space="preserve">7.  </w:t>
      </w:r>
      <w:r w:rsidR="0023447A" w:rsidRPr="0023447A">
        <w:rPr>
          <w:rFonts w:cs="Arial"/>
          <w:rtl/>
          <w:lang w:bidi="he-IL"/>
        </w:rPr>
        <w:t>ש"ך חושן משפט סימן רלז ס"ק ג</w:t>
      </w:r>
    </w:p>
    <w:p w14:paraId="680741D9" w14:textId="32FE1F6A" w:rsidR="0023447A" w:rsidRDefault="0023447A" w:rsidP="0023447A">
      <w:pPr>
        <w:jc w:val="right"/>
        <w:rPr>
          <w:rFonts w:cs="Arial"/>
          <w:rtl/>
          <w:lang w:bidi="he-IL"/>
        </w:rPr>
      </w:pPr>
      <w:r w:rsidRPr="0023447A">
        <w:rPr>
          <w:rFonts w:cs="Arial"/>
          <w:rtl/>
          <w:lang w:bidi="he-IL"/>
        </w:rPr>
        <w:t>ויוכל לקנותו בזול כו'. אבל הרמב"ן בחידושיו פ' חזקת גבי נכסי עכו"ם ה"ה כמדבר כתב ואפי' לקח בפחות מכדי דמיו הואיל ומכר הוא אין לחלק</w:t>
      </w:r>
      <w:r>
        <w:rPr>
          <w:rFonts w:cs="Arial" w:hint="cs"/>
          <w:rtl/>
          <w:lang w:bidi="he-IL"/>
        </w:rPr>
        <w:t>.</w:t>
      </w:r>
    </w:p>
    <w:p w14:paraId="4D44F91B" w14:textId="77777777" w:rsidR="00EF4AD6" w:rsidRPr="00EF4AD6" w:rsidRDefault="00EF4AD6" w:rsidP="00EF4AD6">
      <w:pPr>
        <w:jc w:val="right"/>
        <w:rPr>
          <w:rFonts w:cs="Arial"/>
        </w:rPr>
      </w:pPr>
      <w:r>
        <w:rPr>
          <w:rFonts w:cs="Arial" w:hint="cs"/>
          <w:rtl/>
          <w:lang w:bidi="he-IL"/>
        </w:rPr>
        <w:t xml:space="preserve">8.  </w:t>
      </w:r>
      <w:r w:rsidRPr="00EF4AD6">
        <w:rPr>
          <w:rFonts w:cs="Arial"/>
          <w:rtl/>
          <w:lang w:bidi="he-IL"/>
        </w:rPr>
        <w:t>סמ"ע סימן רלז ס"ק א</w:t>
      </w:r>
    </w:p>
    <w:p w14:paraId="3C8C629F" w14:textId="32C3B2A2" w:rsidR="00EF4AD6" w:rsidRDefault="00EF4AD6" w:rsidP="00EF4AD6">
      <w:pPr>
        <w:jc w:val="right"/>
        <w:rPr>
          <w:rFonts w:cs="Arial"/>
          <w:rtl/>
          <w:lang w:bidi="he-IL"/>
        </w:rPr>
      </w:pPr>
      <w:r w:rsidRPr="00EF4AD6">
        <w:rPr>
          <w:rFonts w:cs="Arial"/>
          <w:rtl/>
          <w:lang w:bidi="he-IL"/>
        </w:rPr>
        <w:t>נקרא רשע. ומכריזין עליו בבית הכנסת שעשה מעשה רשע כזה</w:t>
      </w:r>
      <w:r>
        <w:rPr>
          <w:rFonts w:cs="Arial" w:hint="cs"/>
          <w:rtl/>
          <w:lang w:bidi="he-IL"/>
        </w:rPr>
        <w:t>.</w:t>
      </w:r>
    </w:p>
    <w:p w14:paraId="4742AEC7" w14:textId="77777777" w:rsidR="001B2889" w:rsidRPr="001B2889" w:rsidRDefault="00EF4AD6" w:rsidP="001B2889">
      <w:pPr>
        <w:jc w:val="right"/>
        <w:rPr>
          <w:rFonts w:cs="Arial"/>
        </w:rPr>
      </w:pPr>
      <w:r>
        <w:rPr>
          <w:rFonts w:cs="Arial" w:hint="cs"/>
          <w:rtl/>
          <w:lang w:bidi="he-IL"/>
        </w:rPr>
        <w:t xml:space="preserve">9.  </w:t>
      </w:r>
      <w:r w:rsidR="001B2889" w:rsidRPr="001B2889">
        <w:rPr>
          <w:rFonts w:cs="Arial"/>
          <w:rtl/>
          <w:lang w:bidi="he-IL"/>
        </w:rPr>
        <w:t>פתחי תשובה חושן משפט סימן רלז ס"ק ב</w:t>
      </w:r>
    </w:p>
    <w:p w14:paraId="1F83BF41" w14:textId="4A182C09" w:rsidR="001B2889" w:rsidRDefault="001B2889" w:rsidP="001B2889">
      <w:pPr>
        <w:jc w:val="right"/>
        <w:rPr>
          <w:rFonts w:cs="Arial"/>
          <w:rtl/>
          <w:lang w:bidi="he-IL"/>
        </w:rPr>
      </w:pPr>
      <w:r w:rsidRPr="001B2889">
        <w:rPr>
          <w:rFonts w:cs="Arial"/>
          <w:rtl/>
          <w:lang w:bidi="he-IL"/>
        </w:rPr>
        <w:t>ועיין באר היטב סק"ו מ"ש והריטב"א הביא משם ר"ת דכל מקום שאמרו חכמים דנקרא רשע מחייבין אותו להחזיר המקח, והוא ז"ל חולק עליו כו'. ועיין בנ"י פרק חזקת הבתים [ב"ב כ"ט ע"א מדפי הרי"ף] בסוגיא דגוי מכי מטא זוזי לידיה אסתליק ליה, שכתב ג"כ וז"ל, והעלו האחרונים ז"ל דבמקום שנקרא רשע מ"מ אין מחייבין אותו ב"ד להחזיר, מדאמרינן פרק האומר בקדושין דף נ"ט [ע"א] זבוני לא מזבנינא כו', שלא כדברי ר"ת שפירש שמחייבין, עכ"ל. גם בתשובת מהרי"ק סוף שורש קל"ב כתב כן בפשיטות ע"ש, וכן פסק בתשובת מהרש"ל סימן ל"ו וכתב שם בזה"ל, ותמה אני אם יצא דבר זה מפי ר"ת ז"ל, שאלמלי נשתכחה תורה מישראל החזירה בפלפולו וישגה בזה, וגם אני לא מצאתי רמז בכל הפוסקים שום צד הו"א לחזור המקח אלא לקרותו רשע כו', והאריך בזה ע"ש, וכן הסכים בתשובת משאת בנימין סימן כ"ז ע"ש [ועיין מה שכתבתי לקמן סימן רנ"ט סעיף ז' סק"ג]. ועיין בתשובת חמדת שלמה [חו"מ] סימן ד' שהזכיר דברי מהרש"ל ומשאת בנימין הנ"ל, והסכים עמהם דאין בו דין חזרה כלל, רק שמכריזין שעשה מעשה רשע כדי להכלימו שלא יעשה כזאת, וכתב דאפשר יש ביד ב"ד לענשו עונש אחר דרך קנס כדי שלא יעשה כזאת, אבל המקח קנה לגמרי כו'. וכתב עוד דבשוגג דלא ידע פשוט דאין עליו שום דין כלל, ומה שאמר ר' יצחק לר' אבא [בקדושין שם], השתא נמי ניתבה ניהליה מר, הוא רק למדת חסידות</w:t>
      </w:r>
      <w:r>
        <w:rPr>
          <w:rFonts w:cs="Arial" w:hint="cs"/>
          <w:rtl/>
          <w:lang w:bidi="he-IL"/>
        </w:rPr>
        <w:t>.</w:t>
      </w:r>
    </w:p>
    <w:p w14:paraId="4D5A59DA" w14:textId="0D48A20A" w:rsidR="0023447A" w:rsidRPr="0023447A" w:rsidRDefault="001B2889" w:rsidP="0023447A">
      <w:pPr>
        <w:jc w:val="right"/>
        <w:rPr>
          <w:rFonts w:cs="Arial"/>
        </w:rPr>
      </w:pPr>
      <w:r>
        <w:rPr>
          <w:rFonts w:cs="Arial" w:hint="cs"/>
          <w:rtl/>
          <w:lang w:bidi="he-IL"/>
        </w:rPr>
        <w:t>10</w:t>
      </w:r>
      <w:r w:rsidR="0023447A">
        <w:rPr>
          <w:rFonts w:cs="Arial" w:hint="cs"/>
          <w:rtl/>
          <w:lang w:bidi="he-IL"/>
        </w:rPr>
        <w:t xml:space="preserve">. </w:t>
      </w:r>
      <w:r w:rsidR="0023447A" w:rsidRPr="0023447A">
        <w:rPr>
          <w:rFonts w:cs="Arial"/>
          <w:rtl/>
          <w:lang w:bidi="he-IL"/>
        </w:rPr>
        <w:t>פתחי תשובה חושן משפט סימן רלז ס"ק ג</w:t>
      </w:r>
    </w:p>
    <w:p w14:paraId="27E57EE1" w14:textId="2406A5C3" w:rsidR="0023447A" w:rsidRDefault="0023447A" w:rsidP="0023447A">
      <w:pPr>
        <w:jc w:val="right"/>
        <w:rPr>
          <w:rFonts w:cs="Arial"/>
          <w:rtl/>
          <w:lang w:bidi="he-IL"/>
        </w:rPr>
      </w:pPr>
      <w:r w:rsidRPr="0023447A">
        <w:rPr>
          <w:rFonts w:cs="Arial"/>
          <w:rtl/>
          <w:lang w:bidi="he-IL"/>
        </w:rPr>
        <w:t>אבל אם מחוסרין כו' מותר לאחר לקנותו. עיין בפרישה שכתב וז"ל, ועתה נוהגין לפסוק על כיוצא בזה שהיא הסגת גבול. ולכאורה נראה לחלק, דכשבא אחד לקנות דבר מהשני ומחולקים בפיסוק הדמים, זה אומר קחהו בששה וזה אומר תנהו דרך משל בארבעה, ומתעסקים בפיסוקו זה להוסיף וזה לגרוע, ולולא שבא השלישי היו משוים נפשם, זה מיקרי ג"כ הסגת גבול, והא דאמרו שאינו נקרא הסגת גבול עד שיהיו מושוים בפיסוק, היינו כשהלוקח הלך מהמוכר ואמר לא אתן יותר מזה, עכ"ל. ואיני יודע למה לא הזכיר מזה בסמ"ע</w:t>
      </w:r>
      <w:r>
        <w:rPr>
          <w:rFonts w:cs="Arial" w:hint="cs"/>
          <w:rtl/>
          <w:lang w:bidi="he-IL"/>
        </w:rPr>
        <w:t>.</w:t>
      </w:r>
    </w:p>
    <w:p w14:paraId="17389A68" w14:textId="054ABBAE" w:rsidR="0023447A" w:rsidRPr="0023447A" w:rsidRDefault="001B2889" w:rsidP="0023447A">
      <w:pPr>
        <w:jc w:val="right"/>
        <w:rPr>
          <w:rFonts w:cs="Arial"/>
        </w:rPr>
      </w:pPr>
      <w:r>
        <w:rPr>
          <w:rFonts w:cs="Arial" w:hint="cs"/>
          <w:rtl/>
          <w:lang w:bidi="he-IL"/>
        </w:rPr>
        <w:t>11</w:t>
      </w:r>
      <w:r w:rsidR="0023447A">
        <w:rPr>
          <w:rFonts w:cs="Arial" w:hint="cs"/>
          <w:rtl/>
          <w:lang w:bidi="he-IL"/>
        </w:rPr>
        <w:t xml:space="preserve">.  </w:t>
      </w:r>
      <w:r w:rsidR="0023447A" w:rsidRPr="0023447A">
        <w:rPr>
          <w:rFonts w:cs="Arial"/>
          <w:rtl/>
          <w:lang w:bidi="he-IL"/>
        </w:rPr>
        <w:t>פתחי תשובה חושן משפט סימן רלז ס"ק ה</w:t>
      </w:r>
    </w:p>
    <w:p w14:paraId="5FE9BC98" w14:textId="5F487FC8" w:rsidR="0023447A" w:rsidRDefault="0023447A" w:rsidP="0023447A">
      <w:pPr>
        <w:jc w:val="right"/>
        <w:rPr>
          <w:rFonts w:cs="Arial"/>
          <w:rtl/>
          <w:lang w:bidi="he-IL"/>
        </w:rPr>
      </w:pPr>
      <w:r w:rsidRPr="0023447A">
        <w:rPr>
          <w:rFonts w:cs="Arial"/>
          <w:rtl/>
          <w:lang w:bidi="he-IL"/>
        </w:rPr>
        <w:t xml:space="preserve">יכול בעה"ב אחר. עיין באר היטב [סק"ז], עד וה"ל כדבר שאינו מצוי. ועיין בנתיבות המשפט [משה"א סק"ב] כתב, ולפ"ז לדעה האחרונה דלעיל סעיף א' דאוסר אפילו במציאה, גם בזה אסור, ולפ"ז מוכח דגם המחבר סתם כאן כדעה הראשונה, עכ"ד, ועיין בנחלת צבי הארכתי בענין זה: </w:t>
      </w:r>
      <w:r>
        <w:rPr>
          <w:rFonts w:cs="Arial" w:hint="cs"/>
          <w:rtl/>
          <w:lang w:bidi="he-IL"/>
        </w:rPr>
        <w:t xml:space="preserve"> </w:t>
      </w:r>
    </w:p>
    <w:p w14:paraId="37E59D71" w14:textId="1331A90B" w:rsidR="0023447A" w:rsidRPr="0023447A" w:rsidRDefault="0023447A" w:rsidP="0023447A">
      <w:pPr>
        <w:jc w:val="right"/>
        <w:rPr>
          <w:rFonts w:cs="Arial"/>
        </w:rPr>
      </w:pPr>
      <w:r>
        <w:rPr>
          <w:rFonts w:cs="Arial" w:hint="cs"/>
          <w:rtl/>
          <w:lang w:bidi="he-IL"/>
        </w:rPr>
        <w:t>1</w:t>
      </w:r>
      <w:r w:rsidR="001B2889">
        <w:rPr>
          <w:rFonts w:cs="Arial" w:hint="cs"/>
          <w:rtl/>
          <w:lang w:bidi="he-IL"/>
        </w:rPr>
        <w:t>2</w:t>
      </w:r>
      <w:r>
        <w:rPr>
          <w:rFonts w:cs="Arial" w:hint="cs"/>
          <w:rtl/>
          <w:lang w:bidi="he-IL"/>
        </w:rPr>
        <w:t xml:space="preserve">.  </w:t>
      </w:r>
      <w:r w:rsidRPr="0023447A">
        <w:rPr>
          <w:rFonts w:cs="Arial"/>
          <w:rtl/>
          <w:lang w:bidi="he-IL"/>
        </w:rPr>
        <w:t>מרדכי מסכת בבא בתרא פרק חזקת הבתים רמז תקנ - תקנא</w:t>
      </w:r>
    </w:p>
    <w:p w14:paraId="7247F2DA" w14:textId="5445FB94" w:rsidR="0023447A" w:rsidRDefault="0023447A" w:rsidP="0023447A">
      <w:pPr>
        <w:jc w:val="right"/>
        <w:rPr>
          <w:rFonts w:cs="Arial"/>
          <w:rtl/>
          <w:lang w:bidi="he-IL"/>
        </w:rPr>
      </w:pPr>
      <w:r w:rsidRPr="0023447A">
        <w:rPr>
          <w:rFonts w:cs="Arial"/>
          <w:rtl/>
          <w:lang w:bidi="he-IL"/>
        </w:rPr>
        <w:t>וכתב רבינו מאיר דאם ישראל מחזר לקנות וקדם ישראל אחר וקנה אינו נקרא רשע ולא שייך עני המהפך בחררה אא"כ (*שהישראל ראשון) גמר [*ראובן] פיסוק דמים עם העובד כוכבים ולא היו חסרים רק כתיבת השטר ולהעלות בערכאות שלהם ולברר המקח וכה"ג אם קדם שמעון המקח והלך לקנותו נקרא רשע אבל אם לא גמר ראובן המקח עם העובד כוכבים ודוחק אותו שמא יזלזל לו העובד כוכבים וקדם שמעון וקנאו לא מקרי עני המהפך בחררה ובלוקח מישראל נמי לא מיקרי מהפך בחררה אלא היכא דגמרו הפיסוק כבר הלוקח והמוכר ונתרצו זה לזה ולא היו חסרים רק הקנין והלך זה וקנאה או באותן דמים או הוסיף דמים אז נקרא רשע אבל אם המוכר אינו רוצה למכרה בכך והלך אחר וקנאה לאו רשע הוא דאי אפילו בכה"ג נקרא רשע א"כ מפסדי' למוכר שאם יבא ראובן לקנות קרקע של שמעון לא ירצה לתת לו [אלא דבר מועט ולא כפי] שויה [לא יהא אחר רשאי לקנותם] ורבנן חשו טובא לפסידא דמוכר (*משום דמוכר) [*יען כי מוכר הוא] מחמת דוחקו וכן משמע (*בפירקין) בשמעתין דמצרנות דאמוכר לא תקנו רבנן תקנתא דועשית הישר והטוב וכן הני ציירי והני שרי וכלל אין לנו לעשות תקנתא שיבא בה המוכר לידי פסידא בעולם עי' פ' (האומנין) [האומר קדושין נט.] גבי רב גידל הוה מהפך וכו' ולעיל פ' לא יחפור גבי ההוא בר מבואה וכו</w:t>
      </w:r>
      <w:r>
        <w:rPr>
          <w:rFonts w:cs="Arial" w:hint="cs"/>
          <w:rtl/>
          <w:lang w:bidi="he-IL"/>
        </w:rPr>
        <w:t>.</w:t>
      </w:r>
    </w:p>
    <w:p w14:paraId="22F4D676" w14:textId="6387770A" w:rsidR="00EF4AD6" w:rsidRPr="00EF4AD6" w:rsidRDefault="0023447A" w:rsidP="00EF4AD6">
      <w:pPr>
        <w:jc w:val="right"/>
        <w:rPr>
          <w:rFonts w:cs="Arial"/>
        </w:rPr>
      </w:pPr>
      <w:r>
        <w:rPr>
          <w:rFonts w:cs="Arial" w:hint="cs"/>
          <w:rtl/>
          <w:lang w:bidi="he-IL"/>
        </w:rPr>
        <w:t>1</w:t>
      </w:r>
      <w:r w:rsidR="001B2889">
        <w:rPr>
          <w:rFonts w:cs="Arial" w:hint="cs"/>
          <w:rtl/>
          <w:lang w:bidi="he-IL"/>
        </w:rPr>
        <w:t>3</w:t>
      </w:r>
      <w:r>
        <w:rPr>
          <w:rFonts w:cs="Arial" w:hint="cs"/>
          <w:rtl/>
          <w:lang w:bidi="he-IL"/>
        </w:rPr>
        <w:t xml:space="preserve">.  </w:t>
      </w:r>
      <w:r w:rsidR="00EF4AD6" w:rsidRPr="00EF4AD6">
        <w:rPr>
          <w:rFonts w:cs="Arial"/>
          <w:rtl/>
          <w:lang w:bidi="he-IL"/>
        </w:rPr>
        <w:t>תלמוד בבלי מסכת בבא בתרא דף כא עמוד ב</w:t>
      </w:r>
    </w:p>
    <w:p w14:paraId="3061EFF1" w14:textId="77777777" w:rsidR="00EF4AD6" w:rsidRDefault="00EF4AD6" w:rsidP="00EF4AD6">
      <w:pPr>
        <w:jc w:val="right"/>
        <w:rPr>
          <w:rtl/>
          <w:lang w:bidi="he-IL"/>
        </w:rPr>
      </w:pPr>
      <w:r w:rsidRPr="00EF4AD6">
        <w:rPr>
          <w:rFonts w:cs="Arial"/>
          <w:rtl/>
          <w:lang w:bidi="he-IL"/>
        </w:rPr>
        <w:t>אמר רב הונא: האי בר מבואה דאוקי ריחיא, ואתא בר מבואה חבריה וקמוקי גביה, דינא הוא דמעכב עילויה, דא"ל: קא פסקת ליה לחיותי. לימא מסייע ליה: מרחיקים מצודת הדג מן הדג כמלא ריצת הדג; וכמה? אמר רבה בר רב הונא: עד פרסה! שאני דגים, דיהבי סייארא</w:t>
      </w:r>
      <w:r>
        <w:rPr>
          <w:rFonts w:cs="Arial" w:hint="cs"/>
          <w:rtl/>
          <w:lang w:bidi="he-IL"/>
        </w:rPr>
        <w:t>.</w:t>
      </w:r>
      <w:r w:rsidRPr="00EF4AD6">
        <w:rPr>
          <w:rtl/>
          <w:lang w:bidi="he-IL"/>
        </w:rPr>
        <w:t xml:space="preserve"> </w:t>
      </w:r>
    </w:p>
    <w:p w14:paraId="3B4B6397" w14:textId="069C7FC4" w:rsidR="00EF4AD6" w:rsidRPr="00EF4AD6" w:rsidRDefault="00EF4AD6" w:rsidP="00EF4AD6">
      <w:pPr>
        <w:jc w:val="right"/>
        <w:rPr>
          <w:rFonts w:cs="Arial"/>
        </w:rPr>
      </w:pPr>
      <w:r>
        <w:rPr>
          <w:rFonts w:hint="cs"/>
          <w:rtl/>
          <w:lang w:bidi="he-IL"/>
        </w:rPr>
        <w:t>1</w:t>
      </w:r>
      <w:r w:rsidR="001B2889">
        <w:rPr>
          <w:rFonts w:hint="cs"/>
          <w:rtl/>
          <w:lang w:bidi="he-IL"/>
        </w:rPr>
        <w:t>4</w:t>
      </w:r>
      <w:r>
        <w:rPr>
          <w:rFonts w:hint="cs"/>
          <w:rtl/>
          <w:lang w:bidi="he-IL"/>
        </w:rPr>
        <w:t xml:space="preserve">.  </w:t>
      </w:r>
      <w:r w:rsidRPr="00EF4AD6">
        <w:rPr>
          <w:rFonts w:cs="Arial"/>
          <w:rtl/>
          <w:lang w:bidi="he-IL"/>
        </w:rPr>
        <w:t>תוספות מסכת בבא בתרא דף כא עמוד ב ד"ה מרחיקין מצודת</w:t>
      </w:r>
    </w:p>
    <w:p w14:paraId="1CBE9B8B" w14:textId="650E4466" w:rsidR="00EF4AD6" w:rsidRDefault="00EF4AD6" w:rsidP="00EF4AD6">
      <w:pPr>
        <w:jc w:val="right"/>
        <w:rPr>
          <w:rFonts w:cs="Arial"/>
          <w:rtl/>
          <w:lang w:bidi="he-IL"/>
        </w:rPr>
      </w:pPr>
      <w:r w:rsidRPr="00EF4AD6">
        <w:rPr>
          <w:rFonts w:cs="Arial"/>
          <w:rtl/>
          <w:lang w:bidi="he-IL"/>
        </w:rPr>
        <w:t>מרחיקין מצודת הדג כו' - אף על גב דר"ת מפרש דבדבר של הפקר אפי' רשע לא מיקרי כדתנן (פאה פ"ד מ"ג) גבי פאה פירס טליתו עליה מעבירין אותו ממנה וכן תנן בפ"ק דב"מ (דף י.) ראה את המציאה ונפל עליה ובא אחר והחזיק בה זה שהחזיק בה זכה ולא מיקרי רשע אלא בעני המהפך בחררה ובא אחר ונטלה משום שאם לא ישתכר במקום זה ימצא להשתכר במקום אחר והך דשמעתא לא קשיא דאע"ג דהוי דבר של הפקר מ"מ בכמה מקומות ימצא שיוכל לפרוס מצודתו ועוד דהכא אומנותו בכך והא דאמרינן בפרק חזקת הבתים (לקמן דף נד:) נכסי כנענים הרי הן כמדבר כל המחזיק בהן זכה בהן מאי טעמא כנעני מכי מטא זוזי לידיה איסתלק ליה וישראל לא קני עד דמטי שטרא לידיה ופי' רשב"ם התם דישראל המחזיק רשע מיהא מיקרי ולפי' ר"ת אפי' רשע לא הוי כיון שלא ימצא במקום אחר וקשה לרשב"א מהא דאמר באיזהו נשך (ב"מ דף עג:) רב מרי בר רחל משכן ליה ההוא נכרי ביתא אזל רבא וזבניה נטר תריסר ירחי שתא שקל אגר ביתא אמטייה לרבא א"ל האי דלא מטאי לה למר אגר ביתא עד השתא דאמר מר סתם משכנתא שתא ולא מצי נכרי לסלוקי והשתא כיון שקדמה חזקת רב מרי לחזקת רבא א"כ זכה בה רב מרי דנכסי הכנעני הרי הן כמדבר ואי מקרי רשע אתי שפיר דלא היה רוצה לזכות בה אבל לפירוש ר"ת דאפילו רשע לא מיקרי אמאי לא זכה בה רב מרי כיון דהיתר גמור הוא ושמא לפנים משורת הדין עבד ולריב"א נראה דחזקת רב מרי לא היתה אלא בתורת משכון ורבא קנה ממנו בשטר וזכה בה ואחר כך נתן מעות [וע"ע תוספות קדושין נט. ד"ה עני המהפך וכו' ותוס' ב"מ עג: סוף ד"ה נטר]</w:t>
      </w:r>
      <w:r>
        <w:rPr>
          <w:rFonts w:cs="Arial" w:hint="cs"/>
          <w:rtl/>
          <w:lang w:bidi="he-IL"/>
        </w:rPr>
        <w:t>.</w:t>
      </w:r>
    </w:p>
    <w:p w14:paraId="43E9FBD9" w14:textId="77777777" w:rsidR="001B2889" w:rsidRPr="001B2889" w:rsidRDefault="001B2889" w:rsidP="001B2889">
      <w:pPr>
        <w:jc w:val="right"/>
        <w:rPr>
          <w:rFonts w:cs="Arial"/>
        </w:rPr>
      </w:pPr>
      <w:r>
        <w:rPr>
          <w:rFonts w:cs="Arial" w:hint="cs"/>
          <w:rtl/>
          <w:lang w:bidi="he-IL"/>
        </w:rPr>
        <w:t xml:space="preserve">15.  </w:t>
      </w:r>
      <w:r w:rsidRPr="001B2889">
        <w:rPr>
          <w:rFonts w:cs="Arial"/>
          <w:rtl/>
          <w:lang w:bidi="he-IL"/>
        </w:rPr>
        <w:t>ערוך השולחן חושן משפט סימן רלז סעיף א</w:t>
      </w:r>
    </w:p>
    <w:p w14:paraId="0E9E4612" w14:textId="473DC94E" w:rsidR="001B2889" w:rsidRDefault="001B2889" w:rsidP="001B2889">
      <w:pPr>
        <w:jc w:val="right"/>
        <w:rPr>
          <w:rFonts w:cs="Arial"/>
          <w:rtl/>
          <w:lang w:bidi="he-IL"/>
        </w:rPr>
      </w:pPr>
      <w:r w:rsidRPr="001B2889">
        <w:rPr>
          <w:rFonts w:cs="Arial"/>
          <w:rtl/>
          <w:lang w:bidi="he-IL"/>
        </w:rPr>
        <w:t>ורבינו הרמ"א כתב דכל זה לא מיירי אלא כשכבר פסקו הדמים שביניהם ואין מחוסרין אלא קנין אבל אם מחוסרין עדיין הפסיקה שהמוכר רוצה בכך והקונה רוצה יותר בזול מותר לאחר לקנותו בין שהמוכר ישראל או לאו עכ"ל וזהו בעניני מסחר אקראי אבל בשוק שהרבה קונים והרבה מוכרים נמצאים תמיד כשאחד עומד על המקח אסור לאחר לילך על מקח זה כל זמן שהראשון עומד עליו אף כשלא פסק המקח עדיין כמ"ש הירושלמי [נ"ל] וכן המנהג בהרבה מקומות שכשאחד עומד בשוק לקנות דבר לא יסיגנו אחר ומנהג יפה הוא מדינא וראוים לברכה ובפרישה כתב שבימיו פסקו בזה שהוא הסגת גבול</w:t>
      </w:r>
      <w:r>
        <w:rPr>
          <w:rFonts w:cs="Arial" w:hint="cs"/>
          <w:rtl/>
          <w:lang w:bidi="he-IL"/>
        </w:rPr>
        <w:t>.</w:t>
      </w:r>
    </w:p>
    <w:p w14:paraId="40AF3F36" w14:textId="5F70F463" w:rsidR="001B2889" w:rsidRPr="001B2889" w:rsidRDefault="001B2889" w:rsidP="001B2889">
      <w:pPr>
        <w:jc w:val="right"/>
        <w:rPr>
          <w:rFonts w:cs="Arial"/>
        </w:rPr>
      </w:pPr>
      <w:r>
        <w:rPr>
          <w:rFonts w:cs="Arial" w:hint="cs"/>
          <w:rtl/>
          <w:lang w:bidi="he-IL"/>
        </w:rPr>
        <w:t xml:space="preserve">16.  </w:t>
      </w:r>
      <w:r w:rsidRPr="001B2889">
        <w:rPr>
          <w:rFonts w:cs="Arial"/>
          <w:rtl/>
          <w:lang w:bidi="he-IL"/>
        </w:rPr>
        <w:t>ערוך השולחן חושן משפט סימן רלז סעיף ה</w:t>
      </w:r>
    </w:p>
    <w:p w14:paraId="35BCD0D4" w14:textId="5E36954B" w:rsidR="001B2889" w:rsidRDefault="001B2889" w:rsidP="001B2889">
      <w:pPr>
        <w:jc w:val="right"/>
        <w:rPr>
          <w:rFonts w:cs="Arial"/>
          <w:rtl/>
          <w:lang w:bidi="he-IL"/>
        </w:rPr>
      </w:pPr>
      <w:r w:rsidRPr="001B2889">
        <w:rPr>
          <w:rFonts w:cs="Arial"/>
          <w:rtl/>
          <w:lang w:bidi="he-IL"/>
        </w:rPr>
        <w:t>אסור למלמד להשכיר עצמו לבעה"ב שיש לו מלמד אחר בביתו אם לא שיאמר הבעה"ב אין רצוני לעכב המלמד שלי אבל אם בעה"ב שכר מלמד אחד יכול בעה"ב אחר לשכור אותו מלמד עצמו ואינו יכול לומר לו לך ושכור מלמד אחר דיכול לומר שזה ילמד עם בני בטוב יותר ממלמד אחר [תוס' שם ד"ה עני] ואין שייך בזה מהפך בחררה דאין זה דבר שבממון אלא דבר מצוה ואין הטעם משום דבר שאינו מצוי [נ"ל] ואם כבר עשה הבעה"ב הראשון קנין עם המלמד ודאי שאינו מועיל חזרה [נה"מ] ואסור לאחר לשכרו דהוא כקנוי לראשון ואין זה קנין דברים דהמלמד הקנה לו גופו [נ"ל]</w:t>
      </w:r>
      <w:r>
        <w:rPr>
          <w:rFonts w:cs="Arial" w:hint="cs"/>
          <w:rtl/>
          <w:lang w:bidi="he-IL"/>
        </w:rPr>
        <w:t>.</w:t>
      </w:r>
    </w:p>
    <w:p w14:paraId="0494A32A" w14:textId="77777777" w:rsidR="00B11D19" w:rsidRPr="00B11D19" w:rsidRDefault="001B2889" w:rsidP="00B11D19">
      <w:pPr>
        <w:jc w:val="right"/>
        <w:rPr>
          <w:rFonts w:cs="Arial"/>
        </w:rPr>
      </w:pPr>
      <w:r>
        <w:rPr>
          <w:rFonts w:cs="Arial" w:hint="cs"/>
          <w:rtl/>
          <w:lang w:bidi="he-IL"/>
        </w:rPr>
        <w:t xml:space="preserve">17.  </w:t>
      </w:r>
      <w:r w:rsidR="00B11D19" w:rsidRPr="00B11D19">
        <w:rPr>
          <w:rFonts w:cs="Arial"/>
          <w:rtl/>
          <w:lang w:bidi="he-IL"/>
        </w:rPr>
        <w:t>שו"ת אגרות משה אבן העזר חלק א סימן צא</w:t>
      </w:r>
    </w:p>
    <w:p w14:paraId="4C3A3EA6" w14:textId="685B1A82" w:rsidR="00B11D19" w:rsidRDefault="00B11D19" w:rsidP="00B11D19">
      <w:pPr>
        <w:jc w:val="right"/>
        <w:rPr>
          <w:rFonts w:cs="Arial"/>
          <w:rtl/>
          <w:lang w:bidi="he-IL"/>
        </w:rPr>
      </w:pPr>
      <w:r w:rsidRPr="00B11D19">
        <w:rPr>
          <w:rFonts w:cs="Arial"/>
          <w:rtl/>
          <w:lang w:bidi="he-IL"/>
        </w:rPr>
        <w:t>בדבר שאלתו באחד שמשתדך לאיזו נערה אם מותר לאחר לנסות להשתדך לאותה נערה שגם הוא רוצה בה אם יש בזה דין עני המהפך בחררה או לא. אבאר הנכון לע"ד בזה</w:t>
      </w:r>
      <w:r>
        <w:rPr>
          <w:rFonts w:cs="Arial" w:hint="cs"/>
          <w:rtl/>
          <w:lang w:bidi="he-IL"/>
        </w:rPr>
        <w:t>.</w:t>
      </w:r>
    </w:p>
    <w:p w14:paraId="150290E9" w14:textId="0A14D648" w:rsidR="00B11D19" w:rsidRDefault="00B11D19" w:rsidP="00B11D19">
      <w:pPr>
        <w:jc w:val="right"/>
        <w:rPr>
          <w:rFonts w:cs="Arial"/>
          <w:rtl/>
          <w:lang w:bidi="he-IL"/>
        </w:rPr>
      </w:pPr>
      <w:r w:rsidRPr="00B11D19">
        <w:rPr>
          <w:rFonts w:cs="Arial"/>
          <w:rtl/>
          <w:lang w:bidi="he-IL"/>
        </w:rPr>
        <w:t>והנה כל זמן שלא החליטו ביניהם שנגמר השידוך שהוא או היא מסתפקים עדין בעצם הדבר אם הוא טוב לפניהם או אף רק באיזה תנאים בעניני ממון כאלו שאפשר שלא יבא לידי גמר, ברור שליכא דין מהפך בחררה. דאף בעניני מקח וממכר פסק הרמ"א בחו"מ סי' רל"ז סעי' א' דדין מהפך בחררה הוא כשכבר פסקו הדמים שביניהן ואין מחוסרין אלא הקנין אבל אם מחוסרין עדין הפסיקה שהמוכר רוצה בכך והקונה רוצה יותר בזול מותר לאחר לקנותו בין אם המוכר עכו"ם בין אם המוכר ישראל ופי' הסמ"ע בסק"ז לא מבעיא אם המוכר ישראל שתקנת המוכר ישראל היא בכך דאל"כ יפסיד המוכר דמיד שבא ישראל אחד לקנותו ויפסוק עליו פחות משויה יצטרך המוכר ליתן לו כיון דאין אחר רשאי לקנותו אלא אפילו המוכר עכו"ם עיין שם. ולכן ברור שבמוכר ישראל כו"ע לא פליגי דאיך אפשר להחשיב זה לדבר אסור ולהפסיד למוכר. ולא עדיף דין זה מדינא דבר מצרא שהוא תקנה אף להוציא בדיינים שלא תקנו כשיש מזה איזה פסידא אפילו מועטת למוכר כדאיתא בש"ע חו"מ סי' קע"ה סעי' כ"ג, וכ"ש דין מהפך בחררה שהוא רק לאיסור שליכא כשיהיה מזה פסידא להמוכר ולכן אף אם יחלקו על הרמ"א במוכר עכו"ם לא יחלקו במוכר ישראל. וא"כ כ"ש בשידוכין שכל זמן שלא החליטו לגמור הענין משני הצדדין אין בזה דין מהפך בחררה לכו"ע שאין לך הפסד גדול מזה שתהיה הנערה מוכרחת להנשא רק להראשון שנשתדך לה משום שנאסור לכל העולם לישאנה. ולכן ברור שמותר לכו"ע ול"מ לשיטת הרמ"א שאף בלא טעם הפסד להנערה ליכא דין מהפך בחררה בלא הושוו ביניהן</w:t>
      </w:r>
      <w:r>
        <w:rPr>
          <w:rFonts w:cs="Arial" w:hint="cs"/>
          <w:rtl/>
          <w:lang w:bidi="he-IL"/>
        </w:rPr>
        <w:t>.</w:t>
      </w:r>
    </w:p>
    <w:p w14:paraId="71FD21CE" w14:textId="5C6D2E98" w:rsidR="00B11D19" w:rsidRDefault="00B11D19" w:rsidP="00B11D19">
      <w:pPr>
        <w:jc w:val="right"/>
        <w:rPr>
          <w:rFonts w:cs="Arial"/>
          <w:rtl/>
          <w:lang w:bidi="he-IL"/>
        </w:rPr>
      </w:pPr>
      <w:r w:rsidRPr="00B11D19">
        <w:rPr>
          <w:rFonts w:cs="Arial"/>
          <w:rtl/>
          <w:lang w:bidi="he-IL"/>
        </w:rPr>
        <w:t>אבל אם כבר החליטו לגמור השידוך אך שעדין לא נעשה הקנין שנוהגין לעשות בגמר שידוכין וכדומה, תלוי זה בדין הפקר ומתנה שלי"א הראשון שהוא שיטת תוס' והרא"ש ליכא בשידוכין איסור מהפך בחררה, דיש קפידא גדולה לאדם כשרוצה בזו יותר מבאחרות עיין בתוס' יבמות דף מ"ג שכתבו ושמא אפילו לא היתה משודכת היה מתיר מאחר שחפץ בה יותר מבאחרת ואף שהתם מסתפקי התוס' הוא לענין להתיר נישואין תוך שלשים אולי צריך לזה צורך יותר גדול אבל ודאי בזה שהוא קפידא גדולה לאדם לא מסתפקי. ולכן הוא כהפקר ומתנה שליכא לדידהו דין מהפך בחררה. והרמ"א מסיק שסברא זו עיקר. ולי"א השני שהוא שיטת רש"י יש בזה האיסור דמהפך בחררה</w:t>
      </w:r>
      <w:r>
        <w:rPr>
          <w:rFonts w:cs="Arial" w:hint="cs"/>
          <w:rtl/>
          <w:lang w:bidi="he-IL"/>
        </w:rPr>
        <w:t>.</w:t>
      </w:r>
    </w:p>
    <w:p w14:paraId="3AD49029" w14:textId="7B8D727B" w:rsidR="00B11D19" w:rsidRDefault="00B11D19" w:rsidP="00B11D19">
      <w:pPr>
        <w:jc w:val="right"/>
        <w:rPr>
          <w:rFonts w:cs="Arial"/>
          <w:rtl/>
          <w:lang w:bidi="he-IL"/>
        </w:rPr>
      </w:pPr>
      <w:r w:rsidRPr="00B11D19">
        <w:rPr>
          <w:rFonts w:cs="Arial"/>
          <w:rtl/>
          <w:lang w:bidi="he-IL"/>
        </w:rPr>
        <w:t>אבל כשנעשה הקנין שנוהגין אף שהקנין לישא זא"ז לא מועיל דהו"ל כקנין דברים כדאיתא בסמ"ע סי' רמ"ג ס"ק י"ב וא"כ להסוברים דבהפקר ומתנה ליכא דין מהפך בחררה, גם אחר הקנין אין להיות דין זה, מ"מ אסור מצד החרם שיש בבטול שידוכים ואינו מצד שהקנין מהני לזה אלא משום דכיון דנהגו לעשות קנין לא הוי גמר הדבר ממש כ"ז שלא עשו קנין ואם נהגו דוקא בכתיבת תנאים לא הוי הגמר אלא בכתיבת התנאים דהוי כהתנו ע"מ שיכתבו השטרות שכתב הרמ"א שם. ולכן אם החליטו לגמור השידוכין ולא יעשו שום דבר לא קנין ולא כתיבת תנאים כמו שנוהגין הרבה בכאן על זה לבדו יש כבר החרם (ומה שנוהגין הרבה לכתוב תנאים כשנתאספו הקרואים להחופה אינו כלום לענין גמר השידוכים כדחזינן שכבר הכינו כל דבר להחופה והוציאו הרבה ממון וא"כ החשיבו כגמור מכבר והוא מהחלטתם לבד) וא"כ אסור לאחרים להשתדך לה ולגרום שתעבור על החרם. ונמצא שבמדינתנו כאן כשלא התנו בעת שהחליטו לגמור הענין לעשות כלום שברוב הפעמים הם כבר בשם חתן וכלה תיכף אחרי החלטתם אף שליכא האיסור מצד מהפך בחררה לסברא הראשונה יש האיסור מצד החרם. אך כשעדין לא פרסמו שהם חתן וכלה אולי אף במדינתנו כאן לא נחשב גמר ממש וליכא עדין החרם. ויש להחמיר כי בספק חרם הרבה סוברים שהוא לחומרא</w:t>
      </w:r>
      <w:r>
        <w:rPr>
          <w:rFonts w:cs="Arial" w:hint="cs"/>
          <w:rtl/>
          <w:lang w:bidi="he-IL"/>
        </w:rPr>
        <w:t>...</w:t>
      </w:r>
    </w:p>
    <w:p w14:paraId="62A69D5A" w14:textId="78DA1DCA" w:rsidR="00B11D19" w:rsidRDefault="00B11D19" w:rsidP="00B11D19">
      <w:pPr>
        <w:jc w:val="right"/>
        <w:rPr>
          <w:rFonts w:cs="Arial"/>
          <w:rtl/>
          <w:lang w:bidi="he-IL"/>
        </w:rPr>
      </w:pPr>
      <w:r w:rsidRPr="00B11D19">
        <w:rPr>
          <w:rFonts w:cs="Arial"/>
          <w:rtl/>
          <w:lang w:bidi="he-IL"/>
        </w:rPr>
        <w:t>יצא לן לדינא שכ"ז שלא הוסכם בין שניהם לגמור השידוכין ליכא שום איסור לאחרים להשתדך לה. ואחר שנגמר הענין במקום שהדרך לעשות קנין או כתיבת תנאים להחשיבם בשם חתן וכלה ועדין לא עשו תלוי זה במחלוקת דהפקר ומתנה ומאחר שהרמ"א מסיק שסברא הראשונה עיקר ליכא האיסור לאלו הרוצים דוקא בנערה זו אבל מן הראוי לירא ה' להחמיר לחוש לסברא אחרונה שהיא שיטת רש"י. ואם כבר עשו קנין או כתיבת תנאים או אף לא עשו כלום במקומות שאין נוהגין בדוקא לעשות איזה דבר כמו במדינתנו בכאן (דמה שכותבין בשעת החופה אינו כלום) ואף במקומות שנוהגין אבל הם לא חשבו לעשות כבר חל החרם שלא לחזור ואסור לאחרים להשתדך לה מתרי איסורי חדא במה שגורם לה שתעבור על החרם ב' שממילא יש עליו גם איסור מהפך בחררה</w:t>
      </w:r>
      <w:r>
        <w:rPr>
          <w:rFonts w:cs="Arial" w:hint="cs"/>
          <w:rtl/>
          <w:lang w:bidi="he-IL"/>
        </w:rPr>
        <w:t>.</w:t>
      </w:r>
    </w:p>
    <w:p w14:paraId="0E489FA7" w14:textId="77777777" w:rsidR="00B11D19" w:rsidRPr="00B11D19" w:rsidRDefault="00B11D19" w:rsidP="00B11D19">
      <w:pPr>
        <w:jc w:val="right"/>
        <w:rPr>
          <w:rFonts w:cs="Arial"/>
        </w:rPr>
      </w:pPr>
      <w:r>
        <w:rPr>
          <w:rFonts w:cs="Arial" w:hint="cs"/>
          <w:rtl/>
          <w:lang w:bidi="he-IL"/>
        </w:rPr>
        <w:t xml:space="preserve">18.  </w:t>
      </w:r>
      <w:r w:rsidRPr="00B11D19">
        <w:rPr>
          <w:rFonts w:cs="Arial"/>
          <w:rtl/>
          <w:lang w:bidi="he-IL"/>
        </w:rPr>
        <w:t>רמב"ם הלכות אישות פרק ט הלכה יז</w:t>
      </w:r>
    </w:p>
    <w:p w14:paraId="4991DD74" w14:textId="5B4857A0" w:rsidR="00B11D19" w:rsidRDefault="00B11D19" w:rsidP="00B11D19">
      <w:pPr>
        <w:jc w:val="right"/>
        <w:rPr>
          <w:rFonts w:cs="Arial"/>
          <w:rtl/>
          <w:lang w:bidi="he-IL"/>
        </w:rPr>
      </w:pPr>
      <w:r w:rsidRPr="00B11D19">
        <w:rPr>
          <w:rFonts w:cs="Arial"/>
          <w:rtl/>
          <w:lang w:bidi="he-IL"/>
        </w:rPr>
        <w:t>העושה שליח לקדש לו אשה והלך וקידשה לעצמו הרי זו מקודשת לשליח, ואסור לעשות כן, וכל העושה דבר זה וכיוצא בו בשאר דברי מקח וממכר נקרא רשע</w:t>
      </w:r>
      <w:r>
        <w:rPr>
          <w:rFonts w:cs="Arial" w:hint="cs"/>
          <w:rtl/>
          <w:lang w:bidi="he-IL"/>
        </w:rPr>
        <w:t>.</w:t>
      </w:r>
    </w:p>
    <w:p w14:paraId="334F0064" w14:textId="77777777" w:rsidR="00B11D19" w:rsidRPr="00B11D19" w:rsidRDefault="00B11D19" w:rsidP="00B11D19">
      <w:pPr>
        <w:jc w:val="right"/>
        <w:rPr>
          <w:rFonts w:cs="Arial"/>
        </w:rPr>
      </w:pPr>
      <w:r>
        <w:rPr>
          <w:rFonts w:cs="Arial" w:hint="cs"/>
          <w:rtl/>
          <w:lang w:bidi="he-IL"/>
        </w:rPr>
        <w:t xml:space="preserve">19.  </w:t>
      </w:r>
      <w:r w:rsidRPr="00B11D19">
        <w:rPr>
          <w:rFonts w:cs="Arial"/>
          <w:rtl/>
          <w:lang w:bidi="he-IL"/>
        </w:rPr>
        <w:t>חכמת שלמה מסכת קידושין דף נח עמוד ב</w:t>
      </w:r>
    </w:p>
    <w:p w14:paraId="3B54E4AE" w14:textId="1D983EAE" w:rsidR="00B11D19" w:rsidRDefault="00B11D19" w:rsidP="00B11D19">
      <w:pPr>
        <w:jc w:val="right"/>
        <w:rPr>
          <w:rFonts w:cs="Arial"/>
          <w:rtl/>
          <w:lang w:bidi="he-IL"/>
        </w:rPr>
      </w:pPr>
      <w:r w:rsidRPr="00B11D19">
        <w:rPr>
          <w:rFonts w:cs="Arial"/>
          <w:rtl/>
          <w:lang w:bidi="he-IL"/>
        </w:rPr>
        <w:t>גמ' וכן האומר נ"ב אף שהרא"ש מפרש האי וכן דקאמר קאי אמה שמקודשת לשני מ"מ נ"ל פשטא דמתני' דקאי אמילתא דרמאות כמו הלך דרישא שהוא רמאי הכי נמי מי שקדשה עד זמן פלוני ובא השני וקדשה דהוי נמי מקודשת לו והוי רמאי ודוקא קדשה אבל חזר וטרח כדי לקדשה ובא אחר וקדשה לאו רשע נקרא ולא רמאי ואינו דמי לעני המהפך בחררה כו' שיכול לומר לו קנה לך במקום אחר מה שאין כן בנשיאת אשה שיכול לומר לא ניחא לי באחרת ואפילו רש"י שפי' חררה של הפקר אפילו הכי נוכל לחלק דבקדושין שרי משום פריה ורביה כמו שחילק רש"י בפרק בתרא דע"ז על מתני' דהמקדש בערלה והרא"ש הביאו מ"מ היכא שקדשה כבר ועשה מעשה פשיטא דנקרא רמאי ורשע</w:t>
      </w:r>
      <w:r>
        <w:rPr>
          <w:rFonts w:cs="Arial" w:hint="cs"/>
          <w:rtl/>
          <w:lang w:bidi="he-IL"/>
        </w:rPr>
        <w:t>.</w:t>
      </w:r>
    </w:p>
    <w:p w14:paraId="31F2C317" w14:textId="77777777" w:rsidR="00B11D19" w:rsidRPr="00B11D19" w:rsidRDefault="00B11D19" w:rsidP="00B11D19">
      <w:pPr>
        <w:jc w:val="right"/>
        <w:rPr>
          <w:rFonts w:cs="Arial"/>
        </w:rPr>
      </w:pPr>
      <w:r>
        <w:rPr>
          <w:rFonts w:cs="Arial" w:hint="cs"/>
          <w:rtl/>
          <w:lang w:bidi="he-IL"/>
        </w:rPr>
        <w:t xml:space="preserve">20.  </w:t>
      </w:r>
      <w:r w:rsidRPr="00B11D19">
        <w:rPr>
          <w:rFonts w:cs="Arial"/>
          <w:rtl/>
          <w:lang w:bidi="he-IL"/>
        </w:rPr>
        <w:t>תשובות והנהגות כרך ב סימן תרכו</w:t>
      </w:r>
    </w:p>
    <w:p w14:paraId="493312DC" w14:textId="77777777" w:rsidR="00B11D19" w:rsidRPr="00B11D19" w:rsidRDefault="00B11D19" w:rsidP="00B11D19">
      <w:pPr>
        <w:jc w:val="right"/>
        <w:rPr>
          <w:rFonts w:cs="Arial"/>
        </w:rPr>
      </w:pPr>
      <w:r w:rsidRPr="00B11D19">
        <w:rPr>
          <w:rFonts w:cs="Arial"/>
        </w:rPr>
        <w:t xml:space="preserve">: </w:t>
      </w:r>
      <w:r w:rsidRPr="00B11D19">
        <w:rPr>
          <w:rFonts w:cs="Arial"/>
          <w:rtl/>
          <w:lang w:bidi="he-IL"/>
        </w:rPr>
        <w:t>בחורה שאחד עומד להשתדך עמה ונפגשו כבר כמה פעמים, אם מותר להציע לה שידוך עם בחור אחר</w:t>
      </w:r>
      <w:r w:rsidRPr="00B11D19">
        <w:rPr>
          <w:rFonts w:cs="Arial"/>
        </w:rPr>
        <w:t xml:space="preserve"> </w:t>
      </w:r>
    </w:p>
    <w:p w14:paraId="267348B1" w14:textId="4F37D81A" w:rsidR="00B11D19" w:rsidRDefault="00B11D19" w:rsidP="00B11D19">
      <w:pPr>
        <w:jc w:val="right"/>
        <w:rPr>
          <w:rFonts w:cs="Arial"/>
          <w:rtl/>
          <w:lang w:bidi="he-IL"/>
        </w:rPr>
      </w:pPr>
      <w:r w:rsidRPr="00B11D19">
        <w:rPr>
          <w:rFonts w:cs="Arial"/>
          <w:rtl/>
          <w:lang w:bidi="he-IL"/>
        </w:rPr>
        <w:t>הנה מצד דין מהפך בחררה שנקרא רשע לכאורה אין לחשוש כלל, שגם במקח וממכר אין איסור אלא אם כבר פסקו דמים וחסר הקנין וכמבואר בח"מ ר"ס רל"ו, וכאן שלא גמרו שום דבר, אין איסור, וכן כתב בתשובות "אגרות משה" מהגר"מ פיינשטיין זצ"ל (אהע"ז ח"א צ"א) שאין בזה שום איסור</w:t>
      </w:r>
      <w:r>
        <w:rPr>
          <w:rFonts w:cs="Arial" w:hint="cs"/>
          <w:rtl/>
          <w:lang w:bidi="he-IL"/>
        </w:rPr>
        <w:t>.</w:t>
      </w:r>
    </w:p>
    <w:p w14:paraId="69AE92B4" w14:textId="2C6A3197" w:rsidR="00B11D19" w:rsidRDefault="00B11D19" w:rsidP="00B11D19">
      <w:pPr>
        <w:jc w:val="right"/>
        <w:rPr>
          <w:rFonts w:cs="Arial"/>
          <w:rtl/>
          <w:lang w:bidi="he-IL"/>
        </w:rPr>
      </w:pPr>
      <w:r w:rsidRPr="00B11D19">
        <w:rPr>
          <w:rFonts w:cs="Arial"/>
          <w:rtl/>
          <w:lang w:bidi="he-IL"/>
        </w:rPr>
        <w:t>אמנם לדעתי אי אפשר לדמות למקח וממכר, שבמו"מ הנה המוכר מוכן מעיקרא למכור מיד לכל אחד שישלם לו דמים, ואם בא אחד ודיבר אתו עדיין לא נקבע בזה שום דבר, שהרי מצידו מוכן למכור לכולם, משא"כ בשידוכים שאינם מוכנים לכל אחד, וצריך הרבה תנאים להסכים - שבודקים בתורה, יראת שמים ומשפחה, וגם בעניני ממונות מבררים ורק אח"כ נפגשים, וההורים הם שקובעים על עניני הפגישות וכדו', אזי יש כבר קירוב כמו קודם קנין, ואסור להציע אחר, וראוי לחשוש שהשדכן נקרא רשע</w:t>
      </w:r>
      <w:r>
        <w:rPr>
          <w:rFonts w:cs="Arial" w:hint="cs"/>
          <w:rtl/>
          <w:lang w:bidi="he-IL"/>
        </w:rPr>
        <w:t>.</w:t>
      </w:r>
    </w:p>
    <w:p w14:paraId="29E4ADE7" w14:textId="41336864" w:rsidR="00B11D19" w:rsidRDefault="00B11D19" w:rsidP="00B11D19">
      <w:pPr>
        <w:jc w:val="right"/>
        <w:rPr>
          <w:rFonts w:cs="Arial"/>
          <w:rtl/>
          <w:lang w:bidi="he-IL"/>
        </w:rPr>
      </w:pPr>
      <w:r w:rsidRPr="00B11D19">
        <w:rPr>
          <w:rFonts w:cs="Arial"/>
          <w:rtl/>
          <w:lang w:bidi="he-IL"/>
        </w:rPr>
        <w:t>ולפי זה נראה שהדבר תלוי בכך, שאם זה בחוגים שלנו החרדים שאין נפגשים הבנים, רק אחר בירור ההורים ואז קרוב הדבר שיגמר, יש איסור להציע אחר ונקרא רשע, אבל באותם חוגים ששמעתי ובמיוחד באמריקא, שהבחור בעצמו נפגש עמה ואם מוצאת חן בעיניו רק אז ההורים מתערבים, ואין בפגישה קביעות, אין בזה איסור מדינא להציע אחר שעדיין לא נקבע דבר בפגישה לבד, ואף שנראה שדרך זו אינו דרך אבותינו, מ"מ לענין אם נקרא רשע כשמציע אחר נראה שאין בזה איסור כלל וכמ"ש, (ואולי יש למנוע משום "למען תלך בדרך טובים" שאף שאין איסור מ"מ לפנים משורת הדין ראוי למנוע)</w:t>
      </w:r>
      <w:r>
        <w:rPr>
          <w:rFonts w:cs="Arial" w:hint="cs"/>
          <w:rtl/>
          <w:lang w:bidi="he-IL"/>
        </w:rPr>
        <w:t>.</w:t>
      </w:r>
    </w:p>
    <w:p w14:paraId="37DB85A1" w14:textId="290F39EB" w:rsidR="00850EB6" w:rsidRDefault="00850EB6" w:rsidP="00B11D19">
      <w:pPr>
        <w:jc w:val="right"/>
        <w:rPr>
          <w:rFonts w:cs="Arial"/>
          <w:rtl/>
          <w:lang w:bidi="he-IL"/>
        </w:rPr>
      </w:pPr>
      <w:r>
        <w:rPr>
          <w:rFonts w:cs="Arial" w:hint="cs"/>
          <w:rtl/>
          <w:lang w:bidi="he-IL"/>
        </w:rPr>
        <w:t xml:space="preserve">21.  הרב צבי יהודה בן יעקב, </w:t>
      </w:r>
      <w:r w:rsidR="00FD734C">
        <w:rPr>
          <w:rFonts w:cs="Arial" w:hint="cs"/>
          <w:rtl/>
          <w:lang w:bidi="he-IL"/>
        </w:rPr>
        <w:t>מבקשי תורה (שנת תש"ס)</w:t>
      </w:r>
    </w:p>
    <w:p w14:paraId="1B70C174" w14:textId="6F607F76" w:rsidR="00FD734C" w:rsidRDefault="00FD734C" w:rsidP="00B11D19">
      <w:pPr>
        <w:jc w:val="right"/>
        <w:rPr>
          <w:rFonts w:cs="Arial"/>
          <w:rtl/>
          <w:lang w:bidi="he-IL"/>
        </w:rPr>
      </w:pPr>
      <w:r>
        <w:rPr>
          <w:rFonts w:cs="Arial" w:hint="cs"/>
          <w:rtl/>
          <w:lang w:bidi="he-IL"/>
        </w:rPr>
        <w:t>ועיין בפרישה...נראה דכל זה במקח וממכר שיש ביניהם רק ענין המחיר, וע"כ כל אימת שהמוכר והקונה עומדים ומתוכחים ביניהם על המחיר, אסור לאחר לבוא ולהפ</w:t>
      </w:r>
      <w:r w:rsidR="00A86B9D">
        <w:rPr>
          <w:rFonts w:cs="Arial" w:hint="cs"/>
          <w:rtl/>
          <w:lang w:bidi="he-IL"/>
        </w:rPr>
        <w:t>ך</w:t>
      </w:r>
      <w:r>
        <w:rPr>
          <w:rFonts w:cs="Arial" w:hint="cs"/>
          <w:rtl/>
          <w:lang w:bidi="he-IL"/>
        </w:rPr>
        <w:t xml:space="preserve"> בחררת הראשון, משא"כ בשידוכין שהרבה ענינים ביניהם, דשמא בני הזוג לא י</w:t>
      </w:r>
      <w:r w:rsidR="00A86B9D">
        <w:rPr>
          <w:rFonts w:cs="Arial" w:hint="cs"/>
          <w:rtl/>
          <w:lang w:bidi="he-IL"/>
        </w:rPr>
        <w:t>מצאו</w:t>
      </w:r>
      <w:r>
        <w:rPr>
          <w:rFonts w:cs="Arial" w:hint="cs"/>
          <w:rtl/>
          <w:lang w:bidi="he-IL"/>
        </w:rPr>
        <w:t xml:space="preserve"> חן האחד בעיני השני וכו', בזה לא שייך דין הפרישה וערוך השולחן.  </w:t>
      </w:r>
    </w:p>
    <w:p w14:paraId="50D1E22A" w14:textId="72460A6C" w:rsidR="00D118F6" w:rsidRPr="00D118F6" w:rsidRDefault="00B11D19" w:rsidP="00D118F6">
      <w:pPr>
        <w:jc w:val="right"/>
        <w:rPr>
          <w:rFonts w:cs="Arial"/>
        </w:rPr>
      </w:pPr>
      <w:r>
        <w:rPr>
          <w:rFonts w:cs="Arial" w:hint="cs"/>
          <w:rtl/>
          <w:lang w:bidi="he-IL"/>
        </w:rPr>
        <w:t>2</w:t>
      </w:r>
      <w:r w:rsidR="00A86B9D">
        <w:rPr>
          <w:rFonts w:cs="Arial" w:hint="cs"/>
          <w:rtl/>
          <w:lang w:bidi="he-IL"/>
        </w:rPr>
        <w:t>2</w:t>
      </w:r>
      <w:r>
        <w:rPr>
          <w:rFonts w:cs="Arial" w:hint="cs"/>
          <w:rtl/>
          <w:lang w:bidi="he-IL"/>
        </w:rPr>
        <w:t xml:space="preserve">.  </w:t>
      </w:r>
      <w:r w:rsidR="00D118F6">
        <w:rPr>
          <w:rFonts w:cs="Arial" w:hint="cs"/>
          <w:rtl/>
          <w:lang w:bidi="he-IL"/>
        </w:rPr>
        <w:t>רמ"א</w:t>
      </w:r>
      <w:r w:rsidR="00D118F6" w:rsidRPr="00D118F6">
        <w:rPr>
          <w:rFonts w:cs="Arial"/>
          <w:rtl/>
          <w:lang w:bidi="he-IL"/>
        </w:rPr>
        <w:t xml:space="preserve"> חושן משפט הלכות מקח וממכר סימן רד סעיף יא</w:t>
      </w:r>
    </w:p>
    <w:p w14:paraId="4E44C838" w14:textId="6718D5E3" w:rsidR="00D118F6" w:rsidRDefault="00D118F6" w:rsidP="00D118F6">
      <w:pPr>
        <w:jc w:val="right"/>
        <w:rPr>
          <w:rFonts w:cs="Arial"/>
          <w:rtl/>
          <w:lang w:bidi="he-IL"/>
        </w:rPr>
      </w:pPr>
      <w:r w:rsidRPr="00D118F6">
        <w:rPr>
          <w:rFonts w:cs="Arial"/>
          <w:rtl/>
          <w:lang w:bidi="he-IL"/>
        </w:rPr>
        <w:t>הגה: אף על פי שבדברים בלא מעות יכול לחזור בו וא"צ לקבל עליו מי שפרע, מ"מ ראוי לאדם לעמוד בדיבורו אף על פי שלא עשה שום קנין, רק דברים בעלמא, וכל החוזר בו, בין לוקח בין מוכר אין רוח חכמים נוחה הימנו. והני מילי בחד תרעא, אבל בתרי תרעי אין זה ממחוסרי אמנה. וכל האומר לתת לחבירו מתנה מועטת ולא נתנה לו, הרי זה ממחוסרי אמנה (הכל בטור). ועיין לקמן סימן רמ"ט.וי"א דאפילו בתרי תרעי אסור לחזור, ואם חזר בו יש בו משום מחוסר אמנה (נ"י פ' הזהב (ק') והמגיד פרק ו' דמכירה וב"י (ר') בשם תוספות ורבינו ירוחם</w:t>
      </w:r>
      <w:r>
        <w:rPr>
          <w:rFonts w:cs="Arial" w:hint="cs"/>
          <w:rtl/>
          <w:lang w:bidi="he-IL"/>
        </w:rPr>
        <w:t>)</w:t>
      </w:r>
      <w:r w:rsidRPr="00D118F6">
        <w:rPr>
          <w:rFonts w:cs="Arial"/>
          <w:rtl/>
          <w:lang w:bidi="he-IL"/>
        </w:rPr>
        <w:t xml:space="preserve"> וכן נראה עיקר</w:t>
      </w:r>
      <w:r>
        <w:rPr>
          <w:rFonts w:cs="Arial" w:hint="cs"/>
          <w:rtl/>
          <w:lang w:bidi="he-IL"/>
        </w:rPr>
        <w:t>.</w:t>
      </w:r>
    </w:p>
    <w:p w14:paraId="11D9243A" w14:textId="7878EE42" w:rsidR="00D118F6" w:rsidRPr="00D118F6" w:rsidRDefault="00D118F6" w:rsidP="00D118F6">
      <w:pPr>
        <w:jc w:val="right"/>
        <w:rPr>
          <w:rFonts w:cs="Arial"/>
        </w:rPr>
      </w:pPr>
      <w:r>
        <w:rPr>
          <w:rFonts w:cs="Arial" w:hint="cs"/>
          <w:rtl/>
          <w:lang w:bidi="he-IL"/>
        </w:rPr>
        <w:t xml:space="preserve">22.  </w:t>
      </w:r>
      <w:r w:rsidRPr="00D118F6">
        <w:rPr>
          <w:rFonts w:cs="Arial"/>
          <w:rtl/>
          <w:lang w:bidi="he-IL"/>
        </w:rPr>
        <w:t>פתחי חושן חלק ח (קניינים) - הערות פרק א - כללי הקנינים הערה (ה</w:t>
      </w:r>
      <w:r>
        <w:rPr>
          <w:rFonts w:cs="Arial" w:hint="cs"/>
          <w:rtl/>
          <w:lang w:bidi="he-IL"/>
        </w:rPr>
        <w:t>)</w:t>
      </w:r>
    </w:p>
    <w:p w14:paraId="47C035A6" w14:textId="5A2863B5" w:rsidR="00D118F6" w:rsidRDefault="00D118F6" w:rsidP="00D118F6">
      <w:pPr>
        <w:jc w:val="right"/>
        <w:rPr>
          <w:rFonts w:cs="Arial"/>
          <w:rtl/>
          <w:lang w:bidi="he-IL"/>
        </w:rPr>
      </w:pPr>
      <w:r w:rsidRPr="00D118F6">
        <w:rPr>
          <w:rFonts w:cs="Arial"/>
          <w:rtl/>
          <w:lang w:bidi="he-IL"/>
        </w:rPr>
        <w:t>ברמ"א סימן רד סעיף יא הביא ב' הדיעות, ובדיעה ראשונה כתב שאינו מחוסר אמנה, ובדיעה שניה כתב דאפילו בתרי תרעי אסור לחזור ואם חזר יש בו משום מחוסר אמנה, וסיים שכן נראה עיקר, ובסמ"ע שם ס"ק יב כתב שדעת המחבר שלא חילק משום דס"ל שאפילו בתרי תרעי יש בו משום מחוסר אמנה. והש"ך כתב בשם הב"ח שמסתפק להלכה, מאחר שבירושלמי משמע כדעת הרא"ש שאין בתרי תרעי משום מחוסר אמנה, וגם בדברי האחרונים נראה שהקלו בתרי תרעי</w:t>
      </w:r>
      <w:r>
        <w:rPr>
          <w:rFonts w:cs="Arial" w:hint="cs"/>
          <w:rtl/>
          <w:lang w:bidi="he-IL"/>
        </w:rPr>
        <w:t>.</w:t>
      </w:r>
    </w:p>
    <w:p w14:paraId="5F746880" w14:textId="35EE9F2E" w:rsidR="00D118F6" w:rsidRDefault="00D118F6" w:rsidP="00D118F6">
      <w:pPr>
        <w:jc w:val="right"/>
        <w:rPr>
          <w:rFonts w:cs="Arial"/>
          <w:rtl/>
          <w:lang w:bidi="he-IL"/>
        </w:rPr>
      </w:pPr>
      <w:r w:rsidRPr="00D118F6">
        <w:rPr>
          <w:rFonts w:cs="Arial"/>
          <w:rtl/>
          <w:lang w:bidi="he-IL"/>
        </w:rPr>
        <w:t>ויש לעיין מצד דובר אמת בלבבו אם יש לחלק בין חד תרעא לתרי תרעי, ולכאורה מהך דב"ב שרצה להוסיף לו ולא רצה לקבל משום שגמר בלבו לסכום מסוים, משמע דאף בתרי תרעי שייך ענין זה, אלא שאפשר שלא אמרו בתרי תרעי אלא שנשתנה השער, אבל מה שהיה יכול להרויח יותר, כגון שאחר הציע לו סכום יותר גבוה מהשער, לא חשיב כתרי תרעי גם לענין מחוסר אמנה</w:t>
      </w:r>
      <w:r>
        <w:rPr>
          <w:rFonts w:cs="Arial" w:hint="cs"/>
          <w:rtl/>
          <w:lang w:bidi="he-IL"/>
        </w:rPr>
        <w:t>.</w:t>
      </w:r>
    </w:p>
    <w:p w14:paraId="008E1A72" w14:textId="215AD8A6" w:rsidR="00D118F6" w:rsidRDefault="00D118F6" w:rsidP="00D118F6">
      <w:pPr>
        <w:jc w:val="right"/>
        <w:rPr>
          <w:rFonts w:cs="Arial"/>
          <w:rtl/>
          <w:lang w:bidi="he-IL"/>
        </w:rPr>
      </w:pPr>
      <w:r w:rsidRPr="00D118F6">
        <w:rPr>
          <w:rFonts w:cs="Arial"/>
          <w:rtl/>
          <w:lang w:bidi="he-IL"/>
        </w:rPr>
        <w:t>ובשו"ת חת"ס חו"מ סימן קב כתב בנדון דידיה באחד שמכר חפץ כדי לקנות בו חפץ אחר שהיה זקוק לו, וטרם שמשך הלוקח נפל לו בירושה אותו חפץ שרצה לקנות, וכתב דגם שנוי הענין חשיב כתרי תרעי (ומה שכתב שם שהיה גלוי דעת בפירוש שע"ד כן מכר, נראה דלענין מחוסר אמנה שהוא דבר המסור לשמים, אף בלי גלוי דעת יכול לחזור, אלא שבנדון דידיה דן לבטל המקח אף כשנתן מעות מדין גלוי מילתא ואומדנא, הוצרך לגלוי דעת, ועי' פרק כ), ונראה לפי דבריו דכל שנוי ענין שאילו היה יודע בשעה שגמר בדברים לא היה מתרצה למקח זה, חשיב כתרי תרעי, ונראה מדברי החת"ס שמיקל להלכה בתרי תרעי, וכדעת הש"ך, וכן משמע בשו"ת חכ"צ, ומה דמשמע מדברי החת"ס שגם לגבי מש"פ יש קולא בתרי תרעי, תמה בערך ש"י (עי' פרק ב), ועי' שו"ת שבט הלוי ח"ד סימן רה, ומצדד לומר דבהפרש גדול אף לדעת הרמ"א לית ביה משום מחוסר אמנה</w:t>
      </w:r>
      <w:r>
        <w:rPr>
          <w:rFonts w:cs="Arial" w:hint="cs"/>
          <w:rtl/>
          <w:lang w:bidi="he-IL"/>
        </w:rPr>
        <w:t>.</w:t>
      </w:r>
    </w:p>
    <w:p w14:paraId="27B60FD5" w14:textId="6A56FB7E" w:rsidR="00A746EE" w:rsidRPr="00A746EE" w:rsidRDefault="00D118F6" w:rsidP="00A746EE">
      <w:pPr>
        <w:jc w:val="right"/>
        <w:rPr>
          <w:rFonts w:cs="Arial"/>
        </w:rPr>
      </w:pPr>
      <w:r>
        <w:rPr>
          <w:rFonts w:cs="Arial" w:hint="cs"/>
          <w:rtl/>
          <w:lang w:bidi="he-IL"/>
        </w:rPr>
        <w:t>23.</w:t>
      </w:r>
      <w:r w:rsidR="00A746EE" w:rsidRPr="00A746EE">
        <w:rPr>
          <w:rtl/>
          <w:lang w:bidi="he-IL"/>
        </w:rPr>
        <w:t xml:space="preserve"> </w:t>
      </w:r>
      <w:r w:rsidR="00A746EE" w:rsidRPr="00A746EE">
        <w:rPr>
          <w:rFonts w:cs="Arial"/>
          <w:rtl/>
          <w:lang w:bidi="he-IL"/>
        </w:rPr>
        <w:t>שו"ת שבט הלוי חלק ד סימן רו</w:t>
      </w:r>
    </w:p>
    <w:p w14:paraId="54A522A0" w14:textId="410CD896" w:rsidR="00A746EE" w:rsidRDefault="00A746EE" w:rsidP="00A746EE">
      <w:pPr>
        <w:jc w:val="right"/>
        <w:rPr>
          <w:rFonts w:cs="Arial"/>
          <w:rtl/>
          <w:lang w:bidi="he-IL"/>
        </w:rPr>
      </w:pPr>
      <w:r w:rsidRPr="00A746EE">
        <w:rPr>
          <w:rFonts w:cs="Arial"/>
          <w:rtl/>
          <w:lang w:bidi="he-IL"/>
        </w:rPr>
        <w:t>יקרתו קבלתי ואשר שאל בענין חזרת סופר קבלן מחמת שלא נתן לו הבעה"ב הקלף נתיקר השער של המלאכה הרבה, והדבר תלוי בשני דעות בשו"ע חו"מ סוס"י ר"ד בתרי תרעא אם יש בו משום מחוסר אמנה כשלא הי' שום קנין - וע"פ מה שדימה בסמ"ע ריש סי' של"ג חזרת פועלים כה"ג לחזרת מקח לענין מחוסר אמנה - וכ"ת צידד לצרף עוד סניף דמחוסר אמנה לא שייך אלא היכא דמצד הקנין או שכירות הי' יכול להתחיל מיד במלאכה או ליתן סחורה מיד אבל בדהכא שהי' תלוי ועומד בהשגת הקלף כי הי' ס"ת ישן בגודל קלף שאינו שכיח לקבל וזה הי' באמת טעם האיחור עד שהושג הקלף והעכוב אינו מצד הקבלן בזה י"ל דלכו"ע כשבא להתחיל במלאכה יכול לדרוש השער היוקר ואין בו משום מחוסר אמנה</w:t>
      </w:r>
      <w:r>
        <w:rPr>
          <w:rFonts w:cs="Arial" w:hint="cs"/>
          <w:rtl/>
          <w:lang w:bidi="he-IL"/>
        </w:rPr>
        <w:t>.</w:t>
      </w:r>
    </w:p>
    <w:p w14:paraId="7C94491E" w14:textId="4E68245A" w:rsidR="00A746EE" w:rsidRDefault="00A746EE" w:rsidP="00A746EE">
      <w:pPr>
        <w:jc w:val="right"/>
        <w:rPr>
          <w:rFonts w:cs="Arial"/>
          <w:rtl/>
          <w:lang w:bidi="he-IL"/>
        </w:rPr>
      </w:pPr>
      <w:r w:rsidRPr="00A746EE">
        <w:rPr>
          <w:rFonts w:cs="Arial"/>
          <w:rtl/>
          <w:lang w:bidi="he-IL"/>
        </w:rPr>
        <w:t>הנה אם הי' מגלה דעתו בדבור או שהי' זה גלוי ומפורסם שעשה מחיר זה רק ע"מ שיתחיל במלאכה מיד כי בינתיים יכולים השערים להשתנות הי' מקום לצדד כמש"כ כ"ת דאומדנא דמוכח דרק ע"מ כן עשה לו מחיר הזול ובדומה למבואר בחו"מ סי' ר"ז ס"ג דלא הוי כה"ג דברים שבלב אבל כיון דהסופר בשעה שעשה המחיר ידע שהקלף אינו בידו והוטל עליו להשיג הקלף וידע שהוא תולה בדעת אחרים ואעפ"כ שעבד עצמו בדבור עכ"פ לעבוד במחיר הנ"ל - לפי דעתי העני' בכזה אינו יוצא מחשש דברים שיש בהם מחוסר אמנה, אם נימא דגם בתרי תרעא אמרינן כן</w:t>
      </w:r>
      <w:r>
        <w:rPr>
          <w:rFonts w:cs="Arial" w:hint="cs"/>
          <w:rtl/>
          <w:lang w:bidi="he-IL"/>
        </w:rPr>
        <w:t>.</w:t>
      </w:r>
    </w:p>
    <w:p w14:paraId="76324088" w14:textId="5458B650" w:rsidR="00D118F6" w:rsidRDefault="00A746EE" w:rsidP="00A746EE">
      <w:pPr>
        <w:jc w:val="right"/>
        <w:rPr>
          <w:rFonts w:cs="Arial"/>
          <w:rtl/>
          <w:lang w:bidi="he-IL"/>
        </w:rPr>
      </w:pPr>
      <w:r w:rsidRPr="00A746EE">
        <w:rPr>
          <w:rFonts w:cs="Arial"/>
          <w:rtl/>
          <w:lang w:bidi="he-IL"/>
        </w:rPr>
        <w:t xml:space="preserve">אבל מה שיש לצדד בזה אם נשתנה השער בשיעור גדול שאנו יכולים לתלות דעל כזה לא חשב אדם והוא ע"פ מש"כ בתשובת בית אפרים חו"מ סוס"י ד' לענין שינוי המטבעות דאם בשעת הלואה או מקח ג"כ הי' בספק שיעלו או ירדו המטבעות א"כ ידעו מהריעותה וה' להם להתנות בפירוש. אם לא שלפי ראות עיני בי"ד היה שינוי השערים גדול מאד באופן שלא יפול על לב האדם שיהי' שינוי כזה במשך זמן הלז, וכיון שהיא סיבה רחוקה ונפלאה י"ל דאונסא דל"ש לא הוי לאסוקי אדעתא כמש"כ בתשו' מהרשד"ם וכו' יעש"ה בבית אפרים, - וע"ד דמיון ה"נ בנדון שלנו דאם הי' הבדל קטן הי' לנו להתנות משא"כ בהשתנות גדול דהוא אונסא דלא שכיח. </w:t>
      </w:r>
      <w:r w:rsidR="00D118F6">
        <w:rPr>
          <w:rFonts w:cs="Arial" w:hint="cs"/>
          <w:rtl/>
          <w:lang w:bidi="he-IL"/>
        </w:rPr>
        <w:t xml:space="preserve">  </w:t>
      </w:r>
    </w:p>
    <w:p w14:paraId="37DD7529" w14:textId="77777777" w:rsidR="005E54DF" w:rsidRPr="005E54DF" w:rsidRDefault="00A746EE" w:rsidP="005E54DF">
      <w:pPr>
        <w:jc w:val="right"/>
        <w:rPr>
          <w:rFonts w:cs="Arial"/>
        </w:rPr>
      </w:pPr>
      <w:r>
        <w:rPr>
          <w:rFonts w:cs="Arial" w:hint="cs"/>
          <w:rtl/>
          <w:lang w:bidi="he-IL"/>
        </w:rPr>
        <w:t xml:space="preserve">24.  </w:t>
      </w:r>
      <w:r w:rsidR="005E54DF" w:rsidRPr="005E54DF">
        <w:rPr>
          <w:rFonts w:cs="Arial"/>
          <w:rtl/>
          <w:lang w:bidi="he-IL"/>
        </w:rPr>
        <w:t>סמ"ע סימן רלז ס"ק ב</w:t>
      </w:r>
    </w:p>
    <w:p w14:paraId="6D0825C9" w14:textId="1A298B38" w:rsidR="005E54DF" w:rsidRDefault="005E54DF" w:rsidP="005E54DF">
      <w:pPr>
        <w:jc w:val="right"/>
        <w:rPr>
          <w:rFonts w:cs="Arial"/>
          <w:rtl/>
          <w:lang w:bidi="he-IL"/>
        </w:rPr>
      </w:pPr>
      <w:r w:rsidRPr="005E54DF">
        <w:rPr>
          <w:rFonts w:cs="Arial"/>
          <w:rtl/>
          <w:lang w:bidi="he-IL"/>
        </w:rPr>
        <w:t>כיון שאינו [ההפקר והמתנה] דבר המצוי. משא"כ כשבא לקנות דבר דיכול להשתדל לקנותו גם במקום אחר, אף שיהיה לו טירחא בזה. והחולקים סבירא להו דאף במתנה והפקר נקרא רשע, דכיון דזה כבר בא ליקחנו ולקבלו ה"ז השני כנוטל במה שכבר זכה בו הראשון. ועיין פרישה, שם כתבתי טעם שתי הדעות, דמר מדמה זה לפאה שהיא הפקר ובא אחד ונפל עליה, דתנן [פאה פ"ד מ"ג] דהרשות להשני לבוא ולדחותו ממנו כל זמן שלא נטלו בידו, ומר מחלק דשאני פאה דכל עניים מהדרים אחריה לזכות בה, משא"כ דבר הפקר ומתנה דבא לפרקים ואין יודעים שימצא שיהדרו אחריה</w:t>
      </w:r>
      <w:r>
        <w:rPr>
          <w:rFonts w:cs="Arial" w:hint="cs"/>
          <w:rtl/>
          <w:lang w:bidi="he-IL"/>
        </w:rPr>
        <w:t>.</w:t>
      </w:r>
    </w:p>
    <w:p w14:paraId="000E13B4" w14:textId="77777777" w:rsidR="00F91571" w:rsidRPr="00F91571" w:rsidRDefault="005E54DF" w:rsidP="00F91571">
      <w:pPr>
        <w:jc w:val="right"/>
        <w:rPr>
          <w:rFonts w:cs="Arial"/>
        </w:rPr>
      </w:pPr>
      <w:r>
        <w:rPr>
          <w:rFonts w:cs="Arial" w:hint="cs"/>
          <w:rtl/>
          <w:lang w:bidi="he-IL"/>
        </w:rPr>
        <w:t xml:space="preserve">25.  </w:t>
      </w:r>
      <w:r w:rsidR="00F91571" w:rsidRPr="00F91571">
        <w:rPr>
          <w:rFonts w:cs="Arial"/>
          <w:rtl/>
          <w:lang w:bidi="he-IL"/>
        </w:rPr>
        <w:t>תלמוד בבלי מסכת גיטין דף נט עמוד ב</w:t>
      </w:r>
    </w:p>
    <w:p w14:paraId="7E9F4668" w14:textId="33884B85" w:rsidR="005E54DF" w:rsidRDefault="00F91571" w:rsidP="00F91571">
      <w:pPr>
        <w:jc w:val="right"/>
        <w:rPr>
          <w:rFonts w:cs="Arial"/>
          <w:rtl/>
          <w:lang w:bidi="he-IL"/>
        </w:rPr>
      </w:pPr>
      <w:r w:rsidRPr="00F91571">
        <w:rPr>
          <w:rFonts w:cs="Arial"/>
          <w:rtl/>
          <w:lang w:bidi="he-IL"/>
        </w:rPr>
        <w:t>עני המנקף בראש הזית - מה שתחתיו גזל, מפני דרכי שלום</w:t>
      </w:r>
      <w:r>
        <w:rPr>
          <w:rFonts w:cs="Arial" w:hint="cs"/>
          <w:rtl/>
          <w:lang w:bidi="he-IL"/>
        </w:rPr>
        <w:t>.</w:t>
      </w:r>
    </w:p>
    <w:p w14:paraId="62D447E7" w14:textId="77777777" w:rsidR="00B2512C" w:rsidRPr="00B2512C" w:rsidRDefault="00F91571" w:rsidP="00B2512C">
      <w:pPr>
        <w:jc w:val="right"/>
        <w:rPr>
          <w:rFonts w:cs="Arial"/>
        </w:rPr>
      </w:pPr>
      <w:r>
        <w:rPr>
          <w:rFonts w:cs="Arial" w:hint="cs"/>
          <w:rtl/>
          <w:lang w:bidi="he-IL"/>
        </w:rPr>
        <w:t xml:space="preserve">26.  </w:t>
      </w:r>
      <w:r w:rsidR="00B2512C" w:rsidRPr="00B2512C">
        <w:rPr>
          <w:rFonts w:cs="Arial"/>
          <w:rtl/>
          <w:lang w:bidi="he-IL"/>
        </w:rPr>
        <w:t>שו"ת אגרות משה חושן משפט חלק א סימן ס</w:t>
      </w:r>
    </w:p>
    <w:p w14:paraId="2EA7E352" w14:textId="2DBAA0C5" w:rsidR="00B2512C" w:rsidRDefault="00B2512C" w:rsidP="00B2512C">
      <w:pPr>
        <w:jc w:val="right"/>
        <w:rPr>
          <w:rFonts w:cs="Arial"/>
          <w:rtl/>
          <w:lang w:bidi="he-IL"/>
        </w:rPr>
      </w:pPr>
      <w:r w:rsidRPr="00B2512C">
        <w:rPr>
          <w:rFonts w:cs="Arial"/>
          <w:rtl/>
          <w:lang w:bidi="he-IL"/>
        </w:rPr>
        <w:t>הנה בדבר מה שאחד היה אצלך בדבר לשכור אותך ללמוד איזה שעות עם תלמידים אחדים בימי הקיץ ואתה חשבת שהוא צריך ליתן לך תשובה בדבר גמר השכירות והוא חשב שאתה צריך ליתן לו תשובה ולכן הלך ושכר את חברך ואתה טוען שחברך אסור להשכיר עצמו מדין מהפך בחררה וחברך טוען שלא ידע שאתה רצית להשתכר אף שידע שדבר עמך בזה אבל חשב מכיון שבא אח"כ אצלו לשוכרו ודאי השבת לו שאינך רוצה. ושניכם רוצים לידע דעתי</w:t>
      </w:r>
      <w:r w:rsidR="00736E88">
        <w:rPr>
          <w:rFonts w:cs="Arial" w:hint="cs"/>
          <w:rtl/>
          <w:lang w:bidi="he-IL"/>
        </w:rPr>
        <w:t>.</w:t>
      </w:r>
    </w:p>
    <w:p w14:paraId="53274F08" w14:textId="288D1732" w:rsidR="00B2512C" w:rsidRDefault="00B2512C" w:rsidP="00B2512C">
      <w:pPr>
        <w:jc w:val="right"/>
        <w:rPr>
          <w:rFonts w:cs="Arial"/>
          <w:rtl/>
          <w:lang w:bidi="he-IL"/>
        </w:rPr>
      </w:pPr>
      <w:r w:rsidRPr="00B2512C">
        <w:rPr>
          <w:rFonts w:cs="Arial"/>
          <w:rtl/>
          <w:lang w:bidi="he-IL"/>
        </w:rPr>
        <w:t>הנה בש"ע חו"מ סימן רל"ז לא הוזכר חלוק בין ידע השני שהראשון החזיר אחר הדבר לקנותה או להשכיר עצמו או לא ידע דסתמא נאמר הדין, משמע שאף בלא ידע יש עליו חיוב אם אינו רוצה להקרא רשע להחזיר ולמוכרו להראשון ולמסור השכירות להראשון. וכן מפורש בקידושין דף נ"ט שר' אבא לא הוה ידע דרב גידל הוה מהפיך בההיא ארעא ומ"מ א"ל ר' יצחק נפחא השתא נמי ניתבה ניהליה מר אלמא דאפילו בלא ידע אם לא יהבה לרב גידל נקרא רשע</w:t>
      </w:r>
      <w:r w:rsidR="00C9252F">
        <w:rPr>
          <w:rFonts w:cs="Arial" w:hint="cs"/>
          <w:rtl/>
          <w:lang w:bidi="he-IL"/>
        </w:rPr>
        <w:t>.</w:t>
      </w:r>
    </w:p>
    <w:p w14:paraId="38B8FFDA" w14:textId="34B43BA4" w:rsidR="00B2512C" w:rsidRDefault="00B2512C" w:rsidP="001B5039">
      <w:pPr>
        <w:jc w:val="right"/>
        <w:rPr>
          <w:rFonts w:cs="Arial"/>
          <w:rtl/>
          <w:lang w:bidi="he-IL"/>
        </w:rPr>
      </w:pPr>
      <w:r w:rsidRPr="00B2512C">
        <w:rPr>
          <w:rFonts w:cs="Arial"/>
          <w:rtl/>
          <w:lang w:bidi="he-IL"/>
        </w:rPr>
        <w:t>ואף שיש קצת להקשות אם היה אסור מדינא לר' אבא להחזיק הקרקע איך לא קבל המעות ונגרם ע"י זה שר' גידל לא נחית לה ולא נתקן כלום, דהא האיסור הוא כדי שתהיה השדה לר' גידל והרי כיון שר' גידל אינו רוצה במתנה ולא נחית לה היה לו לר' אבא בשביל זה ליקח המעות אף שלא מסמנא מלתא, אלא משמע קצת דמדינא כיון שלא ידע לא היה מחוייב להחזירה לרב גידל אלא מצד מדת חסידות ולכן לא היה מחוייב בשביל מדת חסידות לותר על מה שלא מסמנא מלתא דהא נחשב כהפסד, ומה שלא נחית לה כיון שאינו מחוייב להפסיד בשביל זה אולי חשש שאם נחית לה לא יאמינו לו שלא ידע ויחשדוהו שעשה איסור. נראה דאינו כלום דמדת חסידות לא היה תובע ר' יצחק נפחא מר' אבא ולומר לו השתא נמי ניתבה ניהליה מר אלא משמע דמדינא הוא שאף בלא ידע הוי האיסור אם ישאר בהקרקע שהפך בה ר' גידל</w:t>
      </w:r>
      <w:r w:rsidR="002369BA">
        <w:rPr>
          <w:rFonts w:cs="Arial" w:hint="cs"/>
          <w:rtl/>
          <w:lang w:bidi="he-IL"/>
        </w:rPr>
        <w:t>...</w:t>
      </w:r>
    </w:p>
    <w:p w14:paraId="1C093807" w14:textId="5C9F6F2A" w:rsidR="00B2512C" w:rsidRDefault="00B2512C" w:rsidP="00B2512C">
      <w:pPr>
        <w:jc w:val="right"/>
        <w:rPr>
          <w:rFonts w:cs="Arial"/>
          <w:rtl/>
          <w:lang w:bidi="he-IL"/>
        </w:rPr>
      </w:pPr>
      <w:r w:rsidRPr="00B2512C">
        <w:rPr>
          <w:rFonts w:cs="Arial"/>
          <w:rtl/>
          <w:lang w:bidi="he-IL"/>
        </w:rPr>
        <w:t>עכ"פ ממה שא"ר יצחק נפחא דניתבה ניהליה הוא מדינא שלא יהיה רשע, וחזינן שהוא נקרא רשע אף בלא ידע אם לא יהבה ניהליה, ואף שלמעשה לא לקחה ר' גידל מ"מ נסתלק האיסור מר' אבא כיון שהיה ר' גידל יכול לקבלה ורק בשביל מדת חסידות דשונא מתנות יחיה לא רצה לקבל לא היה יכול בשביל זה למנוע סלוק האיסור מר' אבא. ולכן סתמו הפוסקים שאסור מדין מהפך בחררה ולא חלקו בין ידע ללא ידע משום דאף בלא ידע הוא מדינא. לכן טענה זו דלא ידע אינה טענה</w:t>
      </w:r>
      <w:r w:rsidRPr="001B5039">
        <w:rPr>
          <w:rFonts w:cs="Arial"/>
          <w:b/>
          <w:bCs/>
          <w:rtl/>
          <w:lang w:bidi="he-IL"/>
        </w:rPr>
        <w:t>. ועיין בפ"ת חו"מ סי' רל"ז סק"ב הביא מתשובת חמדת שלמה דבשוגג דלא ידע אין עליו שום דין כלל ומה שאמר ר' יצחק נפחא לר' אבא ניתבה ניהליה מר הוא רק למדת חסידות והוא דבר תמוה אצלי ולא נכון כלל</w:t>
      </w:r>
      <w:r w:rsidRPr="00B2512C">
        <w:rPr>
          <w:rFonts w:cs="Arial"/>
          <w:rtl/>
          <w:lang w:bidi="he-IL"/>
        </w:rPr>
        <w:t>, וכ"ש שא"א לומר כן למש"כ שם דאינו מתקן כלל המעשה רשע שעשה אם לא שעושה כן דרך תשובה וחרטה שלא היה שייך מדת חסידות להחזיר דתשובה לא שייך כיון שלא ידע וצ"ע בכוונתו. וגם מסתבר שיש להחשיב זה כידע, דכיון דידע שחברו היה מהפך היה לו לשאול ממנו אם האמת שאינו רוצה להשתכר ולא לסמוך אהשערות בעלמא ועל אמירת אחרים אלא היה לו בעצמו לשאול ומדלא שאל הוא כידע, ולכן ודאי יש בזה משום מהפך בחררה אף לבעל חמדת שלמה</w:t>
      </w:r>
      <w:r w:rsidR="001B5039">
        <w:rPr>
          <w:rFonts w:cs="Arial" w:hint="cs"/>
          <w:rtl/>
          <w:lang w:bidi="he-IL"/>
        </w:rPr>
        <w:t>.</w:t>
      </w:r>
    </w:p>
    <w:p w14:paraId="07D8BA27" w14:textId="6B787420" w:rsidR="002827D2" w:rsidRDefault="00B2512C" w:rsidP="00B2512C">
      <w:pPr>
        <w:jc w:val="right"/>
        <w:rPr>
          <w:rFonts w:cs="Arial"/>
          <w:rtl/>
          <w:lang w:bidi="he-IL"/>
        </w:rPr>
      </w:pPr>
      <w:r w:rsidRPr="00B2512C">
        <w:rPr>
          <w:rFonts w:cs="Arial"/>
          <w:rtl/>
          <w:lang w:bidi="he-IL"/>
        </w:rPr>
        <w:t>אך יש לדון בזה אם לא אפשר להשתכר אצל אחרים שאולי יש לדון כהפקר ומתנה שפליגי הראשונים והרמ"א כתב שם וסברא הראשונה נראה עיקר שאין בכזה דין מהפך בחררה כיון שאינו יכול למצא במקום אחר. אבל הוא רק כשמלאכה אחרת לא יעשה בשום אופן שייך לומר שאם בעיר זו ליכא מקום למצא להשתכר לתלמידים אחרים הוא כהפקר ומתנה, אבל אם גם מלאכה אחרת היה עושה הוא כסתם פעולה שיש בזה משום מהפך בחררה. ודבר זה לא ידוע לי ואתה וחברך ששניכם הם יראי ה' תבררו בין עצמכם לדון בזה</w:t>
      </w:r>
      <w:r w:rsidR="001B5039">
        <w:rPr>
          <w:rFonts w:cs="Arial" w:hint="cs"/>
          <w:rtl/>
          <w:lang w:bidi="he-IL"/>
        </w:rPr>
        <w:t>.</w:t>
      </w:r>
    </w:p>
    <w:p w14:paraId="59407558" w14:textId="739FC08F" w:rsidR="002827D2" w:rsidRDefault="00B2512C" w:rsidP="00B2512C">
      <w:pPr>
        <w:jc w:val="right"/>
        <w:rPr>
          <w:rFonts w:cs="Arial"/>
          <w:rtl/>
          <w:lang w:bidi="he-IL"/>
        </w:rPr>
      </w:pPr>
      <w:r w:rsidRPr="00B2512C">
        <w:rPr>
          <w:rFonts w:cs="Arial"/>
          <w:rtl/>
          <w:lang w:bidi="he-IL"/>
        </w:rPr>
        <w:t>גם יש לדון בהא שכתב הרמ"א</w:t>
      </w:r>
      <w:r w:rsidR="00995433">
        <w:rPr>
          <w:rFonts w:cs="Arial" w:hint="cs"/>
          <w:rtl/>
          <w:lang w:bidi="he-IL"/>
        </w:rPr>
        <w:t xml:space="preserve"> </w:t>
      </w:r>
      <w:r w:rsidRPr="00B2512C">
        <w:rPr>
          <w:rFonts w:cs="Arial"/>
          <w:rtl/>
          <w:lang w:bidi="he-IL"/>
        </w:rPr>
        <w:t>חו"מ סי' רל"ז דאם היו מחוסרין עדיין הפסיקה שהמוכר רוצה בכך והקונה רוצה יותר בזול מותר לאחר לקנותו, אבל כבר כתב הפרישה והובא בפ"ת סק"ג שהוא באופן שהלוקח הלך מהמוכר ואמר לא אתן יותר מזה שנתבטל המקח אבל כשמתעסקים בפיסוקו זה להוסיף וזה לגרוע ולולא שבא השלישי היו משווים נפשם יש בזה דין השגת גבול ומהפך בחררה עיין שם וכמובן ענין זה הוא בכאן דודאי היו משווים נפשם ויש בזה משום מהפך בחררה</w:t>
      </w:r>
      <w:r w:rsidR="00995433">
        <w:rPr>
          <w:rFonts w:cs="Arial" w:hint="cs"/>
          <w:rtl/>
          <w:lang w:bidi="he-IL"/>
        </w:rPr>
        <w:t>.</w:t>
      </w:r>
    </w:p>
    <w:p w14:paraId="097B4BE9" w14:textId="087B3AE4" w:rsidR="002827D2" w:rsidRDefault="00B2512C" w:rsidP="00B2512C">
      <w:pPr>
        <w:jc w:val="right"/>
        <w:rPr>
          <w:rFonts w:cs="Arial"/>
          <w:rtl/>
          <w:lang w:bidi="he-IL"/>
        </w:rPr>
      </w:pPr>
      <w:r w:rsidRPr="00B2512C">
        <w:rPr>
          <w:rFonts w:cs="Arial"/>
          <w:rtl/>
          <w:lang w:bidi="he-IL"/>
        </w:rPr>
        <w:t>ומה שיש לדון מהא דמודה ר"ה במקרי דרדקי דלא מצי מעכב בב"ב דף כ"א הוא רק שמלמד אחד יכול לקבוע מקומו במקום קרוב למלמד האחר, אבל לא לקבל התלמידים שכבר עסק המלמד האחר כמפורש בתוס' קידושין שם דף נ"ט שגם במלמדים איכא דין מהפך בחררה</w:t>
      </w:r>
      <w:r w:rsidR="00995433">
        <w:rPr>
          <w:rFonts w:cs="Arial" w:hint="cs"/>
          <w:rtl/>
          <w:lang w:bidi="he-IL"/>
        </w:rPr>
        <w:t>.</w:t>
      </w:r>
    </w:p>
    <w:p w14:paraId="5A52E9F4" w14:textId="77777777" w:rsidR="000E785D" w:rsidRPr="000E785D" w:rsidRDefault="00F974BD" w:rsidP="000E785D">
      <w:pPr>
        <w:jc w:val="right"/>
        <w:rPr>
          <w:rFonts w:cs="Arial"/>
        </w:rPr>
      </w:pPr>
      <w:r>
        <w:rPr>
          <w:rFonts w:cs="Arial" w:hint="cs"/>
          <w:rtl/>
          <w:lang w:bidi="he-IL"/>
        </w:rPr>
        <w:t xml:space="preserve">27.  </w:t>
      </w:r>
      <w:r w:rsidR="000E785D" w:rsidRPr="000E785D">
        <w:rPr>
          <w:rFonts w:cs="Arial"/>
          <w:rtl/>
          <w:lang w:bidi="he-IL"/>
        </w:rPr>
        <w:t>רבי עקיבא איגר חושן משפט סימן רלז סעיף ב</w:t>
      </w:r>
    </w:p>
    <w:p w14:paraId="74BD4342" w14:textId="631B95C1" w:rsidR="00575FB5" w:rsidRDefault="000E785D" w:rsidP="00CA769E">
      <w:pPr>
        <w:jc w:val="right"/>
        <w:rPr>
          <w:rFonts w:cs="Arial"/>
          <w:rtl/>
          <w:lang w:bidi="he-IL"/>
        </w:rPr>
      </w:pPr>
      <w:r w:rsidRPr="000E785D">
        <w:rPr>
          <w:rFonts w:cs="Arial"/>
          <w:rtl/>
          <w:lang w:bidi="he-IL"/>
        </w:rPr>
        <w:t>מלמד אחר בביתו. נ"ב היינו היכי שזה המלמד לא נשתכר לזה בעה"ב אלא לשכיר יום או יומיי' ולא עשה עמו עת קצוב עד כמה ימים. אבל שכרו הבעה"ב לזמן קצוב והקדים זה קודם כלות הזמן והשכיר עצמו לבעה"ב. אינו בכלל עני המהפך. זולת במלמד ששכרו בעה"ב על הישוב במקום שלא נמצא מלמדי' וחבורת אנשים מסתמא דעת המלמד לא אזמן א' אלא על כמה ימים. רש"ל בתשובה סי' ל"ה</w:t>
      </w:r>
      <w:r>
        <w:rPr>
          <w:rFonts w:cs="Arial" w:hint="cs"/>
          <w:rtl/>
          <w:lang w:bidi="he-IL"/>
        </w:rPr>
        <w:t>.</w:t>
      </w:r>
    </w:p>
    <w:p w14:paraId="5AF969A0" w14:textId="731C2C79" w:rsidR="00B20A58" w:rsidRPr="00B20A58" w:rsidRDefault="00575FB5" w:rsidP="00B20A58">
      <w:pPr>
        <w:jc w:val="right"/>
        <w:rPr>
          <w:rFonts w:cs="Arial"/>
        </w:rPr>
      </w:pPr>
      <w:r>
        <w:rPr>
          <w:rFonts w:cs="Arial" w:hint="cs"/>
          <w:rtl/>
          <w:lang w:bidi="he-IL"/>
        </w:rPr>
        <w:t>2</w:t>
      </w:r>
      <w:r w:rsidR="00F90CE7">
        <w:rPr>
          <w:rFonts w:cs="Arial" w:hint="cs"/>
          <w:rtl/>
          <w:lang w:bidi="he-IL"/>
        </w:rPr>
        <w:t>8</w:t>
      </w:r>
      <w:r>
        <w:rPr>
          <w:rFonts w:cs="Arial" w:hint="cs"/>
          <w:rtl/>
          <w:lang w:bidi="he-IL"/>
        </w:rPr>
        <w:t xml:space="preserve">.  </w:t>
      </w:r>
      <w:r w:rsidR="00B20A58" w:rsidRPr="00B20A58">
        <w:rPr>
          <w:rFonts w:cs="Arial"/>
          <w:rtl/>
          <w:lang w:bidi="he-IL"/>
        </w:rPr>
        <w:t>סמ"ע סימן רלז ס"ק ח</w:t>
      </w:r>
    </w:p>
    <w:p w14:paraId="5C56B6BA" w14:textId="09ABBD9F" w:rsidR="00B20A58" w:rsidRDefault="00B20A58" w:rsidP="00B20A58">
      <w:pPr>
        <w:jc w:val="right"/>
        <w:rPr>
          <w:rFonts w:cs="Arial"/>
          <w:rtl/>
          <w:lang w:bidi="he-IL"/>
        </w:rPr>
      </w:pPr>
      <w:r w:rsidRPr="00B20A58">
        <w:rPr>
          <w:rFonts w:cs="Arial"/>
          <w:rtl/>
          <w:lang w:bidi="he-IL"/>
        </w:rPr>
        <w:t>אבל אם שכר בעל הבית מלמד אחד יכול בעל הבית כו'. אינו דומה לשכירות הנ"ל [סעיף א'], דלעיל בשכירות בתים או כלים כולם שוין הן, משא"כ בהסברת הלימוד ועיונו אין מלמדים שוין וה"ל כדבר שאינו מצוי הנ"ל, וק"ל</w:t>
      </w:r>
      <w:r>
        <w:rPr>
          <w:rFonts w:cs="Arial" w:hint="cs"/>
          <w:rtl/>
          <w:lang w:bidi="he-IL"/>
        </w:rPr>
        <w:t>.</w:t>
      </w:r>
    </w:p>
    <w:p w14:paraId="6FE08ED2" w14:textId="265D41B7" w:rsidR="00B57182" w:rsidRPr="00B57182" w:rsidRDefault="00F90CE7" w:rsidP="00B57182">
      <w:pPr>
        <w:jc w:val="right"/>
        <w:rPr>
          <w:rFonts w:cs="Arial"/>
        </w:rPr>
      </w:pPr>
      <w:r>
        <w:rPr>
          <w:rFonts w:cs="Arial" w:hint="cs"/>
          <w:rtl/>
          <w:lang w:bidi="he-IL"/>
        </w:rPr>
        <w:t>29</w:t>
      </w:r>
      <w:r w:rsidR="00B20A58">
        <w:rPr>
          <w:rFonts w:cs="Arial" w:hint="cs"/>
          <w:rtl/>
          <w:lang w:bidi="he-IL"/>
        </w:rPr>
        <w:t xml:space="preserve">.  </w:t>
      </w:r>
      <w:r w:rsidR="00B57182" w:rsidRPr="00B57182">
        <w:rPr>
          <w:rFonts w:cs="Arial"/>
          <w:rtl/>
          <w:lang w:bidi="he-IL"/>
        </w:rPr>
        <w:t>פתחי חושן חלק ד (שכירות) פרק ז - שכירות פועלים סעיף יט</w:t>
      </w:r>
    </w:p>
    <w:p w14:paraId="3B2C7DB4" w14:textId="4D6A2D5D" w:rsidR="00B57182" w:rsidRDefault="00B57182" w:rsidP="00B57182">
      <w:pPr>
        <w:jc w:val="right"/>
        <w:rPr>
          <w:rFonts w:cs="Arial"/>
          <w:rtl/>
          <w:lang w:bidi="he-IL"/>
        </w:rPr>
      </w:pPr>
      <w:r w:rsidRPr="00B57182">
        <w:rPr>
          <w:rFonts w:cs="Arial"/>
          <w:rtl/>
          <w:lang w:bidi="he-IL"/>
        </w:rPr>
        <w:t>אסור לפועל להקדים ולהשכיר עצמו במקום שחבירו עומד להשכיר עצמו, וכל שכן לאחר שכבר נשכר לבעל הבית שאסור להשכיר עצמו ולדחותו, ויש אומרים שאם נשכר הפועל לזמן קצוב ובא אחר ומשכיר עצמו לזמן שלאחר שכירותו של זה אינו בכלל האיסור</w:t>
      </w:r>
      <w:r>
        <w:rPr>
          <w:rFonts w:cs="Arial" w:hint="cs"/>
          <w:rtl/>
          <w:lang w:bidi="he-IL"/>
        </w:rPr>
        <w:t xml:space="preserve"> (מז).</w:t>
      </w:r>
    </w:p>
    <w:p w14:paraId="141932DB" w14:textId="66A4BCE1" w:rsidR="009C78FC" w:rsidRPr="009C78FC" w:rsidRDefault="00B57182" w:rsidP="009C78FC">
      <w:pPr>
        <w:jc w:val="right"/>
        <w:rPr>
          <w:rFonts w:cs="Arial"/>
        </w:rPr>
      </w:pPr>
      <w:r>
        <w:rPr>
          <w:rFonts w:cs="Arial" w:hint="cs"/>
          <w:rtl/>
          <w:lang w:bidi="he-IL"/>
        </w:rPr>
        <w:t>3</w:t>
      </w:r>
      <w:r w:rsidR="00F90CE7">
        <w:rPr>
          <w:rFonts w:cs="Arial" w:hint="cs"/>
          <w:rtl/>
          <w:lang w:bidi="he-IL"/>
        </w:rPr>
        <w:t>0</w:t>
      </w:r>
      <w:r>
        <w:rPr>
          <w:rFonts w:cs="Arial" w:hint="cs"/>
          <w:rtl/>
          <w:lang w:bidi="he-IL"/>
        </w:rPr>
        <w:t xml:space="preserve">.  </w:t>
      </w:r>
      <w:r w:rsidR="009C78FC" w:rsidRPr="009C78FC">
        <w:rPr>
          <w:rFonts w:cs="Arial"/>
          <w:rtl/>
          <w:lang w:bidi="he-IL"/>
        </w:rPr>
        <w:t>פתחי חושן חלק ד (שכירות) - הערות פרק ז - שכירות פועלים הערה (מז</w:t>
      </w:r>
    </w:p>
    <w:p w14:paraId="3A32A8C1" w14:textId="1DB74C50" w:rsidR="009C78FC" w:rsidRDefault="009C78FC" w:rsidP="009C78FC">
      <w:pPr>
        <w:jc w:val="right"/>
        <w:rPr>
          <w:rFonts w:cs="Arial"/>
          <w:rtl/>
          <w:lang w:bidi="he-IL"/>
        </w:rPr>
      </w:pPr>
      <w:r w:rsidRPr="009C78FC">
        <w:rPr>
          <w:rFonts w:cs="Arial"/>
          <w:rtl/>
          <w:lang w:bidi="he-IL"/>
        </w:rPr>
        <w:t>רש"ל בתשובה (סימן לו) וביש"ש (קידושין ריש פרק האומר) מובא בחידושי רעק"א, דמ"ש השו"ע אינו אלא כששכר את הראשון שלא לזמן קצוב, אבל לזמן קצוב אינו בכלל האיסור לאחר הזמן, אא"כ במקום שמן הסתם נשכר ליותר מהזמן שקבעו, ונראה שהכל לפי הענין, ובשו"ע הרב (הל' השגת גבול סעיף יב) נראה שפסק דלא כהרש"ל, וכן דייק בשו"ת באר שמואל (סימן סו) מדברי התוס' בקידושין שכתבו שאסור להשכיר עצמו כ"ז שהמלמד בביתו. ועי' שו"ת בעי חיי (חו"מ סימן פ), ועי' פרק ד (הערה יח) בדין פיסוק דמים על לאחר הזמן</w:t>
      </w:r>
      <w:r>
        <w:rPr>
          <w:rFonts w:cs="Arial" w:hint="cs"/>
          <w:rtl/>
          <w:lang w:bidi="he-IL"/>
        </w:rPr>
        <w:t>.</w:t>
      </w:r>
    </w:p>
    <w:p w14:paraId="37BDF5CF" w14:textId="5FFEF9B1" w:rsidR="00F4792D" w:rsidRPr="00F4792D" w:rsidRDefault="009C78FC" w:rsidP="00F4792D">
      <w:pPr>
        <w:jc w:val="right"/>
        <w:rPr>
          <w:rFonts w:cs="Arial"/>
        </w:rPr>
      </w:pPr>
      <w:r>
        <w:rPr>
          <w:rFonts w:cs="Arial" w:hint="cs"/>
          <w:rtl/>
          <w:lang w:bidi="he-IL"/>
        </w:rPr>
        <w:t>3</w:t>
      </w:r>
      <w:r w:rsidR="00F90CE7">
        <w:rPr>
          <w:rFonts w:cs="Arial" w:hint="cs"/>
          <w:rtl/>
          <w:lang w:bidi="he-IL"/>
        </w:rPr>
        <w:t>1</w:t>
      </w:r>
      <w:r>
        <w:rPr>
          <w:rFonts w:cs="Arial" w:hint="cs"/>
          <w:rtl/>
          <w:lang w:bidi="he-IL"/>
        </w:rPr>
        <w:t xml:space="preserve">.  </w:t>
      </w:r>
      <w:r w:rsidR="00F4792D" w:rsidRPr="00F4792D">
        <w:rPr>
          <w:rFonts w:cs="Arial"/>
          <w:rtl/>
          <w:lang w:bidi="he-IL"/>
        </w:rPr>
        <w:t>שולחן ערוך הרב חושן משפט הלכות הפקר והשגת גבול סעיף י</w:t>
      </w:r>
    </w:p>
    <w:p w14:paraId="21AF9F31" w14:textId="676FA684" w:rsidR="00F4792D" w:rsidRDefault="00F4792D" w:rsidP="00F4792D">
      <w:pPr>
        <w:jc w:val="right"/>
        <w:rPr>
          <w:rFonts w:cs="Arial"/>
          <w:rtl/>
          <w:lang w:bidi="he-IL"/>
        </w:rPr>
      </w:pPr>
      <w:r w:rsidRPr="00F4792D">
        <w:rPr>
          <w:rFonts w:cs="Arial"/>
          <w:rtl/>
          <w:lang w:bidi="he-IL"/>
        </w:rPr>
        <w:t>במקום שלא זכו ארבע אמותיו אף על פי שנפל לו עליה או שפירש טליתו עליה מותר לאחר להקדים לזכות בה בהגבהה</w:t>
      </w:r>
      <w:r>
        <w:rPr>
          <w:rFonts w:cs="Arial" w:hint="cs"/>
          <w:rtl/>
          <w:lang w:bidi="he-IL"/>
        </w:rPr>
        <w:t xml:space="preserve">.  </w:t>
      </w:r>
      <w:r w:rsidRPr="00F4792D">
        <w:rPr>
          <w:rFonts w:cs="Arial"/>
          <w:rtl/>
          <w:lang w:bidi="he-IL"/>
        </w:rPr>
        <w:t>ואם איש עני הוא זה יש אוסרים שעני המהפך בחררה ובא אחר ונטלה ממנו נקרא רשע ויש אומרים שלא אמרו כן אלא כשמהפך להשתכר אצל בעל הבית חררה בעד איזה שירות שישרתהו ובא אחר וקדמו נקרא רשע מפני שהוא יכול להשתדל להשתכר כן במקום אחר אף שיהיה לו איזה טורח בהשתדלות עד שימצא מקום אחר כזה מה שאין כן במציאה וכן עיקר. ומכל מקום בעל נפש יחמיר לעצמו</w:t>
      </w:r>
      <w:r>
        <w:rPr>
          <w:rFonts w:cs="Arial" w:hint="cs"/>
          <w:rtl/>
          <w:lang w:bidi="he-IL"/>
        </w:rPr>
        <w:t>.</w:t>
      </w:r>
    </w:p>
    <w:p w14:paraId="10A921E9" w14:textId="38EAE69B" w:rsidR="00EA2482" w:rsidRPr="00EA2482" w:rsidRDefault="00972889" w:rsidP="004C3953">
      <w:pPr>
        <w:jc w:val="right"/>
        <w:rPr>
          <w:rFonts w:cs="Arial"/>
        </w:rPr>
      </w:pPr>
      <w:r>
        <w:rPr>
          <w:rFonts w:cs="Arial" w:hint="cs"/>
          <w:rtl/>
          <w:lang w:bidi="he-IL"/>
        </w:rPr>
        <w:t>3</w:t>
      </w:r>
      <w:r w:rsidR="00F90CE7">
        <w:rPr>
          <w:rFonts w:cs="Arial" w:hint="cs"/>
          <w:rtl/>
          <w:lang w:bidi="he-IL"/>
        </w:rPr>
        <w:t>2</w:t>
      </w:r>
      <w:r>
        <w:rPr>
          <w:rFonts w:cs="Arial" w:hint="cs"/>
          <w:rtl/>
          <w:lang w:bidi="he-IL"/>
        </w:rPr>
        <w:t xml:space="preserve">.  </w:t>
      </w:r>
      <w:r w:rsidR="00EA2482" w:rsidRPr="00EA2482">
        <w:rPr>
          <w:rFonts w:cs="Arial"/>
          <w:rtl/>
          <w:lang w:bidi="he-IL"/>
        </w:rPr>
        <w:t>שו"ת חתם סופר חלק ה (חושן משפט) סימן עט</w:t>
      </w:r>
    </w:p>
    <w:p w14:paraId="1205A284" w14:textId="089E83C0" w:rsidR="00EA2482" w:rsidRDefault="00EA2482" w:rsidP="00EA2482">
      <w:pPr>
        <w:jc w:val="right"/>
        <w:rPr>
          <w:rFonts w:cs="Arial"/>
          <w:rtl/>
          <w:lang w:bidi="he-IL"/>
        </w:rPr>
      </w:pPr>
      <w:r w:rsidRPr="00EA2482">
        <w:rPr>
          <w:rFonts w:cs="Arial"/>
          <w:rtl/>
          <w:lang w:bidi="he-IL"/>
        </w:rPr>
        <w:t>מ"מ נקיט האי כללא היכי דליכא לאשכוחי במקום אחר כי האי גוני כגון הפקר ומציאה אף על גב דהראשון טרח בה קצת והמציא המציא' ההיא לא עשו בה חכמים תקנה להראשון והניחו על עיקור הדין ומותר להשני לירד וליטול אם אין אומנו' ועיקור חיות הראשון בכך ואם יכול השני למצוא כן במקום אחר אף על גב שגם הראשון יכול למצוא כן במקום אחר מכיון שהיפך בה הראשון אפי' בטירחא כל דהוא רק שכבר נגמר לו הפיסוק הוה השני רשע כיון שאפשר להשני להמציא לו כן במקום אחר חסו על הראשון טפי כי הוא קדם וזכה והוה השני רשע מדברי קבלה וה"ה כשאומנו' הראשון בכך והוה לדידי כאלו לא מצי לאשכוחי במקום אחר כמ"ש לעיל בשם מהרי"ט ותשו' מהר"ם וזה פוסק לחיותי קצת אפי' הוה להשני הפקר שלא יכול למצוא במקום אחר נקרא נמי רשע דלעולם כח הראשון עדיף מהשני וכשטרח הראשו</w:t>
      </w:r>
      <w:r w:rsidR="001A444E">
        <w:rPr>
          <w:rFonts w:cs="Arial" w:hint="cs"/>
          <w:rtl/>
          <w:lang w:bidi="he-IL"/>
        </w:rPr>
        <w:t>ן</w:t>
      </w:r>
      <w:r w:rsidRPr="00EA2482">
        <w:rPr>
          <w:rFonts w:cs="Arial"/>
          <w:rtl/>
          <w:lang w:bidi="he-IL"/>
        </w:rPr>
        <w:t xml:space="preserve"> טירחא מרובה כעין עני הניקף אזי אפי' בהפקר והשני לא יכול למצוא כן במקום אחר חמיר טפי והוה גזל מפני דרכי שלום וירד לאומנו' שהוא גזל דאורייתא ויבואר לקמן בסמוך </w:t>
      </w:r>
      <w:r>
        <w:rPr>
          <w:rFonts w:cs="Arial" w:hint="cs"/>
          <w:rtl/>
          <w:lang w:bidi="he-IL"/>
        </w:rPr>
        <w:t>א</w:t>
      </w:r>
      <w:r w:rsidRPr="00EA2482">
        <w:rPr>
          <w:rFonts w:cs="Arial"/>
          <w:rtl/>
          <w:lang w:bidi="he-IL"/>
        </w:rPr>
        <w:t>י"ה</w:t>
      </w:r>
      <w:r>
        <w:rPr>
          <w:rFonts w:cs="Arial" w:hint="cs"/>
          <w:rtl/>
          <w:lang w:bidi="he-IL"/>
        </w:rPr>
        <w:t>...</w:t>
      </w:r>
    </w:p>
    <w:p w14:paraId="49A023A8" w14:textId="0959925C" w:rsidR="00EA2482" w:rsidRDefault="00EA2482" w:rsidP="00EA2482">
      <w:pPr>
        <w:jc w:val="right"/>
        <w:rPr>
          <w:rFonts w:cs="Arial"/>
          <w:rtl/>
          <w:lang w:bidi="he-IL"/>
        </w:rPr>
      </w:pPr>
      <w:r>
        <w:rPr>
          <w:rFonts w:cs="Arial" w:hint="cs"/>
          <w:rtl/>
          <w:lang w:bidi="he-IL"/>
        </w:rPr>
        <w:t>3</w:t>
      </w:r>
      <w:r w:rsidR="00F90CE7">
        <w:rPr>
          <w:rFonts w:cs="Arial" w:hint="cs"/>
          <w:rtl/>
          <w:lang w:bidi="he-IL"/>
        </w:rPr>
        <w:t>3</w:t>
      </w:r>
      <w:r>
        <w:rPr>
          <w:rFonts w:cs="Arial" w:hint="cs"/>
          <w:rtl/>
          <w:lang w:bidi="he-IL"/>
        </w:rPr>
        <w:t xml:space="preserve">.  </w:t>
      </w:r>
      <w:r w:rsidR="004C3953">
        <w:rPr>
          <w:rFonts w:cs="Arial" w:hint="cs"/>
          <w:rtl/>
          <w:lang w:bidi="he-IL"/>
        </w:rPr>
        <w:t>משיב כהלכה</w:t>
      </w:r>
      <w:r w:rsidR="005F4E73">
        <w:rPr>
          <w:rFonts w:cs="Arial" w:hint="cs"/>
          <w:rtl/>
          <w:lang w:bidi="he-IL"/>
        </w:rPr>
        <w:t>, גליון יז, טבת שבט תשנ"ו</w:t>
      </w:r>
    </w:p>
    <w:p w14:paraId="4BB05770" w14:textId="1A6A8702" w:rsidR="005F4E73" w:rsidRDefault="00890D49" w:rsidP="00EA2482">
      <w:pPr>
        <w:jc w:val="right"/>
        <w:rPr>
          <w:rFonts w:cs="Arial"/>
          <w:rtl/>
          <w:lang w:bidi="he-IL"/>
        </w:rPr>
      </w:pPr>
      <w:r>
        <w:rPr>
          <w:rFonts w:cs="Arial" w:hint="cs"/>
          <w:rtl/>
          <w:lang w:bidi="he-IL"/>
        </w:rPr>
        <w:t>שאלה</w:t>
      </w:r>
    </w:p>
    <w:p w14:paraId="61587900" w14:textId="5C077F4B" w:rsidR="004423CB" w:rsidRDefault="004423CB" w:rsidP="00EA2482">
      <w:pPr>
        <w:jc w:val="right"/>
        <w:rPr>
          <w:rFonts w:cs="Arial"/>
          <w:rtl/>
          <w:lang w:bidi="he-IL"/>
        </w:rPr>
      </w:pPr>
      <w:r>
        <w:rPr>
          <w:rFonts w:cs="Arial" w:hint="cs"/>
          <w:rtl/>
          <w:lang w:bidi="he-IL"/>
        </w:rPr>
        <w:t>מי ש</w:t>
      </w:r>
      <w:r w:rsidR="00CF29E0">
        <w:rPr>
          <w:rFonts w:cs="Arial" w:hint="cs"/>
          <w:rtl/>
          <w:lang w:bidi="he-IL"/>
        </w:rPr>
        <w:t>ה</w:t>
      </w:r>
      <w:r>
        <w:rPr>
          <w:rFonts w:cs="Arial" w:hint="cs"/>
          <w:rtl/>
          <w:lang w:bidi="he-IL"/>
        </w:rPr>
        <w:t xml:space="preserve">ניח מודעה על מכונית (קאה"ר) </w:t>
      </w:r>
      <w:r w:rsidR="00366934">
        <w:rPr>
          <w:rFonts w:cs="Arial" w:hint="cs"/>
          <w:rtl/>
          <w:lang w:bidi="he-IL"/>
        </w:rPr>
        <w:t xml:space="preserve">שלו שהוא עומד למכירה ובא ראובן והשווה עמו על סכום האם מותר לשמעון לילך להמוכר להוסיף על </w:t>
      </w:r>
      <w:r w:rsidR="00CF29E0">
        <w:rPr>
          <w:rFonts w:cs="Arial" w:hint="cs"/>
          <w:rtl/>
          <w:lang w:bidi="he-IL"/>
        </w:rPr>
        <w:t>הדמים או לא?</w:t>
      </w:r>
    </w:p>
    <w:p w14:paraId="6E834C92" w14:textId="3F56005B" w:rsidR="009827BD" w:rsidRDefault="009827BD" w:rsidP="00EA2482">
      <w:pPr>
        <w:jc w:val="right"/>
        <w:rPr>
          <w:rFonts w:cs="Arial"/>
          <w:rtl/>
          <w:lang w:bidi="he-IL"/>
        </w:rPr>
      </w:pPr>
      <w:r>
        <w:rPr>
          <w:rFonts w:cs="Arial" w:hint="cs"/>
          <w:rtl/>
          <w:lang w:bidi="he-IL"/>
        </w:rPr>
        <w:t>תשובה</w:t>
      </w:r>
    </w:p>
    <w:p w14:paraId="40BE89FE" w14:textId="1253DD29" w:rsidR="00972889" w:rsidRDefault="00CF29E0" w:rsidP="003116C9">
      <w:pPr>
        <w:jc w:val="right"/>
        <w:rPr>
          <w:rFonts w:cs="Arial"/>
          <w:rtl/>
          <w:lang w:bidi="he-IL"/>
        </w:rPr>
      </w:pPr>
      <w:r>
        <w:rPr>
          <w:rFonts w:cs="Arial" w:hint="cs"/>
          <w:rtl/>
          <w:lang w:bidi="he-IL"/>
        </w:rPr>
        <w:t xml:space="preserve">כל זמן שלא הסיר המוכר את המודעה מהמכונית </w:t>
      </w:r>
      <w:r w:rsidR="002B7CF5">
        <w:rPr>
          <w:rFonts w:cs="Arial" w:hint="cs"/>
          <w:rtl/>
          <w:lang w:bidi="he-IL"/>
        </w:rPr>
        <w:t xml:space="preserve">מותר לאחר להוסיף עליו דאיסור להפך הוא רק כשבא הלוקח בעצמו לקנותו מן המוכר אבל אם המוכר </w:t>
      </w:r>
      <w:r w:rsidR="00790A52">
        <w:rPr>
          <w:rFonts w:cs="Arial" w:hint="cs"/>
          <w:rtl/>
          <w:lang w:bidi="he-IL"/>
        </w:rPr>
        <w:t>מתחיל עם האחר אפילו אם יודע שהראשון היה מהפך בו אין בו דין המהפך בחררה</w:t>
      </w:r>
      <w:r w:rsidR="0054090F">
        <w:rPr>
          <w:rFonts w:cs="Arial" w:hint="cs"/>
          <w:rtl/>
          <w:lang w:bidi="he-IL"/>
        </w:rPr>
        <w:t xml:space="preserve">, ואפילו אם השני רק שמע מהמוכר שאין רוצה למכרו להראשון שוב ליכא דין עני המהפך בחררה, </w:t>
      </w:r>
      <w:r w:rsidR="00AA2A81">
        <w:rPr>
          <w:rFonts w:cs="Arial" w:hint="cs"/>
          <w:rtl/>
          <w:lang w:bidi="he-IL"/>
        </w:rPr>
        <w:t>ולכן כל זמן שלא הסיר המודעה והוא עדיין מעוניין לראות עוד מי שרוצה לקנות מותר להפ</w:t>
      </w:r>
      <w:r w:rsidR="00CB7A96">
        <w:rPr>
          <w:rFonts w:cs="Arial" w:hint="cs"/>
          <w:rtl/>
          <w:lang w:bidi="he-IL"/>
        </w:rPr>
        <w:t xml:space="preserve">ך, ואם שמעון היה ידידו של המוכר ואילו ידע המוכר היה מקדימו משום שהוא ידידו מסתבר </w:t>
      </w:r>
      <w:r w:rsidR="003116C9">
        <w:rPr>
          <w:rFonts w:cs="Arial" w:hint="cs"/>
          <w:rtl/>
          <w:lang w:bidi="he-IL"/>
        </w:rPr>
        <w:t xml:space="preserve">שמותר לשמעון להפך אף אחר שהסיר המוכר המודעה.  </w:t>
      </w:r>
    </w:p>
    <w:p w14:paraId="5F167910" w14:textId="46E407C8" w:rsidR="00986567" w:rsidRPr="00986567" w:rsidRDefault="009701A0" w:rsidP="00986567">
      <w:pPr>
        <w:jc w:val="right"/>
        <w:rPr>
          <w:rFonts w:cs="Arial"/>
        </w:rPr>
      </w:pPr>
      <w:r>
        <w:rPr>
          <w:rFonts w:cs="Arial" w:hint="cs"/>
          <w:rtl/>
          <w:lang w:bidi="he-IL"/>
        </w:rPr>
        <w:t>3</w:t>
      </w:r>
      <w:r w:rsidR="00F90CE7">
        <w:rPr>
          <w:rFonts w:cs="Arial" w:hint="cs"/>
          <w:rtl/>
          <w:lang w:bidi="he-IL"/>
        </w:rPr>
        <w:t>4</w:t>
      </w:r>
      <w:r>
        <w:rPr>
          <w:rFonts w:cs="Arial" w:hint="cs"/>
          <w:rtl/>
          <w:lang w:bidi="he-IL"/>
        </w:rPr>
        <w:t xml:space="preserve">.  </w:t>
      </w:r>
      <w:r w:rsidR="00986567">
        <w:rPr>
          <w:rFonts w:cs="Arial" w:hint="cs"/>
          <w:rtl/>
          <w:lang w:bidi="he-IL"/>
        </w:rPr>
        <w:t>רמ"א</w:t>
      </w:r>
      <w:r w:rsidR="00986567" w:rsidRPr="00986567">
        <w:rPr>
          <w:rFonts w:cs="Arial"/>
          <w:rtl/>
          <w:lang w:bidi="he-IL"/>
        </w:rPr>
        <w:t xml:space="preserve"> יורה דעה הלכות מילה סימן רסד סעיף א</w:t>
      </w:r>
    </w:p>
    <w:p w14:paraId="1832486E" w14:textId="310EC79D" w:rsidR="00986567" w:rsidRDefault="00986567" w:rsidP="00986567">
      <w:pPr>
        <w:jc w:val="right"/>
        <w:rPr>
          <w:rFonts w:cs="Arial"/>
          <w:rtl/>
          <w:lang w:bidi="he-IL"/>
        </w:rPr>
      </w:pPr>
      <w:r w:rsidRPr="00986567">
        <w:rPr>
          <w:rFonts w:cs="Arial"/>
          <w:rtl/>
          <w:lang w:bidi="he-IL"/>
        </w:rPr>
        <w:t>ויש לאדם לחזור ולהדר אחר מוהל ובעל ברית היותר טוב וצדיק (א"ז). ואם נתנו לאחד, אסור לחזור בו. מיהו אם חזר בו, הוי חזרה (מרדכי ס"פ כל הגט</w:t>
      </w:r>
      <w:r>
        <w:rPr>
          <w:rFonts w:cs="Arial" w:hint="cs"/>
          <w:rtl/>
          <w:lang w:bidi="he-IL"/>
        </w:rPr>
        <w:t>).</w:t>
      </w:r>
    </w:p>
    <w:p w14:paraId="767D5734" w14:textId="0E8D7424" w:rsidR="008C7E1A" w:rsidRPr="008C7E1A" w:rsidRDefault="00986567" w:rsidP="008C7E1A">
      <w:pPr>
        <w:jc w:val="right"/>
        <w:rPr>
          <w:rFonts w:cs="Arial"/>
        </w:rPr>
      </w:pPr>
      <w:r>
        <w:rPr>
          <w:rFonts w:cs="Arial" w:hint="cs"/>
          <w:rtl/>
          <w:lang w:bidi="he-IL"/>
        </w:rPr>
        <w:t>3</w:t>
      </w:r>
      <w:r w:rsidR="00F90CE7">
        <w:rPr>
          <w:rFonts w:cs="Arial" w:hint="cs"/>
          <w:rtl/>
          <w:lang w:bidi="he-IL"/>
        </w:rPr>
        <w:t>5</w:t>
      </w:r>
      <w:r>
        <w:rPr>
          <w:rFonts w:cs="Arial" w:hint="cs"/>
          <w:rtl/>
          <w:lang w:bidi="he-IL"/>
        </w:rPr>
        <w:t xml:space="preserve">.  </w:t>
      </w:r>
      <w:r w:rsidR="008C7E1A" w:rsidRPr="008C7E1A">
        <w:rPr>
          <w:rFonts w:cs="Arial"/>
          <w:rtl/>
          <w:lang w:bidi="he-IL"/>
        </w:rPr>
        <w:t>ט"ז יורה דעה סימן רסד ס"ק ה</w:t>
      </w:r>
    </w:p>
    <w:p w14:paraId="08EB2967" w14:textId="40651F69" w:rsidR="00D25D34" w:rsidRDefault="008C7E1A" w:rsidP="00BD64CA">
      <w:pPr>
        <w:jc w:val="right"/>
        <w:rPr>
          <w:rtl/>
          <w:lang w:bidi="he-IL"/>
        </w:rPr>
      </w:pPr>
      <w:r w:rsidRPr="008C7E1A">
        <w:rPr>
          <w:rFonts w:cs="Arial"/>
          <w:rtl/>
          <w:lang w:bidi="he-IL"/>
        </w:rPr>
        <w:t>אסור לחזור בו. משום שארית ישראל לא יעשו עולה ולא ידברו כזב ומותר לקרותו רשע כ"כ בית יוסף בשם (ר"ת) [ריב"ם] ונראה לי דאם הוא בענין שנזדמן לו אחר כך מוהל שהוא אוהבו או צדיק ואנן סהדי דאלו היה שם בשעה שנתן להראשון למול היה נותן לזה אין כאן משום דבר כזב ומותר לחזור בו ומכל מקום אם נשבע להראשון לא סמכינן על סברא זאת אם לא שיתירו לו השבועה ומיהו היתר ודאי מהני. כן נראה לי</w:t>
      </w:r>
      <w:r>
        <w:rPr>
          <w:rFonts w:cs="Arial" w:hint="cs"/>
          <w:rtl/>
          <w:lang w:bidi="he-IL"/>
        </w:rPr>
        <w:t>.</w:t>
      </w:r>
    </w:p>
    <w:sectPr w:rsidR="00D25D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C0E5" w14:textId="77777777" w:rsidR="00DD60E0" w:rsidRDefault="00DD60E0" w:rsidP="00D15785">
      <w:pPr>
        <w:spacing w:after="0" w:line="240" w:lineRule="auto"/>
      </w:pPr>
      <w:r>
        <w:separator/>
      </w:r>
    </w:p>
  </w:endnote>
  <w:endnote w:type="continuationSeparator" w:id="0">
    <w:p w14:paraId="7A63A932" w14:textId="77777777" w:rsidR="00DD60E0" w:rsidRDefault="00DD60E0" w:rsidP="00D1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A993" w14:textId="77777777" w:rsidR="00D15785" w:rsidRDefault="00D1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014947"/>
      <w:docPartObj>
        <w:docPartGallery w:val="Page Numbers (Bottom of Page)"/>
        <w:docPartUnique/>
      </w:docPartObj>
    </w:sdtPr>
    <w:sdtEndPr>
      <w:rPr>
        <w:noProof/>
      </w:rPr>
    </w:sdtEndPr>
    <w:sdtContent>
      <w:p w14:paraId="7962E4CB" w14:textId="59001CF4" w:rsidR="00D15785" w:rsidRDefault="00D15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398E55" w14:textId="77777777" w:rsidR="00D15785" w:rsidRDefault="00D15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7129" w14:textId="77777777" w:rsidR="00D15785" w:rsidRDefault="00D1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4E16" w14:textId="77777777" w:rsidR="00DD60E0" w:rsidRDefault="00DD60E0" w:rsidP="00D15785">
      <w:pPr>
        <w:spacing w:after="0" w:line="240" w:lineRule="auto"/>
      </w:pPr>
      <w:r>
        <w:separator/>
      </w:r>
    </w:p>
  </w:footnote>
  <w:footnote w:type="continuationSeparator" w:id="0">
    <w:p w14:paraId="141E9DB7" w14:textId="77777777" w:rsidR="00DD60E0" w:rsidRDefault="00DD60E0" w:rsidP="00D15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C2A3" w14:textId="77777777" w:rsidR="00D15785" w:rsidRDefault="00D15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8C6A" w14:textId="77777777" w:rsidR="00D15785" w:rsidRDefault="00D15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0466" w14:textId="77777777" w:rsidR="00D15785" w:rsidRDefault="00D15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34"/>
    <w:rsid w:val="00087CE7"/>
    <w:rsid w:val="000D1B30"/>
    <w:rsid w:val="000E785D"/>
    <w:rsid w:val="00194304"/>
    <w:rsid w:val="001A444E"/>
    <w:rsid w:val="001B2889"/>
    <w:rsid w:val="001B5039"/>
    <w:rsid w:val="0023447A"/>
    <w:rsid w:val="002369BA"/>
    <w:rsid w:val="002827D2"/>
    <w:rsid w:val="002B7CF5"/>
    <w:rsid w:val="00310BFE"/>
    <w:rsid w:val="003116C9"/>
    <w:rsid w:val="00366934"/>
    <w:rsid w:val="004423CB"/>
    <w:rsid w:val="004C3953"/>
    <w:rsid w:val="0054090F"/>
    <w:rsid w:val="00575FB5"/>
    <w:rsid w:val="005E54DF"/>
    <w:rsid w:val="005F4E73"/>
    <w:rsid w:val="00616603"/>
    <w:rsid w:val="00736E88"/>
    <w:rsid w:val="00790A52"/>
    <w:rsid w:val="008354F3"/>
    <w:rsid w:val="00850EB6"/>
    <w:rsid w:val="00890D49"/>
    <w:rsid w:val="008C7E1A"/>
    <w:rsid w:val="009701A0"/>
    <w:rsid w:val="00972889"/>
    <w:rsid w:val="009827BD"/>
    <w:rsid w:val="00986567"/>
    <w:rsid w:val="00995433"/>
    <w:rsid w:val="009C78FC"/>
    <w:rsid w:val="00A746EE"/>
    <w:rsid w:val="00A86B9D"/>
    <w:rsid w:val="00AA2A81"/>
    <w:rsid w:val="00B11D19"/>
    <w:rsid w:val="00B13CD6"/>
    <w:rsid w:val="00B20A58"/>
    <w:rsid w:val="00B2512C"/>
    <w:rsid w:val="00B57182"/>
    <w:rsid w:val="00BD64CA"/>
    <w:rsid w:val="00C9252F"/>
    <w:rsid w:val="00CA769E"/>
    <w:rsid w:val="00CB7A96"/>
    <w:rsid w:val="00CF29E0"/>
    <w:rsid w:val="00D118F6"/>
    <w:rsid w:val="00D15785"/>
    <w:rsid w:val="00D25D34"/>
    <w:rsid w:val="00DD60E0"/>
    <w:rsid w:val="00E03253"/>
    <w:rsid w:val="00EA2482"/>
    <w:rsid w:val="00EF4AD6"/>
    <w:rsid w:val="00F4792D"/>
    <w:rsid w:val="00F90CE7"/>
    <w:rsid w:val="00F91571"/>
    <w:rsid w:val="00F974BD"/>
    <w:rsid w:val="00FB2898"/>
    <w:rsid w:val="00FD73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30F7"/>
  <w15:chartTrackingRefBased/>
  <w15:docId w15:val="{8C15BE15-DA77-4954-97F6-473BEAE4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785"/>
  </w:style>
  <w:style w:type="paragraph" w:styleId="Footer">
    <w:name w:val="footer"/>
    <w:basedOn w:val="Normal"/>
    <w:link w:val="FooterChar"/>
    <w:uiPriority w:val="99"/>
    <w:unhideWhenUsed/>
    <w:rsid w:val="00D15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F759CB243554459119F75C7FA2D62A" ma:contentTypeVersion="11" ma:contentTypeDescription="Create a new document." ma:contentTypeScope="" ma:versionID="6ac3506fbeb55ce8287165fac824dde3">
  <xsd:schema xmlns:xsd="http://www.w3.org/2001/XMLSchema" xmlns:xs="http://www.w3.org/2001/XMLSchema" xmlns:p="http://schemas.microsoft.com/office/2006/metadata/properties" xmlns:ns3="08e119e0-c4a7-4be9-a3dd-9209fe7b4319" xmlns:ns4="8689f81c-8984-42f6-8acd-26ef47f1c2ed" targetNamespace="http://schemas.microsoft.com/office/2006/metadata/properties" ma:root="true" ma:fieldsID="95795969fc7bf313681954feb71f6d6a" ns3:_="" ns4:_="">
    <xsd:import namespace="08e119e0-c4a7-4be9-a3dd-9209fe7b4319"/>
    <xsd:import namespace="8689f81c-8984-42f6-8acd-26ef47f1c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19e0-c4a7-4be9-a3dd-9209fe7b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89f81c-8984-42f6-8acd-26ef47f1c2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8e119e0-c4a7-4be9-a3dd-9209fe7b4319" xsi:nil="true"/>
  </documentManagement>
</p:properties>
</file>

<file path=customXml/itemProps1.xml><?xml version="1.0" encoding="utf-8"?>
<ds:datastoreItem xmlns:ds="http://schemas.openxmlformats.org/officeDocument/2006/customXml" ds:itemID="{E2E9A8F4-70D4-4596-B818-BDEA6A93F610}">
  <ds:schemaRefs>
    <ds:schemaRef ds:uri="http://schemas.microsoft.com/sharepoint/v3/contenttype/forms"/>
  </ds:schemaRefs>
</ds:datastoreItem>
</file>

<file path=customXml/itemProps2.xml><?xml version="1.0" encoding="utf-8"?>
<ds:datastoreItem xmlns:ds="http://schemas.openxmlformats.org/officeDocument/2006/customXml" ds:itemID="{C04E03D5-605B-446C-9B5C-939F8F05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119e0-c4a7-4be9-a3dd-9209fe7b4319"/>
    <ds:schemaRef ds:uri="8689f81c-8984-42f6-8acd-26ef47f1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52723-8F2B-4691-879B-470FA4DC1993}">
  <ds:schemaRefs>
    <ds:schemaRef ds:uri="http://schemas.microsoft.com/office/infopath/2007/PartnerControls"/>
    <ds:schemaRef ds:uri="8689f81c-8984-42f6-8acd-26ef47f1c2e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08e119e0-c4a7-4be9-a3dd-9209fe7b43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4233</Words>
  <Characters>24132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2</cp:revision>
  <dcterms:created xsi:type="dcterms:W3CDTF">2024-02-29T11:41:00Z</dcterms:created>
  <dcterms:modified xsi:type="dcterms:W3CDTF">2024-02-29T11:41:00Z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0x01010099F759CB243554459119F75C7FA2D62A</vt:lpwstr>
  </property>
</Properties>
</file>