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31C1AC4C" w:rsidR="00772561"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w:t>
      </w:r>
      <w:r w:rsidR="001A560C">
        <w:rPr>
          <w:rFonts w:hint="cs"/>
          <w:u w:val="single"/>
          <w:rtl/>
        </w:rPr>
        <w:t>ס</w:t>
      </w:r>
      <w:r w:rsidR="0047139E">
        <w:rPr>
          <w:rFonts w:hint="cs"/>
          <w:u w:val="single"/>
          <w:rtl/>
        </w:rPr>
        <w:t xml:space="preserve">כת </w:t>
      </w:r>
      <w:r w:rsidR="00975647">
        <w:rPr>
          <w:rFonts w:hint="cs"/>
          <w:u w:val="single"/>
          <w:rtl/>
        </w:rPr>
        <w:t>ברכות</w:t>
      </w:r>
      <w:r w:rsidR="0047139E">
        <w:rPr>
          <w:rFonts w:hint="cs"/>
          <w:u w:val="single"/>
          <w:rtl/>
        </w:rPr>
        <w:t xml:space="preserve"> – דף-מקורות </w:t>
      </w:r>
      <w:r w:rsidR="00350072">
        <w:rPr>
          <w:rFonts w:asciiTheme="majorBidi" w:hAnsiTheme="majorBidi" w:cstheme="majorBidi" w:hint="cs"/>
          <w:u w:val="single"/>
          <w:rtl/>
        </w:rPr>
        <w:t>7</w:t>
      </w:r>
    </w:p>
    <w:p w14:paraId="0B108F0A" w14:textId="77777777" w:rsidR="00505F72" w:rsidRDefault="00505F72" w:rsidP="00101600">
      <w:pPr>
        <w:spacing w:after="120"/>
        <w:jc w:val="center"/>
        <w:rPr>
          <w:rFonts w:asciiTheme="majorBidi" w:hAnsiTheme="majorBidi" w:cstheme="majorBidi"/>
          <w:u w:val="single"/>
        </w:rPr>
      </w:pPr>
    </w:p>
    <w:p w14:paraId="6EDE57AD" w14:textId="63E0F12B" w:rsidR="009D3C83" w:rsidRDefault="00924808" w:rsidP="00702EA0">
      <w:pPr>
        <w:tabs>
          <w:tab w:val="left" w:pos="6836"/>
        </w:tabs>
        <w:spacing w:after="120"/>
        <w:jc w:val="both"/>
        <w:rPr>
          <w:rFonts w:asciiTheme="majorBidi" w:hAnsiTheme="majorBidi"/>
          <w:rtl/>
        </w:rPr>
      </w:pPr>
      <w:r>
        <w:rPr>
          <w:rFonts w:asciiTheme="majorBidi" w:hAnsiTheme="majorBidi" w:hint="cs"/>
          <w:rtl/>
        </w:rPr>
        <w:t>(</w:t>
      </w:r>
      <w:r w:rsidR="00350072">
        <w:rPr>
          <w:rFonts w:asciiTheme="majorBidi" w:hAnsiTheme="majorBidi" w:hint="cs"/>
          <w:rtl/>
        </w:rPr>
        <w:t>1</w:t>
      </w:r>
      <w:r>
        <w:rPr>
          <w:rFonts w:asciiTheme="majorBidi" w:hAnsiTheme="majorBidi" w:hint="cs"/>
          <w:rtl/>
        </w:rPr>
        <w:t>) גמרא עד דף לו. "</w:t>
      </w:r>
      <w:r w:rsidRPr="00924808">
        <w:rPr>
          <w:rFonts w:asciiTheme="majorBidi" w:hAnsiTheme="majorBidi"/>
          <w:rtl/>
        </w:rPr>
        <w:t>כיון דאית ליה הנאה מיניה בעי ברוכי</w:t>
      </w:r>
      <w:r>
        <w:rPr>
          <w:rFonts w:asciiTheme="majorBidi" w:hAnsiTheme="majorBidi" w:hint="cs"/>
          <w:rtl/>
        </w:rPr>
        <w:t xml:space="preserve">", רש"י, </w:t>
      </w:r>
      <w:proofErr w:type="spellStart"/>
      <w:r>
        <w:rPr>
          <w:rFonts w:asciiTheme="majorBidi" w:hAnsiTheme="majorBidi" w:hint="cs"/>
          <w:rtl/>
        </w:rPr>
        <w:t>תוס</w:t>
      </w:r>
      <w:proofErr w:type="spellEnd"/>
      <w:r>
        <w:rPr>
          <w:rFonts w:asciiTheme="majorBidi" w:hAnsiTheme="majorBidi" w:hint="cs"/>
          <w:rtl/>
        </w:rPr>
        <w:t>'</w:t>
      </w:r>
    </w:p>
    <w:p w14:paraId="2F38A9E2" w14:textId="1F3DAFEE" w:rsidR="009050A5" w:rsidRDefault="009050A5" w:rsidP="00702EA0">
      <w:pPr>
        <w:tabs>
          <w:tab w:val="left" w:pos="6836"/>
        </w:tabs>
        <w:spacing w:after="120"/>
        <w:jc w:val="both"/>
        <w:rPr>
          <w:rFonts w:asciiTheme="majorBidi" w:hAnsiTheme="majorBidi"/>
          <w:rtl/>
        </w:rPr>
      </w:pPr>
      <w:proofErr w:type="spellStart"/>
      <w:r>
        <w:rPr>
          <w:rFonts w:asciiTheme="majorBidi" w:hAnsiTheme="majorBidi" w:hint="cs"/>
          <w:rtl/>
        </w:rPr>
        <w:t>בענין</w:t>
      </w:r>
      <w:proofErr w:type="spellEnd"/>
      <w:r>
        <w:rPr>
          <w:rFonts w:asciiTheme="majorBidi" w:hAnsiTheme="majorBidi" w:hint="cs"/>
          <w:rtl/>
        </w:rPr>
        <w:t xml:space="preserve"> </w:t>
      </w:r>
      <w:proofErr w:type="spellStart"/>
      <w:r>
        <w:rPr>
          <w:rFonts w:asciiTheme="majorBidi" w:hAnsiTheme="majorBidi" w:hint="cs"/>
          <w:rtl/>
        </w:rPr>
        <w:t>אוזוקי</w:t>
      </w:r>
      <w:proofErr w:type="spellEnd"/>
      <w:r>
        <w:rPr>
          <w:rFonts w:asciiTheme="majorBidi" w:hAnsiTheme="majorBidi" w:hint="cs"/>
          <w:rtl/>
        </w:rPr>
        <w:t xml:space="preserve"> מזיק:</w:t>
      </w:r>
    </w:p>
    <w:p w14:paraId="18C83D46" w14:textId="0F141A25" w:rsidR="00924808" w:rsidRDefault="00EC270F" w:rsidP="00702EA0">
      <w:pPr>
        <w:tabs>
          <w:tab w:val="left" w:pos="6836"/>
        </w:tabs>
        <w:spacing w:after="120"/>
        <w:jc w:val="both"/>
        <w:rPr>
          <w:rFonts w:asciiTheme="majorBidi" w:hAnsiTheme="majorBidi"/>
          <w:rtl/>
        </w:rPr>
      </w:pPr>
      <w:r>
        <w:rPr>
          <w:rFonts w:asciiTheme="majorBidi" w:hAnsiTheme="majorBidi" w:hint="cs"/>
          <w:rtl/>
        </w:rPr>
        <w:t>למה אינו מברך על היזק</w:t>
      </w:r>
      <w:r w:rsidR="00E70AC4">
        <w:rPr>
          <w:rFonts w:asciiTheme="majorBidi" w:hAnsiTheme="majorBidi" w:hint="cs"/>
          <w:rtl/>
        </w:rPr>
        <w:t xml:space="preserve"> </w:t>
      </w:r>
      <w:r w:rsidR="00E70AC4">
        <w:rPr>
          <w:rFonts w:asciiTheme="majorBidi" w:hAnsiTheme="majorBidi"/>
          <w:rtl/>
        </w:rPr>
        <w:t>–</w:t>
      </w:r>
      <w:r w:rsidR="00E70AC4">
        <w:rPr>
          <w:rFonts w:asciiTheme="majorBidi" w:hAnsiTheme="majorBidi" w:hint="cs"/>
          <w:rtl/>
        </w:rPr>
        <w:t xml:space="preserve"> רש"י, </w:t>
      </w:r>
      <w:proofErr w:type="spellStart"/>
      <w:r w:rsidR="00E70AC4">
        <w:rPr>
          <w:rFonts w:asciiTheme="majorBidi" w:hAnsiTheme="majorBidi" w:hint="cs"/>
          <w:rtl/>
        </w:rPr>
        <w:t>ריטב"א</w:t>
      </w:r>
      <w:proofErr w:type="spellEnd"/>
      <w:r w:rsidR="00E70AC4">
        <w:rPr>
          <w:rFonts w:asciiTheme="majorBidi" w:hAnsiTheme="majorBidi" w:hint="cs"/>
          <w:rtl/>
        </w:rPr>
        <w:t xml:space="preserve"> ד"ה </w:t>
      </w:r>
      <w:r w:rsidR="00E70AC4" w:rsidRPr="00E70AC4">
        <w:rPr>
          <w:rFonts w:asciiTheme="majorBidi" w:hAnsiTheme="majorBidi"/>
          <w:rtl/>
        </w:rPr>
        <w:t xml:space="preserve">היכי דמי אי </w:t>
      </w:r>
      <w:proofErr w:type="spellStart"/>
      <w:r w:rsidR="00E70AC4" w:rsidRPr="00E70AC4">
        <w:rPr>
          <w:rFonts w:asciiTheme="majorBidi" w:hAnsiTheme="majorBidi"/>
          <w:rtl/>
        </w:rPr>
        <w:t>דקא</w:t>
      </w:r>
      <w:proofErr w:type="spellEnd"/>
      <w:r w:rsidR="00E70AC4" w:rsidRPr="00E70AC4">
        <w:rPr>
          <w:rFonts w:asciiTheme="majorBidi" w:hAnsiTheme="majorBidi"/>
          <w:rtl/>
        </w:rPr>
        <w:t xml:space="preserve"> שתי ליה</w:t>
      </w:r>
      <w:r w:rsidR="00E70AC4">
        <w:rPr>
          <w:rFonts w:asciiTheme="majorBidi" w:hAnsiTheme="majorBidi" w:hint="cs"/>
          <w:rtl/>
        </w:rPr>
        <w:t xml:space="preserve">, </w:t>
      </w:r>
      <w:proofErr w:type="spellStart"/>
      <w:r w:rsidR="00E70AC4">
        <w:rPr>
          <w:rFonts w:asciiTheme="majorBidi" w:hAnsiTheme="majorBidi" w:hint="cs"/>
          <w:rtl/>
        </w:rPr>
        <w:t>רא"ה</w:t>
      </w:r>
      <w:proofErr w:type="spellEnd"/>
      <w:r w:rsidR="00E70AC4">
        <w:rPr>
          <w:rFonts w:asciiTheme="majorBidi" w:hAnsiTheme="majorBidi" w:hint="cs"/>
          <w:rtl/>
        </w:rPr>
        <w:t xml:space="preserve"> ד"ה אמר רב יהודה אמר שמואל</w:t>
      </w:r>
      <w:r w:rsidR="00020E1C">
        <w:rPr>
          <w:rFonts w:asciiTheme="majorBidi" w:hAnsiTheme="majorBidi" w:hint="cs"/>
          <w:rtl/>
        </w:rPr>
        <w:t xml:space="preserve">, </w:t>
      </w:r>
      <w:proofErr w:type="spellStart"/>
      <w:r w:rsidR="00020E1C">
        <w:rPr>
          <w:rFonts w:asciiTheme="majorBidi" w:hAnsiTheme="majorBidi" w:hint="cs"/>
          <w:rtl/>
        </w:rPr>
        <w:t>רעק"א</w:t>
      </w:r>
      <w:proofErr w:type="spellEnd"/>
      <w:r w:rsidR="00020E1C">
        <w:rPr>
          <w:rFonts w:asciiTheme="majorBidi" w:hAnsiTheme="majorBidi" w:hint="cs"/>
          <w:rtl/>
        </w:rPr>
        <w:t xml:space="preserve"> ד"ה </w:t>
      </w:r>
      <w:proofErr w:type="spellStart"/>
      <w:r w:rsidR="00020E1C">
        <w:rPr>
          <w:rFonts w:asciiTheme="majorBidi" w:hAnsiTheme="majorBidi" w:hint="cs"/>
          <w:rtl/>
        </w:rPr>
        <w:t>אילימא</w:t>
      </w:r>
      <w:proofErr w:type="spellEnd"/>
    </w:p>
    <w:p w14:paraId="56B409F5" w14:textId="1AAD5CBC" w:rsidR="009D3C83" w:rsidRDefault="008F784A" w:rsidP="008F5547">
      <w:pPr>
        <w:tabs>
          <w:tab w:val="left" w:pos="6836"/>
        </w:tabs>
        <w:spacing w:after="120"/>
        <w:jc w:val="both"/>
        <w:rPr>
          <w:rFonts w:asciiTheme="majorBidi" w:hAnsiTheme="majorBidi" w:cstheme="majorBidi"/>
          <w:rtl/>
        </w:rPr>
      </w:pPr>
      <w:proofErr w:type="spellStart"/>
      <w:r>
        <w:rPr>
          <w:rFonts w:asciiTheme="majorBidi" w:hAnsiTheme="majorBidi" w:hint="cs"/>
          <w:rtl/>
        </w:rPr>
        <w:t>בה"ג</w:t>
      </w:r>
      <w:proofErr w:type="spellEnd"/>
      <w:r>
        <w:rPr>
          <w:rFonts w:asciiTheme="majorBidi" w:hAnsiTheme="majorBidi" w:hint="cs"/>
          <w:rtl/>
        </w:rPr>
        <w:t xml:space="preserve"> ברכות פרק ו' "</w:t>
      </w:r>
      <w:r w:rsidRPr="008F784A">
        <w:rPr>
          <w:rFonts w:asciiTheme="majorBidi" w:hAnsiTheme="majorBidi"/>
          <w:rtl/>
        </w:rPr>
        <w:t>זיתי בורא פרי העץ.</w:t>
      </w:r>
      <w:r>
        <w:rPr>
          <w:rFonts w:asciiTheme="majorBidi" w:hAnsiTheme="majorBidi" w:hint="cs"/>
          <w:rtl/>
        </w:rPr>
        <w:t xml:space="preserve">.. </w:t>
      </w:r>
      <w:r w:rsidRPr="008F784A">
        <w:rPr>
          <w:rFonts w:asciiTheme="majorBidi" w:hAnsiTheme="majorBidi"/>
          <w:rtl/>
        </w:rPr>
        <w:t xml:space="preserve"> פרט למזיק </w:t>
      </w:r>
      <w:proofErr w:type="spellStart"/>
      <w:r w:rsidRPr="008F784A">
        <w:rPr>
          <w:rFonts w:asciiTheme="majorBidi" w:hAnsiTheme="majorBidi"/>
          <w:rtl/>
        </w:rPr>
        <w:t>דלאו</w:t>
      </w:r>
      <w:proofErr w:type="spellEnd"/>
      <w:r w:rsidRPr="008F784A">
        <w:rPr>
          <w:rFonts w:asciiTheme="majorBidi" w:hAnsiTheme="majorBidi"/>
          <w:rtl/>
        </w:rPr>
        <w:t xml:space="preserve"> דרכיה </w:t>
      </w:r>
      <w:proofErr w:type="spellStart"/>
      <w:r w:rsidRPr="008F784A">
        <w:rPr>
          <w:rFonts w:asciiTheme="majorBidi" w:hAnsiTheme="majorBidi"/>
          <w:rtl/>
        </w:rPr>
        <w:t>למישתייה</w:t>
      </w:r>
      <w:proofErr w:type="spellEnd"/>
      <w:r w:rsidRPr="008F784A">
        <w:rPr>
          <w:rFonts w:asciiTheme="majorBidi" w:hAnsiTheme="majorBidi"/>
          <w:rtl/>
        </w:rPr>
        <w:t xml:space="preserve"> הכין</w:t>
      </w:r>
      <w:r>
        <w:rPr>
          <w:rFonts w:asciiTheme="majorBidi" w:hAnsiTheme="majorBidi" w:hint="cs"/>
          <w:rtl/>
        </w:rPr>
        <w:t>"</w:t>
      </w:r>
      <w:r w:rsidR="00020E1C">
        <w:rPr>
          <w:rFonts w:asciiTheme="majorBidi" w:hAnsiTheme="majorBidi" w:hint="cs"/>
          <w:rtl/>
        </w:rPr>
        <w:t xml:space="preserve">, </w:t>
      </w:r>
      <w:r>
        <w:rPr>
          <w:rFonts w:asciiTheme="majorBidi" w:hAnsiTheme="majorBidi" w:cstheme="majorBidi" w:hint="cs"/>
          <w:rtl/>
        </w:rPr>
        <w:t>רמב"ם ברכות ח:ב</w:t>
      </w:r>
      <w:r w:rsidR="00356979">
        <w:rPr>
          <w:rFonts w:asciiTheme="majorBidi" w:hAnsiTheme="majorBidi" w:cstheme="majorBidi" w:hint="cs"/>
          <w:rtl/>
        </w:rPr>
        <w:t>,</w:t>
      </w:r>
      <w:r w:rsidR="008F5547">
        <w:rPr>
          <w:rFonts w:asciiTheme="majorBidi" w:hAnsiTheme="majorBidi" w:cstheme="majorBidi" w:hint="cs"/>
          <w:rtl/>
        </w:rPr>
        <w:t xml:space="preserve"> </w:t>
      </w:r>
      <w:proofErr w:type="spellStart"/>
      <w:r w:rsidR="008F5547">
        <w:rPr>
          <w:rFonts w:asciiTheme="majorBidi" w:hAnsiTheme="majorBidi" w:cstheme="majorBidi" w:hint="cs"/>
          <w:rtl/>
        </w:rPr>
        <w:t>כ"מ</w:t>
      </w:r>
      <w:proofErr w:type="spellEnd"/>
      <w:r w:rsidR="008F5547">
        <w:rPr>
          <w:rFonts w:asciiTheme="majorBidi" w:hAnsiTheme="majorBidi" w:cstheme="majorBidi" w:hint="cs"/>
          <w:rtl/>
        </w:rPr>
        <w:t xml:space="preserve"> </w:t>
      </w:r>
      <w:r w:rsidR="00D7333F">
        <w:rPr>
          <w:rFonts w:asciiTheme="majorBidi" w:hAnsiTheme="majorBidi" w:cstheme="majorBidi" w:hint="cs"/>
          <w:rtl/>
        </w:rPr>
        <w:t xml:space="preserve">שם </w:t>
      </w:r>
      <w:r w:rsidR="008F5547">
        <w:rPr>
          <w:rFonts w:asciiTheme="majorBidi" w:hAnsiTheme="majorBidi" w:cstheme="majorBidi" w:hint="cs"/>
          <w:rtl/>
        </w:rPr>
        <w:t xml:space="preserve">ד"ה </w:t>
      </w:r>
      <w:proofErr w:type="spellStart"/>
      <w:r w:rsidR="008F5547" w:rsidRPr="008F5547">
        <w:rPr>
          <w:rFonts w:asciiTheme="majorBidi" w:hAnsiTheme="majorBidi"/>
          <w:rtl/>
        </w:rPr>
        <w:t>ומ"ש</w:t>
      </w:r>
      <w:proofErr w:type="spellEnd"/>
      <w:r w:rsidR="008F5547" w:rsidRPr="008F5547">
        <w:rPr>
          <w:rFonts w:asciiTheme="majorBidi" w:hAnsiTheme="majorBidi"/>
          <w:rtl/>
        </w:rPr>
        <w:t xml:space="preserve"> שאם שתה השמן לבדו שמברך </w:t>
      </w:r>
      <w:proofErr w:type="spellStart"/>
      <w:r w:rsidR="008F5547" w:rsidRPr="008F5547">
        <w:rPr>
          <w:rFonts w:asciiTheme="majorBidi" w:hAnsiTheme="majorBidi"/>
          <w:rtl/>
        </w:rPr>
        <w:t>שהכל</w:t>
      </w:r>
      <w:proofErr w:type="spellEnd"/>
      <w:r w:rsidR="008F5547">
        <w:rPr>
          <w:rFonts w:asciiTheme="majorBidi" w:hAnsiTheme="majorBidi" w:hint="cs"/>
          <w:rtl/>
        </w:rPr>
        <w:t>,</w:t>
      </w:r>
      <w:r w:rsidR="00356979">
        <w:rPr>
          <w:rFonts w:asciiTheme="majorBidi" w:hAnsiTheme="majorBidi" w:cstheme="majorBidi" w:hint="cs"/>
          <w:rtl/>
        </w:rPr>
        <w:t xml:space="preserve"> </w:t>
      </w:r>
      <w:r w:rsidR="008F5547">
        <w:rPr>
          <w:rFonts w:asciiTheme="majorBidi" w:hAnsiTheme="majorBidi" w:cstheme="majorBidi" w:hint="cs"/>
          <w:rtl/>
        </w:rPr>
        <w:t>[</w:t>
      </w:r>
      <w:r w:rsidR="00356979">
        <w:rPr>
          <w:rFonts w:asciiTheme="majorBidi" w:hAnsiTheme="majorBidi" w:cstheme="majorBidi" w:hint="cs"/>
          <w:rtl/>
        </w:rPr>
        <w:t>מאירי</w:t>
      </w:r>
      <w:r w:rsidR="008F5547">
        <w:rPr>
          <w:rFonts w:asciiTheme="majorBidi" w:hAnsiTheme="majorBidi" w:cstheme="majorBidi" w:hint="cs"/>
          <w:rtl/>
        </w:rPr>
        <w:t xml:space="preserve"> כאן]</w:t>
      </w:r>
      <w:r w:rsidR="00356979">
        <w:rPr>
          <w:rFonts w:asciiTheme="majorBidi" w:hAnsiTheme="majorBidi" w:cstheme="majorBidi" w:hint="cs"/>
          <w:rtl/>
        </w:rPr>
        <w:t xml:space="preserve"> </w:t>
      </w:r>
    </w:p>
    <w:p w14:paraId="2A2F32AA" w14:textId="1F9353CA" w:rsidR="00020E1C" w:rsidRDefault="00020E1C" w:rsidP="00020E1C">
      <w:pPr>
        <w:tabs>
          <w:tab w:val="left" w:pos="6836"/>
        </w:tabs>
        <w:spacing w:after="120"/>
        <w:jc w:val="both"/>
        <w:rPr>
          <w:rFonts w:asciiTheme="majorBidi" w:hAnsiTheme="majorBidi" w:cstheme="majorBidi"/>
          <w:rtl/>
        </w:rPr>
      </w:pPr>
      <w:r>
        <w:rPr>
          <w:rFonts w:asciiTheme="majorBidi" w:hAnsiTheme="majorBidi" w:cstheme="majorBidi" w:hint="cs"/>
          <w:rtl/>
        </w:rPr>
        <w:t xml:space="preserve">מה </w:t>
      </w:r>
      <w:proofErr w:type="spellStart"/>
      <w:r>
        <w:rPr>
          <w:rFonts w:asciiTheme="majorBidi" w:hAnsiTheme="majorBidi" w:cstheme="majorBidi" w:hint="cs"/>
          <w:rtl/>
        </w:rPr>
        <w:t>הסברא</w:t>
      </w:r>
      <w:proofErr w:type="spellEnd"/>
      <w:r>
        <w:rPr>
          <w:rFonts w:asciiTheme="majorBidi" w:hAnsiTheme="majorBidi" w:cstheme="majorBidi" w:hint="cs"/>
          <w:rtl/>
        </w:rPr>
        <w:t xml:space="preserve"> לברך </w:t>
      </w:r>
      <w:proofErr w:type="spellStart"/>
      <w:r>
        <w:rPr>
          <w:rFonts w:asciiTheme="majorBidi" w:hAnsiTheme="majorBidi" w:cstheme="majorBidi" w:hint="cs"/>
          <w:rtl/>
        </w:rPr>
        <w:t>שהכל</w:t>
      </w:r>
      <w:proofErr w:type="spellEnd"/>
      <w:r w:rsidR="00EC270F">
        <w:rPr>
          <w:rFonts w:asciiTheme="majorBidi" w:hAnsiTheme="majorBidi" w:cstheme="majorBidi" w:hint="cs"/>
          <w:rtl/>
        </w:rPr>
        <w:t xml:space="preserve"> על היזק</w:t>
      </w:r>
      <w:r>
        <w:rPr>
          <w:rFonts w:asciiTheme="majorBidi" w:hAnsiTheme="majorBidi" w:cstheme="majorBidi" w:hint="cs"/>
          <w:rtl/>
        </w:rPr>
        <w:t xml:space="preserve">? </w:t>
      </w:r>
      <w:r w:rsidR="00356979">
        <w:rPr>
          <w:rFonts w:asciiTheme="majorBidi" w:hAnsiTheme="majorBidi" w:cstheme="majorBidi" w:hint="cs"/>
          <w:rtl/>
        </w:rPr>
        <w:t>רשימות שיעורים כאן, אבי עזרי ברכות ג:ב</w:t>
      </w:r>
    </w:p>
    <w:p w14:paraId="58983806" w14:textId="77777777" w:rsidR="0003340E" w:rsidRDefault="0003340E" w:rsidP="00020E1C">
      <w:pPr>
        <w:tabs>
          <w:tab w:val="left" w:pos="6836"/>
        </w:tabs>
        <w:spacing w:after="120"/>
        <w:jc w:val="both"/>
        <w:rPr>
          <w:rFonts w:asciiTheme="majorBidi" w:hAnsiTheme="majorBidi" w:cstheme="majorBidi"/>
          <w:rtl/>
        </w:rPr>
      </w:pPr>
    </w:p>
    <w:p w14:paraId="584A988C" w14:textId="5C781C6D" w:rsidR="00EC270F" w:rsidRDefault="00EC270F" w:rsidP="00020E1C">
      <w:pPr>
        <w:tabs>
          <w:tab w:val="left" w:pos="6836"/>
        </w:tabs>
        <w:spacing w:after="120"/>
        <w:jc w:val="both"/>
        <w:rPr>
          <w:rFonts w:asciiTheme="majorBidi" w:hAnsiTheme="majorBidi" w:cstheme="majorBidi"/>
          <w:rtl/>
        </w:rPr>
      </w:pPr>
      <w:r>
        <w:rPr>
          <w:rFonts w:asciiTheme="majorBidi" w:hAnsiTheme="majorBidi" w:cstheme="majorBidi" w:hint="cs"/>
          <w:rtl/>
        </w:rPr>
        <w:t>מקרים אחרים של מזיק:</w:t>
      </w:r>
    </w:p>
    <w:p w14:paraId="6FAEEC1B" w14:textId="5F57DE46" w:rsidR="00EC270F" w:rsidRDefault="00D7333F" w:rsidP="00020E1C">
      <w:pPr>
        <w:tabs>
          <w:tab w:val="left" w:pos="6836"/>
        </w:tabs>
        <w:spacing w:after="120"/>
        <w:jc w:val="both"/>
        <w:rPr>
          <w:rFonts w:asciiTheme="majorBidi" w:hAnsiTheme="majorBidi" w:cstheme="majorBidi"/>
        </w:rPr>
      </w:pPr>
      <w:r>
        <w:rPr>
          <w:rFonts w:asciiTheme="majorBidi" w:hAnsiTheme="majorBidi" w:cstheme="majorBidi" w:hint="cs"/>
          <w:rtl/>
        </w:rPr>
        <w:t xml:space="preserve">כוסס את החיטים - </w:t>
      </w:r>
      <w:r w:rsidR="00EC270F">
        <w:rPr>
          <w:rFonts w:asciiTheme="majorBidi" w:hAnsiTheme="majorBidi" w:cstheme="majorBidi" w:hint="cs"/>
          <w:rtl/>
        </w:rPr>
        <w:t xml:space="preserve">רמב"ם תרומות י:ז, </w:t>
      </w:r>
      <w:proofErr w:type="spellStart"/>
      <w:r w:rsidR="00EC270F">
        <w:rPr>
          <w:rFonts w:asciiTheme="majorBidi" w:hAnsiTheme="majorBidi" w:cstheme="majorBidi" w:hint="cs"/>
          <w:rtl/>
        </w:rPr>
        <w:t>ראב"ד</w:t>
      </w:r>
      <w:proofErr w:type="spellEnd"/>
      <w:r w:rsidR="00EC270F">
        <w:rPr>
          <w:rFonts w:asciiTheme="majorBidi" w:hAnsiTheme="majorBidi" w:cstheme="majorBidi" w:hint="cs"/>
          <w:rtl/>
        </w:rPr>
        <w:t xml:space="preserve"> שם, עמק ברכה ברכת הנהנין סימן ג</w:t>
      </w:r>
    </w:p>
    <w:p w14:paraId="7C75BEDA" w14:textId="77777777" w:rsidR="00253E02" w:rsidRDefault="00253E02" w:rsidP="00253E02">
      <w:pPr>
        <w:spacing w:after="120"/>
        <w:jc w:val="both"/>
        <w:rPr>
          <w:rFonts w:asciiTheme="majorBidi" w:hAnsiTheme="majorBidi"/>
          <w:rtl/>
        </w:rPr>
      </w:pPr>
      <w:r>
        <w:rPr>
          <w:rFonts w:asciiTheme="majorBidi" w:hAnsiTheme="majorBidi" w:hint="cs"/>
          <w:rtl/>
        </w:rPr>
        <w:t xml:space="preserve">קמח שעורים </w:t>
      </w:r>
      <w:r>
        <w:rPr>
          <w:rFonts w:asciiTheme="majorBidi" w:hAnsiTheme="majorBidi"/>
          <w:rtl/>
        </w:rPr>
        <w:t>–</w:t>
      </w:r>
      <w:r>
        <w:rPr>
          <w:rFonts w:asciiTheme="majorBidi" w:hAnsiTheme="majorBidi" w:hint="cs"/>
          <w:rtl/>
        </w:rPr>
        <w:t>גמרא לו. "</w:t>
      </w:r>
      <w:proofErr w:type="spellStart"/>
      <w:r>
        <w:rPr>
          <w:rFonts w:asciiTheme="majorBidi" w:hAnsiTheme="majorBidi" w:hint="cs"/>
          <w:rtl/>
        </w:rPr>
        <w:t>סד"א</w:t>
      </w:r>
      <w:proofErr w:type="spellEnd"/>
      <w:r>
        <w:rPr>
          <w:rFonts w:asciiTheme="majorBidi" w:hAnsiTheme="majorBidi" w:hint="cs"/>
          <w:rtl/>
        </w:rPr>
        <w:t xml:space="preserve"> מלח </w:t>
      </w:r>
      <w:proofErr w:type="spellStart"/>
      <w:r>
        <w:rPr>
          <w:rFonts w:asciiTheme="majorBidi" w:hAnsiTheme="majorBidi" w:hint="cs"/>
          <w:rtl/>
        </w:rPr>
        <w:t>וזמית</w:t>
      </w:r>
      <w:proofErr w:type="spellEnd"/>
      <w:r>
        <w:rPr>
          <w:rFonts w:asciiTheme="majorBidi" w:hAnsiTheme="majorBidi" w:hint="cs"/>
          <w:rtl/>
        </w:rPr>
        <w:t xml:space="preserve"> ... בעי ברוכי", פרי מגדים </w:t>
      </w:r>
      <w:proofErr w:type="spellStart"/>
      <w:r>
        <w:rPr>
          <w:rFonts w:asciiTheme="majorBidi" w:hAnsiTheme="majorBidi" w:hint="cs"/>
          <w:rtl/>
        </w:rPr>
        <w:t>או"ח</w:t>
      </w:r>
      <w:proofErr w:type="spellEnd"/>
      <w:r>
        <w:rPr>
          <w:rFonts w:asciiTheme="majorBidi" w:hAnsiTheme="majorBidi" w:hint="cs"/>
          <w:rtl/>
        </w:rPr>
        <w:t xml:space="preserve"> סי' רד א"א </w:t>
      </w:r>
      <w:proofErr w:type="spellStart"/>
      <w:r>
        <w:rPr>
          <w:rFonts w:asciiTheme="majorBidi" w:hAnsiTheme="majorBidi" w:hint="cs"/>
          <w:rtl/>
        </w:rPr>
        <w:t>ס"ק</w:t>
      </w:r>
      <w:proofErr w:type="spellEnd"/>
      <w:r>
        <w:rPr>
          <w:rFonts w:asciiTheme="majorBidi" w:hAnsiTheme="majorBidi" w:hint="cs"/>
          <w:rtl/>
        </w:rPr>
        <w:t xml:space="preserve"> ח, [ב"ח </w:t>
      </w:r>
      <w:proofErr w:type="spellStart"/>
      <w:r>
        <w:rPr>
          <w:rFonts w:asciiTheme="majorBidi" w:hAnsiTheme="majorBidi" w:hint="cs"/>
          <w:rtl/>
        </w:rPr>
        <w:t>רב:ד</w:t>
      </w:r>
      <w:proofErr w:type="spellEnd"/>
      <w:r>
        <w:rPr>
          <w:rFonts w:asciiTheme="majorBidi" w:hAnsiTheme="majorBidi" w:hint="cs"/>
          <w:rtl/>
        </w:rPr>
        <w:t xml:space="preserve">, אבן העוזר על </w:t>
      </w:r>
      <w:proofErr w:type="spellStart"/>
      <w:r>
        <w:rPr>
          <w:rFonts w:asciiTheme="majorBidi" w:hAnsiTheme="majorBidi" w:hint="cs"/>
          <w:rtl/>
        </w:rPr>
        <w:t>השו"ע</w:t>
      </w:r>
      <w:proofErr w:type="spellEnd"/>
      <w:r>
        <w:rPr>
          <w:rFonts w:asciiTheme="majorBidi" w:hAnsiTheme="majorBidi" w:hint="cs"/>
          <w:rtl/>
        </w:rPr>
        <w:t xml:space="preserve"> </w:t>
      </w:r>
      <w:proofErr w:type="spellStart"/>
      <w:r>
        <w:rPr>
          <w:rFonts w:asciiTheme="majorBidi" w:hAnsiTheme="majorBidi" w:hint="cs"/>
          <w:rtl/>
        </w:rPr>
        <w:t>רח:ד</w:t>
      </w:r>
      <w:proofErr w:type="spellEnd"/>
      <w:r>
        <w:rPr>
          <w:rFonts w:asciiTheme="majorBidi" w:hAnsiTheme="majorBidi" w:hint="cs"/>
          <w:rtl/>
        </w:rPr>
        <w:t>]</w:t>
      </w:r>
    </w:p>
    <w:p w14:paraId="2948A8A2" w14:textId="0A7342F4" w:rsidR="009014EF" w:rsidRDefault="009014EF" w:rsidP="009014EF">
      <w:pPr>
        <w:spacing w:after="120"/>
        <w:jc w:val="both"/>
        <w:rPr>
          <w:rFonts w:asciiTheme="majorBidi" w:hAnsiTheme="majorBidi"/>
          <w:rtl/>
        </w:rPr>
      </w:pPr>
      <w:r>
        <w:rPr>
          <w:rFonts w:asciiTheme="majorBidi" w:hAnsiTheme="majorBidi" w:hint="cs"/>
          <w:rtl/>
        </w:rPr>
        <w:t>כוסס את השעורים - גמרא יומא פ: - פא. "</w:t>
      </w:r>
      <w:r w:rsidRPr="009014EF">
        <w:rPr>
          <w:rFonts w:asciiTheme="majorBidi" w:hAnsiTheme="majorBidi"/>
          <w:rtl/>
        </w:rPr>
        <w:t>אמר רבי ירמיה אמר רבי יוחנן</w:t>
      </w:r>
      <w:r>
        <w:rPr>
          <w:rFonts w:asciiTheme="majorBidi" w:hAnsiTheme="majorBidi" w:hint="cs"/>
          <w:rtl/>
        </w:rPr>
        <w:t xml:space="preserve"> ... </w:t>
      </w:r>
      <w:r w:rsidRPr="009014EF">
        <w:rPr>
          <w:rFonts w:asciiTheme="majorBidi" w:hAnsiTheme="majorBidi"/>
          <w:rtl/>
        </w:rPr>
        <w:t>כי יאכל פרט למזיק</w:t>
      </w:r>
      <w:r>
        <w:rPr>
          <w:rFonts w:asciiTheme="majorBidi" w:hAnsiTheme="majorBidi" w:hint="cs"/>
          <w:rtl/>
        </w:rPr>
        <w:t xml:space="preserve">", בית יוסף סי' </w:t>
      </w:r>
      <w:proofErr w:type="spellStart"/>
      <w:r>
        <w:rPr>
          <w:rFonts w:asciiTheme="majorBidi" w:hAnsiTheme="majorBidi" w:hint="cs"/>
          <w:rtl/>
        </w:rPr>
        <w:t>רח</w:t>
      </w:r>
      <w:proofErr w:type="spellEnd"/>
      <w:r>
        <w:rPr>
          <w:rFonts w:asciiTheme="majorBidi" w:hAnsiTheme="majorBidi" w:hint="cs"/>
          <w:rtl/>
        </w:rPr>
        <w:t xml:space="preserve"> (סעיף ד) "</w:t>
      </w:r>
      <w:r w:rsidRPr="00D7333F">
        <w:rPr>
          <w:rFonts w:asciiTheme="majorBidi" w:hAnsiTheme="majorBidi"/>
          <w:rtl/>
        </w:rPr>
        <w:t xml:space="preserve">כתב </w:t>
      </w:r>
      <w:proofErr w:type="spellStart"/>
      <w:r w:rsidRPr="00D7333F">
        <w:rPr>
          <w:rFonts w:asciiTheme="majorBidi" w:hAnsiTheme="majorBidi"/>
          <w:rtl/>
        </w:rPr>
        <w:t>הכל</w:t>
      </w:r>
      <w:proofErr w:type="spellEnd"/>
      <w:r w:rsidRPr="00D7333F">
        <w:rPr>
          <w:rFonts w:asciiTheme="majorBidi" w:hAnsiTheme="majorBidi"/>
          <w:rtl/>
        </w:rPr>
        <w:t xml:space="preserve"> בו </w:t>
      </w:r>
      <w:r>
        <w:rPr>
          <w:rFonts w:asciiTheme="majorBidi" w:hAnsiTheme="majorBidi" w:hint="cs"/>
          <w:rtl/>
        </w:rPr>
        <w:t xml:space="preserve">... </w:t>
      </w:r>
      <w:r w:rsidRPr="00D7333F">
        <w:rPr>
          <w:rFonts w:asciiTheme="majorBidi" w:hAnsiTheme="majorBidi"/>
          <w:rtl/>
        </w:rPr>
        <w:t>אף על פי שהוא מאכל בהמה למה לא יברך עליו</w:t>
      </w:r>
      <w:r>
        <w:rPr>
          <w:rFonts w:asciiTheme="majorBidi" w:hAnsiTheme="majorBidi" w:hint="cs"/>
          <w:rtl/>
        </w:rPr>
        <w:t xml:space="preserve">", </w:t>
      </w:r>
      <w:r w:rsidR="00253E02">
        <w:rPr>
          <w:rFonts w:asciiTheme="majorBidi" w:hAnsiTheme="majorBidi" w:hint="cs"/>
          <w:rtl/>
        </w:rPr>
        <w:t xml:space="preserve">רמב"ם ברכות ג:ב, </w:t>
      </w:r>
      <w:proofErr w:type="spellStart"/>
      <w:r w:rsidR="00253E02">
        <w:rPr>
          <w:rFonts w:asciiTheme="majorBidi" w:hAnsiTheme="majorBidi" w:hint="cs"/>
          <w:rtl/>
        </w:rPr>
        <w:t>לח"מ</w:t>
      </w:r>
      <w:proofErr w:type="spellEnd"/>
      <w:r w:rsidR="00253E02">
        <w:rPr>
          <w:rFonts w:asciiTheme="majorBidi" w:hAnsiTheme="majorBidi" w:hint="cs"/>
          <w:rtl/>
        </w:rPr>
        <w:t xml:space="preserve"> שם, </w:t>
      </w:r>
      <w:r>
        <w:rPr>
          <w:rFonts w:asciiTheme="majorBidi" w:hAnsiTheme="majorBidi" w:hint="cs"/>
          <w:rtl/>
        </w:rPr>
        <w:t xml:space="preserve">אבן העוזר על </w:t>
      </w:r>
      <w:proofErr w:type="spellStart"/>
      <w:r>
        <w:rPr>
          <w:rFonts w:asciiTheme="majorBidi" w:hAnsiTheme="majorBidi" w:hint="cs"/>
          <w:rtl/>
        </w:rPr>
        <w:t>השו"ע</w:t>
      </w:r>
      <w:proofErr w:type="spellEnd"/>
      <w:r>
        <w:rPr>
          <w:rFonts w:asciiTheme="majorBidi" w:hAnsiTheme="majorBidi" w:hint="cs"/>
          <w:rtl/>
        </w:rPr>
        <w:t xml:space="preserve"> </w:t>
      </w:r>
      <w:proofErr w:type="spellStart"/>
      <w:r>
        <w:rPr>
          <w:rFonts w:asciiTheme="majorBidi" w:hAnsiTheme="majorBidi" w:hint="cs"/>
          <w:rtl/>
        </w:rPr>
        <w:t>רח:ד</w:t>
      </w:r>
      <w:proofErr w:type="spellEnd"/>
      <w:r>
        <w:rPr>
          <w:rFonts w:asciiTheme="majorBidi" w:hAnsiTheme="majorBidi" w:hint="cs"/>
          <w:rtl/>
        </w:rPr>
        <w:t xml:space="preserve">, </w:t>
      </w:r>
      <w:r w:rsidR="00253E02">
        <w:rPr>
          <w:rFonts w:asciiTheme="majorBidi" w:hAnsiTheme="majorBidi" w:hint="cs"/>
          <w:rtl/>
        </w:rPr>
        <w:t>[</w:t>
      </w:r>
      <w:r>
        <w:rPr>
          <w:rFonts w:asciiTheme="majorBidi" w:hAnsiTheme="majorBidi" w:hint="cs"/>
          <w:rtl/>
        </w:rPr>
        <w:t xml:space="preserve">מגן </w:t>
      </w:r>
      <w:proofErr w:type="spellStart"/>
      <w:r>
        <w:rPr>
          <w:rFonts w:asciiTheme="majorBidi" w:hAnsiTheme="majorBidi" w:hint="cs"/>
          <w:rtl/>
        </w:rPr>
        <w:t>גיברים</w:t>
      </w:r>
      <w:proofErr w:type="spellEnd"/>
      <w:r>
        <w:rPr>
          <w:rFonts w:asciiTheme="majorBidi" w:hAnsiTheme="majorBidi" w:hint="cs"/>
          <w:rtl/>
        </w:rPr>
        <w:t xml:space="preserve"> שם שלטי גיבורים </w:t>
      </w:r>
      <w:proofErr w:type="spellStart"/>
      <w:r>
        <w:rPr>
          <w:rFonts w:asciiTheme="majorBidi" w:hAnsiTheme="majorBidi" w:hint="cs"/>
          <w:rtl/>
        </w:rPr>
        <w:t>ס"ק</w:t>
      </w:r>
      <w:proofErr w:type="spellEnd"/>
      <w:r>
        <w:rPr>
          <w:rFonts w:asciiTheme="majorBidi" w:hAnsiTheme="majorBidi" w:hint="cs"/>
          <w:rtl/>
        </w:rPr>
        <w:t xml:space="preserve"> ג]</w:t>
      </w:r>
    </w:p>
    <w:p w14:paraId="5B72E8E3" w14:textId="77777777" w:rsidR="00FD0F02" w:rsidRDefault="00FD0F02" w:rsidP="00D103B9">
      <w:pPr>
        <w:spacing w:after="120"/>
        <w:jc w:val="both"/>
        <w:rPr>
          <w:rFonts w:asciiTheme="majorBidi" w:hAnsiTheme="majorBidi"/>
          <w:rtl/>
        </w:rPr>
      </w:pPr>
    </w:p>
    <w:p w14:paraId="51D78CF5" w14:textId="68EFBBE1" w:rsidR="008A60DC" w:rsidRDefault="008A60DC" w:rsidP="008A60DC">
      <w:pPr>
        <w:spacing w:after="120"/>
        <w:jc w:val="both"/>
        <w:rPr>
          <w:rFonts w:asciiTheme="majorBidi" w:hAnsiTheme="majorBidi"/>
          <w:rtl/>
        </w:rPr>
      </w:pPr>
      <w:r>
        <w:rPr>
          <w:rFonts w:asciiTheme="majorBidi" w:hAnsiTheme="majorBidi" w:hint="cs"/>
          <w:rtl/>
        </w:rPr>
        <w:t xml:space="preserve">(2) </w:t>
      </w:r>
      <w:proofErr w:type="spellStart"/>
      <w:r w:rsidR="00A35477">
        <w:rPr>
          <w:rFonts w:asciiTheme="majorBidi" w:hAnsiTheme="majorBidi" w:hint="cs"/>
          <w:rtl/>
        </w:rPr>
        <w:t>בענין</w:t>
      </w:r>
      <w:proofErr w:type="spellEnd"/>
      <w:r w:rsidR="00A35477">
        <w:rPr>
          <w:rFonts w:asciiTheme="majorBidi" w:hAnsiTheme="majorBidi" w:hint="cs"/>
          <w:rtl/>
        </w:rPr>
        <w:t xml:space="preserve"> מעמד של ברכת </w:t>
      </w:r>
      <w:proofErr w:type="spellStart"/>
      <w:r w:rsidR="00A35477">
        <w:rPr>
          <w:rFonts w:asciiTheme="majorBidi" w:hAnsiTheme="majorBidi" w:hint="cs"/>
          <w:rtl/>
        </w:rPr>
        <w:t>שהכל</w:t>
      </w:r>
      <w:proofErr w:type="spellEnd"/>
      <w:r w:rsidR="00A35477">
        <w:rPr>
          <w:rFonts w:asciiTheme="majorBidi" w:hAnsiTheme="majorBidi" w:hint="cs"/>
          <w:rtl/>
        </w:rPr>
        <w:t xml:space="preserve"> ביחס לשאר ברכות הנהנין</w:t>
      </w:r>
      <w:r>
        <w:rPr>
          <w:rFonts w:asciiTheme="majorBidi" w:hAnsiTheme="majorBidi" w:hint="cs"/>
          <w:rtl/>
        </w:rPr>
        <w:t>:</w:t>
      </w:r>
    </w:p>
    <w:p w14:paraId="7B33919F" w14:textId="77777777" w:rsidR="008A60DC" w:rsidRDefault="00FD0F02" w:rsidP="008A60DC">
      <w:pPr>
        <w:spacing w:after="120"/>
        <w:jc w:val="both"/>
        <w:rPr>
          <w:rFonts w:asciiTheme="majorBidi" w:hAnsiTheme="majorBidi"/>
          <w:rtl/>
        </w:rPr>
      </w:pPr>
      <w:proofErr w:type="spellStart"/>
      <w:r>
        <w:rPr>
          <w:rFonts w:asciiTheme="majorBidi" w:hAnsiTheme="majorBidi" w:hint="cs"/>
          <w:rtl/>
        </w:rPr>
        <w:t>שו"ע</w:t>
      </w:r>
      <w:proofErr w:type="spellEnd"/>
      <w:r>
        <w:rPr>
          <w:rFonts w:asciiTheme="majorBidi" w:hAnsiTheme="majorBidi" w:hint="cs"/>
          <w:rtl/>
        </w:rPr>
        <w:t xml:space="preserve"> </w:t>
      </w:r>
      <w:proofErr w:type="spellStart"/>
      <w:r>
        <w:rPr>
          <w:rFonts w:asciiTheme="majorBidi" w:hAnsiTheme="majorBidi" w:hint="cs"/>
          <w:rtl/>
        </w:rPr>
        <w:t>רו:א</w:t>
      </w:r>
      <w:proofErr w:type="spellEnd"/>
      <w:r>
        <w:rPr>
          <w:rFonts w:asciiTheme="majorBidi" w:hAnsiTheme="majorBidi" w:hint="cs"/>
          <w:rtl/>
        </w:rPr>
        <w:t xml:space="preserve">, אור זרוע סי' </w:t>
      </w:r>
      <w:proofErr w:type="spellStart"/>
      <w:r>
        <w:rPr>
          <w:rFonts w:asciiTheme="majorBidi" w:hAnsiTheme="majorBidi" w:hint="cs"/>
          <w:rtl/>
        </w:rPr>
        <w:t>קסד</w:t>
      </w:r>
      <w:proofErr w:type="spellEnd"/>
      <w:r>
        <w:rPr>
          <w:rFonts w:asciiTheme="majorBidi" w:hAnsiTheme="majorBidi" w:hint="cs"/>
          <w:rtl/>
        </w:rPr>
        <w:t xml:space="preserve"> "</w:t>
      </w:r>
      <w:r w:rsidRPr="00FD0F02">
        <w:rPr>
          <w:rFonts w:asciiTheme="majorBidi" w:hAnsiTheme="majorBidi"/>
          <w:rtl/>
        </w:rPr>
        <w:t xml:space="preserve">וכל אותם שהוא יודע שהוא פרי מברך עליו בורא פרי העץ ושיודע שאינו פרי מברך </w:t>
      </w:r>
      <w:proofErr w:type="spellStart"/>
      <w:r w:rsidRPr="00FD0F02">
        <w:rPr>
          <w:rFonts w:asciiTheme="majorBidi" w:hAnsiTheme="majorBidi"/>
          <w:rtl/>
        </w:rPr>
        <w:t>ב"פ</w:t>
      </w:r>
      <w:proofErr w:type="spellEnd"/>
      <w:r w:rsidRPr="00FD0F02">
        <w:rPr>
          <w:rFonts w:asciiTheme="majorBidi" w:hAnsiTheme="majorBidi"/>
          <w:rtl/>
        </w:rPr>
        <w:t xml:space="preserve"> האדמה ושאינו יודע אם הוא פרי ואם לאו מברך </w:t>
      </w:r>
      <w:proofErr w:type="spellStart"/>
      <w:r w:rsidRPr="00FD0F02">
        <w:rPr>
          <w:rFonts w:asciiTheme="majorBidi" w:hAnsiTheme="majorBidi"/>
          <w:rtl/>
        </w:rPr>
        <w:t>שהכל</w:t>
      </w:r>
      <w:proofErr w:type="spellEnd"/>
      <w:r w:rsidRPr="00FD0F02">
        <w:rPr>
          <w:rFonts w:asciiTheme="majorBidi" w:hAnsiTheme="majorBidi"/>
          <w:rtl/>
        </w:rPr>
        <w:t xml:space="preserve"> וכן פי' ר"ח</w:t>
      </w:r>
      <w:r>
        <w:rPr>
          <w:rFonts w:asciiTheme="majorBidi" w:hAnsiTheme="majorBidi" w:hint="cs"/>
          <w:rtl/>
        </w:rPr>
        <w:t>"</w:t>
      </w:r>
    </w:p>
    <w:p w14:paraId="3691AAC6" w14:textId="77777777" w:rsidR="008A60DC" w:rsidRDefault="008A60DC" w:rsidP="008A60DC">
      <w:pPr>
        <w:spacing w:after="120"/>
        <w:jc w:val="both"/>
        <w:rPr>
          <w:rFonts w:asciiTheme="majorBidi" w:hAnsiTheme="majorBidi"/>
          <w:rtl/>
        </w:rPr>
      </w:pPr>
      <w:proofErr w:type="spellStart"/>
      <w:r>
        <w:rPr>
          <w:rFonts w:asciiTheme="majorBidi" w:hAnsiTheme="majorBidi" w:hint="cs"/>
          <w:rtl/>
        </w:rPr>
        <w:t>שו"ע</w:t>
      </w:r>
      <w:proofErr w:type="spellEnd"/>
      <w:r>
        <w:rPr>
          <w:rFonts w:asciiTheme="majorBidi" w:hAnsiTheme="majorBidi" w:hint="cs"/>
          <w:rtl/>
        </w:rPr>
        <w:t xml:space="preserve"> </w:t>
      </w:r>
      <w:proofErr w:type="spellStart"/>
      <w:r>
        <w:rPr>
          <w:rFonts w:asciiTheme="majorBidi" w:hAnsiTheme="majorBidi" w:hint="cs"/>
          <w:rtl/>
        </w:rPr>
        <w:t>ריב:א</w:t>
      </w:r>
      <w:proofErr w:type="spellEnd"/>
      <w:r>
        <w:rPr>
          <w:rFonts w:asciiTheme="majorBidi" w:hAnsiTheme="majorBidi" w:hint="cs"/>
          <w:rtl/>
        </w:rPr>
        <w:t xml:space="preserve"> "</w:t>
      </w:r>
      <w:r w:rsidRPr="008A60DC">
        <w:rPr>
          <w:rFonts w:asciiTheme="majorBidi" w:hAnsiTheme="majorBidi"/>
          <w:rtl/>
        </w:rPr>
        <w:t xml:space="preserve">הא </w:t>
      </w:r>
      <w:proofErr w:type="spellStart"/>
      <w:r w:rsidRPr="008A60DC">
        <w:rPr>
          <w:rFonts w:asciiTheme="majorBidi" w:hAnsiTheme="majorBidi"/>
          <w:rtl/>
        </w:rPr>
        <w:t>דמברכין</w:t>
      </w:r>
      <w:proofErr w:type="spellEnd"/>
      <w:r w:rsidRPr="008A60DC">
        <w:rPr>
          <w:rFonts w:asciiTheme="majorBidi" w:hAnsiTheme="majorBidi"/>
          <w:rtl/>
        </w:rPr>
        <w:t xml:space="preserve"> על העיקר ופוטר את הטפילה </w:t>
      </w:r>
      <w:r>
        <w:rPr>
          <w:rFonts w:asciiTheme="majorBidi" w:hAnsiTheme="majorBidi" w:hint="cs"/>
          <w:rtl/>
        </w:rPr>
        <w:t xml:space="preserve">...", </w:t>
      </w:r>
      <w:proofErr w:type="spellStart"/>
      <w:r>
        <w:rPr>
          <w:rFonts w:asciiTheme="majorBidi" w:hAnsiTheme="majorBidi" w:hint="cs"/>
          <w:rtl/>
        </w:rPr>
        <w:t>מג"א</w:t>
      </w:r>
      <w:proofErr w:type="spellEnd"/>
      <w:r>
        <w:rPr>
          <w:rFonts w:asciiTheme="majorBidi" w:hAnsiTheme="majorBidi" w:hint="cs"/>
          <w:rtl/>
        </w:rPr>
        <w:t xml:space="preserve"> שם </w:t>
      </w:r>
      <w:proofErr w:type="spellStart"/>
      <w:r>
        <w:rPr>
          <w:rFonts w:asciiTheme="majorBidi" w:hAnsiTheme="majorBidi" w:hint="cs"/>
          <w:rtl/>
        </w:rPr>
        <w:t>ס"ק</w:t>
      </w:r>
      <w:proofErr w:type="spellEnd"/>
      <w:r>
        <w:rPr>
          <w:rFonts w:asciiTheme="majorBidi" w:hAnsiTheme="majorBidi" w:hint="cs"/>
          <w:rtl/>
        </w:rPr>
        <w:t xml:space="preserve"> ד, [</w:t>
      </w:r>
      <w:proofErr w:type="spellStart"/>
      <w:r>
        <w:rPr>
          <w:rFonts w:asciiTheme="majorBidi" w:hAnsiTheme="majorBidi" w:hint="cs"/>
          <w:rtl/>
        </w:rPr>
        <w:t>משנ"ב</w:t>
      </w:r>
      <w:proofErr w:type="spellEnd"/>
      <w:r>
        <w:rPr>
          <w:rFonts w:asciiTheme="majorBidi" w:hAnsiTheme="majorBidi" w:hint="cs"/>
          <w:rtl/>
        </w:rPr>
        <w:t xml:space="preserve"> שם </w:t>
      </w:r>
      <w:proofErr w:type="spellStart"/>
      <w:r>
        <w:rPr>
          <w:rFonts w:asciiTheme="majorBidi" w:hAnsiTheme="majorBidi" w:hint="cs"/>
          <w:rtl/>
        </w:rPr>
        <w:t>ס"ק</w:t>
      </w:r>
      <w:proofErr w:type="spellEnd"/>
      <w:r>
        <w:rPr>
          <w:rFonts w:asciiTheme="majorBidi" w:hAnsiTheme="majorBidi" w:hint="cs"/>
          <w:rtl/>
        </w:rPr>
        <w:t xml:space="preserve"> י, </w:t>
      </w:r>
      <w:proofErr w:type="spellStart"/>
      <w:r>
        <w:rPr>
          <w:rFonts w:asciiTheme="majorBidi" w:hAnsiTheme="majorBidi" w:hint="cs"/>
          <w:rtl/>
        </w:rPr>
        <w:t>שעה"צ</w:t>
      </w:r>
      <w:proofErr w:type="spellEnd"/>
      <w:r>
        <w:rPr>
          <w:rFonts w:asciiTheme="majorBidi" w:hAnsiTheme="majorBidi" w:hint="cs"/>
          <w:rtl/>
        </w:rPr>
        <w:t xml:space="preserve"> כד]</w:t>
      </w:r>
    </w:p>
    <w:p w14:paraId="36A3EBE0" w14:textId="3B409CE7" w:rsidR="009050A5" w:rsidRDefault="00FD0F02" w:rsidP="008A60DC">
      <w:pPr>
        <w:spacing w:after="120"/>
        <w:jc w:val="both"/>
        <w:rPr>
          <w:rFonts w:asciiTheme="majorBidi" w:hAnsiTheme="majorBidi"/>
          <w:rtl/>
        </w:rPr>
      </w:pPr>
      <w:r>
        <w:rPr>
          <w:rFonts w:asciiTheme="majorBidi" w:hAnsiTheme="majorBidi" w:hint="cs"/>
          <w:rtl/>
        </w:rPr>
        <w:t>[</w:t>
      </w:r>
      <w:r w:rsidR="008A60DC">
        <w:rPr>
          <w:rFonts w:asciiTheme="majorBidi" w:hAnsiTheme="majorBidi" w:hint="cs"/>
          <w:rtl/>
        </w:rPr>
        <w:t xml:space="preserve">וע"ע </w:t>
      </w:r>
      <w:proofErr w:type="spellStart"/>
      <w:r w:rsidR="00A35477">
        <w:rPr>
          <w:rFonts w:asciiTheme="majorBidi" w:hAnsiTheme="majorBidi" w:hint="cs"/>
          <w:rtl/>
        </w:rPr>
        <w:t>תוס</w:t>
      </w:r>
      <w:proofErr w:type="spellEnd"/>
      <w:r w:rsidR="00A35477">
        <w:rPr>
          <w:rFonts w:asciiTheme="majorBidi" w:hAnsiTheme="majorBidi" w:hint="cs"/>
          <w:rtl/>
        </w:rPr>
        <w:t xml:space="preserve">' </w:t>
      </w:r>
      <w:proofErr w:type="spellStart"/>
      <w:r w:rsidR="00A35477">
        <w:rPr>
          <w:rFonts w:asciiTheme="majorBidi" w:hAnsiTheme="majorBidi" w:hint="cs"/>
          <w:rtl/>
        </w:rPr>
        <w:t>מא</w:t>
      </w:r>
      <w:proofErr w:type="spellEnd"/>
      <w:r w:rsidR="00A35477">
        <w:rPr>
          <w:rFonts w:asciiTheme="majorBidi" w:hAnsiTheme="majorBidi" w:hint="cs"/>
          <w:rtl/>
        </w:rPr>
        <w:t xml:space="preserve">. ד"ה אבל, </w:t>
      </w:r>
      <w:proofErr w:type="spellStart"/>
      <w:r w:rsidR="00A35477">
        <w:rPr>
          <w:rFonts w:asciiTheme="majorBidi" w:hAnsiTheme="majorBidi" w:hint="cs"/>
          <w:rtl/>
        </w:rPr>
        <w:t>גליון</w:t>
      </w:r>
      <w:proofErr w:type="spellEnd"/>
      <w:r w:rsidR="00A35477">
        <w:rPr>
          <w:rFonts w:asciiTheme="majorBidi" w:hAnsiTheme="majorBidi" w:hint="cs"/>
          <w:rtl/>
        </w:rPr>
        <w:t xml:space="preserve"> הש"ס </w:t>
      </w:r>
      <w:proofErr w:type="spellStart"/>
      <w:r w:rsidR="00A35477">
        <w:rPr>
          <w:rFonts w:asciiTheme="majorBidi" w:hAnsiTheme="majorBidi" w:hint="cs"/>
          <w:rtl/>
        </w:rPr>
        <w:t>יב</w:t>
      </w:r>
      <w:proofErr w:type="spellEnd"/>
      <w:r w:rsidR="00A35477">
        <w:rPr>
          <w:rFonts w:asciiTheme="majorBidi" w:hAnsiTheme="majorBidi" w:hint="cs"/>
          <w:rtl/>
        </w:rPr>
        <w:t xml:space="preserve">. ד"ה שאמר </w:t>
      </w:r>
      <w:proofErr w:type="spellStart"/>
      <w:r w:rsidR="00A35477">
        <w:rPr>
          <w:rFonts w:asciiTheme="majorBidi" w:hAnsiTheme="majorBidi" w:hint="cs"/>
          <w:rtl/>
        </w:rPr>
        <w:t>בפה"ע</w:t>
      </w:r>
      <w:proofErr w:type="spellEnd"/>
      <w:r w:rsidR="00A35477">
        <w:rPr>
          <w:rFonts w:asciiTheme="majorBidi" w:hAnsiTheme="majorBidi" w:hint="cs"/>
          <w:rtl/>
        </w:rPr>
        <w:t xml:space="preserve"> תחת </w:t>
      </w:r>
      <w:proofErr w:type="spellStart"/>
      <w:r w:rsidR="00A35477">
        <w:rPr>
          <w:rFonts w:asciiTheme="majorBidi" w:hAnsiTheme="majorBidi" w:hint="cs"/>
          <w:rtl/>
        </w:rPr>
        <w:t>בפה"ג</w:t>
      </w:r>
      <w:proofErr w:type="spellEnd"/>
      <w:r>
        <w:rPr>
          <w:rFonts w:asciiTheme="majorBidi" w:hAnsiTheme="majorBidi" w:hint="cs"/>
          <w:rtl/>
        </w:rPr>
        <w:t>]</w:t>
      </w:r>
    </w:p>
    <w:p w14:paraId="19023670" w14:textId="77777777" w:rsidR="00A35477" w:rsidRDefault="00A35477" w:rsidP="00D103B9">
      <w:pPr>
        <w:spacing w:after="120"/>
        <w:jc w:val="both"/>
        <w:rPr>
          <w:rFonts w:asciiTheme="majorBidi" w:hAnsiTheme="majorBidi"/>
          <w:rtl/>
        </w:rPr>
      </w:pPr>
    </w:p>
    <w:p w14:paraId="4FBE4FFE" w14:textId="4D1E4571" w:rsidR="009050A5" w:rsidRDefault="009050A5" w:rsidP="00D103B9">
      <w:pPr>
        <w:spacing w:after="120"/>
        <w:jc w:val="both"/>
        <w:rPr>
          <w:rFonts w:asciiTheme="majorBidi" w:hAnsiTheme="majorBidi"/>
          <w:rtl/>
        </w:rPr>
      </w:pPr>
      <w:r>
        <w:rPr>
          <w:rFonts w:asciiTheme="majorBidi" w:hAnsiTheme="majorBidi" w:hint="cs"/>
          <w:rtl/>
        </w:rPr>
        <w:t>(</w:t>
      </w:r>
      <w:r w:rsidR="008A60DC">
        <w:rPr>
          <w:rFonts w:asciiTheme="majorBidi" w:hAnsiTheme="majorBidi" w:hint="cs"/>
          <w:rtl/>
        </w:rPr>
        <w:t>3</w:t>
      </w:r>
      <w:r>
        <w:rPr>
          <w:rFonts w:asciiTheme="majorBidi" w:hAnsiTheme="majorBidi" w:hint="cs"/>
          <w:rtl/>
        </w:rPr>
        <w:t>)</w:t>
      </w:r>
      <w:r>
        <w:rPr>
          <w:rFonts w:asciiTheme="majorBidi" w:hAnsiTheme="majorBidi" w:hint="cs"/>
        </w:rPr>
        <w:t xml:space="preserve"> </w:t>
      </w:r>
      <w:proofErr w:type="spellStart"/>
      <w:r>
        <w:rPr>
          <w:rFonts w:asciiTheme="majorBidi" w:hAnsiTheme="majorBidi" w:hint="cs"/>
          <w:rtl/>
        </w:rPr>
        <w:t>בענין</w:t>
      </w:r>
      <w:proofErr w:type="spellEnd"/>
      <w:r>
        <w:rPr>
          <w:rFonts w:asciiTheme="majorBidi" w:hAnsiTheme="majorBidi" w:hint="cs"/>
          <w:rtl/>
        </w:rPr>
        <w:t xml:space="preserve"> עיקר וטפל:</w:t>
      </w:r>
    </w:p>
    <w:p w14:paraId="34DBB492" w14:textId="6F5982AD" w:rsidR="00D87A64" w:rsidRDefault="00D87A64" w:rsidP="00D103B9">
      <w:pPr>
        <w:spacing w:after="120"/>
        <w:jc w:val="both"/>
        <w:rPr>
          <w:rFonts w:asciiTheme="majorBidi" w:hAnsiTheme="majorBidi"/>
          <w:rtl/>
        </w:rPr>
      </w:pPr>
      <w:proofErr w:type="spellStart"/>
      <w:r>
        <w:rPr>
          <w:rFonts w:asciiTheme="majorBidi" w:hAnsiTheme="majorBidi" w:hint="cs"/>
          <w:rtl/>
        </w:rPr>
        <w:t>תוס</w:t>
      </w:r>
      <w:proofErr w:type="spellEnd"/>
      <w:r>
        <w:rPr>
          <w:rFonts w:asciiTheme="majorBidi" w:hAnsiTheme="majorBidi" w:hint="cs"/>
          <w:rtl/>
        </w:rPr>
        <w:t xml:space="preserve">' </w:t>
      </w:r>
      <w:proofErr w:type="spellStart"/>
      <w:r>
        <w:rPr>
          <w:rFonts w:asciiTheme="majorBidi" w:hAnsiTheme="majorBidi" w:hint="cs"/>
          <w:rtl/>
        </w:rPr>
        <w:t>הרא"ש</w:t>
      </w:r>
      <w:proofErr w:type="spellEnd"/>
      <w:r>
        <w:rPr>
          <w:rFonts w:asciiTheme="majorBidi" w:hAnsiTheme="majorBidi" w:hint="cs"/>
          <w:rtl/>
        </w:rPr>
        <w:t xml:space="preserve"> ד"ה </w:t>
      </w:r>
      <w:r w:rsidRPr="00D87A64">
        <w:rPr>
          <w:rFonts w:asciiTheme="majorBidi" w:hAnsiTheme="majorBidi"/>
          <w:rtl/>
        </w:rPr>
        <w:t xml:space="preserve">כיון דאית ליה הנאה מיניה בעי ברוכי </w:t>
      </w:r>
      <w:r>
        <w:rPr>
          <w:rFonts w:asciiTheme="majorBidi" w:hAnsiTheme="majorBidi" w:hint="cs"/>
          <w:rtl/>
        </w:rPr>
        <w:t xml:space="preserve">, </w:t>
      </w:r>
      <w:proofErr w:type="spellStart"/>
      <w:r>
        <w:rPr>
          <w:rFonts w:asciiTheme="majorBidi" w:hAnsiTheme="majorBidi" w:hint="cs"/>
          <w:rtl/>
        </w:rPr>
        <w:t>רשב"א</w:t>
      </w:r>
      <w:proofErr w:type="spellEnd"/>
      <w:r>
        <w:rPr>
          <w:rFonts w:asciiTheme="majorBidi" w:hAnsiTheme="majorBidi" w:hint="cs"/>
          <w:rtl/>
        </w:rPr>
        <w:t xml:space="preserve"> ד"ה הכא במאי עסקינן</w:t>
      </w:r>
    </w:p>
    <w:p w14:paraId="4FFA0FAB" w14:textId="350F6127" w:rsidR="00302F16" w:rsidRDefault="00302F16" w:rsidP="00302F16">
      <w:pPr>
        <w:spacing w:after="120"/>
        <w:jc w:val="both"/>
        <w:rPr>
          <w:rFonts w:asciiTheme="majorBidi" w:hAnsiTheme="majorBidi"/>
          <w:rtl/>
        </w:rPr>
      </w:pPr>
      <w:r>
        <w:rPr>
          <w:rFonts w:asciiTheme="majorBidi" w:hAnsiTheme="majorBidi" w:hint="cs"/>
          <w:rtl/>
        </w:rPr>
        <w:t>טור סי' רב "</w:t>
      </w:r>
      <w:r w:rsidRPr="00302F16">
        <w:rPr>
          <w:rFonts w:asciiTheme="majorBidi" w:hAnsiTheme="majorBidi"/>
          <w:rtl/>
        </w:rPr>
        <w:t xml:space="preserve">שמן זית </w:t>
      </w:r>
      <w:proofErr w:type="spellStart"/>
      <w:r w:rsidRPr="00302F16">
        <w:rPr>
          <w:rFonts w:asciiTheme="majorBidi" w:hAnsiTheme="majorBidi"/>
          <w:rtl/>
        </w:rPr>
        <w:t>מברכין</w:t>
      </w:r>
      <w:proofErr w:type="spellEnd"/>
      <w:r w:rsidRPr="00302F16">
        <w:rPr>
          <w:rFonts w:asciiTheme="majorBidi" w:hAnsiTheme="majorBidi"/>
          <w:rtl/>
        </w:rPr>
        <w:t xml:space="preserve"> עליו </w:t>
      </w:r>
      <w:proofErr w:type="spellStart"/>
      <w:r w:rsidRPr="00302F16">
        <w:rPr>
          <w:rFonts w:asciiTheme="majorBidi" w:hAnsiTheme="majorBidi"/>
          <w:rtl/>
        </w:rPr>
        <w:t>בפה"ע</w:t>
      </w:r>
      <w:proofErr w:type="spellEnd"/>
      <w:r w:rsidRPr="00302F16">
        <w:rPr>
          <w:rFonts w:asciiTheme="majorBidi" w:hAnsiTheme="majorBidi"/>
          <w:rtl/>
        </w:rPr>
        <w:t xml:space="preserve"> </w:t>
      </w:r>
      <w:r>
        <w:rPr>
          <w:rFonts w:asciiTheme="majorBidi" w:hAnsiTheme="majorBidi" w:hint="cs"/>
          <w:rtl/>
        </w:rPr>
        <w:t xml:space="preserve">... </w:t>
      </w:r>
      <w:r w:rsidRPr="00302F16">
        <w:rPr>
          <w:rFonts w:asciiTheme="majorBidi" w:hAnsiTheme="majorBidi"/>
          <w:rtl/>
        </w:rPr>
        <w:t xml:space="preserve">כשאינו לרפואה </w:t>
      </w:r>
      <w:proofErr w:type="spellStart"/>
      <w:r w:rsidRPr="00302F16">
        <w:rPr>
          <w:rFonts w:asciiTheme="majorBidi" w:hAnsiTheme="majorBidi"/>
          <w:rtl/>
        </w:rPr>
        <w:t>מכשהוא</w:t>
      </w:r>
      <w:proofErr w:type="spellEnd"/>
      <w:r w:rsidRPr="00302F16">
        <w:rPr>
          <w:rFonts w:asciiTheme="majorBidi" w:hAnsiTheme="majorBidi"/>
          <w:rtl/>
        </w:rPr>
        <w:t xml:space="preserve"> לרפואה</w:t>
      </w:r>
      <w:r>
        <w:rPr>
          <w:rFonts w:asciiTheme="majorBidi" w:hAnsiTheme="majorBidi" w:hint="cs"/>
          <w:rtl/>
        </w:rPr>
        <w:t>"</w:t>
      </w:r>
    </w:p>
    <w:p w14:paraId="284BD02C" w14:textId="09B2F636" w:rsidR="00636C14" w:rsidRDefault="00636C14" w:rsidP="00302F16">
      <w:pPr>
        <w:spacing w:after="120"/>
        <w:jc w:val="both"/>
        <w:rPr>
          <w:rFonts w:asciiTheme="majorBidi" w:hAnsiTheme="majorBidi"/>
          <w:rtl/>
        </w:rPr>
      </w:pPr>
      <w:proofErr w:type="spellStart"/>
      <w:r>
        <w:rPr>
          <w:rFonts w:asciiTheme="majorBidi" w:hAnsiTheme="majorBidi" w:hint="cs"/>
          <w:rtl/>
        </w:rPr>
        <w:t>משנ"ב</w:t>
      </w:r>
      <w:proofErr w:type="spellEnd"/>
      <w:r>
        <w:rPr>
          <w:rFonts w:asciiTheme="majorBidi" w:hAnsiTheme="majorBidi" w:hint="cs"/>
          <w:rtl/>
        </w:rPr>
        <w:t xml:space="preserve"> </w:t>
      </w:r>
      <w:proofErr w:type="spellStart"/>
      <w:r>
        <w:rPr>
          <w:rFonts w:asciiTheme="majorBidi" w:hAnsiTheme="majorBidi" w:hint="cs"/>
          <w:rtl/>
        </w:rPr>
        <w:t>רב:לג</w:t>
      </w:r>
      <w:proofErr w:type="spellEnd"/>
    </w:p>
    <w:p w14:paraId="4499F46B" w14:textId="15D794C7" w:rsidR="009050A5" w:rsidRDefault="00636C14" w:rsidP="00D103B9">
      <w:pPr>
        <w:spacing w:after="120"/>
        <w:jc w:val="both"/>
        <w:rPr>
          <w:rFonts w:asciiTheme="majorBidi" w:hAnsiTheme="majorBidi"/>
          <w:rtl/>
        </w:rPr>
      </w:pPr>
      <w:r>
        <w:rPr>
          <w:rFonts w:asciiTheme="majorBidi" w:hAnsiTheme="majorBidi" w:hint="cs"/>
          <w:rtl/>
        </w:rPr>
        <w:t>[</w:t>
      </w:r>
      <w:proofErr w:type="spellStart"/>
      <w:r>
        <w:rPr>
          <w:rFonts w:asciiTheme="majorBidi" w:hAnsiTheme="majorBidi" w:hint="cs"/>
          <w:rtl/>
        </w:rPr>
        <w:t>בענין</w:t>
      </w:r>
      <w:proofErr w:type="spellEnd"/>
      <w:r>
        <w:rPr>
          <w:rFonts w:asciiTheme="majorBidi" w:hAnsiTheme="majorBidi" w:hint="cs"/>
          <w:rtl/>
        </w:rPr>
        <w:t xml:space="preserve"> שמן ופת, עי' </w:t>
      </w:r>
      <w:proofErr w:type="spellStart"/>
      <w:r>
        <w:rPr>
          <w:rFonts w:asciiTheme="majorBidi" w:hAnsiTheme="majorBidi" w:hint="cs"/>
          <w:rtl/>
        </w:rPr>
        <w:t>מג"א</w:t>
      </w:r>
      <w:proofErr w:type="spellEnd"/>
      <w:r>
        <w:rPr>
          <w:rFonts w:asciiTheme="majorBidi" w:hAnsiTheme="majorBidi" w:hint="cs"/>
          <w:rtl/>
        </w:rPr>
        <w:t xml:space="preserve"> </w:t>
      </w:r>
      <w:proofErr w:type="spellStart"/>
      <w:r>
        <w:rPr>
          <w:rFonts w:asciiTheme="majorBidi" w:hAnsiTheme="majorBidi" w:hint="cs"/>
          <w:rtl/>
        </w:rPr>
        <w:t>רב:ח</w:t>
      </w:r>
      <w:proofErr w:type="spellEnd"/>
      <w:r>
        <w:rPr>
          <w:rFonts w:asciiTheme="majorBidi" w:hAnsiTheme="majorBidi" w:hint="cs"/>
          <w:rtl/>
        </w:rPr>
        <w:t xml:space="preserve">, נחלת צבי </w:t>
      </w:r>
      <w:proofErr w:type="spellStart"/>
      <w:r>
        <w:rPr>
          <w:rFonts w:asciiTheme="majorBidi" w:hAnsiTheme="majorBidi" w:hint="cs"/>
          <w:rtl/>
        </w:rPr>
        <w:t>רב:ד</w:t>
      </w:r>
      <w:proofErr w:type="spellEnd"/>
      <w:r>
        <w:rPr>
          <w:rFonts w:asciiTheme="majorBidi" w:hAnsiTheme="majorBidi" w:hint="cs"/>
          <w:rtl/>
        </w:rPr>
        <w:t xml:space="preserve">, אליה רבה </w:t>
      </w:r>
      <w:proofErr w:type="spellStart"/>
      <w:r>
        <w:rPr>
          <w:rFonts w:asciiTheme="majorBidi" w:hAnsiTheme="majorBidi" w:hint="cs"/>
          <w:rtl/>
        </w:rPr>
        <w:t>רב:ח</w:t>
      </w:r>
      <w:proofErr w:type="spellEnd"/>
      <w:r>
        <w:rPr>
          <w:rFonts w:asciiTheme="majorBidi" w:hAnsiTheme="majorBidi" w:hint="cs"/>
          <w:rtl/>
        </w:rPr>
        <w:t xml:space="preserve">, </w:t>
      </w:r>
      <w:proofErr w:type="spellStart"/>
      <w:r>
        <w:rPr>
          <w:rFonts w:asciiTheme="majorBidi" w:hAnsiTheme="majorBidi" w:hint="cs"/>
          <w:rtl/>
        </w:rPr>
        <w:t>משנ"ב</w:t>
      </w:r>
      <w:proofErr w:type="spellEnd"/>
      <w:r>
        <w:rPr>
          <w:rFonts w:asciiTheme="majorBidi" w:hAnsiTheme="majorBidi" w:hint="cs"/>
          <w:rtl/>
        </w:rPr>
        <w:t xml:space="preserve"> </w:t>
      </w:r>
      <w:proofErr w:type="spellStart"/>
      <w:r>
        <w:rPr>
          <w:rFonts w:asciiTheme="majorBidi" w:hAnsiTheme="majorBidi" w:hint="cs"/>
          <w:rtl/>
        </w:rPr>
        <w:t>רב:כט</w:t>
      </w:r>
      <w:proofErr w:type="spellEnd"/>
      <w:r>
        <w:rPr>
          <w:rFonts w:asciiTheme="majorBidi" w:hAnsiTheme="majorBidi" w:hint="cs"/>
          <w:rtl/>
        </w:rPr>
        <w:t>; ואכמ"ל]</w:t>
      </w:r>
    </w:p>
    <w:p w14:paraId="1F7BBF06" w14:textId="77777777" w:rsidR="00636C14" w:rsidRDefault="00636C14" w:rsidP="00D103B9">
      <w:pPr>
        <w:spacing w:after="120"/>
        <w:jc w:val="both"/>
        <w:rPr>
          <w:rFonts w:asciiTheme="majorBidi" w:hAnsiTheme="majorBidi"/>
          <w:rtl/>
        </w:rPr>
      </w:pPr>
    </w:p>
    <w:p w14:paraId="4ECF75F4" w14:textId="43AD573F" w:rsidR="009050A5" w:rsidRDefault="009050A5" w:rsidP="00D103B9">
      <w:pPr>
        <w:spacing w:after="120"/>
        <w:jc w:val="both"/>
        <w:rPr>
          <w:rFonts w:asciiTheme="majorBidi" w:hAnsiTheme="majorBidi"/>
          <w:rtl/>
        </w:rPr>
      </w:pPr>
      <w:r>
        <w:rPr>
          <w:rFonts w:asciiTheme="majorBidi" w:hAnsiTheme="majorBidi" w:hint="cs"/>
          <w:rtl/>
        </w:rPr>
        <w:t>(</w:t>
      </w:r>
      <w:r w:rsidR="008A60DC">
        <w:rPr>
          <w:rFonts w:asciiTheme="majorBidi" w:hAnsiTheme="majorBidi" w:hint="cs"/>
          <w:rtl/>
        </w:rPr>
        <w:t>4</w:t>
      </w:r>
      <w:r>
        <w:rPr>
          <w:rFonts w:asciiTheme="majorBidi" w:hAnsiTheme="majorBidi" w:hint="cs"/>
          <w:rtl/>
        </w:rPr>
        <w:t xml:space="preserve">) </w:t>
      </w:r>
      <w:proofErr w:type="spellStart"/>
      <w:r>
        <w:rPr>
          <w:rFonts w:asciiTheme="majorBidi" w:hAnsiTheme="majorBidi" w:hint="cs"/>
          <w:rtl/>
        </w:rPr>
        <w:t>בענין</w:t>
      </w:r>
      <w:proofErr w:type="spellEnd"/>
      <w:r>
        <w:rPr>
          <w:rFonts w:asciiTheme="majorBidi" w:hAnsiTheme="majorBidi" w:hint="cs"/>
          <w:rtl/>
        </w:rPr>
        <w:t xml:space="preserve"> חושש בגרונו בשבת:</w:t>
      </w:r>
    </w:p>
    <w:p w14:paraId="56400B4F" w14:textId="46EF7EE9" w:rsidR="009050A5" w:rsidRDefault="005370C9" w:rsidP="00D103B9">
      <w:pPr>
        <w:spacing w:after="120"/>
        <w:jc w:val="both"/>
        <w:rPr>
          <w:rFonts w:asciiTheme="majorBidi" w:hAnsiTheme="majorBidi"/>
          <w:rtl/>
        </w:rPr>
      </w:pPr>
      <w:r>
        <w:rPr>
          <w:rFonts w:asciiTheme="majorBidi" w:hAnsiTheme="majorBidi" w:hint="cs"/>
          <w:rtl/>
        </w:rPr>
        <w:t xml:space="preserve">רש"י, </w:t>
      </w:r>
      <w:proofErr w:type="spellStart"/>
      <w:r>
        <w:rPr>
          <w:rFonts w:asciiTheme="majorBidi" w:hAnsiTheme="majorBidi" w:hint="cs"/>
          <w:rtl/>
        </w:rPr>
        <w:t>תוס</w:t>
      </w:r>
      <w:proofErr w:type="spellEnd"/>
      <w:r>
        <w:rPr>
          <w:rFonts w:asciiTheme="majorBidi" w:hAnsiTheme="majorBidi" w:hint="cs"/>
          <w:rtl/>
        </w:rPr>
        <w:t xml:space="preserve">', הגהות </w:t>
      </w:r>
      <w:proofErr w:type="spellStart"/>
      <w:r>
        <w:rPr>
          <w:rFonts w:asciiTheme="majorBidi" w:hAnsiTheme="majorBidi" w:hint="cs"/>
          <w:rtl/>
        </w:rPr>
        <w:t>הב"ח</w:t>
      </w:r>
      <w:proofErr w:type="spellEnd"/>
      <w:r>
        <w:rPr>
          <w:rFonts w:asciiTheme="majorBidi" w:hAnsiTheme="majorBidi" w:hint="cs"/>
          <w:rtl/>
        </w:rPr>
        <w:t xml:space="preserve">, רש"י על </w:t>
      </w:r>
      <w:proofErr w:type="spellStart"/>
      <w:r>
        <w:rPr>
          <w:rFonts w:asciiTheme="majorBidi" w:hAnsiTheme="majorBidi" w:hint="cs"/>
          <w:rtl/>
        </w:rPr>
        <w:t>הרי"ף</w:t>
      </w:r>
      <w:proofErr w:type="spellEnd"/>
      <w:r>
        <w:rPr>
          <w:rFonts w:asciiTheme="majorBidi" w:hAnsiTheme="majorBidi" w:hint="cs"/>
          <w:rtl/>
        </w:rPr>
        <w:t>, רבינו יונה, [תוספות רבינו יהודה ד"ה לא יערערנו]</w:t>
      </w:r>
    </w:p>
    <w:p w14:paraId="17A9FCD3" w14:textId="6D3D5D1F" w:rsidR="005370C9" w:rsidRDefault="005370C9" w:rsidP="00D103B9">
      <w:pPr>
        <w:spacing w:after="120"/>
        <w:jc w:val="both"/>
        <w:rPr>
          <w:rFonts w:asciiTheme="majorBidi" w:hAnsiTheme="majorBidi"/>
          <w:rtl/>
        </w:rPr>
      </w:pPr>
      <w:r>
        <w:rPr>
          <w:rFonts w:asciiTheme="majorBidi" w:hAnsiTheme="majorBidi" w:hint="cs"/>
          <w:rtl/>
        </w:rPr>
        <w:t xml:space="preserve">רמב"ם שבת </w:t>
      </w:r>
      <w:proofErr w:type="spellStart"/>
      <w:r>
        <w:rPr>
          <w:rFonts w:asciiTheme="majorBidi" w:hAnsiTheme="majorBidi" w:hint="cs"/>
          <w:rtl/>
        </w:rPr>
        <w:t>כא:כד</w:t>
      </w:r>
      <w:proofErr w:type="spellEnd"/>
      <w:r>
        <w:rPr>
          <w:rFonts w:asciiTheme="majorBidi" w:hAnsiTheme="majorBidi" w:hint="cs"/>
          <w:rtl/>
        </w:rPr>
        <w:t xml:space="preserve">, </w:t>
      </w:r>
      <w:r w:rsidR="00D87A64">
        <w:rPr>
          <w:rFonts w:asciiTheme="majorBidi" w:hAnsiTheme="majorBidi" w:hint="cs"/>
          <w:rtl/>
        </w:rPr>
        <w:t>[</w:t>
      </w:r>
      <w:proofErr w:type="spellStart"/>
      <w:r>
        <w:rPr>
          <w:rFonts w:asciiTheme="majorBidi" w:hAnsiTheme="majorBidi" w:hint="cs"/>
          <w:rtl/>
        </w:rPr>
        <w:t>שו"ע</w:t>
      </w:r>
      <w:proofErr w:type="spellEnd"/>
      <w:r>
        <w:rPr>
          <w:rFonts w:asciiTheme="majorBidi" w:hAnsiTheme="majorBidi" w:hint="cs"/>
          <w:rtl/>
        </w:rPr>
        <w:t xml:space="preserve"> </w:t>
      </w:r>
      <w:proofErr w:type="spellStart"/>
      <w:r>
        <w:rPr>
          <w:rFonts w:asciiTheme="majorBidi" w:hAnsiTheme="majorBidi" w:hint="cs"/>
          <w:rtl/>
        </w:rPr>
        <w:t>או"ח</w:t>
      </w:r>
      <w:proofErr w:type="spellEnd"/>
      <w:r>
        <w:rPr>
          <w:rFonts w:asciiTheme="majorBidi" w:hAnsiTheme="majorBidi" w:hint="cs"/>
          <w:rtl/>
        </w:rPr>
        <w:t xml:space="preserve"> </w:t>
      </w:r>
      <w:proofErr w:type="spellStart"/>
      <w:r>
        <w:rPr>
          <w:rFonts w:asciiTheme="majorBidi" w:hAnsiTheme="majorBidi" w:hint="cs"/>
          <w:rtl/>
        </w:rPr>
        <w:t>שכ</w:t>
      </w:r>
      <w:r w:rsidR="003E3762">
        <w:rPr>
          <w:rFonts w:asciiTheme="majorBidi" w:hAnsiTheme="majorBidi" w:hint="cs"/>
          <w:rtl/>
        </w:rPr>
        <w:t>ח</w:t>
      </w:r>
      <w:r>
        <w:rPr>
          <w:rFonts w:asciiTheme="majorBidi" w:hAnsiTheme="majorBidi" w:hint="cs"/>
          <w:rtl/>
        </w:rPr>
        <w:t>:לב</w:t>
      </w:r>
      <w:proofErr w:type="spellEnd"/>
      <w:r>
        <w:rPr>
          <w:rFonts w:asciiTheme="majorBidi" w:hAnsiTheme="majorBidi" w:hint="cs"/>
          <w:rtl/>
        </w:rPr>
        <w:t xml:space="preserve">, </w:t>
      </w:r>
      <w:proofErr w:type="spellStart"/>
      <w:r w:rsidR="00D87A64">
        <w:rPr>
          <w:rFonts w:asciiTheme="majorBidi" w:hAnsiTheme="majorBidi" w:hint="cs"/>
          <w:rtl/>
        </w:rPr>
        <w:t>משנ"ב</w:t>
      </w:r>
      <w:proofErr w:type="spellEnd"/>
      <w:r w:rsidR="00D87A64">
        <w:rPr>
          <w:rFonts w:asciiTheme="majorBidi" w:hAnsiTheme="majorBidi" w:hint="cs"/>
          <w:rtl/>
        </w:rPr>
        <w:t xml:space="preserve"> שם </w:t>
      </w:r>
      <w:proofErr w:type="spellStart"/>
      <w:r w:rsidR="00D87A64">
        <w:rPr>
          <w:rFonts w:asciiTheme="majorBidi" w:hAnsiTheme="majorBidi" w:hint="cs"/>
          <w:rtl/>
        </w:rPr>
        <w:t>ס"ק</w:t>
      </w:r>
      <w:proofErr w:type="spellEnd"/>
      <w:r w:rsidR="00D87A64">
        <w:rPr>
          <w:rFonts w:asciiTheme="majorBidi" w:hAnsiTheme="majorBidi" w:hint="cs"/>
          <w:rtl/>
        </w:rPr>
        <w:t xml:space="preserve"> </w:t>
      </w:r>
      <w:proofErr w:type="spellStart"/>
      <w:r w:rsidR="00D87A64">
        <w:rPr>
          <w:rFonts w:asciiTheme="majorBidi" w:hAnsiTheme="majorBidi" w:hint="cs"/>
          <w:rtl/>
        </w:rPr>
        <w:t>קג</w:t>
      </w:r>
      <w:proofErr w:type="spellEnd"/>
      <w:r w:rsidR="00D87A64">
        <w:rPr>
          <w:rFonts w:asciiTheme="majorBidi" w:hAnsiTheme="majorBidi" w:hint="cs"/>
          <w:rtl/>
        </w:rPr>
        <w:t xml:space="preserve"> </w:t>
      </w:r>
      <w:r w:rsidR="00D87A64">
        <w:rPr>
          <w:rFonts w:asciiTheme="majorBidi" w:hAnsiTheme="majorBidi"/>
          <w:rtl/>
        </w:rPr>
        <w:t>–</w:t>
      </w:r>
      <w:r w:rsidR="00D87A64">
        <w:rPr>
          <w:rFonts w:asciiTheme="majorBidi" w:hAnsiTheme="majorBidi" w:hint="cs"/>
          <w:rtl/>
        </w:rPr>
        <w:t xml:space="preserve"> </w:t>
      </w:r>
      <w:proofErr w:type="spellStart"/>
      <w:r w:rsidR="00D87A64">
        <w:rPr>
          <w:rFonts w:asciiTheme="majorBidi" w:hAnsiTheme="majorBidi" w:hint="cs"/>
          <w:rtl/>
        </w:rPr>
        <w:t>קה</w:t>
      </w:r>
      <w:proofErr w:type="spellEnd"/>
      <w:r w:rsidR="00D87A64">
        <w:rPr>
          <w:rFonts w:asciiTheme="majorBidi" w:hAnsiTheme="majorBidi" w:hint="cs"/>
          <w:rtl/>
        </w:rPr>
        <w:t>]</w:t>
      </w:r>
    </w:p>
    <w:p w14:paraId="552398FC" w14:textId="77777777" w:rsidR="005370C9" w:rsidRDefault="005370C9" w:rsidP="00D103B9">
      <w:pPr>
        <w:spacing w:after="120"/>
        <w:jc w:val="both"/>
        <w:rPr>
          <w:rFonts w:asciiTheme="majorBidi" w:hAnsiTheme="majorBidi"/>
          <w:rtl/>
        </w:rPr>
      </w:pPr>
    </w:p>
    <w:p w14:paraId="23619102" w14:textId="479D3637" w:rsidR="00FD0F02" w:rsidRDefault="009050A5" w:rsidP="00FD0F02">
      <w:pPr>
        <w:spacing w:after="120"/>
        <w:jc w:val="both"/>
        <w:rPr>
          <w:rFonts w:asciiTheme="majorBidi" w:hAnsiTheme="majorBidi"/>
          <w:rtl/>
        </w:rPr>
      </w:pPr>
      <w:r>
        <w:rPr>
          <w:rFonts w:asciiTheme="majorBidi" w:hAnsiTheme="majorBidi" w:hint="cs"/>
          <w:rtl/>
        </w:rPr>
        <w:t>(</w:t>
      </w:r>
      <w:r w:rsidR="008A60DC">
        <w:rPr>
          <w:rFonts w:asciiTheme="majorBidi" w:hAnsiTheme="majorBidi" w:hint="cs"/>
          <w:rtl/>
        </w:rPr>
        <w:t>5</w:t>
      </w:r>
      <w:r>
        <w:rPr>
          <w:rFonts w:asciiTheme="majorBidi" w:hAnsiTheme="majorBidi" w:hint="cs"/>
          <w:rtl/>
        </w:rPr>
        <w:t xml:space="preserve">) </w:t>
      </w:r>
      <w:proofErr w:type="spellStart"/>
      <w:r>
        <w:rPr>
          <w:rFonts w:asciiTheme="majorBidi" w:hAnsiTheme="majorBidi" w:hint="cs"/>
          <w:rtl/>
        </w:rPr>
        <w:t>בענין</w:t>
      </w:r>
      <w:proofErr w:type="spellEnd"/>
      <w:r>
        <w:rPr>
          <w:rFonts w:asciiTheme="majorBidi" w:hAnsiTheme="majorBidi" w:hint="cs"/>
          <w:rtl/>
        </w:rPr>
        <w:t xml:space="preserve"> לרפואה </w:t>
      </w:r>
      <w:proofErr w:type="spellStart"/>
      <w:r>
        <w:rPr>
          <w:rFonts w:asciiTheme="majorBidi" w:hAnsiTheme="majorBidi" w:hint="cs"/>
          <w:rtl/>
        </w:rPr>
        <w:t>קא</w:t>
      </w:r>
      <w:proofErr w:type="spellEnd"/>
      <w:r>
        <w:rPr>
          <w:rFonts w:asciiTheme="majorBidi" w:hAnsiTheme="majorBidi" w:hint="cs"/>
          <w:rtl/>
        </w:rPr>
        <w:t xml:space="preserve"> </w:t>
      </w:r>
      <w:proofErr w:type="spellStart"/>
      <w:r>
        <w:rPr>
          <w:rFonts w:asciiTheme="majorBidi" w:hAnsiTheme="majorBidi" w:hint="cs"/>
          <w:rtl/>
        </w:rPr>
        <w:t>מכוין</w:t>
      </w:r>
      <w:proofErr w:type="spellEnd"/>
      <w:r>
        <w:rPr>
          <w:rFonts w:asciiTheme="majorBidi" w:hAnsiTheme="majorBidi" w:hint="cs"/>
          <w:rtl/>
        </w:rPr>
        <w:t>:</w:t>
      </w:r>
    </w:p>
    <w:p w14:paraId="6AAF7CBC" w14:textId="0FEBEE56" w:rsidR="0045243D" w:rsidRDefault="00FD0F02" w:rsidP="0003340E">
      <w:pPr>
        <w:spacing w:after="120"/>
        <w:jc w:val="both"/>
        <w:rPr>
          <w:rFonts w:asciiTheme="majorBidi" w:hAnsiTheme="majorBidi"/>
          <w:rtl/>
        </w:rPr>
      </w:pPr>
      <w:r>
        <w:rPr>
          <w:rFonts w:asciiTheme="majorBidi" w:hAnsiTheme="majorBidi" w:hint="cs"/>
          <w:rtl/>
        </w:rPr>
        <w:t>האם מברכים על תרופה?</w:t>
      </w:r>
      <w:r w:rsidR="0003340E">
        <w:rPr>
          <w:rFonts w:asciiTheme="majorBidi" w:hAnsiTheme="majorBidi" w:hint="cs"/>
          <w:rtl/>
        </w:rPr>
        <w:t xml:space="preserve"> </w:t>
      </w:r>
      <w:r>
        <w:rPr>
          <w:rFonts w:asciiTheme="majorBidi" w:hAnsiTheme="majorBidi" w:hint="cs"/>
          <w:rtl/>
        </w:rPr>
        <w:t xml:space="preserve"> </w:t>
      </w:r>
      <w:proofErr w:type="spellStart"/>
      <w:r w:rsidR="0045243D">
        <w:rPr>
          <w:rFonts w:asciiTheme="majorBidi" w:hAnsiTheme="majorBidi" w:hint="cs"/>
          <w:rtl/>
        </w:rPr>
        <w:t>שו"ע</w:t>
      </w:r>
      <w:proofErr w:type="spellEnd"/>
      <w:r w:rsidR="0045243D">
        <w:rPr>
          <w:rFonts w:asciiTheme="majorBidi" w:hAnsiTheme="majorBidi" w:hint="cs"/>
          <w:rtl/>
        </w:rPr>
        <w:t xml:space="preserve"> </w:t>
      </w:r>
      <w:proofErr w:type="spellStart"/>
      <w:r w:rsidR="0045243D">
        <w:rPr>
          <w:rFonts w:asciiTheme="majorBidi" w:hAnsiTheme="majorBidi" w:hint="cs"/>
          <w:rtl/>
        </w:rPr>
        <w:t>רד:ח</w:t>
      </w:r>
      <w:proofErr w:type="spellEnd"/>
      <w:r w:rsidR="0045243D">
        <w:rPr>
          <w:rFonts w:asciiTheme="majorBidi" w:hAnsiTheme="majorBidi" w:hint="cs"/>
          <w:rtl/>
        </w:rPr>
        <w:t xml:space="preserve"> (מחבר), </w:t>
      </w:r>
      <w:proofErr w:type="spellStart"/>
      <w:r w:rsidR="0045243D">
        <w:rPr>
          <w:rFonts w:asciiTheme="majorBidi" w:hAnsiTheme="majorBidi" w:hint="cs"/>
          <w:rtl/>
        </w:rPr>
        <w:t>משנ"ב</w:t>
      </w:r>
      <w:proofErr w:type="spellEnd"/>
      <w:r w:rsidR="0045243D">
        <w:rPr>
          <w:rFonts w:asciiTheme="majorBidi" w:hAnsiTheme="majorBidi" w:hint="cs"/>
          <w:rtl/>
        </w:rPr>
        <w:t xml:space="preserve"> מג </w:t>
      </w:r>
      <w:proofErr w:type="spellStart"/>
      <w:r w:rsidR="0045243D">
        <w:rPr>
          <w:rFonts w:asciiTheme="majorBidi" w:hAnsiTheme="majorBidi" w:hint="cs"/>
          <w:rtl/>
        </w:rPr>
        <w:t>ושעה"צ</w:t>
      </w:r>
      <w:proofErr w:type="spellEnd"/>
      <w:r w:rsidR="0045243D">
        <w:rPr>
          <w:rFonts w:asciiTheme="majorBidi" w:hAnsiTheme="majorBidi" w:hint="cs"/>
          <w:rtl/>
        </w:rPr>
        <w:t xml:space="preserve"> </w:t>
      </w:r>
      <w:proofErr w:type="spellStart"/>
      <w:r w:rsidR="0045243D">
        <w:rPr>
          <w:rFonts w:asciiTheme="majorBidi" w:hAnsiTheme="majorBidi" w:hint="cs"/>
          <w:rtl/>
        </w:rPr>
        <w:t>לז</w:t>
      </w:r>
      <w:proofErr w:type="spellEnd"/>
      <w:r w:rsidR="0003340E">
        <w:rPr>
          <w:rFonts w:asciiTheme="majorBidi" w:hAnsiTheme="majorBidi" w:hint="cs"/>
          <w:rtl/>
        </w:rPr>
        <w:t xml:space="preserve">, </w:t>
      </w:r>
      <w:r w:rsidR="0045243D">
        <w:rPr>
          <w:rFonts w:asciiTheme="majorBidi" w:hAnsiTheme="majorBidi" w:hint="cs"/>
          <w:rtl/>
        </w:rPr>
        <w:t>שמירת שבת כהלכתה מ:צז ובהערות שם</w:t>
      </w:r>
    </w:p>
    <w:p w14:paraId="619B95CD" w14:textId="6D366E7A" w:rsidR="0045243D" w:rsidRDefault="00D1386D" w:rsidP="00D103B9">
      <w:pPr>
        <w:spacing w:after="120"/>
        <w:jc w:val="both"/>
        <w:rPr>
          <w:rFonts w:asciiTheme="majorBidi" w:hAnsiTheme="majorBidi"/>
          <w:rtl/>
        </w:rPr>
      </w:pPr>
      <w:r>
        <w:rPr>
          <w:rFonts w:asciiTheme="majorBidi" w:hAnsiTheme="majorBidi" w:hint="cs"/>
          <w:rtl/>
        </w:rPr>
        <w:t>[</w:t>
      </w:r>
      <w:r w:rsidR="0045243D">
        <w:rPr>
          <w:rFonts w:asciiTheme="majorBidi" w:hAnsiTheme="majorBidi" w:hint="cs"/>
          <w:rtl/>
        </w:rPr>
        <w:t>ספר ותן ברכה (באנגלית)</w:t>
      </w:r>
      <w:r w:rsidR="0045243D">
        <w:rPr>
          <w:rFonts w:asciiTheme="majorBidi" w:hAnsiTheme="majorBidi" w:hint="cs"/>
        </w:rPr>
        <w:t xml:space="preserve"> </w:t>
      </w:r>
      <w:r w:rsidR="0045243D">
        <w:rPr>
          <w:rFonts w:asciiTheme="majorBidi" w:hAnsiTheme="majorBidi" w:hint="cs"/>
          <w:rtl/>
        </w:rPr>
        <w:t xml:space="preserve"> פרק 13</w:t>
      </w:r>
      <w:r w:rsidR="0045243D">
        <w:rPr>
          <w:rFonts w:asciiTheme="majorBidi" w:hAnsiTheme="majorBidi" w:hint="cs"/>
        </w:rPr>
        <w:t>A</w:t>
      </w:r>
      <w:r w:rsidR="0045243D">
        <w:rPr>
          <w:rFonts w:asciiTheme="majorBidi" w:hAnsiTheme="majorBidi" w:hint="cs"/>
          <w:rtl/>
        </w:rPr>
        <w:t xml:space="preserve"> סעיף 4 ובהערות שם, ספר הליכות שלמה מועדים (תשרי-אדר) פרק ה הערה 42, פסקי תשובות סי' רד </w:t>
      </w:r>
      <w:proofErr w:type="spellStart"/>
      <w:r w:rsidR="0045243D">
        <w:rPr>
          <w:rFonts w:asciiTheme="majorBidi" w:hAnsiTheme="majorBidi" w:hint="cs"/>
          <w:rtl/>
        </w:rPr>
        <w:t>ס"ק</w:t>
      </w:r>
      <w:proofErr w:type="spellEnd"/>
      <w:r w:rsidR="0045243D">
        <w:rPr>
          <w:rFonts w:asciiTheme="majorBidi" w:hAnsiTheme="majorBidi" w:hint="cs"/>
          <w:rtl/>
        </w:rPr>
        <w:t xml:space="preserve"> </w:t>
      </w:r>
      <w:proofErr w:type="spellStart"/>
      <w:r w:rsidR="0045243D">
        <w:rPr>
          <w:rFonts w:asciiTheme="majorBidi" w:hAnsiTheme="majorBidi" w:hint="cs"/>
          <w:rtl/>
        </w:rPr>
        <w:t>יח</w:t>
      </w:r>
      <w:proofErr w:type="spellEnd"/>
      <w:r w:rsidR="0045243D">
        <w:rPr>
          <w:rFonts w:asciiTheme="majorBidi" w:hAnsiTheme="majorBidi" w:hint="cs"/>
          <w:rtl/>
        </w:rPr>
        <w:t>]</w:t>
      </w:r>
    </w:p>
    <w:p w14:paraId="654F6056" w14:textId="11AC7E93" w:rsidR="00FD0F02" w:rsidRDefault="00FD0F02" w:rsidP="0003340E">
      <w:pPr>
        <w:spacing w:after="120"/>
        <w:jc w:val="both"/>
        <w:rPr>
          <w:rFonts w:asciiTheme="majorBidi" w:hAnsiTheme="majorBidi"/>
        </w:rPr>
      </w:pPr>
      <w:r>
        <w:rPr>
          <w:rFonts w:asciiTheme="majorBidi" w:hAnsiTheme="majorBidi" w:hint="cs"/>
          <w:rtl/>
        </w:rPr>
        <w:t>האם מברכים ברכה הראויה לו כל דבר הנאכל לרפואה?</w:t>
      </w:r>
      <w:r w:rsidR="0003340E">
        <w:rPr>
          <w:rFonts w:asciiTheme="majorBidi" w:hAnsiTheme="majorBidi" w:hint="cs"/>
          <w:rtl/>
        </w:rPr>
        <w:t xml:space="preserve"> </w:t>
      </w:r>
      <w:r>
        <w:rPr>
          <w:rFonts w:asciiTheme="majorBidi" w:hAnsiTheme="majorBidi" w:hint="cs"/>
          <w:rtl/>
        </w:rPr>
        <w:t>גמרא לח. "</w:t>
      </w:r>
      <w:proofErr w:type="spellStart"/>
      <w:r>
        <w:rPr>
          <w:rFonts w:asciiTheme="majorBidi" w:hAnsiTheme="majorBidi" w:hint="cs"/>
          <w:rtl/>
        </w:rPr>
        <w:t>שתיתא</w:t>
      </w:r>
      <w:proofErr w:type="spellEnd"/>
      <w:r>
        <w:rPr>
          <w:rFonts w:asciiTheme="majorBidi" w:hAnsiTheme="majorBidi" w:hint="cs"/>
          <w:rtl/>
        </w:rPr>
        <w:t xml:space="preserve"> ... לרפואה </w:t>
      </w:r>
      <w:proofErr w:type="spellStart"/>
      <w:r>
        <w:rPr>
          <w:rFonts w:asciiTheme="majorBidi" w:hAnsiTheme="majorBidi" w:hint="cs"/>
          <w:rtl/>
        </w:rPr>
        <w:t>קא</w:t>
      </w:r>
      <w:proofErr w:type="spellEnd"/>
      <w:r>
        <w:rPr>
          <w:rFonts w:asciiTheme="majorBidi" w:hAnsiTheme="majorBidi" w:hint="cs"/>
          <w:rtl/>
        </w:rPr>
        <w:t xml:space="preserve"> עבדי לה", רבינו יונה </w:t>
      </w:r>
      <w:proofErr w:type="spellStart"/>
      <w:r>
        <w:rPr>
          <w:rFonts w:asciiTheme="majorBidi" w:hAnsiTheme="majorBidi" w:hint="cs"/>
          <w:rtl/>
        </w:rPr>
        <w:t>ורשב"א</w:t>
      </w:r>
      <w:proofErr w:type="spellEnd"/>
      <w:r>
        <w:rPr>
          <w:rFonts w:asciiTheme="majorBidi" w:hAnsiTheme="majorBidi" w:hint="cs"/>
          <w:rtl/>
        </w:rPr>
        <w:t xml:space="preserve"> שם ד"ה </w:t>
      </w:r>
      <w:proofErr w:type="spellStart"/>
      <w:r>
        <w:rPr>
          <w:rFonts w:asciiTheme="majorBidi" w:hAnsiTheme="majorBidi" w:hint="cs"/>
          <w:rtl/>
        </w:rPr>
        <w:t>שתיתא</w:t>
      </w:r>
      <w:proofErr w:type="spellEnd"/>
      <w:r w:rsidR="008A60DC">
        <w:rPr>
          <w:rFonts w:asciiTheme="majorBidi" w:hAnsiTheme="majorBidi" w:hint="cs"/>
          <w:rtl/>
        </w:rPr>
        <w:t xml:space="preserve">, , רמ"א סימן רד סעיף יא, </w:t>
      </w:r>
      <w:proofErr w:type="spellStart"/>
      <w:r w:rsidR="008A60DC">
        <w:rPr>
          <w:rFonts w:asciiTheme="majorBidi" w:hAnsiTheme="majorBidi" w:hint="cs"/>
          <w:rtl/>
        </w:rPr>
        <w:t>משנ"ב</w:t>
      </w:r>
      <w:proofErr w:type="spellEnd"/>
      <w:r w:rsidR="008A60DC">
        <w:rPr>
          <w:rFonts w:asciiTheme="majorBidi" w:hAnsiTheme="majorBidi" w:hint="cs"/>
          <w:rtl/>
        </w:rPr>
        <w:t xml:space="preserve"> </w:t>
      </w:r>
      <w:proofErr w:type="spellStart"/>
      <w:r w:rsidR="008A60DC">
        <w:rPr>
          <w:rFonts w:asciiTheme="majorBidi" w:hAnsiTheme="majorBidi" w:hint="cs"/>
          <w:rtl/>
        </w:rPr>
        <w:t>נה</w:t>
      </w:r>
      <w:proofErr w:type="spellEnd"/>
    </w:p>
    <w:p w14:paraId="43FB3E18" w14:textId="77777777" w:rsidR="009014EF" w:rsidRPr="009014EF" w:rsidRDefault="009014EF" w:rsidP="009014EF">
      <w:pPr>
        <w:autoSpaceDE w:val="0"/>
        <w:autoSpaceDN w:val="0"/>
        <w:adjustRightInd w:val="0"/>
        <w:jc w:val="both"/>
        <w:rPr>
          <w:u w:val="single"/>
          <w:rtl/>
        </w:rPr>
      </w:pPr>
      <w:r w:rsidRPr="009014EF">
        <w:rPr>
          <w:u w:val="single"/>
          <w:rtl/>
        </w:rPr>
        <w:lastRenderedPageBreak/>
        <w:t xml:space="preserve">בית יוסף אורח חיים סימן </w:t>
      </w:r>
      <w:proofErr w:type="spellStart"/>
      <w:r w:rsidRPr="009014EF">
        <w:rPr>
          <w:u w:val="single"/>
          <w:rtl/>
        </w:rPr>
        <w:t>רח</w:t>
      </w:r>
      <w:proofErr w:type="spellEnd"/>
    </w:p>
    <w:p w14:paraId="4C76EA25" w14:textId="188A048D" w:rsidR="009014EF" w:rsidRPr="009014EF" w:rsidRDefault="009014EF" w:rsidP="009014EF">
      <w:pPr>
        <w:autoSpaceDE w:val="0"/>
        <w:autoSpaceDN w:val="0"/>
        <w:adjustRightInd w:val="0"/>
        <w:jc w:val="both"/>
        <w:rPr>
          <w:rtl/>
        </w:rPr>
      </w:pPr>
      <w:r w:rsidRPr="009014EF">
        <w:rPr>
          <w:rtl/>
        </w:rPr>
        <w:t xml:space="preserve">כתב </w:t>
      </w:r>
      <w:proofErr w:type="spellStart"/>
      <w:r w:rsidRPr="009014EF">
        <w:rPr>
          <w:rtl/>
        </w:rPr>
        <w:t>הכל</w:t>
      </w:r>
      <w:proofErr w:type="spellEnd"/>
      <w:r w:rsidRPr="009014EF">
        <w:rPr>
          <w:rtl/>
        </w:rPr>
        <w:t xml:space="preserve"> בו (סי' כד </w:t>
      </w:r>
      <w:proofErr w:type="spellStart"/>
      <w:r w:rsidRPr="009014EF">
        <w:rPr>
          <w:rtl/>
        </w:rPr>
        <w:t>יט</w:t>
      </w:r>
      <w:proofErr w:type="spellEnd"/>
      <w:r w:rsidRPr="009014EF">
        <w:rPr>
          <w:rtl/>
        </w:rPr>
        <w:t xml:space="preserve">.) בשם ר"י שהכוסס שעורים חיין וכן על שבלים של שעורים שחרכן באור כדרך שעושים קליות מברך </w:t>
      </w:r>
      <w:proofErr w:type="spellStart"/>
      <w:r w:rsidRPr="009014EF">
        <w:rPr>
          <w:rtl/>
        </w:rPr>
        <w:t>שהכל</w:t>
      </w:r>
      <w:proofErr w:type="spellEnd"/>
      <w:r w:rsidRPr="009014EF">
        <w:rPr>
          <w:rtl/>
        </w:rPr>
        <w:t xml:space="preserve"> לפי שהוא מאכל קשה ואין דרך לאכלו עד כאן לשונו ואין כן דעת רבינו אלא כל חמשת המינים </w:t>
      </w:r>
      <w:proofErr w:type="spellStart"/>
      <w:r w:rsidRPr="009014EF">
        <w:rPr>
          <w:rtl/>
        </w:rPr>
        <w:t>שוין</w:t>
      </w:r>
      <w:proofErr w:type="spellEnd"/>
      <w:r w:rsidRPr="009014EF">
        <w:rPr>
          <w:rtl/>
        </w:rPr>
        <w:t xml:space="preserve"> </w:t>
      </w:r>
      <w:proofErr w:type="spellStart"/>
      <w:r w:rsidRPr="009014EF">
        <w:rPr>
          <w:rtl/>
        </w:rPr>
        <w:t>לענין</w:t>
      </w:r>
      <w:proofErr w:type="spellEnd"/>
      <w:r w:rsidRPr="009014EF">
        <w:rPr>
          <w:rtl/>
        </w:rPr>
        <w:t xml:space="preserve"> זה </w:t>
      </w:r>
      <w:proofErr w:type="spellStart"/>
      <w:r w:rsidRPr="009014EF">
        <w:rPr>
          <w:rtl/>
        </w:rPr>
        <w:t>וה"ר</w:t>
      </w:r>
      <w:proofErr w:type="spellEnd"/>
      <w:r w:rsidRPr="009014EF">
        <w:rPr>
          <w:rtl/>
        </w:rPr>
        <w:t xml:space="preserve"> דוד </w:t>
      </w:r>
      <w:proofErr w:type="spellStart"/>
      <w:r w:rsidRPr="009014EF">
        <w:rPr>
          <w:rtl/>
        </w:rPr>
        <w:t>אבודרהם</w:t>
      </w:r>
      <w:proofErr w:type="spellEnd"/>
      <w:r w:rsidRPr="009014EF">
        <w:rPr>
          <w:rtl/>
        </w:rPr>
        <w:t xml:space="preserve"> (עמ' שלב) כתב שהכוסס אורז או דוחן מברך בורא פרי האדמה והכוסס את השעורים אינו מברך עליהם כלום מפני שהוא מאכל בהמה עד כאן לשונו ואין זה טעם כלל </w:t>
      </w:r>
      <w:proofErr w:type="spellStart"/>
      <w:r w:rsidRPr="009014EF">
        <w:rPr>
          <w:rtl/>
        </w:rPr>
        <w:t>דכיון</w:t>
      </w:r>
      <w:proofErr w:type="spellEnd"/>
      <w:r w:rsidRPr="009014EF">
        <w:rPr>
          <w:rtl/>
        </w:rPr>
        <w:t xml:space="preserve"> שנהנה אף על פי שהוא מאכל בהמה למה לא יברך עליו:</w:t>
      </w:r>
    </w:p>
    <w:p w14:paraId="18342C31" w14:textId="77777777" w:rsidR="009014EF" w:rsidRDefault="009014EF" w:rsidP="009014EF">
      <w:pPr>
        <w:autoSpaceDE w:val="0"/>
        <w:autoSpaceDN w:val="0"/>
        <w:adjustRightInd w:val="0"/>
        <w:jc w:val="both"/>
        <w:rPr>
          <w:u w:val="single"/>
          <w:rtl/>
        </w:rPr>
      </w:pPr>
    </w:p>
    <w:p w14:paraId="085C9E2A" w14:textId="090176B8" w:rsidR="009014EF" w:rsidRPr="009014EF" w:rsidRDefault="009014EF" w:rsidP="009014EF">
      <w:pPr>
        <w:autoSpaceDE w:val="0"/>
        <w:autoSpaceDN w:val="0"/>
        <w:adjustRightInd w:val="0"/>
        <w:jc w:val="both"/>
        <w:rPr>
          <w:u w:val="single"/>
          <w:rtl/>
        </w:rPr>
      </w:pPr>
      <w:r w:rsidRPr="009014EF">
        <w:rPr>
          <w:u w:val="single"/>
          <w:rtl/>
        </w:rPr>
        <w:t xml:space="preserve">פרי מגדים אורח חיים אשל אברהם סימן רד </w:t>
      </w:r>
      <w:proofErr w:type="spellStart"/>
      <w:r w:rsidRPr="009014EF">
        <w:rPr>
          <w:u w:val="single"/>
          <w:rtl/>
        </w:rPr>
        <w:t>ס"ק</w:t>
      </w:r>
      <w:proofErr w:type="spellEnd"/>
      <w:r w:rsidRPr="009014EF">
        <w:rPr>
          <w:u w:val="single"/>
          <w:rtl/>
        </w:rPr>
        <w:t xml:space="preserve"> ח</w:t>
      </w:r>
    </w:p>
    <w:p w14:paraId="4D3060D3" w14:textId="271BA2F3" w:rsidR="009014EF" w:rsidRDefault="009014EF" w:rsidP="009014EF">
      <w:pPr>
        <w:autoSpaceDE w:val="0"/>
        <w:autoSpaceDN w:val="0"/>
        <w:adjustRightInd w:val="0"/>
        <w:jc w:val="both"/>
        <w:rPr>
          <w:rtl/>
        </w:rPr>
      </w:pPr>
      <w:proofErr w:type="spellStart"/>
      <w:r w:rsidRPr="009014EF">
        <w:rPr>
          <w:rtl/>
        </w:rPr>
        <w:t>קימחא</w:t>
      </w:r>
      <w:proofErr w:type="spellEnd"/>
      <w:r w:rsidRPr="009014EF">
        <w:rPr>
          <w:rtl/>
        </w:rPr>
        <w:t xml:space="preserve"> </w:t>
      </w:r>
      <w:proofErr w:type="spellStart"/>
      <w:r w:rsidRPr="009014EF">
        <w:rPr>
          <w:rtl/>
        </w:rPr>
        <w:t>דשערי</w:t>
      </w:r>
      <w:proofErr w:type="spellEnd"/>
      <w:r w:rsidRPr="009014EF">
        <w:rPr>
          <w:rtl/>
        </w:rPr>
        <w:t>. עיין מ"א.</w:t>
      </w:r>
      <w:r>
        <w:rPr>
          <w:rFonts w:hint="cs"/>
          <w:rtl/>
        </w:rPr>
        <w:t>..</w:t>
      </w:r>
      <w:r w:rsidRPr="009014EF">
        <w:rPr>
          <w:rtl/>
        </w:rPr>
        <w:t xml:space="preserve"> ושערי </w:t>
      </w:r>
      <w:proofErr w:type="spellStart"/>
      <w:r w:rsidRPr="009014EF">
        <w:rPr>
          <w:rtl/>
        </w:rPr>
        <w:t>קא</w:t>
      </w:r>
      <w:proofErr w:type="spellEnd"/>
      <w:r w:rsidRPr="009014EF">
        <w:rPr>
          <w:rtl/>
        </w:rPr>
        <w:t xml:space="preserve"> משמע לן </w:t>
      </w:r>
      <w:proofErr w:type="spellStart"/>
      <w:r w:rsidRPr="009014EF">
        <w:rPr>
          <w:rtl/>
        </w:rPr>
        <w:t>דמברך</w:t>
      </w:r>
      <w:proofErr w:type="spellEnd"/>
      <w:r w:rsidRPr="009014EF">
        <w:rPr>
          <w:rtl/>
        </w:rPr>
        <w:t xml:space="preserve"> נמי </w:t>
      </w:r>
      <w:proofErr w:type="spellStart"/>
      <w:r w:rsidRPr="009014EF">
        <w:rPr>
          <w:rtl/>
        </w:rPr>
        <w:t>שהכל</w:t>
      </w:r>
      <w:proofErr w:type="spellEnd"/>
      <w:r w:rsidRPr="009014EF">
        <w:rPr>
          <w:rtl/>
        </w:rPr>
        <w:t xml:space="preserve"> דלא </w:t>
      </w:r>
      <w:proofErr w:type="spellStart"/>
      <w:r w:rsidRPr="009014EF">
        <w:rPr>
          <w:rtl/>
        </w:rPr>
        <w:t>תימא</w:t>
      </w:r>
      <w:proofErr w:type="spellEnd"/>
      <w:r w:rsidRPr="009014EF">
        <w:rPr>
          <w:rtl/>
        </w:rPr>
        <w:t xml:space="preserve"> קשה לתולעים </w:t>
      </w:r>
      <w:proofErr w:type="spellStart"/>
      <w:r w:rsidRPr="009014EF">
        <w:rPr>
          <w:rtl/>
        </w:rPr>
        <w:t>כו</w:t>
      </w:r>
      <w:proofErr w:type="spellEnd"/>
      <w:r w:rsidRPr="009014EF">
        <w:rPr>
          <w:rtl/>
        </w:rPr>
        <w:t xml:space="preserve">' </w:t>
      </w:r>
      <w:proofErr w:type="spellStart"/>
      <w:r w:rsidRPr="009014EF">
        <w:rPr>
          <w:rtl/>
        </w:rPr>
        <w:t>קא</w:t>
      </w:r>
      <w:proofErr w:type="spellEnd"/>
      <w:r w:rsidRPr="009014EF">
        <w:rPr>
          <w:rtl/>
        </w:rPr>
        <w:t xml:space="preserve"> משמע לן דאית הנאה מברך </w:t>
      </w:r>
      <w:proofErr w:type="spellStart"/>
      <w:r w:rsidRPr="009014EF">
        <w:rPr>
          <w:rtl/>
        </w:rPr>
        <w:t>שהכל</w:t>
      </w:r>
      <w:proofErr w:type="spellEnd"/>
      <w:r w:rsidRPr="009014EF">
        <w:rPr>
          <w:rtl/>
        </w:rPr>
        <w:t xml:space="preserve">, אבל שמן זית לית ליה הנאה </w:t>
      </w:r>
      <w:proofErr w:type="spellStart"/>
      <w:r w:rsidRPr="009014EF">
        <w:rPr>
          <w:rtl/>
        </w:rPr>
        <w:t>ואזוקי</w:t>
      </w:r>
      <w:proofErr w:type="spellEnd"/>
      <w:r w:rsidRPr="009014EF">
        <w:rPr>
          <w:rtl/>
        </w:rPr>
        <w:t xml:space="preserve"> מזיק</w:t>
      </w:r>
      <w:r>
        <w:rPr>
          <w:rFonts w:hint="cs"/>
          <w:rtl/>
        </w:rPr>
        <w:t>...</w:t>
      </w:r>
    </w:p>
    <w:p w14:paraId="683A9531" w14:textId="77777777" w:rsidR="0003340E" w:rsidRDefault="0003340E" w:rsidP="009014EF">
      <w:pPr>
        <w:autoSpaceDE w:val="0"/>
        <w:autoSpaceDN w:val="0"/>
        <w:adjustRightInd w:val="0"/>
        <w:jc w:val="both"/>
        <w:rPr>
          <w:rtl/>
        </w:rPr>
      </w:pPr>
    </w:p>
    <w:p w14:paraId="70F7B83D" w14:textId="77777777" w:rsidR="0003340E" w:rsidRPr="0003340E" w:rsidRDefault="0003340E" w:rsidP="0003340E">
      <w:pPr>
        <w:autoSpaceDE w:val="0"/>
        <w:autoSpaceDN w:val="0"/>
        <w:adjustRightInd w:val="0"/>
        <w:jc w:val="both"/>
        <w:rPr>
          <w:u w:val="single"/>
          <w:rtl/>
        </w:rPr>
      </w:pPr>
      <w:r w:rsidRPr="0003340E">
        <w:rPr>
          <w:u w:val="single"/>
          <w:rtl/>
        </w:rPr>
        <w:t xml:space="preserve">אבן העוזר אורח חיים סימן </w:t>
      </w:r>
      <w:proofErr w:type="spellStart"/>
      <w:r w:rsidRPr="0003340E">
        <w:rPr>
          <w:u w:val="single"/>
          <w:rtl/>
        </w:rPr>
        <w:t>רח</w:t>
      </w:r>
      <w:proofErr w:type="spellEnd"/>
      <w:r w:rsidRPr="0003340E">
        <w:rPr>
          <w:u w:val="single"/>
          <w:rtl/>
        </w:rPr>
        <w:t xml:space="preserve"> סעיף ד</w:t>
      </w:r>
    </w:p>
    <w:p w14:paraId="17AD3AC8" w14:textId="77777777" w:rsidR="0003340E" w:rsidRDefault="0003340E" w:rsidP="0003340E">
      <w:pPr>
        <w:autoSpaceDE w:val="0"/>
        <w:autoSpaceDN w:val="0"/>
        <w:adjustRightInd w:val="0"/>
        <w:jc w:val="both"/>
        <w:rPr>
          <w:rtl/>
        </w:rPr>
      </w:pPr>
      <w:r>
        <w:rPr>
          <w:rtl/>
        </w:rPr>
        <w:t>[</w:t>
      </w:r>
      <w:proofErr w:type="spellStart"/>
      <w:r>
        <w:rPr>
          <w:rtl/>
        </w:rPr>
        <w:t>שו"ע</w:t>
      </w:r>
      <w:proofErr w:type="spellEnd"/>
      <w:r>
        <w:rPr>
          <w:rtl/>
        </w:rPr>
        <w:t xml:space="preserve"> סעיף ד]. פסק רמ"א באכל שעורים שלמים חי ואפילו </w:t>
      </w:r>
      <w:proofErr w:type="spellStart"/>
      <w:r>
        <w:rPr>
          <w:rtl/>
        </w:rPr>
        <w:t>קלויין</w:t>
      </w:r>
      <w:proofErr w:type="spellEnd"/>
      <w:r>
        <w:rPr>
          <w:rtl/>
        </w:rPr>
        <w:t xml:space="preserve"> באש מברך </w:t>
      </w:r>
      <w:proofErr w:type="spellStart"/>
      <w:r>
        <w:rPr>
          <w:rtl/>
        </w:rPr>
        <w:t>שהכל</w:t>
      </w:r>
      <w:proofErr w:type="spellEnd"/>
      <w:r>
        <w:rPr>
          <w:rtl/>
        </w:rPr>
        <w:t xml:space="preserve">, אבל </w:t>
      </w:r>
      <w:proofErr w:type="spellStart"/>
      <w:r>
        <w:rPr>
          <w:rtl/>
        </w:rPr>
        <w:t>הר"ד</w:t>
      </w:r>
      <w:proofErr w:type="spellEnd"/>
      <w:r>
        <w:rPr>
          <w:rtl/>
        </w:rPr>
        <w:t xml:space="preserve"> </w:t>
      </w:r>
      <w:proofErr w:type="spellStart"/>
      <w:r>
        <w:rPr>
          <w:rtl/>
        </w:rPr>
        <w:t>אבודרהם</w:t>
      </w:r>
      <w:proofErr w:type="spellEnd"/>
      <w:r>
        <w:rPr>
          <w:rtl/>
        </w:rPr>
        <w:t xml:space="preserve"> [עמוד שלב] הביאו ב"י [קפד, א ד"ה כתב </w:t>
      </w:r>
      <w:proofErr w:type="spellStart"/>
      <w:r>
        <w:rPr>
          <w:rtl/>
        </w:rPr>
        <w:t>הכלבו</w:t>
      </w:r>
      <w:proofErr w:type="spellEnd"/>
      <w:r>
        <w:rPr>
          <w:rtl/>
        </w:rPr>
        <w:t xml:space="preserve">] פסק בכוסס שעורים אין מברך עליהם כלום, עכ"ל. והקשה ב"י כיון </w:t>
      </w:r>
      <w:proofErr w:type="spellStart"/>
      <w:r>
        <w:rPr>
          <w:rtl/>
        </w:rPr>
        <w:t>דנהנה</w:t>
      </w:r>
      <w:proofErr w:type="spellEnd"/>
      <w:r>
        <w:rPr>
          <w:rtl/>
        </w:rPr>
        <w:t xml:space="preserve"> למה לא יברך, ונמשך רמ"א אחריו, וכן </w:t>
      </w:r>
      <w:proofErr w:type="spellStart"/>
      <w:r>
        <w:rPr>
          <w:rtl/>
        </w:rPr>
        <w:t>הב"ח</w:t>
      </w:r>
      <w:proofErr w:type="spellEnd"/>
      <w:r>
        <w:rPr>
          <w:rtl/>
        </w:rPr>
        <w:t xml:space="preserve"> [שם ד"ה </w:t>
      </w:r>
      <w:proofErr w:type="spellStart"/>
      <w:r>
        <w:rPr>
          <w:rtl/>
        </w:rPr>
        <w:t>ומ"ש</w:t>
      </w:r>
      <w:proofErr w:type="spellEnd"/>
      <w:r>
        <w:rPr>
          <w:rtl/>
        </w:rPr>
        <w:t xml:space="preserve"> אבל] </w:t>
      </w:r>
      <w:proofErr w:type="spellStart"/>
      <w:r>
        <w:rPr>
          <w:rtl/>
        </w:rPr>
        <w:t>דחאו</w:t>
      </w:r>
      <w:proofErr w:type="spellEnd"/>
      <w:r>
        <w:rPr>
          <w:rtl/>
        </w:rPr>
        <w:t xml:space="preserve"> בשתי ידים. ואני ראיתי שדברי </w:t>
      </w:r>
      <w:proofErr w:type="spellStart"/>
      <w:r>
        <w:rPr>
          <w:rtl/>
        </w:rPr>
        <w:t>הר"ד</w:t>
      </w:r>
      <w:proofErr w:type="spellEnd"/>
      <w:r>
        <w:rPr>
          <w:rtl/>
        </w:rPr>
        <w:t xml:space="preserve"> </w:t>
      </w:r>
      <w:proofErr w:type="spellStart"/>
      <w:r>
        <w:rPr>
          <w:rtl/>
        </w:rPr>
        <w:t>אבודרהם</w:t>
      </w:r>
      <w:proofErr w:type="spellEnd"/>
      <w:r>
        <w:rPr>
          <w:rtl/>
        </w:rPr>
        <w:t xml:space="preserve"> ברורים ודבריו מוכרחים בש"ס, שהרי איתא [יומא] פרק יום הכפורים דף פ"א [ע"א], זר שכוסס שעורים [של] תרומה פטור מחומש </w:t>
      </w:r>
      <w:proofErr w:type="spellStart"/>
      <w:r>
        <w:rPr>
          <w:rtl/>
        </w:rPr>
        <w:t>דכתיב</w:t>
      </w:r>
      <w:proofErr w:type="spellEnd"/>
      <w:r>
        <w:rPr>
          <w:rtl/>
        </w:rPr>
        <w:t xml:space="preserve"> [ויקרא </w:t>
      </w:r>
      <w:proofErr w:type="spellStart"/>
      <w:r>
        <w:rPr>
          <w:rtl/>
        </w:rPr>
        <w:t>כב</w:t>
      </w:r>
      <w:proofErr w:type="spellEnd"/>
      <w:r>
        <w:rPr>
          <w:rtl/>
        </w:rPr>
        <w:t xml:space="preserve">, יד] כי יאכל, פרט למזיק, וכיון דהוא </w:t>
      </w:r>
      <w:proofErr w:type="spellStart"/>
      <w:r>
        <w:rPr>
          <w:rtl/>
        </w:rPr>
        <w:t>אזוקי</w:t>
      </w:r>
      <w:proofErr w:type="spellEnd"/>
      <w:r>
        <w:rPr>
          <w:rtl/>
        </w:rPr>
        <w:t xml:space="preserve"> מזיק פשיטא דאין לברך עליו, שהרי שמן </w:t>
      </w:r>
      <w:proofErr w:type="spellStart"/>
      <w:r>
        <w:rPr>
          <w:rtl/>
        </w:rPr>
        <w:t>יליף</w:t>
      </w:r>
      <w:proofErr w:type="spellEnd"/>
      <w:r>
        <w:rPr>
          <w:rtl/>
        </w:rPr>
        <w:t xml:space="preserve"> הש"ס ריש פרק כיצד </w:t>
      </w:r>
      <w:proofErr w:type="spellStart"/>
      <w:r>
        <w:rPr>
          <w:rtl/>
        </w:rPr>
        <w:t>מברכין</w:t>
      </w:r>
      <w:proofErr w:type="spellEnd"/>
      <w:r>
        <w:rPr>
          <w:rtl/>
        </w:rPr>
        <w:t xml:space="preserve"> [ברכות] דף ל"ה ע"ב, דאין </w:t>
      </w:r>
      <w:proofErr w:type="spellStart"/>
      <w:r>
        <w:rPr>
          <w:rtl/>
        </w:rPr>
        <w:t>מברכין</w:t>
      </w:r>
      <w:proofErr w:type="spellEnd"/>
      <w:r>
        <w:rPr>
          <w:rtl/>
        </w:rPr>
        <w:t xml:space="preserve"> על השמן כלום משום </w:t>
      </w:r>
      <w:proofErr w:type="spellStart"/>
      <w:r>
        <w:rPr>
          <w:rtl/>
        </w:rPr>
        <w:t>דאזוקי</w:t>
      </w:r>
      <w:proofErr w:type="spellEnd"/>
      <w:r>
        <w:rPr>
          <w:rtl/>
        </w:rPr>
        <w:t xml:space="preserve"> מזיק, </w:t>
      </w:r>
      <w:proofErr w:type="spellStart"/>
      <w:r>
        <w:rPr>
          <w:rtl/>
        </w:rPr>
        <w:t>דהא</w:t>
      </w:r>
      <w:proofErr w:type="spellEnd"/>
      <w:r>
        <w:rPr>
          <w:rtl/>
        </w:rPr>
        <w:t xml:space="preserve"> תנן </w:t>
      </w:r>
      <w:proofErr w:type="spellStart"/>
      <w:r>
        <w:rPr>
          <w:rtl/>
        </w:rPr>
        <w:t>דשותה</w:t>
      </w:r>
      <w:proofErr w:type="spellEnd"/>
      <w:r>
        <w:rPr>
          <w:rtl/>
        </w:rPr>
        <w:t xml:space="preserve"> שמן של תרומה פטור מחומש, על כן פסקו סימן ר"ב סעיף ד' דאין </w:t>
      </w:r>
      <w:proofErr w:type="spellStart"/>
      <w:r>
        <w:rPr>
          <w:rtl/>
        </w:rPr>
        <w:t>מברכין</w:t>
      </w:r>
      <w:proofErr w:type="spellEnd"/>
      <w:r>
        <w:rPr>
          <w:rtl/>
        </w:rPr>
        <w:t xml:space="preserve"> כלום על השמן. ועל כן כתב </w:t>
      </w:r>
      <w:proofErr w:type="spellStart"/>
      <w:r>
        <w:rPr>
          <w:rtl/>
        </w:rPr>
        <w:t>הר"ד</w:t>
      </w:r>
      <w:proofErr w:type="spellEnd"/>
      <w:r>
        <w:rPr>
          <w:rtl/>
        </w:rPr>
        <w:t xml:space="preserve"> </w:t>
      </w:r>
      <w:proofErr w:type="spellStart"/>
      <w:r>
        <w:rPr>
          <w:rtl/>
        </w:rPr>
        <w:t>אבודרהם</w:t>
      </w:r>
      <w:proofErr w:type="spellEnd"/>
      <w:r>
        <w:rPr>
          <w:rtl/>
        </w:rPr>
        <w:t xml:space="preserve"> בכוסס שעורים דהוא מאכל בהמה, ואינו מאכל אדם מפני שמזיקו, לכן אין </w:t>
      </w:r>
      <w:proofErr w:type="spellStart"/>
      <w:r>
        <w:rPr>
          <w:rtl/>
        </w:rPr>
        <w:t>מברכין</w:t>
      </w:r>
      <w:proofErr w:type="spellEnd"/>
      <w:r>
        <w:rPr>
          <w:rtl/>
        </w:rPr>
        <w:t xml:space="preserve"> כלום עליהם:</w:t>
      </w:r>
    </w:p>
    <w:p w14:paraId="3655FA7C" w14:textId="6BB4C027" w:rsidR="0003340E" w:rsidRDefault="0003340E" w:rsidP="0003340E">
      <w:pPr>
        <w:autoSpaceDE w:val="0"/>
        <w:autoSpaceDN w:val="0"/>
        <w:adjustRightInd w:val="0"/>
        <w:jc w:val="both"/>
        <w:rPr>
          <w:rtl/>
        </w:rPr>
      </w:pPr>
      <w:r>
        <w:rPr>
          <w:rtl/>
        </w:rPr>
        <w:t xml:space="preserve">ועל פי זה יש לי לתרץ כוונת הרמב"ם [ברכות ח, ב] </w:t>
      </w:r>
      <w:proofErr w:type="spellStart"/>
      <w:r>
        <w:rPr>
          <w:rtl/>
        </w:rPr>
        <w:t>דפסק</w:t>
      </w:r>
      <w:proofErr w:type="spellEnd"/>
      <w:r>
        <w:rPr>
          <w:rtl/>
        </w:rPr>
        <w:t xml:space="preserve"> בשמן לברך </w:t>
      </w:r>
      <w:proofErr w:type="spellStart"/>
      <w:r>
        <w:rPr>
          <w:rtl/>
        </w:rPr>
        <w:t>שהכל</w:t>
      </w:r>
      <w:proofErr w:type="spellEnd"/>
      <w:r>
        <w:rPr>
          <w:rtl/>
        </w:rPr>
        <w:t xml:space="preserve">, והפוסקים לא מצאו שום סמך לדבריו, ולדעתי </w:t>
      </w:r>
      <w:proofErr w:type="spellStart"/>
      <w:r>
        <w:rPr>
          <w:rtl/>
        </w:rPr>
        <w:t>קשיא</w:t>
      </w:r>
      <w:proofErr w:type="spellEnd"/>
      <w:r>
        <w:rPr>
          <w:rtl/>
        </w:rPr>
        <w:t xml:space="preserve"> ליה </w:t>
      </w:r>
      <w:proofErr w:type="spellStart"/>
      <w:r>
        <w:rPr>
          <w:rtl/>
        </w:rPr>
        <w:t>להרמב"ם</w:t>
      </w:r>
      <w:proofErr w:type="spellEnd"/>
      <w:r>
        <w:rPr>
          <w:rtl/>
        </w:rPr>
        <w:t xml:space="preserve"> מהא </w:t>
      </w:r>
      <w:proofErr w:type="spellStart"/>
      <w:r>
        <w:rPr>
          <w:rtl/>
        </w:rPr>
        <w:t>דכוסס</w:t>
      </w:r>
      <w:proofErr w:type="spellEnd"/>
      <w:r>
        <w:rPr>
          <w:rtl/>
        </w:rPr>
        <w:t xml:space="preserve"> שעורים </w:t>
      </w:r>
      <w:proofErr w:type="spellStart"/>
      <w:r>
        <w:rPr>
          <w:rtl/>
        </w:rPr>
        <w:t>דמזיקו</w:t>
      </w:r>
      <w:proofErr w:type="spellEnd"/>
      <w:r>
        <w:rPr>
          <w:rtl/>
        </w:rPr>
        <w:t xml:space="preserve">, ואנן </w:t>
      </w:r>
      <w:proofErr w:type="spellStart"/>
      <w:r>
        <w:rPr>
          <w:rtl/>
        </w:rPr>
        <w:t>קי"ל</w:t>
      </w:r>
      <w:proofErr w:type="spellEnd"/>
      <w:r>
        <w:rPr>
          <w:rtl/>
        </w:rPr>
        <w:t xml:space="preserve"> [סימן רד סעיף א] </w:t>
      </w:r>
      <w:proofErr w:type="spellStart"/>
      <w:r>
        <w:rPr>
          <w:rtl/>
        </w:rPr>
        <w:t>בקמחא</w:t>
      </w:r>
      <w:proofErr w:type="spellEnd"/>
      <w:r>
        <w:rPr>
          <w:rtl/>
        </w:rPr>
        <w:t xml:space="preserve"> </w:t>
      </w:r>
      <w:proofErr w:type="spellStart"/>
      <w:r>
        <w:rPr>
          <w:rtl/>
        </w:rPr>
        <w:t>דשעורין</w:t>
      </w:r>
      <w:proofErr w:type="spellEnd"/>
      <w:r>
        <w:rPr>
          <w:rtl/>
        </w:rPr>
        <w:t xml:space="preserve"> מברך </w:t>
      </w:r>
      <w:proofErr w:type="spellStart"/>
      <w:r>
        <w:rPr>
          <w:rtl/>
        </w:rPr>
        <w:t>שהכל</w:t>
      </w:r>
      <w:proofErr w:type="spellEnd"/>
      <w:r>
        <w:rPr>
          <w:rtl/>
        </w:rPr>
        <w:t xml:space="preserve">, והרי קמחא לא </w:t>
      </w:r>
      <w:proofErr w:type="spellStart"/>
      <w:r>
        <w:rPr>
          <w:rtl/>
        </w:rPr>
        <w:t>עדיפא</w:t>
      </w:r>
      <w:proofErr w:type="spellEnd"/>
      <w:r>
        <w:rPr>
          <w:rtl/>
        </w:rPr>
        <w:t xml:space="preserve"> </w:t>
      </w:r>
      <w:proofErr w:type="spellStart"/>
      <w:r>
        <w:rPr>
          <w:rtl/>
        </w:rPr>
        <w:t>מהגרעינין</w:t>
      </w:r>
      <w:proofErr w:type="spellEnd"/>
      <w:r>
        <w:rPr>
          <w:rtl/>
        </w:rPr>
        <w:t xml:space="preserve"> שלמים, כמבואר בש"ס ריש פרק כיצד </w:t>
      </w:r>
      <w:proofErr w:type="spellStart"/>
      <w:r>
        <w:rPr>
          <w:rtl/>
        </w:rPr>
        <w:t>מברכין</w:t>
      </w:r>
      <w:proofErr w:type="spellEnd"/>
      <w:r>
        <w:rPr>
          <w:rtl/>
        </w:rPr>
        <w:t xml:space="preserve"> [שם לו, א] גבי קמחא </w:t>
      </w:r>
      <w:proofErr w:type="spellStart"/>
      <w:r>
        <w:rPr>
          <w:rtl/>
        </w:rPr>
        <w:t>דחטים</w:t>
      </w:r>
      <w:proofErr w:type="spellEnd"/>
      <w:r>
        <w:rPr>
          <w:rtl/>
        </w:rPr>
        <w:t xml:space="preserve"> ע"ש, וא"כ קל וחומר לכוסס שעורים </w:t>
      </w:r>
      <w:proofErr w:type="spellStart"/>
      <w:r>
        <w:rPr>
          <w:rtl/>
        </w:rPr>
        <w:t>דמברך</w:t>
      </w:r>
      <w:proofErr w:type="spellEnd"/>
      <w:r>
        <w:rPr>
          <w:rtl/>
        </w:rPr>
        <w:t xml:space="preserve"> </w:t>
      </w:r>
      <w:proofErr w:type="spellStart"/>
      <w:r>
        <w:rPr>
          <w:rtl/>
        </w:rPr>
        <w:t>שהכל</w:t>
      </w:r>
      <w:proofErr w:type="spellEnd"/>
      <w:r>
        <w:rPr>
          <w:rtl/>
        </w:rPr>
        <w:t xml:space="preserve"> אף </w:t>
      </w:r>
      <w:proofErr w:type="spellStart"/>
      <w:r>
        <w:rPr>
          <w:rtl/>
        </w:rPr>
        <w:t>דאזוקי</w:t>
      </w:r>
      <w:proofErr w:type="spellEnd"/>
      <w:r>
        <w:rPr>
          <w:rtl/>
        </w:rPr>
        <w:t xml:space="preserve"> מזיק, על כן פסק הרמב"ם גם בשמן לברך </w:t>
      </w:r>
      <w:proofErr w:type="spellStart"/>
      <w:r>
        <w:rPr>
          <w:rtl/>
        </w:rPr>
        <w:t>שהכל</w:t>
      </w:r>
      <w:proofErr w:type="spellEnd"/>
      <w:r>
        <w:rPr>
          <w:rtl/>
        </w:rPr>
        <w:t xml:space="preserve">. ותו </w:t>
      </w:r>
      <w:proofErr w:type="spellStart"/>
      <w:r>
        <w:rPr>
          <w:rtl/>
        </w:rPr>
        <w:t>דדייק</w:t>
      </w:r>
      <w:proofErr w:type="spellEnd"/>
      <w:r>
        <w:rPr>
          <w:rtl/>
        </w:rPr>
        <w:t xml:space="preserve"> שם הש"ס קמחא </w:t>
      </w:r>
      <w:proofErr w:type="spellStart"/>
      <w:r>
        <w:rPr>
          <w:rtl/>
        </w:rPr>
        <w:t>דשערי</w:t>
      </w:r>
      <w:proofErr w:type="spellEnd"/>
      <w:r>
        <w:rPr>
          <w:rtl/>
        </w:rPr>
        <w:t xml:space="preserve"> הוא </w:t>
      </w:r>
      <w:proofErr w:type="spellStart"/>
      <w:r>
        <w:rPr>
          <w:rtl/>
        </w:rPr>
        <w:t>דמברך</w:t>
      </w:r>
      <w:proofErr w:type="spellEnd"/>
      <w:r>
        <w:rPr>
          <w:rtl/>
        </w:rPr>
        <w:t xml:space="preserve"> </w:t>
      </w:r>
      <w:proofErr w:type="spellStart"/>
      <w:r>
        <w:rPr>
          <w:rtl/>
        </w:rPr>
        <w:t>שהכל</w:t>
      </w:r>
      <w:proofErr w:type="spellEnd"/>
      <w:r>
        <w:rPr>
          <w:rtl/>
        </w:rPr>
        <w:t xml:space="preserve"> הא קמחי </w:t>
      </w:r>
      <w:proofErr w:type="spellStart"/>
      <w:r>
        <w:rPr>
          <w:rtl/>
        </w:rPr>
        <w:t>דחטי</w:t>
      </w:r>
      <w:proofErr w:type="spellEnd"/>
      <w:r>
        <w:rPr>
          <w:rtl/>
        </w:rPr>
        <w:t xml:space="preserve"> בורא פרי האדמה, ולכאורה </w:t>
      </w:r>
      <w:proofErr w:type="spellStart"/>
      <w:r>
        <w:rPr>
          <w:rtl/>
        </w:rPr>
        <w:t>מנליה</w:t>
      </w:r>
      <w:proofErr w:type="spellEnd"/>
      <w:r>
        <w:rPr>
          <w:rtl/>
        </w:rPr>
        <w:t xml:space="preserve"> </w:t>
      </w:r>
      <w:proofErr w:type="spellStart"/>
      <w:r>
        <w:rPr>
          <w:rtl/>
        </w:rPr>
        <w:t>להש"ס</w:t>
      </w:r>
      <w:proofErr w:type="spellEnd"/>
      <w:r>
        <w:rPr>
          <w:rtl/>
        </w:rPr>
        <w:t xml:space="preserve"> דיש לחלק כלל </w:t>
      </w:r>
      <w:proofErr w:type="spellStart"/>
      <w:r>
        <w:rPr>
          <w:rtl/>
        </w:rPr>
        <w:t>בינייהו</w:t>
      </w:r>
      <w:proofErr w:type="spellEnd"/>
      <w:r>
        <w:rPr>
          <w:rtl/>
        </w:rPr>
        <w:t xml:space="preserve">, אלא ודאי משום </w:t>
      </w:r>
      <w:proofErr w:type="spellStart"/>
      <w:r>
        <w:rPr>
          <w:rtl/>
        </w:rPr>
        <w:t>דקמחא</w:t>
      </w:r>
      <w:proofErr w:type="spellEnd"/>
      <w:r>
        <w:rPr>
          <w:rtl/>
        </w:rPr>
        <w:t xml:space="preserve"> </w:t>
      </w:r>
      <w:proofErr w:type="spellStart"/>
      <w:r>
        <w:rPr>
          <w:rtl/>
        </w:rPr>
        <w:t>דשעורים</w:t>
      </w:r>
      <w:proofErr w:type="spellEnd"/>
      <w:r>
        <w:rPr>
          <w:rtl/>
        </w:rPr>
        <w:t xml:space="preserve"> </w:t>
      </w:r>
      <w:proofErr w:type="spellStart"/>
      <w:r>
        <w:rPr>
          <w:rtl/>
        </w:rPr>
        <w:t>אזוקי</w:t>
      </w:r>
      <w:proofErr w:type="spellEnd"/>
      <w:r>
        <w:rPr>
          <w:rtl/>
        </w:rPr>
        <w:t xml:space="preserve"> מזיק לכן ברכתו </w:t>
      </w:r>
      <w:proofErr w:type="spellStart"/>
      <w:r>
        <w:rPr>
          <w:rtl/>
        </w:rPr>
        <w:t>שהכל</w:t>
      </w:r>
      <w:proofErr w:type="spellEnd"/>
      <w:r>
        <w:rPr>
          <w:rtl/>
        </w:rPr>
        <w:t xml:space="preserve">. אבל </w:t>
      </w:r>
      <w:proofErr w:type="spellStart"/>
      <w:r>
        <w:rPr>
          <w:rtl/>
        </w:rPr>
        <w:t>להפוסקים</w:t>
      </w:r>
      <w:proofErr w:type="spellEnd"/>
      <w:r>
        <w:rPr>
          <w:rtl/>
        </w:rPr>
        <w:t xml:space="preserve"> </w:t>
      </w:r>
      <w:proofErr w:type="spellStart"/>
      <w:r>
        <w:rPr>
          <w:rtl/>
        </w:rPr>
        <w:t>דסבירא</w:t>
      </w:r>
      <w:proofErr w:type="spellEnd"/>
      <w:r>
        <w:rPr>
          <w:rtl/>
        </w:rPr>
        <w:t xml:space="preserve"> להו בשמן דאין מברך כלום, צריך לומר </w:t>
      </w:r>
      <w:proofErr w:type="spellStart"/>
      <w:r>
        <w:rPr>
          <w:rtl/>
        </w:rPr>
        <w:t>דקמחא</w:t>
      </w:r>
      <w:proofErr w:type="spellEnd"/>
      <w:r>
        <w:rPr>
          <w:rtl/>
        </w:rPr>
        <w:t xml:space="preserve"> </w:t>
      </w:r>
      <w:proofErr w:type="spellStart"/>
      <w:r>
        <w:rPr>
          <w:rtl/>
        </w:rPr>
        <w:t>דשעורים</w:t>
      </w:r>
      <w:proofErr w:type="spellEnd"/>
      <w:r>
        <w:rPr>
          <w:rtl/>
        </w:rPr>
        <w:t xml:space="preserve"> אינו מזיק כמו כוסס שעורים, או </w:t>
      </w:r>
      <w:proofErr w:type="spellStart"/>
      <w:r>
        <w:rPr>
          <w:rtl/>
        </w:rPr>
        <w:t>דמיירי</w:t>
      </w:r>
      <w:proofErr w:type="spellEnd"/>
      <w:r>
        <w:rPr>
          <w:rtl/>
        </w:rPr>
        <w:t xml:space="preserve"> בקמח של קליות כמו שכתבו הפוסקים [</w:t>
      </w:r>
      <w:proofErr w:type="spellStart"/>
      <w:r>
        <w:rPr>
          <w:rtl/>
        </w:rPr>
        <w:t>רא"ש</w:t>
      </w:r>
      <w:proofErr w:type="spellEnd"/>
      <w:r>
        <w:rPr>
          <w:rtl/>
        </w:rPr>
        <w:t xml:space="preserve"> שם פ"ו סימן ב] (ועכ"פ </w:t>
      </w:r>
      <w:proofErr w:type="spellStart"/>
      <w:r>
        <w:rPr>
          <w:rtl/>
        </w:rPr>
        <w:t>לשטת</w:t>
      </w:r>
      <w:proofErr w:type="spellEnd"/>
      <w:r>
        <w:rPr>
          <w:rtl/>
        </w:rPr>
        <w:t xml:space="preserve"> כל הפוסקים </w:t>
      </w:r>
      <w:proofErr w:type="spellStart"/>
      <w:r>
        <w:rPr>
          <w:rtl/>
        </w:rPr>
        <w:t>דכוותייהו</w:t>
      </w:r>
      <w:proofErr w:type="spellEnd"/>
      <w:r>
        <w:rPr>
          <w:rtl/>
        </w:rPr>
        <w:t xml:space="preserve"> </w:t>
      </w:r>
      <w:proofErr w:type="spellStart"/>
      <w:r>
        <w:rPr>
          <w:rtl/>
        </w:rPr>
        <w:t>קי"ל</w:t>
      </w:r>
      <w:proofErr w:type="spellEnd"/>
      <w:r>
        <w:rPr>
          <w:rtl/>
        </w:rPr>
        <w:t xml:space="preserve">), ויפה פסק </w:t>
      </w:r>
      <w:proofErr w:type="spellStart"/>
      <w:r>
        <w:rPr>
          <w:rtl/>
        </w:rPr>
        <w:t>הר"ד</w:t>
      </w:r>
      <w:proofErr w:type="spellEnd"/>
      <w:r>
        <w:rPr>
          <w:rtl/>
        </w:rPr>
        <w:t xml:space="preserve"> </w:t>
      </w:r>
      <w:proofErr w:type="spellStart"/>
      <w:r>
        <w:rPr>
          <w:rtl/>
        </w:rPr>
        <w:t>אבודרהם</w:t>
      </w:r>
      <w:proofErr w:type="spellEnd"/>
      <w:r>
        <w:rPr>
          <w:rtl/>
        </w:rPr>
        <w:t xml:space="preserve"> </w:t>
      </w:r>
      <w:proofErr w:type="spellStart"/>
      <w:r>
        <w:rPr>
          <w:rtl/>
        </w:rPr>
        <w:t>דעל</w:t>
      </w:r>
      <w:proofErr w:type="spellEnd"/>
      <w:r>
        <w:rPr>
          <w:rtl/>
        </w:rPr>
        <w:t xml:space="preserve"> שעורים שלימים אין לברך עליהם כלום בחיין:</w:t>
      </w:r>
    </w:p>
    <w:p w14:paraId="7DE81AB0" w14:textId="77777777" w:rsidR="0003340E" w:rsidRDefault="0003340E" w:rsidP="0003340E">
      <w:pPr>
        <w:autoSpaceDE w:val="0"/>
        <w:autoSpaceDN w:val="0"/>
        <w:adjustRightInd w:val="0"/>
        <w:jc w:val="both"/>
        <w:rPr>
          <w:rtl/>
        </w:rPr>
      </w:pPr>
    </w:p>
    <w:p w14:paraId="71055843" w14:textId="1D503A7E" w:rsidR="0003340E" w:rsidRPr="0003340E" w:rsidRDefault="0003340E" w:rsidP="0003340E">
      <w:pPr>
        <w:autoSpaceDE w:val="0"/>
        <w:autoSpaceDN w:val="0"/>
        <w:adjustRightInd w:val="0"/>
        <w:jc w:val="both"/>
        <w:rPr>
          <w:u w:val="single"/>
          <w:rtl/>
        </w:rPr>
      </w:pPr>
      <w:r w:rsidRPr="0003340E">
        <w:rPr>
          <w:u w:val="single"/>
          <w:rtl/>
        </w:rPr>
        <w:t>שולחן ערוך אורח חיים סימן ריב סעיף א</w:t>
      </w:r>
    </w:p>
    <w:p w14:paraId="6DE0574F" w14:textId="7517FA86" w:rsidR="0003340E" w:rsidRDefault="0003340E" w:rsidP="0003340E">
      <w:pPr>
        <w:autoSpaceDE w:val="0"/>
        <w:autoSpaceDN w:val="0"/>
        <w:adjustRightInd w:val="0"/>
        <w:jc w:val="both"/>
        <w:rPr>
          <w:rtl/>
        </w:rPr>
      </w:pPr>
      <w:r>
        <w:rPr>
          <w:rtl/>
        </w:rPr>
        <w:t xml:space="preserve">כל שהוא עיקר ועמו טפילה (פי' דבר בלתי נחשב), מברך על העיקר ופוטר את הטפילה בין מברכה שלפניה בין מברכה שלאחריה; לא </w:t>
      </w:r>
      <w:proofErr w:type="spellStart"/>
      <w:r>
        <w:rPr>
          <w:rtl/>
        </w:rPr>
        <w:t>מיבעיא</w:t>
      </w:r>
      <w:proofErr w:type="spellEnd"/>
      <w:r>
        <w:rPr>
          <w:rtl/>
        </w:rPr>
        <w:t xml:space="preserve"> אם העיקר מעורב עם הטפל, אלא אפי' כל אחד לבדו; ואפילו פת שהוא חשוב מכל, אם הוא טפל כגון שאוכל דג מליח ואוכל פת עמו כדי שלא יזיקנו בגרונו, מברך על הדג ופוטר הפת, כיון שהוא טפל. הגה: וי"א אם הטפל חביב עליו, מברך עליו ואח"כ מברך על העיקר (אגור בשם </w:t>
      </w:r>
      <w:proofErr w:type="spellStart"/>
      <w:r>
        <w:rPr>
          <w:rtl/>
        </w:rPr>
        <w:t>א"ז</w:t>
      </w:r>
      <w:proofErr w:type="spellEnd"/>
      <w:r>
        <w:rPr>
          <w:rtl/>
        </w:rPr>
        <w:t xml:space="preserve">); הא </w:t>
      </w:r>
      <w:proofErr w:type="spellStart"/>
      <w:r>
        <w:rPr>
          <w:rtl/>
        </w:rPr>
        <w:t>דמברכין</w:t>
      </w:r>
      <w:proofErr w:type="spellEnd"/>
      <w:r>
        <w:rPr>
          <w:rtl/>
        </w:rPr>
        <w:t xml:space="preserve"> על העיקר ופוטר את הטפילה היינו שאוכלן ביחד או שאוכל העיקר תחלה, אבל אם אוכל הטפל תחלה כגון שרוצה לשתות ורוצה לאכול תחלה כדי שלא ישתה אליבא </w:t>
      </w:r>
      <w:proofErr w:type="spellStart"/>
      <w:r>
        <w:rPr>
          <w:rtl/>
        </w:rPr>
        <w:t>ריקנא</w:t>
      </w:r>
      <w:proofErr w:type="spellEnd"/>
      <w:r>
        <w:rPr>
          <w:rtl/>
        </w:rPr>
        <w:t xml:space="preserve">; או שאוכל גרעיני גודגדניות למתק השתייה, מברך על האוכל תחלה אף על פי שהוא טפל לשתייה, ואינו מברך עליו רק </w:t>
      </w:r>
      <w:proofErr w:type="spellStart"/>
      <w:r>
        <w:rPr>
          <w:rtl/>
        </w:rPr>
        <w:t>שהכל</w:t>
      </w:r>
      <w:proofErr w:type="spellEnd"/>
      <w:r>
        <w:rPr>
          <w:rtl/>
        </w:rPr>
        <w:t xml:space="preserve"> הואיל והוא טפל לדבר אחר (ת"ה סימן ל"ה /ל"א/).</w:t>
      </w:r>
    </w:p>
    <w:p w14:paraId="2C7CBCE7" w14:textId="77777777" w:rsidR="0003340E" w:rsidRDefault="0003340E" w:rsidP="0003340E">
      <w:pPr>
        <w:autoSpaceDE w:val="0"/>
        <w:autoSpaceDN w:val="0"/>
        <w:adjustRightInd w:val="0"/>
        <w:jc w:val="both"/>
        <w:rPr>
          <w:rtl/>
        </w:rPr>
      </w:pPr>
    </w:p>
    <w:p w14:paraId="52B22B8C" w14:textId="77777777" w:rsidR="0003340E" w:rsidRPr="0003340E" w:rsidRDefault="0003340E" w:rsidP="0003340E">
      <w:pPr>
        <w:autoSpaceDE w:val="0"/>
        <w:autoSpaceDN w:val="0"/>
        <w:adjustRightInd w:val="0"/>
        <w:jc w:val="both"/>
        <w:rPr>
          <w:u w:val="single"/>
          <w:rtl/>
        </w:rPr>
      </w:pPr>
      <w:r w:rsidRPr="0003340E">
        <w:rPr>
          <w:u w:val="single"/>
          <w:rtl/>
        </w:rPr>
        <w:t xml:space="preserve">מגן אברהם סימן ריב </w:t>
      </w:r>
      <w:proofErr w:type="spellStart"/>
      <w:r w:rsidRPr="0003340E">
        <w:rPr>
          <w:u w:val="single"/>
          <w:rtl/>
        </w:rPr>
        <w:t>ס"ק</w:t>
      </w:r>
      <w:proofErr w:type="spellEnd"/>
      <w:r w:rsidRPr="0003340E">
        <w:rPr>
          <w:u w:val="single"/>
          <w:rtl/>
        </w:rPr>
        <w:t xml:space="preserve"> ד</w:t>
      </w:r>
    </w:p>
    <w:p w14:paraId="4F0A43F1" w14:textId="774784C5" w:rsidR="0003340E" w:rsidRPr="009014EF" w:rsidRDefault="0003340E" w:rsidP="0003340E">
      <w:pPr>
        <w:autoSpaceDE w:val="0"/>
        <w:autoSpaceDN w:val="0"/>
        <w:adjustRightInd w:val="0"/>
        <w:jc w:val="both"/>
        <w:rPr>
          <w:rtl/>
        </w:rPr>
      </w:pPr>
      <w:r>
        <w:rPr>
          <w:rtl/>
        </w:rPr>
        <w:t xml:space="preserve">רק </w:t>
      </w:r>
      <w:proofErr w:type="spellStart"/>
      <w:r>
        <w:rPr>
          <w:rtl/>
        </w:rPr>
        <w:t>שהכל</w:t>
      </w:r>
      <w:proofErr w:type="spellEnd"/>
      <w:r>
        <w:rPr>
          <w:rtl/>
        </w:rPr>
        <w:t xml:space="preserve"> הואיל </w:t>
      </w:r>
      <w:proofErr w:type="spellStart"/>
      <w:r>
        <w:rPr>
          <w:rtl/>
        </w:rPr>
        <w:t>כו</w:t>
      </w:r>
      <w:proofErr w:type="spellEnd"/>
      <w:r>
        <w:rPr>
          <w:rtl/>
        </w:rPr>
        <w:t xml:space="preserve">'. נ"ל </w:t>
      </w:r>
      <w:proofErr w:type="spellStart"/>
      <w:r>
        <w:rPr>
          <w:rtl/>
        </w:rPr>
        <w:t>דהא"ז</w:t>
      </w:r>
      <w:proofErr w:type="spellEnd"/>
      <w:r>
        <w:rPr>
          <w:rtl/>
        </w:rPr>
        <w:t xml:space="preserve"> </w:t>
      </w:r>
      <w:proofErr w:type="spellStart"/>
      <w:r>
        <w:rPr>
          <w:rtl/>
        </w:rPr>
        <w:t>ס"ל</w:t>
      </w:r>
      <w:proofErr w:type="spellEnd"/>
      <w:r>
        <w:rPr>
          <w:rtl/>
        </w:rPr>
        <w:t xml:space="preserve"> </w:t>
      </w:r>
      <w:proofErr w:type="spellStart"/>
      <w:r>
        <w:rPr>
          <w:rtl/>
        </w:rPr>
        <w:t>דדוק</w:t>
      </w:r>
      <w:proofErr w:type="spellEnd"/>
      <w:r>
        <w:rPr>
          <w:rtl/>
        </w:rPr>
        <w:t xml:space="preserve">' בזה שהוא טפל לשתיית שאר משקין והי' ראוי לברך על המשקה </w:t>
      </w:r>
      <w:proofErr w:type="spellStart"/>
      <w:r>
        <w:rPr>
          <w:rtl/>
        </w:rPr>
        <w:t>שהכל</w:t>
      </w:r>
      <w:proofErr w:type="spellEnd"/>
      <w:r>
        <w:rPr>
          <w:rtl/>
        </w:rPr>
        <w:t xml:space="preserve"> לפטור זה אך מפני שאוכל הטפל תחלה מברך עליו לכן מברך עליו כברכת העיקר אבל כשברכת העיקר הוא דבר אח' אין מברך עליו </w:t>
      </w:r>
      <w:proofErr w:type="spellStart"/>
      <w:r>
        <w:rPr>
          <w:rtl/>
        </w:rPr>
        <w:t>שהכל</w:t>
      </w:r>
      <w:proofErr w:type="spellEnd"/>
      <w:r>
        <w:rPr>
          <w:rtl/>
        </w:rPr>
        <w:t xml:space="preserve"> אבל </w:t>
      </w:r>
      <w:proofErr w:type="spellStart"/>
      <w:r>
        <w:rPr>
          <w:rtl/>
        </w:rPr>
        <w:t>בת"ה</w:t>
      </w:r>
      <w:proofErr w:type="spellEnd"/>
      <w:r>
        <w:rPr>
          <w:rtl/>
        </w:rPr>
        <w:t xml:space="preserve"> הבין </w:t>
      </w:r>
      <w:proofErr w:type="spellStart"/>
      <w:r>
        <w:rPr>
          <w:rtl/>
        </w:rPr>
        <w:t>דהא"ז</w:t>
      </w:r>
      <w:proofErr w:type="spellEnd"/>
      <w:r>
        <w:rPr>
          <w:rtl/>
        </w:rPr>
        <w:t xml:space="preserve"> </w:t>
      </w:r>
      <w:proofErr w:type="spellStart"/>
      <w:r>
        <w:rPr>
          <w:rtl/>
        </w:rPr>
        <w:t>מיירי</w:t>
      </w:r>
      <w:proofErr w:type="spellEnd"/>
      <w:r>
        <w:rPr>
          <w:rtl/>
        </w:rPr>
        <w:t xml:space="preserve"> </w:t>
      </w:r>
      <w:proofErr w:type="spellStart"/>
      <w:r>
        <w:rPr>
          <w:rtl/>
        </w:rPr>
        <w:t>דאפילו</w:t>
      </w:r>
      <w:proofErr w:type="spellEnd"/>
      <w:r>
        <w:rPr>
          <w:rtl/>
        </w:rPr>
        <w:t xml:space="preserve"> רוצה לשתות יין מברך על הגרעין </w:t>
      </w:r>
      <w:proofErr w:type="spellStart"/>
      <w:r>
        <w:rPr>
          <w:rtl/>
        </w:rPr>
        <w:t>שהכל</w:t>
      </w:r>
      <w:proofErr w:type="spellEnd"/>
      <w:r>
        <w:rPr>
          <w:rtl/>
        </w:rPr>
        <w:t xml:space="preserve"> הואיל והן טפלים הפסידו ברכתן העצמי' ומברך </w:t>
      </w:r>
      <w:proofErr w:type="spellStart"/>
      <w:r>
        <w:rPr>
          <w:rtl/>
        </w:rPr>
        <w:t>שהכל</w:t>
      </w:r>
      <w:proofErr w:type="spellEnd"/>
      <w:r>
        <w:rPr>
          <w:rtl/>
        </w:rPr>
        <w:t xml:space="preserve"> ואח"כ מברך על היין </w:t>
      </w:r>
      <w:proofErr w:type="spellStart"/>
      <w:r>
        <w:rPr>
          <w:rtl/>
        </w:rPr>
        <w:t>בפה"ג</w:t>
      </w:r>
      <w:proofErr w:type="spellEnd"/>
      <w:r>
        <w:rPr>
          <w:rtl/>
        </w:rPr>
        <w:t xml:space="preserve"> וצ"ע מנ"ל הא וגם </w:t>
      </w:r>
      <w:proofErr w:type="spellStart"/>
      <w:r>
        <w:rPr>
          <w:rtl/>
        </w:rPr>
        <w:t>הרב"י</w:t>
      </w:r>
      <w:proofErr w:type="spellEnd"/>
      <w:r>
        <w:rPr>
          <w:rtl/>
        </w:rPr>
        <w:t xml:space="preserve"> חולק עליו לכן נ"ל דאין לסמוך על הוראה זו </w:t>
      </w:r>
      <w:proofErr w:type="spellStart"/>
      <w:r>
        <w:rPr>
          <w:rtl/>
        </w:rPr>
        <w:t>עמ"ש</w:t>
      </w:r>
      <w:proofErr w:type="spellEnd"/>
      <w:r>
        <w:rPr>
          <w:rtl/>
        </w:rPr>
        <w:t xml:space="preserve"> סימן קע"ד ס"ז:</w:t>
      </w:r>
    </w:p>
    <w:p w14:paraId="073A5CB5" w14:textId="77777777" w:rsidR="009014EF" w:rsidRDefault="009014EF" w:rsidP="00302F16">
      <w:pPr>
        <w:autoSpaceDE w:val="0"/>
        <w:autoSpaceDN w:val="0"/>
        <w:adjustRightInd w:val="0"/>
        <w:jc w:val="both"/>
        <w:rPr>
          <w:u w:val="single"/>
          <w:rtl/>
        </w:rPr>
      </w:pPr>
    </w:p>
    <w:p w14:paraId="29444C22" w14:textId="53FF6108" w:rsidR="00302F16" w:rsidRPr="00302F16" w:rsidRDefault="00302F16" w:rsidP="00302F16">
      <w:pPr>
        <w:autoSpaceDE w:val="0"/>
        <w:autoSpaceDN w:val="0"/>
        <w:adjustRightInd w:val="0"/>
        <w:jc w:val="both"/>
        <w:rPr>
          <w:u w:val="single"/>
          <w:rtl/>
        </w:rPr>
      </w:pPr>
      <w:r w:rsidRPr="00302F16">
        <w:rPr>
          <w:u w:val="single"/>
          <w:rtl/>
        </w:rPr>
        <w:t>טור אורח חיים סימן רב</w:t>
      </w:r>
    </w:p>
    <w:p w14:paraId="71B086DC" w14:textId="3C296E0C" w:rsidR="00302F16" w:rsidRDefault="00302F16" w:rsidP="00302F16">
      <w:pPr>
        <w:autoSpaceDE w:val="0"/>
        <w:autoSpaceDN w:val="0"/>
        <w:adjustRightInd w:val="0"/>
        <w:jc w:val="both"/>
      </w:pPr>
      <w:r>
        <w:rPr>
          <w:rtl/>
        </w:rPr>
        <w:t xml:space="preserve">שמן זית </w:t>
      </w:r>
      <w:proofErr w:type="spellStart"/>
      <w:r>
        <w:rPr>
          <w:rtl/>
        </w:rPr>
        <w:t>מברכין</w:t>
      </w:r>
      <w:proofErr w:type="spellEnd"/>
      <w:r>
        <w:rPr>
          <w:rtl/>
        </w:rPr>
        <w:t xml:space="preserve"> עליו </w:t>
      </w:r>
      <w:proofErr w:type="spellStart"/>
      <w:r>
        <w:rPr>
          <w:rtl/>
        </w:rPr>
        <w:t>בפה"ע</w:t>
      </w:r>
      <w:proofErr w:type="spellEnd"/>
      <w:r>
        <w:rPr>
          <w:rtl/>
        </w:rPr>
        <w:t xml:space="preserve"> </w:t>
      </w:r>
      <w:proofErr w:type="spellStart"/>
      <w:r>
        <w:rPr>
          <w:rtl/>
        </w:rPr>
        <w:t>ומוקמינן</w:t>
      </w:r>
      <w:proofErr w:type="spellEnd"/>
      <w:r>
        <w:rPr>
          <w:rtl/>
        </w:rPr>
        <w:t xml:space="preserve"> לה בחושש בגרונו שזו היא רפואתו שנותן שמן (ס"א הרבה) לתוך </w:t>
      </w:r>
      <w:proofErr w:type="spellStart"/>
      <w:r>
        <w:rPr>
          <w:rtl/>
        </w:rPr>
        <w:t>אניגרון</w:t>
      </w:r>
      <w:proofErr w:type="spellEnd"/>
      <w:r>
        <w:rPr>
          <w:rtl/>
        </w:rPr>
        <w:t xml:space="preserve"> ובולעו </w:t>
      </w:r>
      <w:proofErr w:type="spellStart"/>
      <w:r>
        <w:rPr>
          <w:rtl/>
        </w:rPr>
        <w:t>דהשתא</w:t>
      </w:r>
      <w:proofErr w:type="spellEnd"/>
      <w:r>
        <w:rPr>
          <w:rtl/>
        </w:rPr>
        <w:t xml:space="preserve"> הוי ליה שמן עיקר אבל אי אכיל ליה ע"י פת </w:t>
      </w:r>
      <w:proofErr w:type="spellStart"/>
      <w:r>
        <w:rPr>
          <w:rtl/>
        </w:rPr>
        <w:t>הוה</w:t>
      </w:r>
      <w:proofErr w:type="spellEnd"/>
      <w:r>
        <w:rPr>
          <w:rtl/>
        </w:rPr>
        <w:t xml:space="preserve"> ליה פת עיקר ומברך על העיקר ופוטר הטפלה. ואי שתי ליה בעיניה </w:t>
      </w:r>
      <w:proofErr w:type="spellStart"/>
      <w:r>
        <w:rPr>
          <w:rtl/>
        </w:rPr>
        <w:t>אזוקי</w:t>
      </w:r>
      <w:proofErr w:type="spellEnd"/>
      <w:r>
        <w:rPr>
          <w:rtl/>
        </w:rPr>
        <w:t xml:space="preserve"> מזיק ליה ולא יברך עליו כלל. ופי' </w:t>
      </w:r>
      <w:proofErr w:type="spellStart"/>
      <w:r>
        <w:rPr>
          <w:rtl/>
        </w:rPr>
        <w:t>ה"ר</w:t>
      </w:r>
      <w:proofErr w:type="spellEnd"/>
      <w:r>
        <w:rPr>
          <w:rtl/>
        </w:rPr>
        <w:t xml:space="preserve"> יוסף לאו </w:t>
      </w:r>
      <w:proofErr w:type="spellStart"/>
      <w:r>
        <w:rPr>
          <w:rtl/>
        </w:rPr>
        <w:t>דוקא</w:t>
      </w:r>
      <w:proofErr w:type="spellEnd"/>
      <w:r>
        <w:rPr>
          <w:rtl/>
        </w:rPr>
        <w:t xml:space="preserve"> חושש בגרונו אלא אורחא </w:t>
      </w:r>
      <w:proofErr w:type="spellStart"/>
      <w:r>
        <w:rPr>
          <w:rtl/>
        </w:rPr>
        <w:t>דמילתא</w:t>
      </w:r>
      <w:proofErr w:type="spellEnd"/>
      <w:r>
        <w:rPr>
          <w:rtl/>
        </w:rPr>
        <w:t xml:space="preserve"> נקט וה"ה נמי אם אינו חושש בגרונו אם נותן שמן הרבה לתוך </w:t>
      </w:r>
      <w:proofErr w:type="spellStart"/>
      <w:r>
        <w:rPr>
          <w:rtl/>
        </w:rPr>
        <w:t>אניגרון</w:t>
      </w:r>
      <w:proofErr w:type="spellEnd"/>
      <w:r>
        <w:rPr>
          <w:rtl/>
        </w:rPr>
        <w:t xml:space="preserve"> מברך עליו שהרי נהנה ממנו אבל </w:t>
      </w:r>
      <w:proofErr w:type="spellStart"/>
      <w:r>
        <w:rPr>
          <w:rtl/>
        </w:rPr>
        <w:t>בה"ג</w:t>
      </w:r>
      <w:proofErr w:type="spellEnd"/>
      <w:r>
        <w:rPr>
          <w:rtl/>
        </w:rPr>
        <w:t xml:space="preserve"> כתב שאין לו לברך אלא אי </w:t>
      </w:r>
      <w:proofErr w:type="spellStart"/>
      <w:r>
        <w:rPr>
          <w:rtl/>
        </w:rPr>
        <w:t>כייבין</w:t>
      </w:r>
      <w:proofErr w:type="spellEnd"/>
      <w:r>
        <w:rPr>
          <w:rtl/>
        </w:rPr>
        <w:t xml:space="preserve"> ליה </w:t>
      </w:r>
      <w:proofErr w:type="spellStart"/>
      <w:r>
        <w:rPr>
          <w:rtl/>
        </w:rPr>
        <w:t>חינכיה</w:t>
      </w:r>
      <w:proofErr w:type="spellEnd"/>
      <w:r>
        <w:rPr>
          <w:rtl/>
        </w:rPr>
        <w:t xml:space="preserve"> </w:t>
      </w:r>
      <w:proofErr w:type="spellStart"/>
      <w:r>
        <w:rPr>
          <w:rtl/>
        </w:rPr>
        <w:t>דמיכוין</w:t>
      </w:r>
      <w:proofErr w:type="spellEnd"/>
      <w:r>
        <w:rPr>
          <w:rtl/>
        </w:rPr>
        <w:t xml:space="preserve"> לרפואה </w:t>
      </w:r>
      <w:proofErr w:type="spellStart"/>
      <w:r>
        <w:rPr>
          <w:rtl/>
        </w:rPr>
        <w:t>ומיתהני</w:t>
      </w:r>
      <w:proofErr w:type="spellEnd"/>
      <w:r>
        <w:rPr>
          <w:rtl/>
        </w:rPr>
        <w:t xml:space="preserve"> מיניה אבל </w:t>
      </w:r>
      <w:proofErr w:type="spellStart"/>
      <w:r>
        <w:rPr>
          <w:rtl/>
        </w:rPr>
        <w:t>ליכא</w:t>
      </w:r>
      <w:proofErr w:type="spellEnd"/>
      <w:r>
        <w:rPr>
          <w:rtl/>
        </w:rPr>
        <w:t xml:space="preserve"> רפואה אפילו נותן שמן הרבה הוי </w:t>
      </w:r>
      <w:proofErr w:type="spellStart"/>
      <w:r>
        <w:rPr>
          <w:rtl/>
        </w:rPr>
        <w:t>אניגרון</w:t>
      </w:r>
      <w:proofErr w:type="spellEnd"/>
      <w:r>
        <w:rPr>
          <w:rtl/>
        </w:rPr>
        <w:t xml:space="preserve"> עיקר ואין לו לברך על השמן וכן כ' </w:t>
      </w:r>
      <w:proofErr w:type="spellStart"/>
      <w:r>
        <w:rPr>
          <w:rtl/>
        </w:rPr>
        <w:t>הר"ם</w:t>
      </w:r>
      <w:proofErr w:type="spellEnd"/>
      <w:r>
        <w:rPr>
          <w:rtl/>
        </w:rPr>
        <w:t xml:space="preserve"> </w:t>
      </w:r>
      <w:proofErr w:type="spellStart"/>
      <w:r>
        <w:rPr>
          <w:rtl/>
        </w:rPr>
        <w:t>מרוטנבורק</w:t>
      </w:r>
      <w:proofErr w:type="spellEnd"/>
      <w:r>
        <w:rPr>
          <w:rtl/>
        </w:rPr>
        <w:t xml:space="preserve"> וכ"כ הרמב"ם ז"ל אם שתה אותו לבדו או שלא היה חושש בגרונו מברך עליו </w:t>
      </w:r>
      <w:proofErr w:type="spellStart"/>
      <w:r>
        <w:rPr>
          <w:rtl/>
        </w:rPr>
        <w:t>שהכל</w:t>
      </w:r>
      <w:proofErr w:type="spellEnd"/>
      <w:r>
        <w:rPr>
          <w:rtl/>
        </w:rPr>
        <w:t xml:space="preserve"> ואין נראה מה שכתב שאם שתה אותו לבדו שיברך עליו </w:t>
      </w:r>
      <w:proofErr w:type="spellStart"/>
      <w:r>
        <w:rPr>
          <w:rtl/>
        </w:rPr>
        <w:t>דקאמרי</w:t>
      </w:r>
      <w:proofErr w:type="spellEnd"/>
      <w:r>
        <w:rPr>
          <w:rtl/>
        </w:rPr>
        <w:t xml:space="preserve">' בגמרא אי </w:t>
      </w:r>
      <w:proofErr w:type="spellStart"/>
      <w:r>
        <w:rPr>
          <w:rtl/>
        </w:rPr>
        <w:t>דשתייה</w:t>
      </w:r>
      <w:proofErr w:type="spellEnd"/>
      <w:r>
        <w:rPr>
          <w:rtl/>
        </w:rPr>
        <w:t xml:space="preserve"> בעיניה </w:t>
      </w:r>
      <w:proofErr w:type="spellStart"/>
      <w:r>
        <w:rPr>
          <w:rtl/>
        </w:rPr>
        <w:t>אזוקי</w:t>
      </w:r>
      <w:proofErr w:type="spellEnd"/>
      <w:r>
        <w:rPr>
          <w:rtl/>
        </w:rPr>
        <w:t xml:space="preserve"> מזיק ליה פי' ולא יברך עליו כלל ויותר נראה </w:t>
      </w:r>
      <w:proofErr w:type="spellStart"/>
      <w:r>
        <w:rPr>
          <w:rtl/>
        </w:rPr>
        <w:t>סברא</w:t>
      </w:r>
      <w:proofErr w:type="spellEnd"/>
      <w:r>
        <w:rPr>
          <w:rtl/>
        </w:rPr>
        <w:t xml:space="preserve"> ראשונה לברך אף כשאינו חושש </w:t>
      </w:r>
      <w:proofErr w:type="spellStart"/>
      <w:r>
        <w:rPr>
          <w:rtl/>
        </w:rPr>
        <w:t>דכיון</w:t>
      </w:r>
      <w:proofErr w:type="spellEnd"/>
      <w:r>
        <w:rPr>
          <w:rtl/>
        </w:rPr>
        <w:t xml:space="preserve"> שהוא נהנה למה לא יברך אדרבה יותר פשוט הוא שצריך לברך עליו כשאינו לרפואה </w:t>
      </w:r>
      <w:proofErr w:type="spellStart"/>
      <w:r>
        <w:rPr>
          <w:rtl/>
        </w:rPr>
        <w:t>מכשהוא</w:t>
      </w:r>
      <w:proofErr w:type="spellEnd"/>
      <w:r>
        <w:rPr>
          <w:rtl/>
        </w:rPr>
        <w:t xml:space="preserve"> לרפואה:</w:t>
      </w:r>
    </w:p>
    <w:p w14:paraId="10A4BB36" w14:textId="77777777" w:rsidR="0045243D" w:rsidRDefault="0045243D" w:rsidP="00302F16">
      <w:pPr>
        <w:autoSpaceDE w:val="0"/>
        <w:autoSpaceDN w:val="0"/>
        <w:adjustRightInd w:val="0"/>
        <w:jc w:val="both"/>
        <w:rPr>
          <w:rtl/>
        </w:rPr>
      </w:pPr>
    </w:p>
    <w:p w14:paraId="098DE773" w14:textId="429A2818" w:rsidR="00B85B4C" w:rsidRPr="00B85B4C" w:rsidRDefault="00B85B4C" w:rsidP="00B85B4C">
      <w:pPr>
        <w:autoSpaceDE w:val="0"/>
        <w:autoSpaceDN w:val="0"/>
        <w:adjustRightInd w:val="0"/>
        <w:jc w:val="both"/>
        <w:rPr>
          <w:u w:val="single"/>
          <w:rtl/>
        </w:rPr>
      </w:pPr>
      <w:r w:rsidRPr="00B85B4C">
        <w:rPr>
          <w:u w:val="single"/>
          <w:rtl/>
        </w:rPr>
        <w:lastRenderedPageBreak/>
        <w:t>שולחן ערוך אורח חיים סימן רב סעיף ד</w:t>
      </w:r>
    </w:p>
    <w:p w14:paraId="77E99E32" w14:textId="02744C27" w:rsidR="00B85B4C" w:rsidRDefault="00B85B4C" w:rsidP="00B85B4C">
      <w:pPr>
        <w:autoSpaceDE w:val="0"/>
        <w:autoSpaceDN w:val="0"/>
        <w:adjustRightInd w:val="0"/>
        <w:jc w:val="both"/>
        <w:rPr>
          <w:rtl/>
        </w:rPr>
      </w:pPr>
      <w:r>
        <w:rPr>
          <w:rtl/>
        </w:rPr>
        <w:t xml:space="preserve">שמן זית, אם שתאו כמות שהוא אינו מברך עליו כלל, משום </w:t>
      </w:r>
      <w:proofErr w:type="spellStart"/>
      <w:r>
        <w:rPr>
          <w:rtl/>
        </w:rPr>
        <w:t>דאזוקי</w:t>
      </w:r>
      <w:proofErr w:type="spellEnd"/>
      <w:r>
        <w:rPr>
          <w:rtl/>
        </w:rPr>
        <w:t xml:space="preserve"> מזיק ליה; ואם אכלו עם פת, אינו מברך עליה </w:t>
      </w:r>
      <w:proofErr w:type="spellStart"/>
      <w:r>
        <w:rPr>
          <w:rtl/>
        </w:rPr>
        <w:t>דפת</w:t>
      </w:r>
      <w:proofErr w:type="spellEnd"/>
      <w:r>
        <w:rPr>
          <w:rtl/>
        </w:rPr>
        <w:t xml:space="preserve"> עיקר ומברך על העיקר ופוטר את הטפילה; ואם שתאו מעורב עם מי </w:t>
      </w:r>
      <w:proofErr w:type="spellStart"/>
      <w:r>
        <w:rPr>
          <w:rtl/>
        </w:rPr>
        <w:t>סלק"א</w:t>
      </w:r>
      <w:proofErr w:type="spellEnd"/>
      <w:r>
        <w:rPr>
          <w:rtl/>
        </w:rPr>
        <w:t xml:space="preserve"> (הנקרא </w:t>
      </w:r>
      <w:proofErr w:type="spellStart"/>
      <w:r>
        <w:rPr>
          <w:rtl/>
        </w:rPr>
        <w:t>אניגרון</w:t>
      </w:r>
      <w:proofErr w:type="spellEnd"/>
      <w:r>
        <w:rPr>
          <w:rtl/>
        </w:rPr>
        <w:t xml:space="preserve">), שאז אינו מזיק אדרבא הוא מועיל לגרון אם הוא חושש בגרונו, </w:t>
      </w:r>
      <w:proofErr w:type="spellStart"/>
      <w:r>
        <w:rPr>
          <w:rtl/>
        </w:rPr>
        <w:t>הוה</w:t>
      </w:r>
      <w:proofErr w:type="spellEnd"/>
      <w:r>
        <w:rPr>
          <w:rtl/>
        </w:rPr>
        <w:t xml:space="preserve"> ליה שמן עיקר ומברך עליו: </w:t>
      </w:r>
      <w:proofErr w:type="spellStart"/>
      <w:r>
        <w:rPr>
          <w:rtl/>
        </w:rPr>
        <w:t>בפה"ע</w:t>
      </w:r>
      <w:proofErr w:type="spellEnd"/>
      <w:r>
        <w:rPr>
          <w:rtl/>
        </w:rPr>
        <w:t xml:space="preserve">; ואם אינו </w:t>
      </w:r>
      <w:proofErr w:type="spellStart"/>
      <w:r>
        <w:rPr>
          <w:rtl/>
        </w:rPr>
        <w:t>מתכוין</w:t>
      </w:r>
      <w:proofErr w:type="spellEnd"/>
      <w:r>
        <w:rPr>
          <w:rtl/>
        </w:rPr>
        <w:t xml:space="preserve"> לרפואה אלא לאכילה, הוי ליה </w:t>
      </w:r>
      <w:proofErr w:type="spellStart"/>
      <w:r>
        <w:rPr>
          <w:rtl/>
        </w:rPr>
        <w:t>אניגרון</w:t>
      </w:r>
      <w:proofErr w:type="spellEnd"/>
      <w:r>
        <w:rPr>
          <w:rtl/>
        </w:rPr>
        <w:t xml:space="preserve"> עיקר ואינו מברך אלא על </w:t>
      </w:r>
      <w:proofErr w:type="spellStart"/>
      <w:r>
        <w:rPr>
          <w:rtl/>
        </w:rPr>
        <w:t>האניגרון</w:t>
      </w:r>
      <w:proofErr w:type="spellEnd"/>
      <w:r>
        <w:rPr>
          <w:rtl/>
        </w:rPr>
        <w:t xml:space="preserve"> (</w:t>
      </w:r>
      <w:proofErr w:type="spellStart"/>
      <w:r>
        <w:rPr>
          <w:rtl/>
        </w:rPr>
        <w:t>שהכל</w:t>
      </w:r>
      <w:proofErr w:type="spellEnd"/>
      <w:r>
        <w:rPr>
          <w:rtl/>
        </w:rPr>
        <w:t>).</w:t>
      </w:r>
    </w:p>
    <w:p w14:paraId="52E410C5" w14:textId="77777777" w:rsidR="00B85B4C" w:rsidRDefault="00B85B4C" w:rsidP="00B85B4C">
      <w:pPr>
        <w:autoSpaceDE w:val="0"/>
        <w:autoSpaceDN w:val="0"/>
        <w:adjustRightInd w:val="0"/>
        <w:jc w:val="both"/>
        <w:rPr>
          <w:rtl/>
        </w:rPr>
      </w:pPr>
    </w:p>
    <w:p w14:paraId="42B7D27D" w14:textId="3E8B0F34" w:rsidR="00B85B4C" w:rsidRPr="00B85B4C" w:rsidRDefault="00B85B4C" w:rsidP="00B85B4C">
      <w:pPr>
        <w:autoSpaceDE w:val="0"/>
        <w:autoSpaceDN w:val="0"/>
        <w:adjustRightInd w:val="0"/>
        <w:jc w:val="both"/>
        <w:rPr>
          <w:u w:val="single"/>
          <w:rtl/>
        </w:rPr>
      </w:pPr>
      <w:r w:rsidRPr="00B85B4C">
        <w:rPr>
          <w:u w:val="single"/>
          <w:rtl/>
        </w:rPr>
        <w:t xml:space="preserve">משנה ברורה סימן רב </w:t>
      </w:r>
      <w:proofErr w:type="spellStart"/>
      <w:r w:rsidRPr="00B85B4C">
        <w:rPr>
          <w:u w:val="single"/>
          <w:rtl/>
        </w:rPr>
        <w:t>ס"ק</w:t>
      </w:r>
      <w:proofErr w:type="spellEnd"/>
      <w:r w:rsidRPr="00B85B4C">
        <w:rPr>
          <w:u w:val="single"/>
          <w:rtl/>
        </w:rPr>
        <w:t xml:space="preserve"> לג</w:t>
      </w:r>
    </w:p>
    <w:p w14:paraId="2B78180E" w14:textId="2112D67C" w:rsidR="00B85B4C" w:rsidRDefault="00B85B4C" w:rsidP="00B85B4C">
      <w:pPr>
        <w:autoSpaceDE w:val="0"/>
        <w:autoSpaceDN w:val="0"/>
        <w:adjustRightInd w:val="0"/>
        <w:jc w:val="both"/>
        <w:rPr>
          <w:rtl/>
        </w:rPr>
      </w:pPr>
      <w:r>
        <w:rPr>
          <w:rtl/>
        </w:rPr>
        <w:t xml:space="preserve">(לג) </w:t>
      </w:r>
      <w:proofErr w:type="spellStart"/>
      <w:r>
        <w:rPr>
          <w:rtl/>
        </w:rPr>
        <w:t>אניגרון</w:t>
      </w:r>
      <w:proofErr w:type="spellEnd"/>
      <w:r>
        <w:rPr>
          <w:rtl/>
        </w:rPr>
        <w:t xml:space="preserve"> עיקר - ומשמע מדברי </w:t>
      </w:r>
      <w:proofErr w:type="spellStart"/>
      <w:r>
        <w:rPr>
          <w:rtl/>
        </w:rPr>
        <w:t>הט"ז</w:t>
      </w:r>
      <w:proofErr w:type="spellEnd"/>
      <w:r>
        <w:rPr>
          <w:rtl/>
        </w:rPr>
        <w:t xml:space="preserve"> </w:t>
      </w:r>
      <w:proofErr w:type="spellStart"/>
      <w:r>
        <w:rPr>
          <w:rtl/>
        </w:rPr>
        <w:t>דמיירי</w:t>
      </w:r>
      <w:proofErr w:type="spellEnd"/>
      <w:r>
        <w:rPr>
          <w:rtl/>
        </w:rPr>
        <w:t xml:space="preserve"> שמי </w:t>
      </w:r>
      <w:proofErr w:type="spellStart"/>
      <w:r>
        <w:rPr>
          <w:rtl/>
        </w:rPr>
        <w:t>הסילקא</w:t>
      </w:r>
      <w:proofErr w:type="spellEnd"/>
      <w:r>
        <w:rPr>
          <w:rtl/>
        </w:rPr>
        <w:t xml:space="preserve"> הם הרוב לגבי שמן ולפיכך השמן נטפל לו אבל </w:t>
      </w:r>
      <w:proofErr w:type="spellStart"/>
      <w:r>
        <w:rPr>
          <w:rtl/>
        </w:rPr>
        <w:t>המ"א</w:t>
      </w:r>
      <w:proofErr w:type="spellEnd"/>
      <w:r>
        <w:rPr>
          <w:rtl/>
        </w:rPr>
        <w:t xml:space="preserve"> כתב </w:t>
      </w:r>
      <w:proofErr w:type="spellStart"/>
      <w:r>
        <w:rPr>
          <w:rtl/>
        </w:rPr>
        <w:t>דאפילו</w:t>
      </w:r>
      <w:proofErr w:type="spellEnd"/>
      <w:r>
        <w:rPr>
          <w:rtl/>
        </w:rPr>
        <w:t xml:space="preserve"> </w:t>
      </w:r>
      <w:proofErr w:type="spellStart"/>
      <w:r>
        <w:rPr>
          <w:rtl/>
        </w:rPr>
        <w:t>באניגרון</w:t>
      </w:r>
      <w:proofErr w:type="spellEnd"/>
      <w:r>
        <w:rPr>
          <w:rtl/>
        </w:rPr>
        <w:t xml:space="preserve"> מועט נמי </w:t>
      </w:r>
      <w:proofErr w:type="spellStart"/>
      <w:r>
        <w:rPr>
          <w:rtl/>
        </w:rPr>
        <w:t>אניגרון</w:t>
      </w:r>
      <w:proofErr w:type="spellEnd"/>
      <w:r>
        <w:rPr>
          <w:rtl/>
        </w:rPr>
        <w:t xml:space="preserve"> עיקר כל שאינו לרפואה אלא לאכול ומברך על </w:t>
      </w:r>
      <w:proofErr w:type="spellStart"/>
      <w:r>
        <w:rPr>
          <w:rtl/>
        </w:rPr>
        <w:t>האניגרון</w:t>
      </w:r>
      <w:proofErr w:type="spellEnd"/>
      <w:r>
        <w:rPr>
          <w:rtl/>
        </w:rPr>
        <w:t xml:space="preserve"> ופוטר השמן:</w:t>
      </w:r>
    </w:p>
    <w:p w14:paraId="7C3D13F2" w14:textId="77777777" w:rsidR="00B85B4C" w:rsidRDefault="00B85B4C" w:rsidP="00302F16">
      <w:pPr>
        <w:autoSpaceDE w:val="0"/>
        <w:autoSpaceDN w:val="0"/>
        <w:adjustRightInd w:val="0"/>
        <w:jc w:val="both"/>
      </w:pPr>
    </w:p>
    <w:p w14:paraId="3DA3AF08" w14:textId="77777777" w:rsidR="0045243D" w:rsidRPr="0045243D" w:rsidRDefault="0045243D" w:rsidP="0045243D">
      <w:pPr>
        <w:autoSpaceDE w:val="0"/>
        <w:autoSpaceDN w:val="0"/>
        <w:adjustRightInd w:val="0"/>
        <w:jc w:val="both"/>
        <w:rPr>
          <w:u w:val="single"/>
          <w:rtl/>
        </w:rPr>
      </w:pPr>
      <w:r w:rsidRPr="0045243D">
        <w:rPr>
          <w:u w:val="single"/>
          <w:rtl/>
        </w:rPr>
        <w:t xml:space="preserve">שמירת שבת כהלכתה פרק מ אות </w:t>
      </w:r>
      <w:proofErr w:type="spellStart"/>
      <w:r w:rsidRPr="0045243D">
        <w:rPr>
          <w:u w:val="single"/>
          <w:rtl/>
        </w:rPr>
        <w:t>צז</w:t>
      </w:r>
      <w:proofErr w:type="spellEnd"/>
    </w:p>
    <w:p w14:paraId="3BBE810C" w14:textId="59171D9B" w:rsidR="0045243D" w:rsidRDefault="0045243D" w:rsidP="0045243D">
      <w:pPr>
        <w:autoSpaceDE w:val="0"/>
        <w:autoSpaceDN w:val="0"/>
        <w:adjustRightInd w:val="0"/>
        <w:jc w:val="both"/>
      </w:pPr>
      <w:proofErr w:type="spellStart"/>
      <w:r>
        <w:rPr>
          <w:rtl/>
        </w:rPr>
        <w:t>צז</w:t>
      </w:r>
      <w:proofErr w:type="spellEnd"/>
      <w:r>
        <w:rPr>
          <w:rtl/>
        </w:rPr>
        <w:t xml:space="preserve">. הנוטל </w:t>
      </w:r>
      <w:proofErr w:type="spellStart"/>
      <w:r>
        <w:rPr>
          <w:rtl/>
        </w:rPr>
        <w:t>ויטאמינים</w:t>
      </w:r>
      <w:proofErr w:type="spellEnd"/>
      <w:r>
        <w:rPr>
          <w:rtl/>
        </w:rPr>
        <w:t xml:space="preserve"> </w:t>
      </w:r>
      <w:proofErr w:type="spellStart"/>
      <w:r>
        <w:rPr>
          <w:rtl/>
        </w:rPr>
        <w:t>שהחיך</w:t>
      </w:r>
      <w:proofErr w:type="spellEnd"/>
      <w:r>
        <w:rPr>
          <w:rtl/>
        </w:rPr>
        <w:t xml:space="preserve"> נהנה מהם והם אינם מרים כגון שהם עשויים כסוכריה</w:t>
      </w:r>
      <w:r>
        <w:rPr>
          <w:rFonts w:hint="cs"/>
          <w:rtl/>
        </w:rPr>
        <w:t xml:space="preserve"> (</w:t>
      </w:r>
      <w:proofErr w:type="spellStart"/>
      <w:r>
        <w:rPr>
          <w:rFonts w:hint="cs"/>
          <w:rtl/>
        </w:rPr>
        <w:t>רל</w:t>
      </w:r>
      <w:proofErr w:type="spellEnd"/>
      <w:r>
        <w:rPr>
          <w:rFonts w:hint="cs"/>
          <w:rtl/>
        </w:rPr>
        <w:t>)</w:t>
      </w:r>
      <w:r>
        <w:rPr>
          <w:rtl/>
        </w:rPr>
        <w:t xml:space="preserve">, יברך עליהם תחילה. אבל על תרופה לא יברך אפילו </w:t>
      </w:r>
      <w:r>
        <w:rPr>
          <w:rFonts w:hint="cs"/>
          <w:rtl/>
        </w:rPr>
        <w:t>(</w:t>
      </w:r>
      <w:proofErr w:type="spellStart"/>
      <w:r>
        <w:rPr>
          <w:rFonts w:hint="cs"/>
          <w:rtl/>
        </w:rPr>
        <w:t>רלא</w:t>
      </w:r>
      <w:proofErr w:type="spellEnd"/>
      <w:r>
        <w:rPr>
          <w:rFonts w:hint="cs"/>
          <w:rtl/>
        </w:rPr>
        <w:t>)</w:t>
      </w:r>
      <w:r>
        <w:rPr>
          <w:rFonts w:hint="cs"/>
        </w:rPr>
        <w:t xml:space="preserve"> </w:t>
      </w:r>
      <w:r>
        <w:rPr>
          <w:rtl/>
        </w:rPr>
        <w:t xml:space="preserve">שהיא מתוקה (ועיין בהערה), </w:t>
      </w:r>
      <w:proofErr w:type="spellStart"/>
      <w:r>
        <w:rPr>
          <w:rtl/>
        </w:rPr>
        <w:t>ובודאי</w:t>
      </w:r>
      <w:proofErr w:type="spellEnd"/>
      <w:r>
        <w:rPr>
          <w:rtl/>
        </w:rPr>
        <w:t xml:space="preserve"> לא אם היא מרה</w:t>
      </w:r>
      <w:r>
        <w:rPr>
          <w:rFonts w:hint="cs"/>
          <w:rtl/>
        </w:rPr>
        <w:t xml:space="preserve"> (</w:t>
      </w:r>
      <w:proofErr w:type="spellStart"/>
      <w:r>
        <w:rPr>
          <w:rFonts w:hint="cs"/>
          <w:rtl/>
        </w:rPr>
        <w:t>רלב</w:t>
      </w:r>
      <w:proofErr w:type="spellEnd"/>
      <w:r>
        <w:rPr>
          <w:rFonts w:hint="cs"/>
          <w:rtl/>
        </w:rPr>
        <w:t>)</w:t>
      </w:r>
      <w:r>
        <w:rPr>
          <w:rtl/>
        </w:rPr>
        <w:t>, וכמו - כן לא יברך, אם הוא רק בולע את התרופה, כגון גלולה, גם אם אינה מרה</w:t>
      </w:r>
      <w:r>
        <w:rPr>
          <w:rFonts w:hint="cs"/>
          <w:rtl/>
        </w:rPr>
        <w:t xml:space="preserve"> (</w:t>
      </w:r>
      <w:proofErr w:type="spellStart"/>
      <w:r>
        <w:rPr>
          <w:rFonts w:hint="cs"/>
          <w:rtl/>
        </w:rPr>
        <w:t>רלג</w:t>
      </w:r>
      <w:proofErr w:type="spellEnd"/>
      <w:r>
        <w:rPr>
          <w:rFonts w:hint="cs"/>
          <w:rtl/>
        </w:rPr>
        <w:t>)</w:t>
      </w:r>
      <w:r>
        <w:rPr>
          <w:rtl/>
        </w:rPr>
        <w:t>.</w:t>
      </w:r>
    </w:p>
    <w:p w14:paraId="520CB147" w14:textId="77777777" w:rsidR="0045243D" w:rsidRDefault="0045243D" w:rsidP="0045243D">
      <w:pPr>
        <w:autoSpaceDE w:val="0"/>
        <w:autoSpaceDN w:val="0"/>
        <w:adjustRightInd w:val="0"/>
        <w:jc w:val="both"/>
      </w:pPr>
    </w:p>
    <w:p w14:paraId="055DD904" w14:textId="77777777" w:rsidR="0045243D" w:rsidRPr="0045243D" w:rsidRDefault="0045243D" w:rsidP="0045243D">
      <w:pPr>
        <w:autoSpaceDE w:val="0"/>
        <w:autoSpaceDN w:val="0"/>
        <w:adjustRightInd w:val="0"/>
        <w:jc w:val="both"/>
        <w:rPr>
          <w:u w:val="single"/>
          <w:rtl/>
        </w:rPr>
      </w:pPr>
      <w:r w:rsidRPr="0045243D">
        <w:rPr>
          <w:u w:val="single"/>
          <w:rtl/>
        </w:rPr>
        <w:t>שמירת שבת כהלכתה - הערות פרק מ</w:t>
      </w:r>
    </w:p>
    <w:p w14:paraId="7C5B1D5B" w14:textId="77777777" w:rsidR="0045243D" w:rsidRDefault="0045243D" w:rsidP="0045243D">
      <w:pPr>
        <w:autoSpaceDE w:val="0"/>
        <w:autoSpaceDN w:val="0"/>
        <w:adjustRightInd w:val="0"/>
        <w:jc w:val="both"/>
        <w:rPr>
          <w:rtl/>
        </w:rPr>
      </w:pPr>
      <w:r>
        <w:rPr>
          <w:rtl/>
        </w:rPr>
        <w:t>(</w:t>
      </w:r>
      <w:proofErr w:type="spellStart"/>
      <w:r>
        <w:rPr>
          <w:rtl/>
        </w:rPr>
        <w:t>רל</w:t>
      </w:r>
      <w:proofErr w:type="spellEnd"/>
      <w:r>
        <w:rPr>
          <w:rtl/>
        </w:rPr>
        <w:t xml:space="preserve">) </w:t>
      </w:r>
      <w:proofErr w:type="spellStart"/>
      <w:r>
        <w:rPr>
          <w:rtl/>
        </w:rPr>
        <w:t>או"ח</w:t>
      </w:r>
      <w:proofErr w:type="spellEnd"/>
      <w:r>
        <w:rPr>
          <w:rtl/>
        </w:rPr>
        <w:t xml:space="preserve"> סי' רד סע' ח וע"ש </w:t>
      </w:r>
      <w:proofErr w:type="spellStart"/>
      <w:r>
        <w:rPr>
          <w:rtl/>
        </w:rPr>
        <w:t>בשעה"צ</w:t>
      </w:r>
      <w:proofErr w:type="spellEnd"/>
      <w:r>
        <w:rPr>
          <w:rtl/>
        </w:rPr>
        <w:t xml:space="preserve"> </w:t>
      </w:r>
      <w:proofErr w:type="spellStart"/>
      <w:r>
        <w:rPr>
          <w:rtl/>
        </w:rPr>
        <w:t>ס"ק</w:t>
      </w:r>
      <w:proofErr w:type="spellEnd"/>
      <w:r>
        <w:rPr>
          <w:rtl/>
        </w:rPr>
        <w:t xml:space="preserve"> </w:t>
      </w:r>
      <w:proofErr w:type="spellStart"/>
      <w:r>
        <w:rPr>
          <w:rtl/>
        </w:rPr>
        <w:t>לז</w:t>
      </w:r>
      <w:proofErr w:type="spellEnd"/>
      <w:r>
        <w:rPr>
          <w:rtl/>
        </w:rPr>
        <w:t>.</w:t>
      </w:r>
    </w:p>
    <w:p w14:paraId="4E822105" w14:textId="77777777" w:rsidR="0045243D" w:rsidRDefault="0045243D" w:rsidP="0045243D">
      <w:pPr>
        <w:autoSpaceDE w:val="0"/>
        <w:autoSpaceDN w:val="0"/>
        <w:adjustRightInd w:val="0"/>
        <w:jc w:val="both"/>
        <w:rPr>
          <w:rtl/>
        </w:rPr>
      </w:pPr>
      <w:r>
        <w:rPr>
          <w:rtl/>
        </w:rPr>
        <w:t>(</w:t>
      </w:r>
      <w:proofErr w:type="spellStart"/>
      <w:r>
        <w:rPr>
          <w:rtl/>
        </w:rPr>
        <w:t>רלא</w:t>
      </w:r>
      <w:proofErr w:type="spellEnd"/>
      <w:r>
        <w:rPr>
          <w:rtl/>
        </w:rPr>
        <w:t xml:space="preserve">) שם ובמ"ב </w:t>
      </w:r>
      <w:proofErr w:type="spellStart"/>
      <w:r>
        <w:rPr>
          <w:rtl/>
        </w:rPr>
        <w:t>ס"ק</w:t>
      </w:r>
      <w:proofErr w:type="spellEnd"/>
      <w:r>
        <w:rPr>
          <w:rtl/>
        </w:rPr>
        <w:t xml:space="preserve"> מג, ונ"ל </w:t>
      </w:r>
      <w:proofErr w:type="spellStart"/>
      <w:r>
        <w:rPr>
          <w:rtl/>
        </w:rPr>
        <w:t>דכל</w:t>
      </w:r>
      <w:proofErr w:type="spellEnd"/>
      <w:r>
        <w:rPr>
          <w:rtl/>
        </w:rPr>
        <w:t xml:space="preserve"> שהתרופה עצמה מרה אלא שמעורב בה דבר מתוק ע"מ להמתיקה, דלא יברך, שהרי הוא טפל לעיקר שהוא התרופה. אך שמעתי </w:t>
      </w:r>
      <w:proofErr w:type="spellStart"/>
      <w:r>
        <w:rPr>
          <w:rtl/>
        </w:rPr>
        <w:t>מהגרש"ז</w:t>
      </w:r>
      <w:proofErr w:type="spellEnd"/>
      <w:r>
        <w:rPr>
          <w:rtl/>
        </w:rPr>
        <w:t xml:space="preserve"> </w:t>
      </w:r>
      <w:proofErr w:type="spellStart"/>
      <w:r>
        <w:rPr>
          <w:rtl/>
        </w:rPr>
        <w:t>אויערבך</w:t>
      </w:r>
      <w:proofErr w:type="spellEnd"/>
      <w:r>
        <w:rPr>
          <w:rtl/>
        </w:rPr>
        <w:t xml:space="preserve"> זצ"ל, שיתכן </w:t>
      </w:r>
      <w:proofErr w:type="spellStart"/>
      <w:r>
        <w:rPr>
          <w:rtl/>
        </w:rPr>
        <w:t>דבכה"ג</w:t>
      </w:r>
      <w:proofErr w:type="spellEnd"/>
      <w:r>
        <w:rPr>
          <w:rtl/>
        </w:rPr>
        <w:t xml:space="preserve"> שאינו מברך כלל על העיקר, מברך שפיר על הטפל (וכן מסתבר, שהרי אסור ליהנות מעוה"ז בלי ברכה), </w:t>
      </w:r>
      <w:proofErr w:type="spellStart"/>
      <w:r>
        <w:rPr>
          <w:rtl/>
        </w:rPr>
        <w:t>כמו"ש</w:t>
      </w:r>
      <w:proofErr w:type="spellEnd"/>
      <w:r>
        <w:rPr>
          <w:rtl/>
        </w:rPr>
        <w:t xml:space="preserve"> סי' </w:t>
      </w:r>
      <w:proofErr w:type="spellStart"/>
      <w:r>
        <w:rPr>
          <w:rtl/>
        </w:rPr>
        <w:t>קעד</w:t>
      </w:r>
      <w:proofErr w:type="spellEnd"/>
      <w:r>
        <w:rPr>
          <w:rtl/>
        </w:rPr>
        <w:t xml:space="preserve"> במ"ב </w:t>
      </w:r>
      <w:proofErr w:type="spellStart"/>
      <w:r>
        <w:rPr>
          <w:rtl/>
        </w:rPr>
        <w:t>ס"ק</w:t>
      </w:r>
      <w:proofErr w:type="spellEnd"/>
      <w:r>
        <w:rPr>
          <w:rtl/>
        </w:rPr>
        <w:t xml:space="preserve"> לט, שיברך על מעט סוכר לפטור את הקפה, ע"ש, ומשמע </w:t>
      </w:r>
      <w:proofErr w:type="spellStart"/>
      <w:r>
        <w:rPr>
          <w:rtl/>
        </w:rPr>
        <w:t>דכוונתו</w:t>
      </w:r>
      <w:proofErr w:type="spellEnd"/>
      <w:r>
        <w:rPr>
          <w:rtl/>
        </w:rPr>
        <w:t xml:space="preserve"> על הסוכר הבא להמתיק את הקפה והוא הטפל לקפה - ואף על גב שאת הסוכר הוא טועם קודם הקפה בפני עצמו, לא זה הוא המחייב אותו בברכה, </w:t>
      </w:r>
      <w:proofErr w:type="spellStart"/>
      <w:r>
        <w:rPr>
          <w:rtl/>
        </w:rPr>
        <w:t>דמ"מ</w:t>
      </w:r>
      <w:proofErr w:type="spellEnd"/>
      <w:r>
        <w:rPr>
          <w:rtl/>
        </w:rPr>
        <w:t xml:space="preserve"> הרי אין </w:t>
      </w:r>
      <w:proofErr w:type="spellStart"/>
      <w:r>
        <w:rPr>
          <w:rtl/>
        </w:rPr>
        <w:t>כונתו</w:t>
      </w:r>
      <w:proofErr w:type="spellEnd"/>
      <w:r>
        <w:rPr>
          <w:rtl/>
        </w:rPr>
        <w:t xml:space="preserve"> בשביל הנאה </w:t>
      </w:r>
      <w:proofErr w:type="spellStart"/>
      <w:r>
        <w:rPr>
          <w:rtl/>
        </w:rPr>
        <w:t>מועטת</w:t>
      </w:r>
      <w:proofErr w:type="spellEnd"/>
      <w:r>
        <w:rPr>
          <w:rtl/>
        </w:rPr>
        <w:t xml:space="preserve"> זו (ואולי כוונת </w:t>
      </w:r>
      <w:proofErr w:type="spellStart"/>
      <w:r>
        <w:rPr>
          <w:rtl/>
        </w:rPr>
        <w:t>המ"ב</w:t>
      </w:r>
      <w:proofErr w:type="spellEnd"/>
      <w:r>
        <w:rPr>
          <w:rtl/>
        </w:rPr>
        <w:t xml:space="preserve"> שאוכל את הסוכר בשביל הסוכר, ולא בשביל להמתיק את הקפה, וראה סי' </w:t>
      </w:r>
      <w:proofErr w:type="spellStart"/>
      <w:r>
        <w:rPr>
          <w:rtl/>
        </w:rPr>
        <w:t>קעד</w:t>
      </w:r>
      <w:proofErr w:type="spellEnd"/>
      <w:r>
        <w:rPr>
          <w:rtl/>
        </w:rPr>
        <w:t xml:space="preserve"> סע' ב </w:t>
      </w:r>
      <w:proofErr w:type="spellStart"/>
      <w:r>
        <w:rPr>
          <w:rtl/>
        </w:rPr>
        <w:t>בבה"ל</w:t>
      </w:r>
      <w:proofErr w:type="spellEnd"/>
      <w:r>
        <w:rPr>
          <w:rtl/>
        </w:rPr>
        <w:t xml:space="preserve"> ד"ה יין בסופו - י. י. נ.). ודוגמא לתרופה מעורבת כזו, מזון המלכות שהעיקר הוא ודאי רק התרופה, והדבש הוא רק טפל, ומ"מ מסתבר דודאי מברכים אף על פי </w:t>
      </w:r>
      <w:proofErr w:type="spellStart"/>
      <w:r>
        <w:rPr>
          <w:rtl/>
        </w:rPr>
        <w:t>שהכל</w:t>
      </w:r>
      <w:proofErr w:type="spellEnd"/>
      <w:r>
        <w:rPr>
          <w:rtl/>
        </w:rPr>
        <w:t xml:space="preserve"> ביחד, עכ"ד. וראה נשמת אברהם ח"ד </w:t>
      </w:r>
      <w:proofErr w:type="spellStart"/>
      <w:r>
        <w:rPr>
          <w:rtl/>
        </w:rPr>
        <w:t>או"ח</w:t>
      </w:r>
      <w:proofErr w:type="spellEnd"/>
      <w:r>
        <w:rPr>
          <w:rtl/>
        </w:rPr>
        <w:t xml:space="preserve"> סי' רד (א), שחזר בו </w:t>
      </w:r>
      <w:proofErr w:type="spellStart"/>
      <w:r>
        <w:rPr>
          <w:rtl/>
        </w:rPr>
        <w:t>הגרש"ז</w:t>
      </w:r>
      <w:proofErr w:type="spellEnd"/>
      <w:r>
        <w:rPr>
          <w:rtl/>
        </w:rPr>
        <w:t xml:space="preserve"> </w:t>
      </w:r>
      <w:proofErr w:type="spellStart"/>
      <w:r>
        <w:rPr>
          <w:rtl/>
        </w:rPr>
        <w:t>אויערבך</w:t>
      </w:r>
      <w:proofErr w:type="spellEnd"/>
      <w:r>
        <w:rPr>
          <w:rtl/>
        </w:rPr>
        <w:t xml:space="preserve"> זצ"ל וכתב שאינו מברך על תרופה המעורבת עם סוכר, וע"ש. ומהיות טוב יאמר לפני לקיחת התרופה </w:t>
      </w:r>
      <w:proofErr w:type="spellStart"/>
      <w:r>
        <w:rPr>
          <w:rtl/>
        </w:rPr>
        <w:t>יר"מ</w:t>
      </w:r>
      <w:proofErr w:type="spellEnd"/>
      <w:r>
        <w:rPr>
          <w:rtl/>
        </w:rPr>
        <w:t xml:space="preserve"> ה' </w:t>
      </w:r>
      <w:proofErr w:type="spellStart"/>
      <w:r>
        <w:rPr>
          <w:rtl/>
        </w:rPr>
        <w:t>אלקי</w:t>
      </w:r>
      <w:proofErr w:type="spellEnd"/>
      <w:r>
        <w:rPr>
          <w:rtl/>
        </w:rPr>
        <w:t xml:space="preserve"> שיהא עסק זה לי לרפואה כי רופא חינם אתה (עיין סי' </w:t>
      </w:r>
      <w:proofErr w:type="spellStart"/>
      <w:r>
        <w:rPr>
          <w:rtl/>
        </w:rPr>
        <w:t>רל</w:t>
      </w:r>
      <w:proofErr w:type="spellEnd"/>
      <w:r>
        <w:rPr>
          <w:rtl/>
        </w:rPr>
        <w:t xml:space="preserve"> סע' ד), וזה נחשב כעין ברכה להוציאו מגדר גזלן וכ"כ בעל הציץ אליעזר זצ"ל בספר נשמת אברהם ח"א סי' רד </w:t>
      </w:r>
      <w:proofErr w:type="spellStart"/>
      <w:r>
        <w:rPr>
          <w:rtl/>
        </w:rPr>
        <w:t>סק"ד</w:t>
      </w:r>
      <w:proofErr w:type="spellEnd"/>
      <w:r>
        <w:rPr>
          <w:rtl/>
        </w:rPr>
        <w:t>.</w:t>
      </w:r>
    </w:p>
    <w:p w14:paraId="4C719166" w14:textId="7139AB7C" w:rsidR="0045243D" w:rsidRDefault="0045243D" w:rsidP="0045243D">
      <w:pPr>
        <w:autoSpaceDE w:val="0"/>
        <w:autoSpaceDN w:val="0"/>
        <w:adjustRightInd w:val="0"/>
        <w:jc w:val="both"/>
      </w:pPr>
      <w:r>
        <w:rPr>
          <w:rtl/>
        </w:rPr>
        <w:t>(</w:t>
      </w:r>
      <w:proofErr w:type="spellStart"/>
      <w:r>
        <w:rPr>
          <w:rtl/>
        </w:rPr>
        <w:t>רלב</w:t>
      </w:r>
      <w:proofErr w:type="spellEnd"/>
      <w:r>
        <w:rPr>
          <w:rtl/>
        </w:rPr>
        <w:t xml:space="preserve">) סי' רד במ"ב </w:t>
      </w:r>
      <w:proofErr w:type="spellStart"/>
      <w:r>
        <w:rPr>
          <w:rtl/>
        </w:rPr>
        <w:t>ס"ק</w:t>
      </w:r>
      <w:proofErr w:type="spellEnd"/>
      <w:r>
        <w:rPr>
          <w:rtl/>
        </w:rPr>
        <w:t xml:space="preserve"> מג </w:t>
      </w:r>
      <w:proofErr w:type="spellStart"/>
      <w:r>
        <w:rPr>
          <w:rtl/>
        </w:rPr>
        <w:t>ובשעה"צ</w:t>
      </w:r>
      <w:proofErr w:type="spellEnd"/>
      <w:r>
        <w:rPr>
          <w:rtl/>
        </w:rPr>
        <w:t xml:space="preserve"> </w:t>
      </w:r>
      <w:proofErr w:type="spellStart"/>
      <w:r>
        <w:rPr>
          <w:rtl/>
        </w:rPr>
        <w:t>ס"ק</w:t>
      </w:r>
      <w:proofErr w:type="spellEnd"/>
      <w:r>
        <w:rPr>
          <w:rtl/>
        </w:rPr>
        <w:t xml:space="preserve"> </w:t>
      </w:r>
      <w:proofErr w:type="spellStart"/>
      <w:r>
        <w:rPr>
          <w:rtl/>
        </w:rPr>
        <w:t>לז</w:t>
      </w:r>
      <w:proofErr w:type="spellEnd"/>
      <w:r>
        <w:rPr>
          <w:rtl/>
        </w:rPr>
        <w:t>.</w:t>
      </w:r>
    </w:p>
    <w:p w14:paraId="3014DC63" w14:textId="67A9CFE0" w:rsidR="0045243D" w:rsidRDefault="0045243D" w:rsidP="0045243D">
      <w:pPr>
        <w:autoSpaceDE w:val="0"/>
        <w:autoSpaceDN w:val="0"/>
        <w:adjustRightInd w:val="0"/>
        <w:jc w:val="both"/>
        <w:rPr>
          <w:rtl/>
        </w:rPr>
      </w:pPr>
      <w:r>
        <w:rPr>
          <w:rtl/>
        </w:rPr>
        <w:t>(</w:t>
      </w:r>
      <w:proofErr w:type="spellStart"/>
      <w:r>
        <w:rPr>
          <w:rtl/>
        </w:rPr>
        <w:t>רלג</w:t>
      </w:r>
      <w:proofErr w:type="spellEnd"/>
      <w:r>
        <w:rPr>
          <w:rtl/>
        </w:rPr>
        <w:t xml:space="preserve">) עיין מנחת חינוך מצוה תל, דאם לא אכל כדרך אכילה, פטור </w:t>
      </w:r>
      <w:proofErr w:type="spellStart"/>
      <w:r>
        <w:rPr>
          <w:rtl/>
        </w:rPr>
        <w:t>מברהמ"ז</w:t>
      </w:r>
      <w:proofErr w:type="spellEnd"/>
      <w:r>
        <w:rPr>
          <w:rtl/>
        </w:rPr>
        <w:t xml:space="preserve"> (וא"כ </w:t>
      </w:r>
      <w:proofErr w:type="spellStart"/>
      <w:r>
        <w:rPr>
          <w:rtl/>
        </w:rPr>
        <w:t>י"ל</w:t>
      </w:r>
      <w:proofErr w:type="spellEnd"/>
      <w:r>
        <w:rPr>
          <w:rtl/>
        </w:rPr>
        <w:t xml:space="preserve"> </w:t>
      </w:r>
      <w:proofErr w:type="spellStart"/>
      <w:r>
        <w:rPr>
          <w:rtl/>
        </w:rPr>
        <w:t>דכ"ש</w:t>
      </w:r>
      <w:proofErr w:type="spellEnd"/>
      <w:r>
        <w:rPr>
          <w:rtl/>
        </w:rPr>
        <w:t xml:space="preserve"> </w:t>
      </w:r>
      <w:proofErr w:type="spellStart"/>
      <w:r>
        <w:rPr>
          <w:rtl/>
        </w:rPr>
        <w:t>דפטור</w:t>
      </w:r>
      <w:proofErr w:type="spellEnd"/>
      <w:r>
        <w:rPr>
          <w:rtl/>
        </w:rPr>
        <w:t xml:space="preserve"> מברכה ראשונה </w:t>
      </w:r>
      <w:proofErr w:type="spellStart"/>
      <w:r>
        <w:rPr>
          <w:rtl/>
        </w:rPr>
        <w:t>דחיובה</w:t>
      </w:r>
      <w:proofErr w:type="spellEnd"/>
      <w:r>
        <w:rPr>
          <w:rtl/>
        </w:rPr>
        <w:t xml:space="preserve"> רק מדרבנן), וע"ע </w:t>
      </w:r>
      <w:proofErr w:type="spellStart"/>
      <w:r>
        <w:rPr>
          <w:rtl/>
        </w:rPr>
        <w:t>במו"ק</w:t>
      </w:r>
      <w:proofErr w:type="spellEnd"/>
      <w:r>
        <w:rPr>
          <w:rtl/>
        </w:rPr>
        <w:t xml:space="preserve"> סי' קצו, </w:t>
      </w:r>
      <w:proofErr w:type="spellStart"/>
      <w:r>
        <w:rPr>
          <w:rtl/>
        </w:rPr>
        <w:t>דתליא</w:t>
      </w:r>
      <w:proofErr w:type="spellEnd"/>
      <w:r>
        <w:rPr>
          <w:rtl/>
        </w:rPr>
        <w:t xml:space="preserve"> בשביעה. ועי' בפתחי הלכה הלכות ברכות פ"ד סעיף יא ובהערה שם.</w:t>
      </w:r>
    </w:p>
    <w:p w14:paraId="188B4A2D" w14:textId="77777777" w:rsidR="00D1386D" w:rsidRDefault="00D1386D" w:rsidP="0045243D">
      <w:pPr>
        <w:autoSpaceDE w:val="0"/>
        <w:autoSpaceDN w:val="0"/>
        <w:adjustRightInd w:val="0"/>
        <w:jc w:val="both"/>
        <w:rPr>
          <w:rtl/>
        </w:rPr>
      </w:pPr>
    </w:p>
    <w:p w14:paraId="17B2B62E" w14:textId="77777777" w:rsidR="00D1386D" w:rsidRPr="00D1386D" w:rsidRDefault="00D1386D" w:rsidP="00D1386D">
      <w:pPr>
        <w:autoSpaceDE w:val="0"/>
        <w:autoSpaceDN w:val="0"/>
        <w:adjustRightInd w:val="0"/>
        <w:jc w:val="both"/>
        <w:rPr>
          <w:u w:val="single"/>
          <w:rtl/>
        </w:rPr>
      </w:pPr>
      <w:r w:rsidRPr="00D1386D">
        <w:rPr>
          <w:u w:val="single"/>
          <w:rtl/>
        </w:rPr>
        <w:t xml:space="preserve">פסקי תשובות אורח חיים סימן רד אות </w:t>
      </w:r>
      <w:proofErr w:type="spellStart"/>
      <w:r w:rsidRPr="00D1386D">
        <w:rPr>
          <w:u w:val="single"/>
          <w:rtl/>
        </w:rPr>
        <w:t>יח</w:t>
      </w:r>
      <w:proofErr w:type="spellEnd"/>
    </w:p>
    <w:p w14:paraId="3E03BD4E" w14:textId="77777777" w:rsidR="00D1386D" w:rsidRDefault="00D1386D" w:rsidP="00D1386D">
      <w:pPr>
        <w:autoSpaceDE w:val="0"/>
        <w:autoSpaceDN w:val="0"/>
        <w:adjustRightInd w:val="0"/>
        <w:jc w:val="both"/>
        <w:rPr>
          <w:rtl/>
        </w:rPr>
      </w:pPr>
      <w:proofErr w:type="spellStart"/>
      <w:r>
        <w:rPr>
          <w:rtl/>
        </w:rPr>
        <w:t>יח</w:t>
      </w:r>
      <w:proofErr w:type="spellEnd"/>
      <w:r>
        <w:rPr>
          <w:rtl/>
        </w:rPr>
        <w:t>. ברכה על גלולות מתוקות, סירופים, ויטמינים ומאכלים טבעוניים</w:t>
      </w:r>
    </w:p>
    <w:p w14:paraId="308234D3" w14:textId="77777777" w:rsidR="00D1386D" w:rsidRDefault="00D1386D" w:rsidP="00D1386D">
      <w:pPr>
        <w:autoSpaceDE w:val="0"/>
        <w:autoSpaceDN w:val="0"/>
        <w:adjustRightInd w:val="0"/>
        <w:jc w:val="both"/>
        <w:rPr>
          <w:rtl/>
        </w:rPr>
      </w:pPr>
      <w:r>
        <w:rPr>
          <w:rtl/>
        </w:rPr>
        <w:t xml:space="preserve">סעי' ח', </w:t>
      </w:r>
      <w:proofErr w:type="spellStart"/>
      <w:r>
        <w:rPr>
          <w:rtl/>
        </w:rPr>
        <w:t>שו"ע</w:t>
      </w:r>
      <w:proofErr w:type="spellEnd"/>
      <w:r>
        <w:rPr>
          <w:rtl/>
        </w:rPr>
        <w:t xml:space="preserve">: כל </w:t>
      </w:r>
      <w:proofErr w:type="spellStart"/>
      <w:r>
        <w:rPr>
          <w:rtl/>
        </w:rPr>
        <w:t>האוכלין</w:t>
      </w:r>
      <w:proofErr w:type="spellEnd"/>
      <w:r>
        <w:rPr>
          <w:rtl/>
        </w:rPr>
        <w:t xml:space="preserve"> </w:t>
      </w:r>
      <w:proofErr w:type="spellStart"/>
      <w:r>
        <w:rPr>
          <w:rtl/>
        </w:rPr>
        <w:t>והמשקין</w:t>
      </w:r>
      <w:proofErr w:type="spellEnd"/>
      <w:r>
        <w:rPr>
          <w:rtl/>
        </w:rPr>
        <w:t xml:space="preserve"> שאדם אוכל ושותה לרפואה אם טעמם טוב </w:t>
      </w:r>
      <w:proofErr w:type="spellStart"/>
      <w:r>
        <w:rPr>
          <w:rtl/>
        </w:rPr>
        <w:t>והחיך</w:t>
      </w:r>
      <w:proofErr w:type="spellEnd"/>
      <w:r>
        <w:rPr>
          <w:rtl/>
        </w:rPr>
        <w:t xml:space="preserve"> נהנה מהם מברך עליהם תחילה וסוף. ועיין </w:t>
      </w:r>
      <w:proofErr w:type="spellStart"/>
      <w:r>
        <w:rPr>
          <w:rtl/>
        </w:rPr>
        <w:t>במשנ"ב</w:t>
      </w:r>
      <w:proofErr w:type="spellEnd"/>
      <w:r>
        <w:rPr>
          <w:rtl/>
        </w:rPr>
        <w:t xml:space="preserve"> (</w:t>
      </w:r>
      <w:proofErr w:type="spellStart"/>
      <w:r>
        <w:rPr>
          <w:rtl/>
        </w:rPr>
        <w:t>סקמ"ג</w:t>
      </w:r>
      <w:proofErr w:type="spellEnd"/>
      <w:r>
        <w:rPr>
          <w:rtl/>
        </w:rPr>
        <w:t>) ובמה שכתבנו לעיל (אות י"ג) בהסבר הדברים. ועפ"י כל הנתבאר יוצא להלכה כדלהלן:</w:t>
      </w:r>
    </w:p>
    <w:p w14:paraId="0E31542D" w14:textId="77777777" w:rsidR="00D1386D" w:rsidRDefault="00D1386D" w:rsidP="00D1386D">
      <w:pPr>
        <w:autoSpaceDE w:val="0"/>
        <w:autoSpaceDN w:val="0"/>
        <w:adjustRightInd w:val="0"/>
        <w:jc w:val="both"/>
        <w:rPr>
          <w:rtl/>
        </w:rPr>
      </w:pPr>
      <w:r>
        <w:rPr>
          <w:rtl/>
        </w:rPr>
        <w:t xml:space="preserve">הבולע גלולה בלא </w:t>
      </w:r>
      <w:proofErr w:type="spellStart"/>
      <w:r>
        <w:rPr>
          <w:rtl/>
        </w:rPr>
        <w:t>למצצו</w:t>
      </w:r>
      <w:proofErr w:type="spellEnd"/>
      <w:r>
        <w:rPr>
          <w:rtl/>
        </w:rPr>
        <w:t xml:space="preserve"> או </w:t>
      </w:r>
      <w:proofErr w:type="spellStart"/>
      <w:r>
        <w:rPr>
          <w:rtl/>
        </w:rPr>
        <w:t>ללועסו</w:t>
      </w:r>
      <w:proofErr w:type="spellEnd"/>
      <w:r>
        <w:rPr>
          <w:rtl/>
        </w:rPr>
        <w:t xml:space="preserve"> כלל, אין מברך עליה, ואפילו הגלולה מצופה בחומר ממתיק </w:t>
      </w:r>
      <w:proofErr w:type="spellStart"/>
      <w:r>
        <w:rPr>
          <w:rtl/>
        </w:rPr>
        <w:t>וכו</w:t>
      </w:r>
      <w:proofErr w:type="spellEnd"/>
      <w:r>
        <w:rPr>
          <w:rtl/>
        </w:rPr>
        <w:t>', וגם אם גומע מים להקל על הבליעה אינו מברך כלל, אבל אם גומע מים ממותקים או שאר משקין מברך על המשקה, אפילו אין כוונתו בשתיית המשקה אלא על מנת להקל על בליעת הגלולה ותו לא.</w:t>
      </w:r>
    </w:p>
    <w:p w14:paraId="15770DCE" w14:textId="77777777" w:rsidR="00D1386D" w:rsidRDefault="00D1386D" w:rsidP="00D1386D">
      <w:pPr>
        <w:autoSpaceDE w:val="0"/>
        <w:autoSpaceDN w:val="0"/>
        <w:adjustRightInd w:val="0"/>
        <w:jc w:val="both"/>
        <w:rPr>
          <w:rtl/>
        </w:rPr>
      </w:pPr>
      <w:r>
        <w:rPr>
          <w:rtl/>
        </w:rPr>
        <w:t xml:space="preserve">אבל אם מוצץ הגלולה או לועס ויש בה טעם </w:t>
      </w:r>
      <w:proofErr w:type="spellStart"/>
      <w:r>
        <w:rPr>
          <w:rtl/>
        </w:rPr>
        <w:t>שהחיך</w:t>
      </w:r>
      <w:proofErr w:type="spellEnd"/>
      <w:r>
        <w:rPr>
          <w:rtl/>
        </w:rPr>
        <w:t xml:space="preserve"> נהנה מכך (ועכ"פ בתחילת המציצה) מברך עליה </w:t>
      </w:r>
      <w:proofErr w:type="spellStart"/>
      <w:r>
        <w:rPr>
          <w:rtl/>
        </w:rPr>
        <w:t>שהכל</w:t>
      </w:r>
      <w:proofErr w:type="spellEnd"/>
      <w:r>
        <w:rPr>
          <w:rtl/>
        </w:rPr>
        <w:t xml:space="preserve"> אף על פי שכל כוונתו בלקיחת הגלולה הוא לצורך רפואה או חיזוק (</w:t>
      </w:r>
      <w:proofErr w:type="spellStart"/>
      <w:r>
        <w:rPr>
          <w:rtl/>
        </w:rPr>
        <w:t>כויטאמינים</w:t>
      </w:r>
      <w:proofErr w:type="spellEnd"/>
      <w:r>
        <w:rPr>
          <w:rtl/>
        </w:rPr>
        <w:t xml:space="preserve"> למיניהם) ולא בשביל ליהנות מהטעם המתוק או לשבוע, וכגון גלולות למניעת צרבת וכיוצא בזה.</w:t>
      </w:r>
    </w:p>
    <w:p w14:paraId="135947F1" w14:textId="77777777" w:rsidR="00D1386D" w:rsidRDefault="00D1386D" w:rsidP="00D1386D">
      <w:pPr>
        <w:autoSpaceDE w:val="0"/>
        <w:autoSpaceDN w:val="0"/>
        <w:adjustRightInd w:val="0"/>
        <w:jc w:val="both"/>
        <w:rPr>
          <w:rtl/>
        </w:rPr>
      </w:pPr>
      <w:r>
        <w:rPr>
          <w:rtl/>
        </w:rPr>
        <w:t>וכמו כן בסירופים למיניהם שלוקחים אותם לרפואה או לחיזוק (</w:t>
      </w:r>
      <w:proofErr w:type="spellStart"/>
      <w:r>
        <w:rPr>
          <w:rtl/>
        </w:rPr>
        <w:t>ויטאמינים</w:t>
      </w:r>
      <w:proofErr w:type="spellEnd"/>
      <w:r>
        <w:rPr>
          <w:rtl/>
        </w:rPr>
        <w:t xml:space="preserve">), אם יש להם טעם </w:t>
      </w:r>
      <w:proofErr w:type="spellStart"/>
      <w:r>
        <w:rPr>
          <w:rtl/>
        </w:rPr>
        <w:t>שהחיך</w:t>
      </w:r>
      <w:proofErr w:type="spellEnd"/>
      <w:r>
        <w:rPr>
          <w:rtl/>
        </w:rPr>
        <w:t xml:space="preserve"> נהנה מהם מברכים עליהם, ואם שתה מהם כשיעור רביעית מברך בורא נפשות.</w:t>
      </w:r>
    </w:p>
    <w:p w14:paraId="6329B38D" w14:textId="77777777" w:rsidR="00D1386D" w:rsidRDefault="00D1386D" w:rsidP="00D1386D">
      <w:pPr>
        <w:autoSpaceDE w:val="0"/>
        <w:autoSpaceDN w:val="0"/>
        <w:adjustRightInd w:val="0"/>
        <w:jc w:val="both"/>
        <w:rPr>
          <w:rtl/>
        </w:rPr>
      </w:pPr>
      <w:r>
        <w:rPr>
          <w:rtl/>
        </w:rPr>
        <w:t>אמנם אם הגלולות מציצה או לעיסה והסירופים לרפואה או לחיזוק (</w:t>
      </w:r>
      <w:proofErr w:type="spellStart"/>
      <w:r>
        <w:rPr>
          <w:rtl/>
        </w:rPr>
        <w:t>ויטאמינים</w:t>
      </w:r>
      <w:proofErr w:type="spellEnd"/>
      <w:r>
        <w:rPr>
          <w:rtl/>
        </w:rPr>
        <w:t xml:space="preserve">) טעמם מר, אף על פי שמערבים בהם מיני מתיקה להמתיק ולהכהות את טעמם המר, אך בכל זאת טעם המרירות ניכר ומורגש היטב וגורם שאין הנאת </w:t>
      </w:r>
      <w:proofErr w:type="spellStart"/>
      <w:r>
        <w:rPr>
          <w:rtl/>
        </w:rPr>
        <w:t>חיך</w:t>
      </w:r>
      <w:proofErr w:type="spellEnd"/>
      <w:r>
        <w:rPr>
          <w:rtl/>
        </w:rPr>
        <w:t xml:space="preserve"> (אף על פי שאין האדם סולד מאכילתם או שתייתם ואינו מעורר אצלו גועל, כי יש בו תרכובות מתיקה להמתיק הטעם המר), מכל מקום אינו מברך עליו תחילה וסוף, כיון שלקחו לצורך רפואה ולא בשביל לשבוע.</w:t>
      </w:r>
    </w:p>
    <w:p w14:paraId="244C7F79" w14:textId="51DA219B" w:rsidR="00D1386D" w:rsidRPr="00313732" w:rsidRDefault="00D1386D" w:rsidP="00D1386D">
      <w:pPr>
        <w:autoSpaceDE w:val="0"/>
        <w:autoSpaceDN w:val="0"/>
        <w:adjustRightInd w:val="0"/>
        <w:jc w:val="both"/>
      </w:pPr>
      <w:r>
        <w:rPr>
          <w:rtl/>
        </w:rPr>
        <w:t>אבל אם לוקחן בשביל לשבוע, וכגון מאכלים ומשקין של טבעוניים שאוכל או שותה מהן כדי לשבוע או להפיג צמא מברך עליהם תחילה וסוף, אף על פי שטעמם מר, כל זמן שאינו בגדר שמעורר סלידה וגועל.</w:t>
      </w:r>
    </w:p>
    <w:sectPr w:rsidR="00D1386D" w:rsidRPr="00313732" w:rsidSect="00710860">
      <w:footerReference w:type="default" r:id="rId8"/>
      <w:type w:val="continuous"/>
      <w:pgSz w:w="11906" w:h="16838" w:code="9"/>
      <w:pgMar w:top="720" w:right="864" w:bottom="1152" w:left="864"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1690" w14:textId="77777777" w:rsidR="00C6340D" w:rsidRDefault="00C6340D">
      <w:r>
        <w:separator/>
      </w:r>
    </w:p>
  </w:endnote>
  <w:endnote w:type="continuationSeparator" w:id="0">
    <w:p w14:paraId="4547E3C5" w14:textId="77777777" w:rsidR="00C6340D" w:rsidRDefault="00C6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FBAD" w14:textId="77777777" w:rsidR="00C6340D" w:rsidRDefault="00C6340D">
      <w:r>
        <w:separator/>
      </w:r>
    </w:p>
  </w:footnote>
  <w:footnote w:type="continuationSeparator" w:id="0">
    <w:p w14:paraId="5C23D22A" w14:textId="77777777" w:rsidR="00C6340D" w:rsidRDefault="00C63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E1C"/>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9C"/>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B3F"/>
    <w:rsid w:val="00050F5C"/>
    <w:rsid w:val="000510D6"/>
    <w:rsid w:val="0005137D"/>
    <w:rsid w:val="000516CB"/>
    <w:rsid w:val="00051D60"/>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93B"/>
    <w:rsid w:val="00071ADA"/>
    <w:rsid w:val="000721CC"/>
    <w:rsid w:val="0007270A"/>
    <w:rsid w:val="0007293E"/>
    <w:rsid w:val="000734CA"/>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D90"/>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99A"/>
    <w:rsid w:val="00087BD5"/>
    <w:rsid w:val="00087D82"/>
    <w:rsid w:val="00090086"/>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406"/>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89C"/>
    <w:rsid w:val="000F3959"/>
    <w:rsid w:val="000F3D34"/>
    <w:rsid w:val="000F4652"/>
    <w:rsid w:val="000F47E9"/>
    <w:rsid w:val="000F4B07"/>
    <w:rsid w:val="000F527D"/>
    <w:rsid w:val="000F5428"/>
    <w:rsid w:val="000F5F42"/>
    <w:rsid w:val="000F712E"/>
    <w:rsid w:val="000F79CA"/>
    <w:rsid w:val="00100042"/>
    <w:rsid w:val="00100362"/>
    <w:rsid w:val="0010078A"/>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2DA"/>
    <w:rsid w:val="00144959"/>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11BB"/>
    <w:rsid w:val="00161388"/>
    <w:rsid w:val="00161AB1"/>
    <w:rsid w:val="001624FB"/>
    <w:rsid w:val="001625E9"/>
    <w:rsid w:val="00162E19"/>
    <w:rsid w:val="00163A0C"/>
    <w:rsid w:val="00163DCE"/>
    <w:rsid w:val="001644A0"/>
    <w:rsid w:val="00164583"/>
    <w:rsid w:val="00165757"/>
    <w:rsid w:val="00165E68"/>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5F4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0C"/>
    <w:rsid w:val="001A56F6"/>
    <w:rsid w:val="001A5CD3"/>
    <w:rsid w:val="001A671D"/>
    <w:rsid w:val="001A6963"/>
    <w:rsid w:val="001A7D8C"/>
    <w:rsid w:val="001B046D"/>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7A54"/>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D7F"/>
    <w:rsid w:val="00251665"/>
    <w:rsid w:val="0025182A"/>
    <w:rsid w:val="00251E67"/>
    <w:rsid w:val="0025339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0C7"/>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B04B5"/>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B07"/>
    <w:rsid w:val="003074ED"/>
    <w:rsid w:val="00307673"/>
    <w:rsid w:val="00307911"/>
    <w:rsid w:val="00307D29"/>
    <w:rsid w:val="00310792"/>
    <w:rsid w:val="00310B2D"/>
    <w:rsid w:val="0031146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1A6"/>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EF"/>
    <w:rsid w:val="00374CDD"/>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5F96"/>
    <w:rsid w:val="003C62D5"/>
    <w:rsid w:val="003C65C3"/>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2DCB"/>
    <w:rsid w:val="003E309E"/>
    <w:rsid w:val="003E3762"/>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10"/>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4C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32B"/>
    <w:rsid w:val="00445AF5"/>
    <w:rsid w:val="00445B02"/>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243D"/>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0D44"/>
    <w:rsid w:val="004611D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AF2"/>
    <w:rsid w:val="005400AC"/>
    <w:rsid w:val="0054035B"/>
    <w:rsid w:val="00540BEC"/>
    <w:rsid w:val="005411FB"/>
    <w:rsid w:val="00542437"/>
    <w:rsid w:val="005424DB"/>
    <w:rsid w:val="005425C2"/>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B12"/>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785"/>
    <w:rsid w:val="00635B34"/>
    <w:rsid w:val="006360CF"/>
    <w:rsid w:val="0063631E"/>
    <w:rsid w:val="00636320"/>
    <w:rsid w:val="006365A3"/>
    <w:rsid w:val="00636C14"/>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1C7B"/>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4E2"/>
    <w:rsid w:val="00711558"/>
    <w:rsid w:val="00711DDA"/>
    <w:rsid w:val="00712235"/>
    <w:rsid w:val="0071295A"/>
    <w:rsid w:val="00712980"/>
    <w:rsid w:val="00712BFF"/>
    <w:rsid w:val="007131A9"/>
    <w:rsid w:val="0071332B"/>
    <w:rsid w:val="00713719"/>
    <w:rsid w:val="00713B84"/>
    <w:rsid w:val="00713F51"/>
    <w:rsid w:val="007168E6"/>
    <w:rsid w:val="00716A5C"/>
    <w:rsid w:val="00716B12"/>
    <w:rsid w:val="007178E5"/>
    <w:rsid w:val="00717A49"/>
    <w:rsid w:val="00717E27"/>
    <w:rsid w:val="007214E8"/>
    <w:rsid w:val="007216C8"/>
    <w:rsid w:val="00721788"/>
    <w:rsid w:val="00721CD2"/>
    <w:rsid w:val="00721EEE"/>
    <w:rsid w:val="007220C2"/>
    <w:rsid w:val="00722808"/>
    <w:rsid w:val="0072280F"/>
    <w:rsid w:val="0072317F"/>
    <w:rsid w:val="007232A2"/>
    <w:rsid w:val="0072413C"/>
    <w:rsid w:val="00724F88"/>
    <w:rsid w:val="00725160"/>
    <w:rsid w:val="00725545"/>
    <w:rsid w:val="00725948"/>
    <w:rsid w:val="00725BB6"/>
    <w:rsid w:val="0072662E"/>
    <w:rsid w:val="0072669F"/>
    <w:rsid w:val="007266E8"/>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56C"/>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093B"/>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2E5A"/>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3D5"/>
    <w:rsid w:val="00811776"/>
    <w:rsid w:val="00811E00"/>
    <w:rsid w:val="00812602"/>
    <w:rsid w:val="0081293D"/>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0DC"/>
    <w:rsid w:val="008A6406"/>
    <w:rsid w:val="008A6D56"/>
    <w:rsid w:val="008A7089"/>
    <w:rsid w:val="008A7091"/>
    <w:rsid w:val="008A74D1"/>
    <w:rsid w:val="008A7CC2"/>
    <w:rsid w:val="008B0BAB"/>
    <w:rsid w:val="008B1118"/>
    <w:rsid w:val="008B137D"/>
    <w:rsid w:val="008B2095"/>
    <w:rsid w:val="008B26FC"/>
    <w:rsid w:val="008B3103"/>
    <w:rsid w:val="008B3133"/>
    <w:rsid w:val="008B402A"/>
    <w:rsid w:val="008B42C7"/>
    <w:rsid w:val="008B4330"/>
    <w:rsid w:val="008B47D4"/>
    <w:rsid w:val="008B57FA"/>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3F7"/>
    <w:rsid w:val="008D64F9"/>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F1"/>
    <w:rsid w:val="008F5EBB"/>
    <w:rsid w:val="008F6456"/>
    <w:rsid w:val="008F6542"/>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B65"/>
    <w:rsid w:val="00951ECC"/>
    <w:rsid w:val="00952045"/>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815"/>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3FE8"/>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C83"/>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CC8"/>
    <w:rsid w:val="00A27FD4"/>
    <w:rsid w:val="00A30185"/>
    <w:rsid w:val="00A3032E"/>
    <w:rsid w:val="00A3097D"/>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5477"/>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5F7A"/>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1A5"/>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A25"/>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114"/>
    <w:rsid w:val="00B6250D"/>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976"/>
    <w:rsid w:val="00B84AC6"/>
    <w:rsid w:val="00B85B4C"/>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3B5"/>
    <w:rsid w:val="00BB74A3"/>
    <w:rsid w:val="00BB7ABD"/>
    <w:rsid w:val="00BB7E5B"/>
    <w:rsid w:val="00BC01F0"/>
    <w:rsid w:val="00BC08B3"/>
    <w:rsid w:val="00BC0EDA"/>
    <w:rsid w:val="00BC187D"/>
    <w:rsid w:val="00BC1C4B"/>
    <w:rsid w:val="00BC1C5A"/>
    <w:rsid w:val="00BC2494"/>
    <w:rsid w:val="00BC2648"/>
    <w:rsid w:val="00BC2A11"/>
    <w:rsid w:val="00BC2A96"/>
    <w:rsid w:val="00BC2BBA"/>
    <w:rsid w:val="00BC2FCE"/>
    <w:rsid w:val="00BC3299"/>
    <w:rsid w:val="00BC44FF"/>
    <w:rsid w:val="00BC4809"/>
    <w:rsid w:val="00BC4E70"/>
    <w:rsid w:val="00BC5144"/>
    <w:rsid w:val="00BC51E7"/>
    <w:rsid w:val="00BC570C"/>
    <w:rsid w:val="00BC5C88"/>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C33"/>
    <w:rsid w:val="00C23FB6"/>
    <w:rsid w:val="00C243C8"/>
    <w:rsid w:val="00C249E1"/>
    <w:rsid w:val="00C25E0A"/>
    <w:rsid w:val="00C26CB6"/>
    <w:rsid w:val="00C272B5"/>
    <w:rsid w:val="00C300FA"/>
    <w:rsid w:val="00C30170"/>
    <w:rsid w:val="00C305FF"/>
    <w:rsid w:val="00C30624"/>
    <w:rsid w:val="00C30803"/>
    <w:rsid w:val="00C31AF8"/>
    <w:rsid w:val="00C322A5"/>
    <w:rsid w:val="00C3292D"/>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B88"/>
    <w:rsid w:val="00C75E1A"/>
    <w:rsid w:val="00C75ED9"/>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643"/>
    <w:rsid w:val="00C86946"/>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6225"/>
    <w:rsid w:val="00C96E60"/>
    <w:rsid w:val="00C9711A"/>
    <w:rsid w:val="00C9744E"/>
    <w:rsid w:val="00C977ED"/>
    <w:rsid w:val="00C97CE3"/>
    <w:rsid w:val="00CA03A6"/>
    <w:rsid w:val="00CA0E9C"/>
    <w:rsid w:val="00CA12B0"/>
    <w:rsid w:val="00CA15DC"/>
    <w:rsid w:val="00CA1D92"/>
    <w:rsid w:val="00CA23A9"/>
    <w:rsid w:val="00CA23F7"/>
    <w:rsid w:val="00CA2543"/>
    <w:rsid w:val="00CA25CD"/>
    <w:rsid w:val="00CA26D5"/>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8F9"/>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1E11"/>
    <w:rsid w:val="00D0291F"/>
    <w:rsid w:val="00D02AE5"/>
    <w:rsid w:val="00D02D6A"/>
    <w:rsid w:val="00D02E62"/>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34C"/>
    <w:rsid w:val="00D80DF8"/>
    <w:rsid w:val="00D80E8A"/>
    <w:rsid w:val="00D81554"/>
    <w:rsid w:val="00D818CC"/>
    <w:rsid w:val="00D82491"/>
    <w:rsid w:val="00D825BF"/>
    <w:rsid w:val="00D82B3F"/>
    <w:rsid w:val="00D82CAD"/>
    <w:rsid w:val="00D82F87"/>
    <w:rsid w:val="00D841CD"/>
    <w:rsid w:val="00D8506D"/>
    <w:rsid w:val="00D852BD"/>
    <w:rsid w:val="00D85625"/>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1E10"/>
    <w:rsid w:val="00DA244E"/>
    <w:rsid w:val="00DA2733"/>
    <w:rsid w:val="00DA2B9F"/>
    <w:rsid w:val="00DA2FF1"/>
    <w:rsid w:val="00DA3334"/>
    <w:rsid w:val="00DA348E"/>
    <w:rsid w:val="00DA3866"/>
    <w:rsid w:val="00DA3F76"/>
    <w:rsid w:val="00DA4CA3"/>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096F"/>
    <w:rsid w:val="00DC1286"/>
    <w:rsid w:val="00DC17D7"/>
    <w:rsid w:val="00DC21E9"/>
    <w:rsid w:val="00DC2A1B"/>
    <w:rsid w:val="00DC2AB0"/>
    <w:rsid w:val="00DC39A4"/>
    <w:rsid w:val="00DC3CF4"/>
    <w:rsid w:val="00DC3ED3"/>
    <w:rsid w:val="00DC4128"/>
    <w:rsid w:val="00DC47B7"/>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54D"/>
    <w:rsid w:val="00E10BD9"/>
    <w:rsid w:val="00E11193"/>
    <w:rsid w:val="00E112E4"/>
    <w:rsid w:val="00E11579"/>
    <w:rsid w:val="00E11719"/>
    <w:rsid w:val="00E12911"/>
    <w:rsid w:val="00E138E1"/>
    <w:rsid w:val="00E1396B"/>
    <w:rsid w:val="00E13B0C"/>
    <w:rsid w:val="00E14850"/>
    <w:rsid w:val="00E14C92"/>
    <w:rsid w:val="00E14D5B"/>
    <w:rsid w:val="00E154D4"/>
    <w:rsid w:val="00E15D4B"/>
    <w:rsid w:val="00E15E0A"/>
    <w:rsid w:val="00E1680C"/>
    <w:rsid w:val="00E16E0D"/>
    <w:rsid w:val="00E1709D"/>
    <w:rsid w:val="00E174AE"/>
    <w:rsid w:val="00E20474"/>
    <w:rsid w:val="00E220FE"/>
    <w:rsid w:val="00E22F64"/>
    <w:rsid w:val="00E2329E"/>
    <w:rsid w:val="00E23606"/>
    <w:rsid w:val="00E236F0"/>
    <w:rsid w:val="00E24276"/>
    <w:rsid w:val="00E24DFC"/>
    <w:rsid w:val="00E2576A"/>
    <w:rsid w:val="00E25A1E"/>
    <w:rsid w:val="00E25AA8"/>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2DFB"/>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625"/>
    <w:rsid w:val="00EB26C9"/>
    <w:rsid w:val="00EB29F2"/>
    <w:rsid w:val="00EB2ECB"/>
    <w:rsid w:val="00EB30C5"/>
    <w:rsid w:val="00EB30C8"/>
    <w:rsid w:val="00EB34AB"/>
    <w:rsid w:val="00EB3564"/>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C19"/>
    <w:rsid w:val="00EC73CD"/>
    <w:rsid w:val="00EC7B6E"/>
    <w:rsid w:val="00ED0D1A"/>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9AA"/>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1DDB"/>
    <w:rsid w:val="00F22110"/>
    <w:rsid w:val="00F2244D"/>
    <w:rsid w:val="00F226FE"/>
    <w:rsid w:val="00F2274C"/>
    <w:rsid w:val="00F22AE3"/>
    <w:rsid w:val="00F24795"/>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1F70"/>
    <w:rsid w:val="00F62181"/>
    <w:rsid w:val="00F62D65"/>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265E"/>
    <w:rsid w:val="00F73112"/>
    <w:rsid w:val="00F7369A"/>
    <w:rsid w:val="00F73784"/>
    <w:rsid w:val="00F741D7"/>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7</cp:revision>
  <cp:lastPrinted>2022-09-22T05:54:00Z</cp:lastPrinted>
  <dcterms:created xsi:type="dcterms:W3CDTF">2023-09-11T17:40:00Z</dcterms:created>
  <dcterms:modified xsi:type="dcterms:W3CDTF">2023-09-13T20:18:00Z</dcterms:modified>
</cp:coreProperties>
</file>