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C571" w14:textId="3DDA7691" w:rsidR="002D34D1" w:rsidRPr="00FE74E2" w:rsidRDefault="004C7827" w:rsidP="00FE74E2">
      <w:pPr>
        <w:spacing w:line="276" w:lineRule="auto"/>
        <w:jc w:val="center"/>
        <w:rPr>
          <w:rFonts w:asciiTheme="majorBidi" w:hAnsiTheme="majorBidi" w:cstheme="majorBidi"/>
          <w:b/>
          <w:bCs/>
          <w:sz w:val="36"/>
          <w:szCs w:val="36"/>
          <w:u w:val="single"/>
        </w:rPr>
      </w:pPr>
      <w:r w:rsidRPr="00FE74E2">
        <w:rPr>
          <w:rFonts w:asciiTheme="majorBidi" w:hAnsiTheme="majorBidi" w:cstheme="majorBidi"/>
          <w:b/>
          <w:bCs/>
          <w:sz w:val="36"/>
          <w:szCs w:val="36"/>
          <w:u w:val="single"/>
        </w:rPr>
        <w:t xml:space="preserve">Limits on </w:t>
      </w:r>
      <w:r w:rsidR="00CF78B1" w:rsidRPr="00FE74E2">
        <w:rPr>
          <w:rFonts w:asciiTheme="majorBidi" w:hAnsiTheme="majorBidi" w:cstheme="majorBidi"/>
          <w:b/>
          <w:bCs/>
          <w:sz w:val="36"/>
          <w:szCs w:val="36"/>
          <w:u w:val="single"/>
        </w:rPr>
        <w:t>Tzedakah</w:t>
      </w:r>
      <w:r w:rsidRPr="00FE74E2">
        <w:rPr>
          <w:rFonts w:asciiTheme="majorBidi" w:hAnsiTheme="majorBidi" w:cstheme="majorBidi"/>
          <w:b/>
          <w:bCs/>
          <w:sz w:val="36"/>
          <w:szCs w:val="36"/>
          <w:u w:val="single"/>
        </w:rPr>
        <w:t xml:space="preserve"> for </w:t>
      </w:r>
      <w:proofErr w:type="spellStart"/>
      <w:r w:rsidRPr="00FE74E2">
        <w:rPr>
          <w:rFonts w:asciiTheme="majorBidi" w:hAnsiTheme="majorBidi" w:cstheme="majorBidi"/>
          <w:b/>
          <w:bCs/>
          <w:sz w:val="36"/>
          <w:szCs w:val="36"/>
          <w:u w:val="single"/>
        </w:rPr>
        <w:t>Pikuach</w:t>
      </w:r>
      <w:proofErr w:type="spellEnd"/>
      <w:r w:rsidRPr="00FE74E2">
        <w:rPr>
          <w:rFonts w:asciiTheme="majorBidi" w:hAnsiTheme="majorBidi" w:cstheme="majorBidi"/>
          <w:b/>
          <w:bCs/>
          <w:sz w:val="36"/>
          <w:szCs w:val="36"/>
          <w:u w:val="single"/>
        </w:rPr>
        <w:t xml:space="preserve"> Nefesh</w:t>
      </w:r>
    </w:p>
    <w:p w14:paraId="21B47873" w14:textId="029E153F" w:rsidR="00E913D6" w:rsidRPr="00FE74E2" w:rsidRDefault="00E913D6" w:rsidP="00FE74E2">
      <w:pPr>
        <w:pStyle w:val="ListParagraph"/>
        <w:numPr>
          <w:ilvl w:val="0"/>
          <w:numId w:val="1"/>
        </w:numPr>
        <w:bidi/>
        <w:spacing w:line="276" w:lineRule="auto"/>
        <w:rPr>
          <w:rFonts w:ascii="Narkisim" w:hAnsi="Narkisim" w:cs="Narkisim"/>
          <w:sz w:val="24"/>
          <w:szCs w:val="24"/>
        </w:rPr>
      </w:pPr>
      <w:r w:rsidRPr="00FE74E2">
        <w:rPr>
          <w:rFonts w:ascii="Narkisim" w:hAnsi="Narkisim" w:cs="Narkisim"/>
          <w:sz w:val="24"/>
          <w:szCs w:val="24"/>
          <w:rtl/>
        </w:rPr>
        <w:t>שו"ת שאילת יעבץ חלק א סימן ג</w:t>
      </w:r>
    </w:p>
    <w:p w14:paraId="411F6C66" w14:textId="237D9A49" w:rsidR="00E913D6" w:rsidRPr="00FE74E2" w:rsidRDefault="00E913D6" w:rsidP="00FE74E2">
      <w:pPr>
        <w:bidi/>
        <w:spacing w:line="276" w:lineRule="auto"/>
        <w:rPr>
          <w:rFonts w:ascii="Narkisim" w:hAnsi="Narkisim" w:cs="Narkisim"/>
          <w:sz w:val="24"/>
          <w:szCs w:val="24"/>
        </w:rPr>
      </w:pPr>
      <w:r w:rsidRPr="00FE74E2">
        <w:rPr>
          <w:rFonts w:ascii="Narkisim" w:hAnsi="Narkisim" w:cs="Narkisim"/>
          <w:sz w:val="24"/>
          <w:szCs w:val="24"/>
          <w:rtl/>
        </w:rPr>
        <w:t>ועוד נ"ל דכשיש עניים עטופים ברעב שיש לחוש שימותו ברעבון. אפי' מי שאין לו אלא כדי פרנסתו צריך לחלק להם מה שבידו. ולא ישאיר לעצמו רק כדי חייו. עד שיגיע למקום שישראל מצויים שיפרנסוהו. אף שיצטרך לחזור על הפתחים. אפי' לר"ע שלימד חייך קודמין לחיי חבירך דוק ותשכח.</w:t>
      </w:r>
    </w:p>
    <w:p w14:paraId="0E3725AB" w14:textId="20D25BFB" w:rsidR="004C7827" w:rsidRPr="00FE74E2" w:rsidRDefault="00670F9A" w:rsidP="00FE74E2">
      <w:pPr>
        <w:pStyle w:val="ListParagraph"/>
        <w:numPr>
          <w:ilvl w:val="0"/>
          <w:numId w:val="1"/>
        </w:numPr>
        <w:bidi/>
        <w:spacing w:line="276" w:lineRule="auto"/>
        <w:rPr>
          <w:rFonts w:ascii="Narkisim" w:hAnsi="Narkisim" w:cs="Narkisim"/>
          <w:sz w:val="24"/>
          <w:szCs w:val="24"/>
        </w:rPr>
      </w:pPr>
      <w:r w:rsidRPr="00FE74E2">
        <w:rPr>
          <w:rFonts w:ascii="Narkisim" w:hAnsi="Narkisim" w:cs="Narkisim"/>
          <w:sz w:val="24"/>
          <w:szCs w:val="24"/>
          <w:rtl/>
        </w:rPr>
        <w:t>אהבת חסד</w:t>
      </w:r>
      <w:r w:rsidR="009E1ACC" w:rsidRPr="00FE74E2">
        <w:rPr>
          <w:rFonts w:ascii="Narkisim" w:hAnsi="Narkisim" w:cs="Narkisim"/>
          <w:sz w:val="24"/>
          <w:szCs w:val="24"/>
          <w:rtl/>
        </w:rPr>
        <w:t xml:space="preserve"> חלק ב פרק כ אות ב</w:t>
      </w:r>
    </w:p>
    <w:p w14:paraId="08E45C23" w14:textId="772CE041" w:rsidR="009E1ACC" w:rsidRPr="00FE74E2" w:rsidRDefault="009E1ACC" w:rsidP="00FE74E2">
      <w:pPr>
        <w:bidi/>
        <w:spacing w:line="276" w:lineRule="auto"/>
        <w:rPr>
          <w:rFonts w:ascii="Narkisim" w:hAnsi="Narkisim" w:cs="Narkisim"/>
          <w:sz w:val="24"/>
          <w:szCs w:val="24"/>
          <w:rtl/>
        </w:rPr>
      </w:pPr>
      <w:r w:rsidRPr="00FE74E2">
        <w:rPr>
          <w:rFonts w:ascii="Narkisim" w:hAnsi="Narkisim" w:cs="Narkisim"/>
          <w:sz w:val="24"/>
          <w:szCs w:val="24"/>
          <w:rtl/>
        </w:rPr>
        <w:t>ונראה דמירי באפן שאין נוגע לפקוח נפש ממש. אבל אם נוגע לפקוח נפש ממש כגון שהשבוי עומד למות או הרעב יכול לבוא לידי סכנה על ידי רעבונו, אין שיך בזה שעור חמש. ולא  אמרו (בבבא מציעא סב א) רק דחייו קודם לחיי חברו, אבל דעשרו קודם לחיי חברו לא מצינו</w:t>
      </w:r>
    </w:p>
    <w:p w14:paraId="03A90866" w14:textId="23356095" w:rsidR="00CE6DF1" w:rsidRPr="00FE74E2" w:rsidRDefault="00CE6DF1" w:rsidP="00FE74E2">
      <w:pPr>
        <w:pStyle w:val="ListParagraph"/>
        <w:numPr>
          <w:ilvl w:val="0"/>
          <w:numId w:val="1"/>
        </w:numPr>
        <w:bidi/>
        <w:spacing w:line="276" w:lineRule="auto"/>
        <w:rPr>
          <w:rFonts w:ascii="Narkisim" w:hAnsi="Narkisim" w:cs="Narkisim"/>
          <w:sz w:val="24"/>
          <w:szCs w:val="24"/>
        </w:rPr>
      </w:pPr>
      <w:r w:rsidRPr="00FE74E2">
        <w:rPr>
          <w:rFonts w:ascii="Narkisim" w:hAnsi="Narkisim" w:cs="Narkisim"/>
          <w:sz w:val="24"/>
          <w:szCs w:val="24"/>
          <w:rtl/>
        </w:rPr>
        <w:t>ערוך השולחן יורה דעה סימן רמט</w:t>
      </w:r>
      <w:r w:rsidR="00C059EC" w:rsidRPr="00FE74E2">
        <w:rPr>
          <w:rFonts w:ascii="Narkisim" w:hAnsi="Narkisim" w:cs="Narkisim"/>
          <w:sz w:val="24"/>
          <w:szCs w:val="24"/>
          <w:rtl/>
        </w:rPr>
        <w:t xml:space="preserve"> אות ה</w:t>
      </w:r>
    </w:p>
    <w:p w14:paraId="255255AC" w14:textId="6EB66E25" w:rsidR="009E1ACC" w:rsidRPr="00FE74E2" w:rsidRDefault="00CE6DF1" w:rsidP="00FE74E2">
      <w:pPr>
        <w:bidi/>
        <w:spacing w:line="276" w:lineRule="auto"/>
        <w:rPr>
          <w:rFonts w:ascii="Narkisim" w:hAnsi="Narkisim" w:cs="Narkisim"/>
          <w:sz w:val="24"/>
          <w:szCs w:val="24"/>
          <w:rtl/>
        </w:rPr>
      </w:pPr>
      <w:r w:rsidRPr="00FE74E2">
        <w:rPr>
          <w:rFonts w:ascii="Narkisim" w:hAnsi="Narkisim" w:cs="Narkisim"/>
          <w:sz w:val="24"/>
          <w:szCs w:val="24"/>
          <w:rtl/>
        </w:rPr>
        <w:t>נ"ל דלפדיון שבויים רשאי להוסיף על החומש וכן לרעבים וצמאים וכיוצא בהם בדבר שיש בזה פקוח נפשות ומחוייב בזה להוסיף</w:t>
      </w:r>
    </w:p>
    <w:p w14:paraId="5D6ED572" w14:textId="77777777" w:rsidR="005D04A5" w:rsidRPr="00FE74E2" w:rsidRDefault="005D04A5" w:rsidP="00FE74E2">
      <w:pPr>
        <w:pStyle w:val="ListParagraph"/>
        <w:numPr>
          <w:ilvl w:val="0"/>
          <w:numId w:val="1"/>
        </w:numPr>
        <w:bidi/>
        <w:spacing w:line="276" w:lineRule="auto"/>
        <w:rPr>
          <w:rFonts w:ascii="Narkisim" w:hAnsi="Narkisim" w:cs="Narkisim"/>
          <w:sz w:val="24"/>
          <w:szCs w:val="24"/>
        </w:rPr>
      </w:pPr>
      <w:r w:rsidRPr="00FE74E2">
        <w:rPr>
          <w:rFonts w:ascii="Narkisim" w:hAnsi="Narkisim" w:cs="Narkisim"/>
          <w:sz w:val="24"/>
          <w:szCs w:val="24"/>
          <w:rtl/>
        </w:rPr>
        <w:t>תלמוד בבלי מסכת סנהדרין דף עג עמוד א</w:t>
      </w:r>
    </w:p>
    <w:p w14:paraId="3213FB19" w14:textId="7FFF642E" w:rsidR="00D26932" w:rsidRPr="00FE74E2" w:rsidRDefault="005D04A5" w:rsidP="00FE74E2">
      <w:pPr>
        <w:bidi/>
        <w:spacing w:line="276" w:lineRule="auto"/>
        <w:rPr>
          <w:rFonts w:ascii="Narkisim" w:hAnsi="Narkisim" w:cs="Narkisim"/>
          <w:sz w:val="24"/>
          <w:szCs w:val="24"/>
        </w:rPr>
      </w:pPr>
      <w:r w:rsidRPr="00FE74E2">
        <w:rPr>
          <w:rFonts w:ascii="Narkisim" w:hAnsi="Narkisim" w:cs="Narkisim"/>
          <w:sz w:val="24"/>
          <w:szCs w:val="24"/>
          <w:rtl/>
        </w:rPr>
        <w:t>מנין לרואה את חברו שהוא טובע בנהר או חיה גוררתו או לסטין באין עליו שהוא חייב להצילו תלמוד לומר לא תעמד על דם רעך. והא מהכא נפקא? מהתם נפקא: אבדת גופו מניין - תלמוד לומר והשבתו לו! - אי מהתם הוה אמינא: הני מילי - בנפשיה, אבל מיטרח ומיגר אגורי - אימא לא, קא משמע לן. </w:t>
      </w:r>
    </w:p>
    <w:p w14:paraId="5A02E443" w14:textId="37FAA937" w:rsidR="006275D8" w:rsidRPr="00FE74E2" w:rsidRDefault="006275D8" w:rsidP="00FE74E2">
      <w:pPr>
        <w:spacing w:after="0" w:line="276" w:lineRule="auto"/>
        <w:rPr>
          <w:rFonts w:ascii="Narkisim" w:eastAsia="Times New Roman" w:hAnsi="Narkisim" w:cs="Narkisim"/>
          <w:kern w:val="0"/>
          <w:sz w:val="24"/>
          <w:szCs w:val="24"/>
          <w:rtl/>
          <w14:ligatures w14:val="none"/>
        </w:rPr>
      </w:pPr>
      <w:r w:rsidRPr="006275D8">
        <w:rPr>
          <w:rFonts w:ascii="Narkisim" w:eastAsia="Times New Roman" w:hAnsi="Narkisim" w:cs="Narkisim"/>
          <w:kern w:val="0"/>
          <w:sz w:val="24"/>
          <w:szCs w:val="24"/>
          <w14:ligatures w14:val="none"/>
        </w:rPr>
        <w:t xml:space="preserve">From where is it derived that one who sees another drowning in a river, or being dragged away by a wild animal, or being attacked by bandits, is obligated to save him? The verse states: “You shall not stand idly by the blood of another” (Leviticus 19:16). But is this really derived from here? It is derived from </w:t>
      </w:r>
      <w:r w:rsidR="00327E78" w:rsidRPr="00FE74E2">
        <w:rPr>
          <w:rFonts w:ascii="Narkisim" w:eastAsia="Times New Roman" w:hAnsi="Narkisim" w:cs="Narkisim"/>
          <w:kern w:val="0"/>
          <w:sz w:val="24"/>
          <w:szCs w:val="24"/>
          <w14:ligatures w14:val="none"/>
        </w:rPr>
        <w:t xml:space="preserve">somewhere else - </w:t>
      </w:r>
      <w:r w:rsidRPr="006275D8">
        <w:rPr>
          <w:rFonts w:ascii="Narkisim" w:eastAsia="Times New Roman" w:hAnsi="Narkisim" w:cs="Narkisim"/>
          <w:kern w:val="0"/>
          <w:sz w:val="24"/>
          <w:szCs w:val="24"/>
          <w14:ligatures w14:val="none"/>
        </w:rPr>
        <w:t xml:space="preserve">from where </w:t>
      </w:r>
      <w:r w:rsidR="00C17017" w:rsidRPr="00FE74E2">
        <w:rPr>
          <w:rFonts w:ascii="Narkisim" w:eastAsia="Times New Roman" w:hAnsi="Narkisim" w:cs="Narkisim"/>
          <w:kern w:val="0"/>
          <w:sz w:val="24"/>
          <w:szCs w:val="24"/>
          <w14:ligatures w14:val="none"/>
        </w:rPr>
        <w:t>[</w:t>
      </w:r>
      <w:r w:rsidRPr="006275D8">
        <w:rPr>
          <w:rFonts w:ascii="Narkisim" w:eastAsia="Times New Roman" w:hAnsi="Narkisim" w:cs="Narkisim"/>
          <w:kern w:val="0"/>
          <w:sz w:val="24"/>
          <w:szCs w:val="24"/>
          <w14:ligatures w14:val="none"/>
        </w:rPr>
        <w:t xml:space="preserve">is it derived that one must help </w:t>
      </w:r>
      <w:r w:rsidR="00C17017" w:rsidRPr="00FE74E2">
        <w:rPr>
          <w:rFonts w:ascii="Narkisim" w:eastAsia="Times New Roman" w:hAnsi="Narkisim" w:cs="Narkisim"/>
          <w:kern w:val="0"/>
          <w:sz w:val="24"/>
          <w:szCs w:val="24"/>
          <w14:ligatures w14:val="none"/>
        </w:rPr>
        <w:t>someone</w:t>
      </w:r>
      <w:r w:rsidRPr="006275D8">
        <w:rPr>
          <w:rFonts w:ascii="Narkisim" w:eastAsia="Times New Roman" w:hAnsi="Narkisim" w:cs="Narkisim"/>
          <w:kern w:val="0"/>
          <w:sz w:val="24"/>
          <w:szCs w:val="24"/>
          <w14:ligatures w14:val="none"/>
        </w:rPr>
        <w:t xml:space="preserve"> who may suffer</w:t>
      </w:r>
      <w:r w:rsidR="00C17017" w:rsidRPr="00FE74E2">
        <w:rPr>
          <w:rFonts w:ascii="Narkisim" w:eastAsia="Times New Roman" w:hAnsi="Narkisim" w:cs="Narkisim"/>
          <w:kern w:val="0"/>
          <w:sz w:val="24"/>
          <w:szCs w:val="24"/>
          <w14:ligatures w14:val="none"/>
        </w:rPr>
        <w:t>]</w:t>
      </w:r>
      <w:r w:rsidRPr="006275D8">
        <w:rPr>
          <w:rFonts w:ascii="Narkisim" w:eastAsia="Times New Roman" w:hAnsi="Narkisim" w:cs="Narkisim"/>
          <w:kern w:val="0"/>
          <w:sz w:val="24"/>
          <w:szCs w:val="24"/>
          <w14:ligatures w14:val="none"/>
        </w:rPr>
        <w:t xml:space="preserve"> the loss of his body? The verse states: “And you shall restore it [</w:t>
      </w:r>
      <w:proofErr w:type="spellStart"/>
      <w:r w:rsidRPr="006275D8">
        <w:rPr>
          <w:rFonts w:ascii="Narkisim" w:eastAsia="Times New Roman" w:hAnsi="Narkisim" w:cs="Narkisim"/>
          <w:i/>
          <w:iCs/>
          <w:kern w:val="0"/>
          <w:sz w:val="24"/>
          <w:szCs w:val="24"/>
          <w14:ligatures w14:val="none"/>
        </w:rPr>
        <w:t>vahashevato</w:t>
      </w:r>
      <w:proofErr w:type="spellEnd"/>
      <w:r w:rsidRPr="006275D8">
        <w:rPr>
          <w:rFonts w:ascii="Narkisim" w:eastAsia="Times New Roman" w:hAnsi="Narkisim" w:cs="Narkisim"/>
          <w:kern w:val="0"/>
          <w:sz w:val="24"/>
          <w:szCs w:val="24"/>
          <w14:ligatures w14:val="none"/>
        </w:rPr>
        <w:t>] to him [</w:t>
      </w:r>
      <w:r w:rsidRPr="006275D8">
        <w:rPr>
          <w:rFonts w:ascii="Narkisim" w:eastAsia="Times New Roman" w:hAnsi="Narkisim" w:cs="Narkisim"/>
          <w:i/>
          <w:iCs/>
          <w:kern w:val="0"/>
          <w:sz w:val="24"/>
          <w:szCs w:val="24"/>
          <w14:ligatures w14:val="none"/>
        </w:rPr>
        <w:t>lo</w:t>
      </w:r>
      <w:r w:rsidRPr="006275D8">
        <w:rPr>
          <w:rFonts w:ascii="Narkisim" w:eastAsia="Times New Roman" w:hAnsi="Narkisim" w:cs="Narkisim"/>
          <w:kern w:val="0"/>
          <w:sz w:val="24"/>
          <w:szCs w:val="24"/>
          <w14:ligatures w14:val="none"/>
        </w:rPr>
        <w:t>]” (Deuteronomy 22:2)</w:t>
      </w:r>
      <w:r w:rsidR="00C17017" w:rsidRPr="00FE74E2">
        <w:rPr>
          <w:rFonts w:ascii="Narkisim" w:eastAsia="Times New Roman" w:hAnsi="Narkisim" w:cs="Narkisim"/>
          <w:kern w:val="0"/>
          <w:sz w:val="24"/>
          <w:szCs w:val="24"/>
          <w14:ligatures w14:val="none"/>
        </w:rPr>
        <w:t xml:space="preserve">! </w:t>
      </w:r>
      <w:r w:rsidRPr="006275D8">
        <w:rPr>
          <w:rFonts w:ascii="Narkisim" w:eastAsia="Times New Roman" w:hAnsi="Narkisim" w:cs="Narkisim"/>
          <w:kern w:val="0"/>
          <w:sz w:val="24"/>
          <w:szCs w:val="24"/>
          <w14:ligatures w14:val="none"/>
        </w:rPr>
        <w:t xml:space="preserve">If this </w:t>
      </w:r>
      <w:r w:rsidRPr="006275D8">
        <w:rPr>
          <w:rFonts w:ascii="Narkisim" w:eastAsia="Times New Roman" w:hAnsi="Narkisim" w:cs="Narkisim"/>
          <w:i/>
          <w:iCs/>
          <w:kern w:val="0"/>
          <w:sz w:val="24"/>
          <w:szCs w:val="24"/>
          <w14:ligatures w14:val="none"/>
        </w:rPr>
        <w:t>halakha</w:t>
      </w:r>
      <w:r w:rsidRPr="006275D8">
        <w:rPr>
          <w:rFonts w:ascii="Narkisim" w:eastAsia="Times New Roman" w:hAnsi="Narkisim" w:cs="Narkisim"/>
          <w:kern w:val="0"/>
          <w:sz w:val="24"/>
          <w:szCs w:val="24"/>
          <w14:ligatures w14:val="none"/>
        </w:rPr>
        <w:t xml:space="preserve"> were derived only from there, I would say that this matter applies only to saving the person in danger </w:t>
      </w:r>
      <w:r w:rsidR="00C17017" w:rsidRPr="00FE74E2">
        <w:rPr>
          <w:rFonts w:ascii="Narkisim" w:eastAsia="Times New Roman" w:hAnsi="Narkisim" w:cs="Narkisim"/>
          <w:kern w:val="0"/>
          <w:sz w:val="24"/>
          <w:szCs w:val="24"/>
          <w14:ligatures w14:val="none"/>
        </w:rPr>
        <w:t>with his body</w:t>
      </w:r>
      <w:r w:rsidRPr="006275D8">
        <w:rPr>
          <w:rFonts w:ascii="Narkisim" w:eastAsia="Times New Roman" w:hAnsi="Narkisim" w:cs="Narkisim"/>
          <w:kern w:val="0"/>
          <w:sz w:val="24"/>
          <w:szCs w:val="24"/>
          <w14:ligatures w14:val="none"/>
        </w:rPr>
        <w:t xml:space="preserve">. But to trouble himself </w:t>
      </w:r>
      <w:r w:rsidR="00611C38" w:rsidRPr="00FE74E2">
        <w:rPr>
          <w:rFonts w:ascii="Narkisim" w:eastAsia="Times New Roman" w:hAnsi="Narkisim" w:cs="Narkisim"/>
          <w:kern w:val="0"/>
          <w:sz w:val="24"/>
          <w:szCs w:val="24"/>
          <w14:ligatures w14:val="none"/>
        </w:rPr>
        <w:t>to</w:t>
      </w:r>
      <w:r w:rsidRPr="006275D8">
        <w:rPr>
          <w:rFonts w:ascii="Narkisim" w:eastAsia="Times New Roman" w:hAnsi="Narkisim" w:cs="Narkisim"/>
          <w:kern w:val="0"/>
          <w:sz w:val="24"/>
          <w:szCs w:val="24"/>
          <w14:ligatures w14:val="none"/>
        </w:rPr>
        <w:t xml:space="preserve"> hire workers for this purpose, one might say that he is not obligated</w:t>
      </w:r>
      <w:r w:rsidR="00611C38" w:rsidRPr="00FE74E2">
        <w:rPr>
          <w:rFonts w:ascii="Narkisim" w:eastAsia="Times New Roman" w:hAnsi="Narkisim" w:cs="Narkisim"/>
          <w:kern w:val="0"/>
          <w:sz w:val="24"/>
          <w:szCs w:val="24"/>
          <w14:ligatures w14:val="none"/>
        </w:rPr>
        <w:t xml:space="preserve">. </w:t>
      </w:r>
      <w:r w:rsidRPr="006275D8">
        <w:rPr>
          <w:rFonts w:ascii="Narkisim" w:eastAsia="Times New Roman" w:hAnsi="Narkisim" w:cs="Narkisim"/>
          <w:kern w:val="0"/>
          <w:sz w:val="24"/>
          <w:szCs w:val="24"/>
          <w14:ligatures w14:val="none"/>
        </w:rPr>
        <w:t xml:space="preserve">Therefore, the verse teaches us </w:t>
      </w:r>
      <w:r w:rsidR="00611C38" w:rsidRPr="00FE74E2">
        <w:rPr>
          <w:rFonts w:ascii="Narkisim" w:eastAsia="Times New Roman" w:hAnsi="Narkisim" w:cs="Narkisim"/>
          <w:kern w:val="0"/>
          <w:sz w:val="24"/>
          <w:szCs w:val="24"/>
          <w14:ligatures w14:val="none"/>
        </w:rPr>
        <w:t>otherwise.</w:t>
      </w:r>
    </w:p>
    <w:p w14:paraId="5A128A3F" w14:textId="77777777" w:rsidR="000E7C06" w:rsidRPr="00FE74E2" w:rsidRDefault="000E7C06" w:rsidP="00FE74E2">
      <w:pPr>
        <w:pStyle w:val="ListParagraph"/>
        <w:numPr>
          <w:ilvl w:val="0"/>
          <w:numId w:val="1"/>
        </w:numPr>
        <w:bidi/>
        <w:spacing w:after="0" w:line="276" w:lineRule="auto"/>
        <w:rPr>
          <w:rFonts w:ascii="Narkisim" w:hAnsi="Narkisim" w:cs="Narkisim"/>
          <w:sz w:val="24"/>
          <w:szCs w:val="24"/>
        </w:rPr>
      </w:pPr>
      <w:r w:rsidRPr="00FE74E2">
        <w:rPr>
          <w:rFonts w:ascii="Narkisim" w:hAnsi="Narkisim" w:cs="Narkisim"/>
          <w:sz w:val="24"/>
          <w:szCs w:val="24"/>
          <w:rtl/>
        </w:rPr>
        <w:t>רש"י מסכת סנהדרין דף עג עמוד א</w:t>
      </w:r>
    </w:p>
    <w:p w14:paraId="3B541EAF" w14:textId="144E6F5A" w:rsidR="000E7C06" w:rsidRPr="00FE74E2" w:rsidRDefault="000E7C06" w:rsidP="00FE74E2">
      <w:pPr>
        <w:bidi/>
        <w:spacing w:after="0" w:line="276" w:lineRule="auto"/>
        <w:rPr>
          <w:rFonts w:ascii="Narkisim" w:hAnsi="Narkisim" w:cs="Narkisim"/>
          <w:sz w:val="24"/>
          <w:szCs w:val="24"/>
        </w:rPr>
      </w:pPr>
      <w:r w:rsidRPr="00FE74E2">
        <w:rPr>
          <w:rFonts w:ascii="Narkisim" w:hAnsi="Narkisim" w:cs="Narkisim"/>
          <w:sz w:val="24"/>
          <w:szCs w:val="24"/>
          <w:rtl/>
        </w:rPr>
        <w:t>קא משמע לן - לא תעמוד על דם רעך - לא תעמוד על עצמך משמע אלא חזור על כל צדדין שלא יאבד דם רעך.</w:t>
      </w:r>
    </w:p>
    <w:p w14:paraId="01FC5E0D" w14:textId="4D11B4DB" w:rsidR="00676215" w:rsidRPr="00FE74E2" w:rsidRDefault="00676215" w:rsidP="00FE74E2">
      <w:pPr>
        <w:pStyle w:val="ListParagraph"/>
        <w:numPr>
          <w:ilvl w:val="0"/>
          <w:numId w:val="1"/>
        </w:numPr>
        <w:bidi/>
        <w:spacing w:after="0" w:line="276" w:lineRule="auto"/>
        <w:rPr>
          <w:rFonts w:ascii="Narkisim" w:hAnsi="Narkisim" w:cs="Narkisim"/>
          <w:sz w:val="24"/>
          <w:szCs w:val="24"/>
        </w:rPr>
      </w:pPr>
      <w:r w:rsidRPr="00FE74E2">
        <w:rPr>
          <w:rFonts w:ascii="Narkisim" w:hAnsi="Narkisim" w:cs="Narkisim"/>
          <w:sz w:val="24"/>
          <w:szCs w:val="24"/>
          <w:rtl/>
        </w:rPr>
        <w:t>יד רמ"ה מסכת סנהדרין דף עג עמוד א</w:t>
      </w:r>
    </w:p>
    <w:p w14:paraId="0C5E38C3" w14:textId="49B0DCAF" w:rsidR="00676215" w:rsidRPr="00FE74E2" w:rsidRDefault="00676215" w:rsidP="00FE74E2">
      <w:pPr>
        <w:bidi/>
        <w:spacing w:after="0" w:line="276" w:lineRule="auto"/>
        <w:rPr>
          <w:rFonts w:ascii="Narkisim" w:hAnsi="Narkisim" w:cs="Narkisim"/>
          <w:sz w:val="24"/>
          <w:szCs w:val="24"/>
        </w:rPr>
      </w:pPr>
      <w:r w:rsidRPr="00FE74E2">
        <w:rPr>
          <w:rFonts w:ascii="Narkisim" w:hAnsi="Narkisim" w:cs="Narkisim"/>
          <w:sz w:val="24"/>
          <w:szCs w:val="24"/>
          <w:rtl/>
        </w:rPr>
        <w:t>ומסתברא לן דהיכא דטרח ואגר אגורי ואצליה שקיל מיניה דעד כאן לא חייביה רחמנא אלא למטרח בלהדורי בתר אגירי אבל לאצוליה בממוניה לא מדאמרינן אי מהתם הני מילי בנפשיה אבל מטרח ומיגר אגירי לא קמ"ל ולא אמרינן אבל בממוני' לא קמ"ל</w:t>
      </w:r>
    </w:p>
    <w:p w14:paraId="466BAAC1" w14:textId="77777777" w:rsidR="00673965" w:rsidRPr="00FE74E2" w:rsidRDefault="00673965" w:rsidP="00FE74E2">
      <w:pPr>
        <w:pStyle w:val="ListParagraph"/>
        <w:numPr>
          <w:ilvl w:val="0"/>
          <w:numId w:val="1"/>
        </w:numPr>
        <w:bidi/>
        <w:spacing w:after="0" w:line="276" w:lineRule="auto"/>
        <w:rPr>
          <w:rFonts w:ascii="Narkisim" w:hAnsi="Narkisim" w:cs="Narkisim"/>
          <w:sz w:val="24"/>
          <w:szCs w:val="24"/>
        </w:rPr>
      </w:pPr>
      <w:r w:rsidRPr="00FE74E2">
        <w:rPr>
          <w:rFonts w:ascii="Narkisim" w:hAnsi="Narkisim" w:cs="Narkisim"/>
          <w:sz w:val="24"/>
          <w:szCs w:val="24"/>
          <w:rtl/>
        </w:rPr>
        <w:t>רא"ש מסכת סנהדרין פרק ח</w:t>
      </w:r>
    </w:p>
    <w:p w14:paraId="40B2D79B" w14:textId="2B8277B2" w:rsidR="00673965" w:rsidRPr="00FE74E2" w:rsidRDefault="00673965" w:rsidP="00FE74E2">
      <w:pPr>
        <w:bidi/>
        <w:spacing w:after="0" w:line="276" w:lineRule="auto"/>
        <w:rPr>
          <w:rFonts w:ascii="Narkisim" w:hAnsi="Narkisim" w:cs="Narkisim"/>
          <w:sz w:val="24"/>
          <w:szCs w:val="24"/>
        </w:rPr>
      </w:pPr>
      <w:r w:rsidRPr="00FE74E2">
        <w:rPr>
          <w:rFonts w:ascii="Narkisim" w:hAnsi="Narkisim" w:cs="Narkisim"/>
          <w:sz w:val="24"/>
          <w:szCs w:val="24"/>
          <w:rtl/>
        </w:rPr>
        <w:t>והניצול חייב לפרוע למציל מה שהוציא. דאין אדם מחויב להציל נפש חבירו בממונו היכא דאית ליה ממונא לניצול</w:t>
      </w:r>
    </w:p>
    <w:p w14:paraId="231D517B" w14:textId="77777777" w:rsidR="00D66DF2" w:rsidRPr="00FE74E2" w:rsidRDefault="00D66DF2" w:rsidP="00FE74E2">
      <w:pPr>
        <w:pStyle w:val="ListParagraph"/>
        <w:numPr>
          <w:ilvl w:val="0"/>
          <w:numId w:val="1"/>
        </w:numPr>
        <w:bidi/>
        <w:spacing w:after="0" w:line="276" w:lineRule="auto"/>
        <w:rPr>
          <w:rFonts w:ascii="Narkisim" w:hAnsi="Narkisim" w:cs="Narkisim"/>
          <w:sz w:val="24"/>
          <w:szCs w:val="24"/>
        </w:rPr>
      </w:pPr>
      <w:r w:rsidRPr="00FE74E2">
        <w:rPr>
          <w:rFonts w:ascii="Narkisim" w:hAnsi="Narkisim" w:cs="Narkisim"/>
          <w:sz w:val="24"/>
          <w:szCs w:val="24"/>
          <w:rtl/>
        </w:rPr>
        <w:t>תלמוד בבלי מסכת בבא מציעא דף סב עמוד א</w:t>
      </w:r>
    </w:p>
    <w:p w14:paraId="7E132F30" w14:textId="12B02A30" w:rsidR="00D66DF2" w:rsidRPr="00FE74E2" w:rsidRDefault="00D66DF2" w:rsidP="00FE74E2">
      <w:pPr>
        <w:bidi/>
        <w:spacing w:after="0" w:line="276" w:lineRule="auto"/>
        <w:rPr>
          <w:rFonts w:ascii="Narkisim" w:hAnsi="Narkisim" w:cs="Narkisim"/>
          <w:sz w:val="24"/>
          <w:szCs w:val="24"/>
        </w:rPr>
      </w:pPr>
      <w:r w:rsidRPr="00FE74E2">
        <w:rPr>
          <w:rFonts w:ascii="Narkisim" w:hAnsi="Narkisim" w:cs="Narkisim"/>
          <w:sz w:val="24"/>
          <w:szCs w:val="24"/>
          <w:rtl/>
        </w:rPr>
        <w:t>שנים שהיו מהלכין בדרך, וביד אחד מהן קיתון של מים, אם שותין שניהם - מתים, ואם שותה אחד מהן - מגיע לישוב. דרש בן פטורא: מוטב שישתו שניהם וימותו, ואל יראה אחד מהם במיתתו של חבירו. עד שבא רבי עקיבא ולימד: וחי אחיך עמך - חייך קודמים לחיי חבירך</w:t>
      </w:r>
    </w:p>
    <w:p w14:paraId="0E74AF16" w14:textId="7DBE36ED" w:rsidR="00996E0A" w:rsidRPr="00996E0A" w:rsidRDefault="00996E0A" w:rsidP="00FE74E2">
      <w:pPr>
        <w:spacing w:after="0" w:line="276" w:lineRule="auto"/>
        <w:rPr>
          <w:rFonts w:ascii="Narkisim" w:eastAsia="Times New Roman" w:hAnsi="Narkisim" w:cs="Narkisim"/>
          <w:kern w:val="0"/>
          <w:sz w:val="24"/>
          <w:szCs w:val="24"/>
          <w14:ligatures w14:val="none"/>
        </w:rPr>
      </w:pPr>
      <w:r w:rsidRPr="00996E0A">
        <w:rPr>
          <w:rFonts w:ascii="Narkisim" w:eastAsia="Times New Roman" w:hAnsi="Narkisim" w:cs="Narkisim"/>
          <w:kern w:val="0"/>
          <w:sz w:val="24"/>
          <w:szCs w:val="24"/>
          <w14:ligatures w14:val="none"/>
        </w:rPr>
        <w:t xml:space="preserve">If two people were walking on </w:t>
      </w:r>
      <w:r w:rsidRPr="00FE74E2">
        <w:rPr>
          <w:rFonts w:ascii="Narkisim" w:eastAsia="Times New Roman" w:hAnsi="Narkisim" w:cs="Narkisim"/>
          <w:kern w:val="0"/>
          <w:sz w:val="24"/>
          <w:szCs w:val="24"/>
          <w14:ligatures w14:val="none"/>
        </w:rPr>
        <w:t>the road</w:t>
      </w:r>
      <w:r w:rsidRPr="00996E0A">
        <w:rPr>
          <w:rFonts w:ascii="Narkisim" w:eastAsia="Times New Roman" w:hAnsi="Narkisim" w:cs="Narkisim"/>
          <w:kern w:val="0"/>
          <w:sz w:val="24"/>
          <w:szCs w:val="24"/>
          <w14:ligatures w14:val="none"/>
        </w:rPr>
        <w:t xml:space="preserve"> and </w:t>
      </w:r>
      <w:r w:rsidRPr="00FE74E2">
        <w:rPr>
          <w:rFonts w:ascii="Narkisim" w:eastAsia="Times New Roman" w:hAnsi="Narkisim" w:cs="Narkisim"/>
          <w:kern w:val="0"/>
          <w:sz w:val="24"/>
          <w:szCs w:val="24"/>
          <w14:ligatures w14:val="none"/>
        </w:rPr>
        <w:t xml:space="preserve">one had a jug of </w:t>
      </w:r>
      <w:proofErr w:type="spellStart"/>
      <w:proofErr w:type="gramStart"/>
      <w:r w:rsidRPr="00FE74E2">
        <w:rPr>
          <w:rFonts w:ascii="Narkisim" w:eastAsia="Times New Roman" w:hAnsi="Narkisim" w:cs="Narkisim"/>
          <w:kern w:val="0"/>
          <w:sz w:val="24"/>
          <w:szCs w:val="24"/>
          <w14:ligatures w14:val="none"/>
        </w:rPr>
        <w:t>water.I</w:t>
      </w:r>
      <w:r w:rsidRPr="00996E0A">
        <w:rPr>
          <w:rFonts w:ascii="Narkisim" w:eastAsia="Times New Roman" w:hAnsi="Narkisim" w:cs="Narkisim"/>
          <w:kern w:val="0"/>
          <w:sz w:val="24"/>
          <w:szCs w:val="24"/>
          <w14:ligatures w14:val="none"/>
        </w:rPr>
        <w:t>f</w:t>
      </w:r>
      <w:proofErr w:type="spellEnd"/>
      <w:proofErr w:type="gramEnd"/>
      <w:r w:rsidRPr="00996E0A">
        <w:rPr>
          <w:rFonts w:ascii="Narkisim" w:eastAsia="Times New Roman" w:hAnsi="Narkisim" w:cs="Narkisim"/>
          <w:kern w:val="0"/>
          <w:sz w:val="24"/>
          <w:szCs w:val="24"/>
          <w14:ligatures w14:val="none"/>
        </w:rPr>
        <w:t xml:space="preserve"> both drink </w:t>
      </w:r>
      <w:r w:rsidRPr="00FE74E2">
        <w:rPr>
          <w:rFonts w:ascii="Narkisim" w:eastAsia="Times New Roman" w:hAnsi="Narkisim" w:cs="Narkisim"/>
          <w:kern w:val="0"/>
          <w:sz w:val="24"/>
          <w:szCs w:val="24"/>
          <w14:ligatures w14:val="none"/>
        </w:rPr>
        <w:t xml:space="preserve">- </w:t>
      </w:r>
      <w:r w:rsidRPr="00996E0A">
        <w:rPr>
          <w:rFonts w:ascii="Narkisim" w:eastAsia="Times New Roman" w:hAnsi="Narkisim" w:cs="Narkisim"/>
          <w:kern w:val="0"/>
          <w:sz w:val="24"/>
          <w:szCs w:val="24"/>
          <w14:ligatures w14:val="none"/>
        </w:rPr>
        <w:t xml:space="preserve">both will die, but if only one of them drinks, he will reach </w:t>
      </w:r>
      <w:r w:rsidRPr="00FE74E2">
        <w:rPr>
          <w:rFonts w:ascii="Narkisim" w:eastAsia="Times New Roman" w:hAnsi="Narkisim" w:cs="Narkisim"/>
          <w:kern w:val="0"/>
          <w:sz w:val="24"/>
          <w:szCs w:val="24"/>
          <w14:ligatures w14:val="none"/>
        </w:rPr>
        <w:t>civilization</w:t>
      </w:r>
      <w:r w:rsidRPr="00996E0A">
        <w:rPr>
          <w:rFonts w:ascii="Narkisim" w:eastAsia="Times New Roman" w:hAnsi="Narkisim" w:cs="Narkisim"/>
          <w:kern w:val="0"/>
          <w:sz w:val="24"/>
          <w:szCs w:val="24"/>
          <w14:ligatures w14:val="none"/>
        </w:rPr>
        <w:t xml:space="preserve">, Ben </w:t>
      </w:r>
      <w:proofErr w:type="spellStart"/>
      <w:r w:rsidRPr="00996E0A">
        <w:rPr>
          <w:rFonts w:ascii="Narkisim" w:eastAsia="Times New Roman" w:hAnsi="Narkisim" w:cs="Narkisim"/>
          <w:kern w:val="0"/>
          <w:sz w:val="24"/>
          <w:szCs w:val="24"/>
          <w14:ligatures w14:val="none"/>
        </w:rPr>
        <w:t>Petora</w:t>
      </w:r>
      <w:proofErr w:type="spellEnd"/>
      <w:r w:rsidRPr="00996E0A">
        <w:rPr>
          <w:rFonts w:ascii="Narkisim" w:eastAsia="Times New Roman" w:hAnsi="Narkisim" w:cs="Narkisim"/>
          <w:kern w:val="0"/>
          <w:sz w:val="24"/>
          <w:szCs w:val="24"/>
          <w14:ligatures w14:val="none"/>
        </w:rPr>
        <w:t xml:space="preserve"> taught: It is preferable that both of them drink and die, and let neither one of them see the death of the other. </w:t>
      </w:r>
      <w:r w:rsidRPr="00FE74E2">
        <w:rPr>
          <w:rFonts w:ascii="Narkisim" w:eastAsia="Times New Roman" w:hAnsi="Narkisim" w:cs="Narkisim"/>
          <w:kern w:val="0"/>
          <w:sz w:val="24"/>
          <w:szCs w:val="24"/>
          <w14:ligatures w14:val="none"/>
        </w:rPr>
        <w:t>[</w:t>
      </w:r>
      <w:r w:rsidRPr="00996E0A">
        <w:rPr>
          <w:rFonts w:ascii="Narkisim" w:eastAsia="Times New Roman" w:hAnsi="Narkisim" w:cs="Narkisim"/>
          <w:kern w:val="0"/>
          <w:sz w:val="24"/>
          <w:szCs w:val="24"/>
          <w14:ligatures w14:val="none"/>
        </w:rPr>
        <w:t xml:space="preserve">This was the accepted </w:t>
      </w:r>
      <w:r w:rsidRPr="00996E0A">
        <w:rPr>
          <w:rFonts w:ascii="Narkisim" w:eastAsia="Times New Roman" w:hAnsi="Narkisim" w:cs="Narkisim"/>
          <w:kern w:val="0"/>
          <w:sz w:val="24"/>
          <w:szCs w:val="24"/>
          <w14:ligatures w14:val="none"/>
        </w:rPr>
        <w:lastRenderedPageBreak/>
        <w:t>opinion</w:t>
      </w:r>
      <w:r w:rsidRPr="00FE74E2">
        <w:rPr>
          <w:rFonts w:ascii="Narkisim" w:eastAsia="Times New Roman" w:hAnsi="Narkisim" w:cs="Narkisim"/>
          <w:kern w:val="0"/>
          <w:sz w:val="24"/>
          <w:szCs w:val="24"/>
          <w14:ligatures w14:val="none"/>
        </w:rPr>
        <w:t>]</w:t>
      </w:r>
      <w:r w:rsidRPr="00996E0A">
        <w:rPr>
          <w:rFonts w:ascii="Narkisim" w:eastAsia="Times New Roman" w:hAnsi="Narkisim" w:cs="Narkisim"/>
          <w:kern w:val="0"/>
          <w:sz w:val="24"/>
          <w:szCs w:val="24"/>
          <w14:ligatures w14:val="none"/>
        </w:rPr>
        <w:t xml:space="preserve"> until Rabbi Akiva came and taught: “And your brother shall live with you,” </w:t>
      </w:r>
      <w:r w:rsidRPr="00FE74E2">
        <w:rPr>
          <w:rFonts w:ascii="Narkisim" w:eastAsia="Times New Roman" w:hAnsi="Narkisim" w:cs="Narkisim"/>
          <w:kern w:val="0"/>
          <w:sz w:val="24"/>
          <w:szCs w:val="24"/>
          <w14:ligatures w14:val="none"/>
        </w:rPr>
        <w:t xml:space="preserve">- </w:t>
      </w:r>
      <w:r w:rsidRPr="00996E0A">
        <w:rPr>
          <w:rFonts w:ascii="Narkisim" w:eastAsia="Times New Roman" w:hAnsi="Narkisim" w:cs="Narkisim"/>
          <w:kern w:val="0"/>
          <w:sz w:val="24"/>
          <w:szCs w:val="24"/>
          <w14:ligatures w14:val="none"/>
        </w:rPr>
        <w:t>your life takes precedence over the life of the other.</w:t>
      </w:r>
    </w:p>
    <w:p w14:paraId="5A32C3C8" w14:textId="77777777" w:rsidR="00996E0A" w:rsidRPr="00FE74E2" w:rsidRDefault="00996E0A" w:rsidP="00FE74E2">
      <w:pPr>
        <w:spacing w:after="0" w:line="276" w:lineRule="auto"/>
        <w:rPr>
          <w:rFonts w:ascii="Narkisim" w:hAnsi="Narkisim" w:cs="Narkisim"/>
          <w:sz w:val="24"/>
          <w:szCs w:val="24"/>
        </w:rPr>
      </w:pPr>
    </w:p>
    <w:p w14:paraId="3E62D703" w14:textId="77777777" w:rsidR="00BD4EC2" w:rsidRPr="00FE74E2" w:rsidRDefault="00BD4EC2" w:rsidP="00FE74E2">
      <w:pPr>
        <w:pStyle w:val="ListParagraph"/>
        <w:numPr>
          <w:ilvl w:val="0"/>
          <w:numId w:val="1"/>
        </w:numPr>
        <w:bidi/>
        <w:spacing w:after="0" w:line="276" w:lineRule="auto"/>
        <w:rPr>
          <w:rFonts w:ascii="Narkisim" w:hAnsi="Narkisim" w:cs="Narkisim"/>
          <w:sz w:val="24"/>
          <w:szCs w:val="24"/>
        </w:rPr>
      </w:pPr>
      <w:r w:rsidRPr="00FE74E2">
        <w:rPr>
          <w:rFonts w:ascii="Narkisim" w:hAnsi="Narkisim" w:cs="Narkisim"/>
          <w:sz w:val="24"/>
          <w:szCs w:val="24"/>
          <w:rtl/>
        </w:rPr>
        <w:t>ספרא בהר פרשה ה סוף פרק ו</w:t>
      </w:r>
    </w:p>
    <w:p w14:paraId="7F68BC8F" w14:textId="70DF5199" w:rsidR="00BD4EC2" w:rsidRPr="00FE74E2" w:rsidRDefault="00BD4EC2" w:rsidP="00FE74E2">
      <w:pPr>
        <w:bidi/>
        <w:spacing w:after="0" w:line="276" w:lineRule="auto"/>
        <w:rPr>
          <w:rFonts w:ascii="Narkisim" w:hAnsi="Narkisim" w:cs="Narkisim"/>
          <w:sz w:val="24"/>
          <w:szCs w:val="24"/>
        </w:rPr>
      </w:pPr>
      <w:r w:rsidRPr="00FE74E2">
        <w:rPr>
          <w:rFonts w:ascii="Narkisim" w:hAnsi="Narkisim" w:cs="Narkisim"/>
          <w:sz w:val="24"/>
          <w:szCs w:val="24"/>
          <w:rtl/>
        </w:rPr>
        <w:t>(ג) וחי אחיך עמך, זו דרש בן פטורי שנים שהיו הולכים במדבר ואין ביד אחד אלא קיתון של מים אם שותהו אחד מגיע ליישוב ואם שותים אותו שנים שניהם מתים, דרש בן פטירי ישתו שתיהם וימותו שנאמר וחי אחיך עמך, אמר לו ר"ע וחי אחיך עמך חייך קודמים לחיי חבירך</w:t>
      </w:r>
    </w:p>
    <w:p w14:paraId="0C5B777C" w14:textId="3B8BDB4C" w:rsidR="0011063A" w:rsidRPr="00FE74E2" w:rsidRDefault="0011063A" w:rsidP="00FE74E2">
      <w:pPr>
        <w:pStyle w:val="ListParagraph"/>
        <w:numPr>
          <w:ilvl w:val="0"/>
          <w:numId w:val="1"/>
        </w:numPr>
        <w:bidi/>
        <w:spacing w:after="0" w:line="276" w:lineRule="auto"/>
        <w:rPr>
          <w:rFonts w:ascii="Narkisim" w:hAnsi="Narkisim" w:cs="Narkisim"/>
          <w:sz w:val="24"/>
          <w:szCs w:val="24"/>
        </w:rPr>
      </w:pPr>
      <w:r w:rsidRPr="00FE74E2">
        <w:rPr>
          <w:rFonts w:ascii="Narkisim" w:hAnsi="Narkisim" w:cs="Narkisim"/>
          <w:sz w:val="24"/>
          <w:szCs w:val="24"/>
          <w:rtl/>
        </w:rPr>
        <w:t xml:space="preserve">מוריה </w:t>
      </w:r>
      <w:r w:rsidR="005B1A78" w:rsidRPr="00FE74E2">
        <w:rPr>
          <w:rFonts w:ascii="Narkisim" w:hAnsi="Narkisim" w:cs="Narkisim"/>
          <w:sz w:val="24"/>
          <w:szCs w:val="24"/>
          <w:rtl/>
        </w:rPr>
        <w:t>(רנג-רנד)</w:t>
      </w:r>
      <w:r w:rsidR="00792B9C" w:rsidRPr="00FE74E2">
        <w:rPr>
          <w:rFonts w:ascii="Narkisim" w:hAnsi="Narkisim" w:cs="Narkisim"/>
          <w:sz w:val="24"/>
          <w:szCs w:val="24"/>
          <w:rtl/>
        </w:rPr>
        <w:t xml:space="preserve"> ע' 68</w:t>
      </w:r>
    </w:p>
    <w:p w14:paraId="6EE2861A" w14:textId="1792A19C" w:rsidR="00792B9C" w:rsidRPr="00FE74E2" w:rsidRDefault="00792B9C" w:rsidP="00FE74E2">
      <w:pPr>
        <w:bidi/>
        <w:spacing w:after="0" w:line="276" w:lineRule="auto"/>
        <w:rPr>
          <w:rFonts w:ascii="Narkisim" w:hAnsi="Narkisim" w:cs="Narkisim"/>
          <w:sz w:val="24"/>
          <w:szCs w:val="24"/>
          <w:rtl/>
        </w:rPr>
      </w:pPr>
      <w:r w:rsidRPr="00FE74E2">
        <w:rPr>
          <w:rFonts w:ascii="Narkisim" w:hAnsi="Narkisim" w:cs="Narkisim"/>
          <w:sz w:val="24"/>
          <w:szCs w:val="24"/>
          <w:rtl/>
        </w:rPr>
        <w:drawing>
          <wp:inline distT="0" distB="0" distL="0" distR="0" wp14:anchorId="6F4E8D40" wp14:editId="2B3F8062">
            <wp:extent cx="5339715" cy="3400075"/>
            <wp:effectExtent l="0" t="0" r="0" b="0"/>
            <wp:docPr id="147882117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821179" name="Picture 1" descr="A close up of a text&#10;&#10;Description automatically generated"/>
                    <pic:cNvPicPr/>
                  </pic:nvPicPr>
                  <pic:blipFill rotWithShape="1">
                    <a:blip r:embed="rId7"/>
                    <a:srcRect b="7194"/>
                    <a:stretch/>
                  </pic:blipFill>
                  <pic:spPr bwMode="auto">
                    <a:xfrm>
                      <a:off x="0" y="0"/>
                      <a:ext cx="5369360" cy="3418952"/>
                    </a:xfrm>
                    <a:prstGeom prst="rect">
                      <a:avLst/>
                    </a:prstGeom>
                    <a:ln>
                      <a:noFill/>
                    </a:ln>
                    <a:extLst>
                      <a:ext uri="{53640926-AAD7-44D8-BBD7-CCE9431645EC}">
                        <a14:shadowObscured xmlns:a14="http://schemas.microsoft.com/office/drawing/2010/main"/>
                      </a:ext>
                    </a:extLst>
                  </pic:spPr>
                </pic:pic>
              </a:graphicData>
            </a:graphic>
          </wp:inline>
        </w:drawing>
      </w:r>
    </w:p>
    <w:p w14:paraId="5A327AA3" w14:textId="3A9D0B53" w:rsidR="000221C5" w:rsidRPr="00FE74E2" w:rsidRDefault="000221C5" w:rsidP="00FE74E2">
      <w:pPr>
        <w:pStyle w:val="ListParagraph"/>
        <w:numPr>
          <w:ilvl w:val="0"/>
          <w:numId w:val="1"/>
        </w:numPr>
        <w:bidi/>
        <w:spacing w:after="0" w:line="276" w:lineRule="auto"/>
        <w:rPr>
          <w:rFonts w:ascii="Narkisim" w:hAnsi="Narkisim" w:cs="Narkisim"/>
          <w:sz w:val="24"/>
          <w:szCs w:val="24"/>
        </w:rPr>
      </w:pPr>
      <w:r w:rsidRPr="00FE74E2">
        <w:rPr>
          <w:rFonts w:ascii="Narkisim" w:hAnsi="Narkisim" w:cs="Narkisim"/>
          <w:sz w:val="24"/>
          <w:szCs w:val="24"/>
          <w:rtl/>
        </w:rPr>
        <w:t xml:space="preserve">כלי חמדה דברים </w:t>
      </w:r>
      <w:r w:rsidR="00EA33F7" w:rsidRPr="00FE74E2">
        <w:rPr>
          <w:rFonts w:ascii="Narkisim" w:hAnsi="Narkisim" w:cs="Narkisim"/>
          <w:sz w:val="24"/>
          <w:szCs w:val="24"/>
          <w:rtl/>
        </w:rPr>
        <w:t>כי תצא ב</w:t>
      </w:r>
    </w:p>
    <w:p w14:paraId="609F1EB1" w14:textId="112A1303" w:rsidR="00EA33F7" w:rsidRPr="00FE74E2" w:rsidRDefault="00FE74E2" w:rsidP="00FE74E2">
      <w:pPr>
        <w:bidi/>
        <w:spacing w:after="0" w:line="276" w:lineRule="auto"/>
        <w:ind w:left="360"/>
        <w:rPr>
          <w:rFonts w:ascii="Narkisim" w:hAnsi="Narkisim" w:cs="Narkisim"/>
          <w:sz w:val="24"/>
          <w:szCs w:val="24"/>
        </w:rPr>
      </w:pPr>
      <w:r w:rsidRPr="00FE74E2">
        <w:rPr>
          <w:rFonts w:ascii="Narkisim" w:hAnsi="Narkisim" w:cs="Narkisim"/>
          <w:sz w:val="24"/>
          <w:szCs w:val="24"/>
          <w:rtl/>
        </w:rPr>
        <w:drawing>
          <wp:inline distT="0" distB="0" distL="0" distR="0" wp14:anchorId="162816C9" wp14:editId="64C186E1">
            <wp:extent cx="2471747" cy="3194050"/>
            <wp:effectExtent l="0" t="0" r="5080" b="6350"/>
            <wp:docPr id="257590686"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176979" name="Picture 1" descr="A close up of a text&#10;&#10;Description automatically generated"/>
                    <pic:cNvPicPr/>
                  </pic:nvPicPr>
                  <pic:blipFill rotWithShape="1">
                    <a:blip r:embed="rId8"/>
                    <a:srcRect t="12963" b="43056"/>
                    <a:stretch/>
                  </pic:blipFill>
                  <pic:spPr bwMode="auto">
                    <a:xfrm>
                      <a:off x="0" y="0"/>
                      <a:ext cx="2509147" cy="3242379"/>
                    </a:xfrm>
                    <a:prstGeom prst="rect">
                      <a:avLst/>
                    </a:prstGeom>
                    <a:ln>
                      <a:noFill/>
                    </a:ln>
                    <a:extLst>
                      <a:ext uri="{53640926-AAD7-44D8-BBD7-CCE9431645EC}">
                        <a14:shadowObscured xmlns:a14="http://schemas.microsoft.com/office/drawing/2010/main"/>
                      </a:ext>
                    </a:extLst>
                  </pic:spPr>
                </pic:pic>
              </a:graphicData>
            </a:graphic>
          </wp:inline>
        </w:drawing>
      </w:r>
      <w:r w:rsidR="002268AD" w:rsidRPr="00FE74E2">
        <w:rPr>
          <w:rFonts w:ascii="Narkisim" w:hAnsi="Narkisim" w:cs="Narkisim"/>
          <w:sz w:val="24"/>
          <w:szCs w:val="24"/>
          <w:rtl/>
        </w:rPr>
        <w:drawing>
          <wp:inline distT="0" distB="0" distL="0" distR="0" wp14:anchorId="1F56BC13" wp14:editId="23A0F4F5">
            <wp:extent cx="2520315" cy="3171106"/>
            <wp:effectExtent l="0" t="0" r="0" b="0"/>
            <wp:docPr id="114417697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176979" name="Picture 1" descr="A close up of a text&#10;&#10;Description automatically generated"/>
                    <pic:cNvPicPr/>
                  </pic:nvPicPr>
                  <pic:blipFill rotWithShape="1">
                    <a:blip r:embed="rId8"/>
                    <a:srcRect t="57176"/>
                    <a:stretch/>
                  </pic:blipFill>
                  <pic:spPr bwMode="auto">
                    <a:xfrm>
                      <a:off x="0" y="0"/>
                      <a:ext cx="2547312" cy="3205074"/>
                    </a:xfrm>
                    <a:prstGeom prst="rect">
                      <a:avLst/>
                    </a:prstGeom>
                    <a:ln>
                      <a:noFill/>
                    </a:ln>
                    <a:extLst>
                      <a:ext uri="{53640926-AAD7-44D8-BBD7-CCE9431645EC}">
                        <a14:shadowObscured xmlns:a14="http://schemas.microsoft.com/office/drawing/2010/main"/>
                      </a:ext>
                    </a:extLst>
                  </pic:spPr>
                </pic:pic>
              </a:graphicData>
            </a:graphic>
          </wp:inline>
        </w:drawing>
      </w:r>
    </w:p>
    <w:sectPr w:rsidR="00EA33F7" w:rsidRPr="00FE74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13351" w14:textId="77777777" w:rsidR="00FE74E2" w:rsidRDefault="00FE74E2" w:rsidP="00FE74E2">
      <w:pPr>
        <w:spacing w:after="0" w:line="240" w:lineRule="auto"/>
      </w:pPr>
      <w:r>
        <w:separator/>
      </w:r>
    </w:p>
  </w:endnote>
  <w:endnote w:type="continuationSeparator" w:id="0">
    <w:p w14:paraId="7092A662" w14:textId="77777777" w:rsidR="00FE74E2" w:rsidRDefault="00FE74E2" w:rsidP="00FE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C8397" w14:textId="77777777" w:rsidR="00FE74E2" w:rsidRDefault="00FE74E2" w:rsidP="00FE74E2">
      <w:pPr>
        <w:spacing w:after="0" w:line="240" w:lineRule="auto"/>
      </w:pPr>
      <w:r>
        <w:separator/>
      </w:r>
    </w:p>
  </w:footnote>
  <w:footnote w:type="continuationSeparator" w:id="0">
    <w:p w14:paraId="0F8A9B2D" w14:textId="77777777" w:rsidR="00FE74E2" w:rsidRDefault="00FE74E2" w:rsidP="00FE7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37D1"/>
    <w:multiLevelType w:val="hybridMultilevel"/>
    <w:tmpl w:val="DFD6D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4446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27"/>
    <w:rsid w:val="000221C5"/>
    <w:rsid w:val="000E7C06"/>
    <w:rsid w:val="0011063A"/>
    <w:rsid w:val="00122031"/>
    <w:rsid w:val="002268AD"/>
    <w:rsid w:val="002D34D1"/>
    <w:rsid w:val="00327E78"/>
    <w:rsid w:val="003E1A7C"/>
    <w:rsid w:val="004C7827"/>
    <w:rsid w:val="005B1A78"/>
    <w:rsid w:val="005D04A5"/>
    <w:rsid w:val="00611C38"/>
    <w:rsid w:val="006275D8"/>
    <w:rsid w:val="00670F9A"/>
    <w:rsid w:val="00673965"/>
    <w:rsid w:val="00676215"/>
    <w:rsid w:val="00792B9C"/>
    <w:rsid w:val="00862D89"/>
    <w:rsid w:val="00996E0A"/>
    <w:rsid w:val="009E1ACC"/>
    <w:rsid w:val="00BD4EC2"/>
    <w:rsid w:val="00BE5B5B"/>
    <w:rsid w:val="00C059EC"/>
    <w:rsid w:val="00C17017"/>
    <w:rsid w:val="00CE6DF1"/>
    <w:rsid w:val="00CF78B1"/>
    <w:rsid w:val="00D26932"/>
    <w:rsid w:val="00D66DF2"/>
    <w:rsid w:val="00E913D6"/>
    <w:rsid w:val="00EA33F7"/>
    <w:rsid w:val="00ED2A78"/>
    <w:rsid w:val="00FE74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F53F"/>
  <w15:chartTrackingRefBased/>
  <w15:docId w15:val="{D333BA4D-C0A3-497A-9060-7DDFD419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8B1"/>
    <w:pPr>
      <w:ind w:left="720"/>
      <w:contextualSpacing/>
    </w:pPr>
  </w:style>
  <w:style w:type="paragraph" w:styleId="Header">
    <w:name w:val="header"/>
    <w:basedOn w:val="Normal"/>
    <w:link w:val="HeaderChar"/>
    <w:uiPriority w:val="99"/>
    <w:unhideWhenUsed/>
    <w:rsid w:val="00FE7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4E2"/>
  </w:style>
  <w:style w:type="paragraph" w:styleId="Footer">
    <w:name w:val="footer"/>
    <w:basedOn w:val="Normal"/>
    <w:link w:val="FooterChar"/>
    <w:uiPriority w:val="99"/>
    <w:unhideWhenUsed/>
    <w:rsid w:val="00FE7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068372">
      <w:bodyDiv w:val="1"/>
      <w:marLeft w:val="0"/>
      <w:marRight w:val="0"/>
      <w:marTop w:val="0"/>
      <w:marBottom w:val="0"/>
      <w:divBdr>
        <w:top w:val="none" w:sz="0" w:space="0" w:color="auto"/>
        <w:left w:val="none" w:sz="0" w:space="0" w:color="auto"/>
        <w:bottom w:val="none" w:sz="0" w:space="0" w:color="auto"/>
        <w:right w:val="none" w:sz="0" w:space="0" w:color="auto"/>
      </w:divBdr>
      <w:divsChild>
        <w:div w:id="1929266812">
          <w:marLeft w:val="0"/>
          <w:marRight w:val="0"/>
          <w:marTop w:val="0"/>
          <w:marBottom w:val="0"/>
          <w:divBdr>
            <w:top w:val="none" w:sz="0" w:space="0" w:color="auto"/>
            <w:left w:val="none" w:sz="0" w:space="0" w:color="auto"/>
            <w:bottom w:val="none" w:sz="0" w:space="0" w:color="auto"/>
            <w:right w:val="none" w:sz="0" w:space="0" w:color="auto"/>
          </w:divBdr>
        </w:div>
      </w:divsChild>
    </w:div>
    <w:div w:id="1421103309">
      <w:bodyDiv w:val="1"/>
      <w:marLeft w:val="0"/>
      <w:marRight w:val="0"/>
      <w:marTop w:val="0"/>
      <w:marBottom w:val="0"/>
      <w:divBdr>
        <w:top w:val="none" w:sz="0" w:space="0" w:color="auto"/>
        <w:left w:val="none" w:sz="0" w:space="0" w:color="auto"/>
        <w:bottom w:val="none" w:sz="0" w:space="0" w:color="auto"/>
        <w:right w:val="none" w:sz="0" w:space="0" w:color="auto"/>
      </w:divBdr>
      <w:divsChild>
        <w:div w:id="1462263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Tzvi Benoff</dc:creator>
  <cp:keywords/>
  <dc:description/>
  <cp:lastModifiedBy>Tzvi Benoff</cp:lastModifiedBy>
  <cp:revision>32</cp:revision>
  <dcterms:created xsi:type="dcterms:W3CDTF">2024-01-29T16:02:00Z</dcterms:created>
  <dcterms:modified xsi:type="dcterms:W3CDTF">2024-01-29T18:37:00Z</dcterms:modified>
</cp:coreProperties>
</file>