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A2F63A5" w:rsidR="00772561" w:rsidRDefault="00D036C2" w:rsidP="00B62BD6">
      <w:pPr>
        <w:spacing w:after="120"/>
        <w:jc w:val="center"/>
        <w:rPr>
          <w:rFonts w:asciiTheme="majorBidi" w:hAnsiTheme="majorBidi" w:cstheme="majorBidi"/>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0E1EA6">
        <w:rPr>
          <w:rFonts w:asciiTheme="majorBidi" w:hAnsiTheme="majorBidi" w:cstheme="majorBidi" w:hint="cs"/>
          <w:u w:val="single"/>
          <w:rtl/>
        </w:rPr>
        <w:t>28</w:t>
      </w:r>
    </w:p>
    <w:p w14:paraId="7681B6DA" w14:textId="20F1DC3E" w:rsidR="000E1EA6" w:rsidRDefault="005F6888" w:rsidP="00576078">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0E1EA6">
        <w:rPr>
          <w:rFonts w:asciiTheme="majorBidi" w:hAnsiTheme="majorBidi" w:hint="cs"/>
          <w:rtl/>
        </w:rPr>
        <w:t>לסיים את המקור</w:t>
      </w:r>
      <w:r w:rsidR="007F69E1">
        <w:rPr>
          <w:rFonts w:asciiTheme="majorBidi" w:hAnsiTheme="majorBidi" w:hint="cs"/>
          <w:rtl/>
        </w:rPr>
        <w:t>ו</w:t>
      </w:r>
      <w:r w:rsidR="000E1EA6">
        <w:rPr>
          <w:rFonts w:asciiTheme="majorBidi" w:hAnsiTheme="majorBidi" w:hint="cs"/>
          <w:rtl/>
        </w:rPr>
        <w:t>ת מסף 27</w:t>
      </w:r>
    </w:p>
    <w:p w14:paraId="5123ADB1" w14:textId="77777777" w:rsidR="004B6088" w:rsidRDefault="004B6088" w:rsidP="00576078">
      <w:pPr>
        <w:tabs>
          <w:tab w:val="left" w:pos="6836"/>
        </w:tabs>
        <w:spacing w:after="120"/>
        <w:jc w:val="both"/>
        <w:rPr>
          <w:rFonts w:asciiTheme="majorBidi" w:hAnsiTheme="majorBidi"/>
        </w:rPr>
      </w:pPr>
    </w:p>
    <w:p w14:paraId="43A8410B" w14:textId="12E4E1AE" w:rsidR="00EB24E3" w:rsidRDefault="004B6088" w:rsidP="008C6FC3">
      <w:pPr>
        <w:tabs>
          <w:tab w:val="left" w:pos="6836"/>
        </w:tabs>
        <w:spacing w:after="120"/>
        <w:jc w:val="both"/>
        <w:rPr>
          <w:rFonts w:asciiTheme="majorBidi" w:hAnsiTheme="majorBidi"/>
          <w:rtl/>
        </w:rPr>
      </w:pPr>
      <w:r>
        <w:rPr>
          <w:rFonts w:asciiTheme="majorBidi" w:hAnsiTheme="majorBidi" w:hint="cs"/>
          <w:rtl/>
        </w:rPr>
        <w:t xml:space="preserve">(2) </w:t>
      </w:r>
      <w:r w:rsidR="00EB24E3">
        <w:rPr>
          <w:rFonts w:asciiTheme="majorBidi" w:hAnsiTheme="majorBidi" w:hint="cs"/>
          <w:rtl/>
        </w:rPr>
        <w:t>למה בעינן טעם מצה?</w:t>
      </w:r>
    </w:p>
    <w:p w14:paraId="4D84D82E" w14:textId="7C433BE2" w:rsidR="00100256" w:rsidRDefault="00100256" w:rsidP="00100256">
      <w:pPr>
        <w:tabs>
          <w:tab w:val="left" w:pos="6836"/>
        </w:tabs>
        <w:spacing w:after="120"/>
        <w:jc w:val="both"/>
        <w:rPr>
          <w:rFonts w:asciiTheme="majorBidi" w:hAnsiTheme="majorBidi"/>
        </w:rPr>
      </w:pPr>
      <w:r>
        <w:rPr>
          <w:rFonts w:asciiTheme="majorBidi" w:hAnsiTheme="majorBidi" w:hint="cs"/>
          <w:rtl/>
        </w:rPr>
        <w:t>גמרא</w:t>
      </w:r>
      <w:r w:rsidRPr="00100256">
        <w:rPr>
          <w:rFonts w:asciiTheme="majorBidi" w:hAnsiTheme="majorBidi"/>
          <w:rtl/>
        </w:rPr>
        <w:t xml:space="preserve"> פסחים קטו</w:t>
      </w:r>
      <w:r>
        <w:rPr>
          <w:rFonts w:asciiTheme="majorBidi" w:hAnsiTheme="majorBidi" w:hint="cs"/>
          <w:rtl/>
        </w:rPr>
        <w:t>: "</w:t>
      </w:r>
      <w:r w:rsidRPr="00100256">
        <w:rPr>
          <w:rFonts w:asciiTheme="majorBidi" w:hAnsiTheme="majorBidi"/>
          <w:rtl/>
        </w:rPr>
        <w:t>אמר רבא בלע מצה</w:t>
      </w:r>
      <w:r>
        <w:rPr>
          <w:rFonts w:asciiTheme="majorBidi" w:hAnsiTheme="majorBidi" w:hint="cs"/>
          <w:rtl/>
        </w:rPr>
        <w:t xml:space="preserve"> ... </w:t>
      </w:r>
      <w:r w:rsidRPr="00100256">
        <w:rPr>
          <w:rFonts w:asciiTheme="majorBidi" w:hAnsiTheme="majorBidi"/>
          <w:rtl/>
        </w:rPr>
        <w:t>ידי מרור לא יצא</w:t>
      </w:r>
      <w:r>
        <w:rPr>
          <w:rFonts w:asciiTheme="majorBidi" w:hAnsiTheme="majorBidi" w:hint="cs"/>
          <w:rtl/>
        </w:rPr>
        <w:t>"</w:t>
      </w:r>
      <w:r w:rsidR="00822DC4">
        <w:rPr>
          <w:rFonts w:asciiTheme="majorBidi" w:hAnsiTheme="majorBidi" w:hint="cs"/>
          <w:rtl/>
        </w:rPr>
        <w:t>, רשב"ם שם ד"ה בלע מצה, מאירי שם "</w:t>
      </w:r>
      <w:r w:rsidR="00822DC4" w:rsidRPr="00822DC4">
        <w:rPr>
          <w:rFonts w:asciiTheme="majorBidi" w:hAnsiTheme="majorBidi"/>
          <w:rtl/>
        </w:rPr>
        <w:t>ויש שדוחין אף עיקר השמועה</w:t>
      </w:r>
      <w:r w:rsidR="00822DC4">
        <w:rPr>
          <w:rFonts w:asciiTheme="majorBidi" w:hAnsiTheme="majorBidi" w:hint="cs"/>
          <w:rtl/>
        </w:rPr>
        <w:t xml:space="preserve"> ..."</w:t>
      </w:r>
    </w:p>
    <w:p w14:paraId="5CB86E76" w14:textId="7494248A" w:rsidR="000E1EA6" w:rsidRDefault="004B6088" w:rsidP="00576078">
      <w:pPr>
        <w:tabs>
          <w:tab w:val="left" w:pos="6836"/>
        </w:tabs>
        <w:spacing w:after="120"/>
        <w:jc w:val="both"/>
        <w:rPr>
          <w:rFonts w:asciiTheme="majorBidi" w:hAnsiTheme="majorBidi"/>
          <w:rtl/>
        </w:rPr>
      </w:pPr>
      <w:r>
        <w:rPr>
          <w:rFonts w:asciiTheme="majorBidi" w:hAnsiTheme="majorBidi" w:hint="cs"/>
          <w:rtl/>
        </w:rPr>
        <w:t xml:space="preserve">תוס' הרא"ש </w:t>
      </w:r>
      <w:r w:rsidR="008C6FC3">
        <w:rPr>
          <w:rFonts w:asciiTheme="majorBidi" w:hAnsiTheme="majorBidi" w:hint="cs"/>
          <w:rtl/>
        </w:rPr>
        <w:t xml:space="preserve">כאן </w:t>
      </w:r>
      <w:r>
        <w:rPr>
          <w:rFonts w:asciiTheme="majorBidi" w:hAnsiTheme="majorBidi" w:hint="cs"/>
          <w:rtl/>
        </w:rPr>
        <w:t>ד"ה עד כאן, רבינו יונה ד"ה משום דבעינן טעם מצה, [תוס' פסחים מא. ד"ה אבל]</w:t>
      </w:r>
    </w:p>
    <w:p w14:paraId="62BE67F1" w14:textId="737A9F6F" w:rsidR="004B6088" w:rsidRDefault="004B6088" w:rsidP="004B6088">
      <w:pPr>
        <w:tabs>
          <w:tab w:val="left" w:pos="6836"/>
        </w:tabs>
        <w:spacing w:after="120"/>
        <w:jc w:val="both"/>
        <w:rPr>
          <w:rFonts w:asciiTheme="majorBidi" w:hAnsiTheme="majorBidi"/>
          <w:rtl/>
        </w:rPr>
      </w:pPr>
      <w:r>
        <w:rPr>
          <w:rFonts w:asciiTheme="majorBidi" w:hAnsiTheme="majorBidi" w:hint="cs"/>
          <w:rtl/>
        </w:rPr>
        <w:t xml:space="preserve">בה"ג ברכות פרק ו "וכל מידי דאית ביה מחמשת המינין ... </w:t>
      </w:r>
      <w:r>
        <w:rPr>
          <w:rtl/>
        </w:rPr>
        <w:t>אין הפרוסות קיימות בתחילה מברך בורא מיני מזונות ולבסוף מברך ברכה אחת מעין שלש</w:t>
      </w:r>
      <w:r>
        <w:rPr>
          <w:rFonts w:hint="cs"/>
          <w:rtl/>
        </w:rPr>
        <w:t xml:space="preserve">", שם </w:t>
      </w:r>
      <w:r>
        <w:rPr>
          <w:rFonts w:asciiTheme="majorBidi" w:hAnsiTheme="majorBidi" w:hint="cs"/>
          <w:rtl/>
        </w:rPr>
        <w:t>"ופת צנומה בקערה ... והלכה כרבי יוסי", ר"ש חלה א:ה (בסופו) "</w:t>
      </w:r>
      <w:r w:rsidRPr="004B6088">
        <w:rPr>
          <w:rFonts w:asciiTheme="majorBidi" w:hAnsiTheme="majorBidi"/>
          <w:rtl/>
        </w:rPr>
        <w:t>ועוד ראיה דאין מברכין המוציא על דבר שנתבשל במשקין</w:t>
      </w:r>
      <w:r>
        <w:rPr>
          <w:rFonts w:asciiTheme="majorBidi" w:hAnsiTheme="majorBidi" w:hint="cs"/>
          <w:rtl/>
        </w:rPr>
        <w:t xml:space="preserve"> ..."</w:t>
      </w:r>
    </w:p>
    <w:p w14:paraId="5694EBB5" w14:textId="5FAC7123" w:rsidR="004B6088" w:rsidRDefault="004B6088" w:rsidP="004B6088">
      <w:pPr>
        <w:tabs>
          <w:tab w:val="left" w:pos="6836"/>
        </w:tabs>
        <w:spacing w:after="120"/>
        <w:jc w:val="both"/>
        <w:rPr>
          <w:rtl/>
        </w:rPr>
      </w:pPr>
      <w:r>
        <w:rPr>
          <w:rFonts w:asciiTheme="majorBidi" w:hAnsiTheme="majorBidi" w:hint="cs"/>
          <w:rtl/>
        </w:rPr>
        <w:t xml:space="preserve">רשב"א כאן ד"ה לא היא, </w:t>
      </w:r>
      <w:r w:rsidR="00CC4DAE">
        <w:rPr>
          <w:rFonts w:asciiTheme="majorBidi" w:hAnsiTheme="majorBidi" w:hint="cs"/>
          <w:rtl/>
        </w:rPr>
        <w:t>רא"ה "</w:t>
      </w:r>
      <w:r w:rsidR="00CC4DAE">
        <w:rPr>
          <w:rtl/>
        </w:rPr>
        <w:t xml:space="preserve">פי' ומיהו הא דתנן גבי מרור </w:t>
      </w:r>
      <w:r w:rsidR="00CC4DAE">
        <w:rPr>
          <w:rFonts w:hint="cs"/>
          <w:rtl/>
        </w:rPr>
        <w:t xml:space="preserve">... </w:t>
      </w:r>
      <w:r w:rsidR="00CC4DAE">
        <w:rPr>
          <w:rtl/>
        </w:rPr>
        <w:t>מודה דבעינן טעם מרור</w:t>
      </w:r>
      <w:r w:rsidR="00CC4DAE">
        <w:rPr>
          <w:rFonts w:hint="cs"/>
          <w:rtl/>
        </w:rPr>
        <w:t>"</w:t>
      </w:r>
      <w:r w:rsidR="00EB24E3">
        <w:rPr>
          <w:rFonts w:hint="cs"/>
          <w:rtl/>
        </w:rPr>
        <w:t>, מאירי ד"ה לענין מצה בפסח, [ריטב"א מהדורת מוסד הרב קוק ד"ה ע"כ לא קאמר ר' יוסי]</w:t>
      </w:r>
    </w:p>
    <w:p w14:paraId="62189094" w14:textId="3C2FD2DE" w:rsidR="00FD4C11" w:rsidRDefault="00FD4C11" w:rsidP="00FD4C11">
      <w:pPr>
        <w:tabs>
          <w:tab w:val="left" w:pos="6836"/>
        </w:tabs>
        <w:spacing w:after="120"/>
        <w:jc w:val="both"/>
        <w:rPr>
          <w:rtl/>
        </w:rPr>
      </w:pPr>
      <w:r>
        <w:rPr>
          <w:rFonts w:hint="cs"/>
          <w:rtl/>
        </w:rPr>
        <w:t>רמב"ם חמץ ומצה ו:ו "</w:t>
      </w:r>
      <w:r>
        <w:rPr>
          <w:rtl/>
        </w:rPr>
        <w:t xml:space="preserve">ויוצאין ברקיק השרוי </w:t>
      </w:r>
      <w:r>
        <w:rPr>
          <w:rFonts w:hint="cs"/>
          <w:rtl/>
        </w:rPr>
        <w:t xml:space="preserve">... </w:t>
      </w:r>
      <w:r>
        <w:rPr>
          <w:rtl/>
        </w:rPr>
        <w:t>אין בה טעם הפת</w:t>
      </w:r>
      <w:r>
        <w:rPr>
          <w:rFonts w:hint="cs"/>
          <w:rtl/>
        </w:rPr>
        <w:t>"</w:t>
      </w:r>
    </w:p>
    <w:p w14:paraId="38500A75" w14:textId="063B0A22" w:rsidR="00B84252" w:rsidRDefault="00B84252" w:rsidP="00FD4C11">
      <w:pPr>
        <w:tabs>
          <w:tab w:val="left" w:pos="6836"/>
        </w:tabs>
        <w:spacing w:after="120"/>
        <w:jc w:val="both"/>
        <w:rPr>
          <w:rtl/>
        </w:rPr>
      </w:pPr>
      <w:r>
        <w:rPr>
          <w:rFonts w:hint="cs"/>
          <w:rtl/>
        </w:rPr>
        <w:t>מגן אברהם תעה:יא</w:t>
      </w:r>
    </w:p>
    <w:p w14:paraId="29B0751A" w14:textId="46D8D34B" w:rsidR="00161C3E" w:rsidRDefault="00161C3E" w:rsidP="004B6088">
      <w:pPr>
        <w:tabs>
          <w:tab w:val="left" w:pos="6836"/>
        </w:tabs>
        <w:spacing w:after="120"/>
        <w:jc w:val="both"/>
      </w:pPr>
      <w:r>
        <w:rPr>
          <w:rFonts w:hint="cs"/>
          <w:rtl/>
        </w:rPr>
        <w:t>[</w:t>
      </w:r>
      <w:r w:rsidR="00B84252">
        <w:rPr>
          <w:rFonts w:hint="cs"/>
          <w:rtl/>
        </w:rPr>
        <w:t xml:space="preserve">ועיין עוד </w:t>
      </w:r>
      <w:r>
        <w:rPr>
          <w:rFonts w:hint="cs"/>
          <w:rtl/>
        </w:rPr>
        <w:t>גמרא פסחים מא. "לכדתניא בשלו ואח"כ צלאו ... וב</w:t>
      </w:r>
      <w:r w:rsidR="006D1E82">
        <w:rPr>
          <w:rFonts w:hint="cs"/>
          <w:rtl/>
        </w:rPr>
        <w:t>ש</w:t>
      </w:r>
      <w:r>
        <w:rPr>
          <w:rFonts w:hint="cs"/>
          <w:rtl/>
        </w:rPr>
        <w:t xml:space="preserve">ל מבושל מ"מ", רש"י </w:t>
      </w:r>
      <w:r w:rsidR="006D1E82">
        <w:rPr>
          <w:rFonts w:hint="cs"/>
          <w:rtl/>
        </w:rPr>
        <w:t>ותוס' שם</w:t>
      </w:r>
      <w:r w:rsidR="00B84252">
        <w:rPr>
          <w:rFonts w:hint="cs"/>
          <w:rtl/>
        </w:rPr>
        <w:t xml:space="preserve">, אגלי טל </w:t>
      </w:r>
      <w:r w:rsidR="00BC36E1">
        <w:rPr>
          <w:rFonts w:hint="cs"/>
          <w:rtl/>
        </w:rPr>
        <w:t xml:space="preserve">מלאכת </w:t>
      </w:r>
      <w:r w:rsidR="00B84252">
        <w:rPr>
          <w:rFonts w:hint="cs"/>
          <w:rtl/>
        </w:rPr>
        <w:t>אופה ס"ק טו אות א</w:t>
      </w:r>
      <w:r w:rsidR="00B84252">
        <w:rPr>
          <w:rtl/>
        </w:rPr>
        <w:t>–</w:t>
      </w:r>
      <w:r w:rsidR="00B84252">
        <w:rPr>
          <w:rFonts w:hint="cs"/>
          <w:rtl/>
        </w:rPr>
        <w:t>ב; ואכמ"ל]</w:t>
      </w:r>
    </w:p>
    <w:p w14:paraId="459C6155" w14:textId="77777777" w:rsidR="000C3D3D" w:rsidRDefault="000C3D3D" w:rsidP="004B6088">
      <w:pPr>
        <w:tabs>
          <w:tab w:val="left" w:pos="6836"/>
        </w:tabs>
        <w:spacing w:after="120"/>
        <w:jc w:val="both"/>
      </w:pPr>
    </w:p>
    <w:p w14:paraId="3B05E10A" w14:textId="3A1D7A4F" w:rsidR="000C3D3D" w:rsidRDefault="00264A64" w:rsidP="004B6088">
      <w:pPr>
        <w:tabs>
          <w:tab w:val="left" w:pos="6836"/>
        </w:tabs>
        <w:spacing w:after="120"/>
        <w:jc w:val="both"/>
        <w:rPr>
          <w:rtl/>
        </w:rPr>
      </w:pPr>
      <w:r>
        <w:rPr>
          <w:rFonts w:hint="cs"/>
          <w:rtl/>
        </w:rPr>
        <w:t>(3) גמרא עד דף לט. "ששמנו אגור בתוכו", רש"י</w:t>
      </w:r>
    </w:p>
    <w:p w14:paraId="050075DF" w14:textId="46566893" w:rsidR="00354CD9" w:rsidRDefault="00354CD9" w:rsidP="004B6088">
      <w:pPr>
        <w:tabs>
          <w:tab w:val="left" w:pos="6836"/>
        </w:tabs>
        <w:spacing w:after="120"/>
        <w:jc w:val="both"/>
        <w:rPr>
          <w:rtl/>
        </w:rPr>
      </w:pPr>
      <w:r>
        <w:rPr>
          <w:rFonts w:hint="cs"/>
          <w:rtl/>
        </w:rPr>
        <w:t>בענין שיעור שתייה לברכה אחרונה:</w:t>
      </w:r>
    </w:p>
    <w:p w14:paraId="42E6C8C1" w14:textId="226BD959" w:rsidR="00354CD9" w:rsidRDefault="00354CD9" w:rsidP="004B6088">
      <w:pPr>
        <w:tabs>
          <w:tab w:val="left" w:pos="6836"/>
        </w:tabs>
        <w:spacing w:after="120"/>
        <w:jc w:val="both"/>
        <w:rPr>
          <w:rtl/>
        </w:rPr>
      </w:pPr>
      <w:r>
        <w:rPr>
          <w:rFonts w:hint="cs"/>
          <w:rtl/>
        </w:rPr>
        <w:t>תוד"ה בצר (עד "כדי שיברך לאחריו מעין ג' ברכות"), [צל"ח ואמרי נועם על התוספות שם]</w:t>
      </w:r>
    </w:p>
    <w:p w14:paraId="61F1854F" w14:textId="3895596B" w:rsidR="00354CD9" w:rsidRDefault="00354CD9" w:rsidP="004B6088">
      <w:pPr>
        <w:tabs>
          <w:tab w:val="left" w:pos="6836"/>
        </w:tabs>
        <w:spacing w:after="120"/>
        <w:jc w:val="both"/>
        <w:rPr>
          <w:rtl/>
        </w:rPr>
      </w:pPr>
      <w:r>
        <w:rPr>
          <w:rFonts w:hint="cs"/>
          <w:rtl/>
        </w:rPr>
        <w:t>תוס' מט: ד"ה רבי מאיר "ולענין שתיה ...", [גליון הש"ס על התוספות שם]</w:t>
      </w:r>
    </w:p>
    <w:p w14:paraId="5E0A5AAC" w14:textId="10E72427" w:rsidR="00354CD9" w:rsidRDefault="00354CD9" w:rsidP="004B6088">
      <w:pPr>
        <w:tabs>
          <w:tab w:val="left" w:pos="6836"/>
        </w:tabs>
        <w:spacing w:after="120"/>
        <w:jc w:val="both"/>
        <w:rPr>
          <w:rtl/>
        </w:rPr>
      </w:pPr>
      <w:r>
        <w:rPr>
          <w:rFonts w:hint="cs"/>
          <w:rtl/>
        </w:rPr>
        <w:t>רמב"ם ברכות א:ב</w:t>
      </w:r>
    </w:p>
    <w:p w14:paraId="7A92F797" w14:textId="33546E01" w:rsidR="00354CD9" w:rsidRDefault="00354CD9" w:rsidP="00354CD9">
      <w:pPr>
        <w:tabs>
          <w:tab w:val="left" w:pos="6836"/>
        </w:tabs>
        <w:spacing w:after="120"/>
        <w:jc w:val="both"/>
        <w:rPr>
          <w:rtl/>
        </w:rPr>
      </w:pPr>
      <w:r>
        <w:rPr>
          <w:rFonts w:hint="cs"/>
          <w:rtl/>
        </w:rPr>
        <w:t>מרדכי סימן קכג "</w:t>
      </w:r>
      <w:r>
        <w:rPr>
          <w:rtl/>
        </w:rPr>
        <w:t xml:space="preserve">ועל היין ושאר משקין </w:t>
      </w:r>
      <w:r>
        <w:rPr>
          <w:rFonts w:hint="cs"/>
          <w:rtl/>
        </w:rPr>
        <w:t xml:space="preserve">... </w:t>
      </w:r>
      <w:r>
        <w:rPr>
          <w:rtl/>
        </w:rPr>
        <w:t>כדי שיברך אחריו</w:t>
      </w:r>
      <w:r>
        <w:rPr>
          <w:rFonts w:hint="cs"/>
          <w:rtl/>
        </w:rPr>
        <w:t>", [</w:t>
      </w:r>
      <w:r w:rsidR="00EA340A">
        <w:rPr>
          <w:rFonts w:hint="cs"/>
          <w:rtl/>
        </w:rPr>
        <w:t>וכעין זה ב</w:t>
      </w:r>
      <w:r w:rsidR="007D46F3">
        <w:rPr>
          <w:rFonts w:hint="cs"/>
          <w:rtl/>
        </w:rPr>
        <w:t>תוס</w:t>
      </w:r>
      <w:r w:rsidR="007B6FB9">
        <w:rPr>
          <w:rFonts w:hint="cs"/>
          <w:rtl/>
        </w:rPr>
        <w:t>פות</w:t>
      </w:r>
      <w:r w:rsidR="007D46F3">
        <w:rPr>
          <w:rFonts w:hint="cs"/>
          <w:rtl/>
        </w:rPr>
        <w:t xml:space="preserve"> ביומא עט. ובסוכה כו: ד"ה ולא]</w:t>
      </w:r>
    </w:p>
    <w:p w14:paraId="311C6017" w14:textId="0B301517" w:rsidR="007D46F3" w:rsidRDefault="007D46F3" w:rsidP="007D46F3">
      <w:pPr>
        <w:tabs>
          <w:tab w:val="left" w:pos="6836"/>
        </w:tabs>
        <w:spacing w:after="120"/>
        <w:jc w:val="both"/>
        <w:rPr>
          <w:rtl/>
        </w:rPr>
      </w:pPr>
      <w:r>
        <w:rPr>
          <w:rFonts w:hint="cs"/>
          <w:rtl/>
        </w:rPr>
        <w:t>רא"ש ברכות ז:כד, שו"ת הרא"ש ד:יד, [ועיין עוד מעדני יו"ט ס"</w:t>
      </w:r>
      <w:r w:rsidR="00DA0CE7">
        <w:rPr>
          <w:rFonts w:hint="cs"/>
          <w:rtl/>
        </w:rPr>
        <w:t>ק</w:t>
      </w:r>
      <w:r>
        <w:rPr>
          <w:rFonts w:hint="cs"/>
          <w:rtl/>
        </w:rPr>
        <w:t xml:space="preserve"> מ, דברי חמודות ס"ק פא, פרישה או"ח קצ:ד]</w:t>
      </w:r>
    </w:p>
    <w:p w14:paraId="1FEC7E9F" w14:textId="2101BCB8" w:rsidR="000C3D3D" w:rsidRDefault="008C6FC3" w:rsidP="00BC36E1">
      <w:pPr>
        <w:tabs>
          <w:tab w:val="left" w:pos="6836"/>
        </w:tabs>
        <w:spacing w:after="120"/>
        <w:jc w:val="both"/>
        <w:rPr>
          <w:rtl/>
        </w:rPr>
      </w:pPr>
      <w:r>
        <w:rPr>
          <w:rFonts w:hint="cs"/>
          <w:rtl/>
        </w:rPr>
        <w:t>מעשה רוקח על הרמב"ם הל' תרומות י:ב, שפת אמת פסחים לא:</w:t>
      </w:r>
      <w:r>
        <w:rPr>
          <w:rFonts w:hint="cs"/>
        </w:rPr>
        <w:t xml:space="preserve"> </w:t>
      </w:r>
      <w:r>
        <w:rPr>
          <w:rFonts w:hint="cs"/>
          <w:rtl/>
        </w:rPr>
        <w:t>ד"ה אחד האוכל</w:t>
      </w:r>
    </w:p>
    <w:p w14:paraId="6B88EB77" w14:textId="04F0787E" w:rsidR="00BC36E1" w:rsidRDefault="00BC36E1" w:rsidP="00BC36E1">
      <w:pPr>
        <w:tabs>
          <w:tab w:val="left" w:pos="6836"/>
        </w:tabs>
        <w:spacing w:after="120"/>
        <w:jc w:val="both"/>
        <w:rPr>
          <w:rtl/>
        </w:rPr>
      </w:pPr>
      <w:r>
        <w:rPr>
          <w:rFonts w:hint="cs"/>
          <w:rtl/>
        </w:rPr>
        <w:t>[משנה ברורה קצ:יד]</w:t>
      </w:r>
    </w:p>
    <w:p w14:paraId="49FB8C1D" w14:textId="77777777" w:rsidR="00BC36E1" w:rsidRDefault="00BC36E1" w:rsidP="00BC36E1">
      <w:pPr>
        <w:tabs>
          <w:tab w:val="left" w:pos="6836"/>
        </w:tabs>
        <w:spacing w:after="120"/>
        <w:jc w:val="both"/>
        <w:rPr>
          <w:rtl/>
        </w:rPr>
      </w:pPr>
    </w:p>
    <w:p w14:paraId="5CD53F47" w14:textId="77777777" w:rsidR="00822DC4" w:rsidRPr="00822DC4" w:rsidRDefault="00822DC4" w:rsidP="00822DC4">
      <w:pPr>
        <w:autoSpaceDE w:val="0"/>
        <w:autoSpaceDN w:val="0"/>
        <w:adjustRightInd w:val="0"/>
        <w:jc w:val="both"/>
        <w:rPr>
          <w:u w:val="single"/>
          <w:rtl/>
        </w:rPr>
      </w:pPr>
      <w:r w:rsidRPr="00822DC4">
        <w:rPr>
          <w:u w:val="single"/>
          <w:rtl/>
        </w:rPr>
        <w:t>בית הבחירה למאירי מסכת פסחים דף קטו עמוד ב</w:t>
      </w:r>
    </w:p>
    <w:p w14:paraId="291AD31F" w14:textId="7BE969D8" w:rsidR="00822DC4" w:rsidRPr="00822DC4" w:rsidRDefault="00822DC4" w:rsidP="00822DC4">
      <w:pPr>
        <w:autoSpaceDE w:val="0"/>
        <w:autoSpaceDN w:val="0"/>
        <w:adjustRightInd w:val="0"/>
        <w:jc w:val="both"/>
        <w:rPr>
          <w:rtl/>
        </w:rPr>
      </w:pPr>
      <w:r w:rsidRPr="00822DC4">
        <w:rPr>
          <w:rtl/>
        </w:rPr>
        <w:t>מי שבלע מצה בלא לעיסה יצא שמ"מ אכילה בלא לעיסתן אכילה היא אבל בלע מרור לא יצא שמ"מ אחר שהוא זכר לוימררו ר"ל למירור המצרים לטעם מרור הוא צריך ואין טעם מר בלא לעיסה בלע מצה ומרור כאחד ידי מצה יצא שאין כאן ביטול אחר שלא לעס המרור ואי אפשר שלא נגע ממשהו של מצה בפיו שאין הכריכה מונעת בכך מפני שאינה קיימת ומתפרקת אבל ידי מרור לא יצא כרכן בסיב של דקל הראוי לאכילה ר"ל שכרך המצה בתוך המרור וקשרן בסיב שלא תתפרק עד שנמצא כשנבלעו שניהם שלא נגע ממש המצה בפיו אף ידי מצה לא יצא ויש גורסין בבלע מרור לבד שיצא שלא נפקע טעם מרור אף כשאין בה לעיסה אא"כ מצה עמו וכן פרשוהו גדולי הרבנים ואין נראה כן ויש שדוחין אף עיקר השמועה לומר שאף בלע מצה לא יצא ומפני שבכל הפרק מצינו שאומרים תמיד טעם מצה בעינן וכן נראה דעת גדולי הפוסקים שלא הביאוה:</w:t>
      </w:r>
    </w:p>
    <w:p w14:paraId="06DDCA7F" w14:textId="77777777" w:rsidR="00822DC4" w:rsidRDefault="00822DC4" w:rsidP="004B6088">
      <w:pPr>
        <w:autoSpaceDE w:val="0"/>
        <w:autoSpaceDN w:val="0"/>
        <w:adjustRightInd w:val="0"/>
        <w:jc w:val="both"/>
        <w:rPr>
          <w:u w:val="single"/>
          <w:rtl/>
        </w:rPr>
      </w:pPr>
    </w:p>
    <w:p w14:paraId="5EB00C36" w14:textId="05221073" w:rsidR="004B6088" w:rsidRPr="004B6088" w:rsidRDefault="004B6088" w:rsidP="004B6088">
      <w:pPr>
        <w:autoSpaceDE w:val="0"/>
        <w:autoSpaceDN w:val="0"/>
        <w:adjustRightInd w:val="0"/>
        <w:jc w:val="both"/>
        <w:rPr>
          <w:u w:val="single"/>
          <w:rtl/>
        </w:rPr>
      </w:pPr>
      <w:r w:rsidRPr="004B6088">
        <w:rPr>
          <w:u w:val="single"/>
          <w:rtl/>
        </w:rPr>
        <w:t>ספר הלכות גדולות סימן א - הלכות ברכות פרק שישי</w:t>
      </w:r>
    </w:p>
    <w:p w14:paraId="546C1CAF" w14:textId="2E81DBC8" w:rsidR="00C17E0F" w:rsidRDefault="004B6088" w:rsidP="004B6088">
      <w:pPr>
        <w:autoSpaceDE w:val="0"/>
        <w:autoSpaceDN w:val="0"/>
        <w:adjustRightInd w:val="0"/>
        <w:jc w:val="both"/>
        <w:rPr>
          <w:rtl/>
        </w:rPr>
      </w:pPr>
      <w:r>
        <w:rPr>
          <w:rtl/>
        </w:rPr>
        <w:t>וכל מידי דאית ביה מחמשת המינין כגון חטים ושעורין וכוסמין שיבולת שועל ושיפון, (פסחים לה א) כסמין גולב"א ומין חטין הוא, שיבולת שועל שובלי תעל"א, שיפון דישר"א ומין שעורים נינהו, מברכינן עליה בורא מיני מזונות (ברכות לו ב) דרב ושמואל דאמרי תרויהו כל שיש בו מחמשת המינין מברכינן עליה בורא מיני מזונות. והני מילי דעבדוה במיני דמשבח ליה כגון חביצא או בישולא דמיחין ליה בקימחא, אבל ודאי קא כייס מיכס מהני חמשת המינין מברך עליה בורא פרי האדמה, דתניא (שם לז א) הכוסס את החטה מברך עליה בורא פרי האדמה, טחנה לשה אפאה, בזמן שהפרוסות קיימות בתחילה מברך המוציא לחם מן הארץ ולבסוף מברך שלש ברכות, אין הפרוסות קיימות בתחילה מברך בורא מיני מזונות ולבסוף מברך ברכה אחת מעין שלש.</w:t>
      </w:r>
      <w:r>
        <w:rPr>
          <w:rFonts w:hint="cs"/>
          <w:rtl/>
        </w:rPr>
        <w:t>..</w:t>
      </w:r>
    </w:p>
    <w:p w14:paraId="1BA0C0C5" w14:textId="29B9A405" w:rsidR="004B6088" w:rsidRDefault="004B6088" w:rsidP="004B6088">
      <w:pPr>
        <w:autoSpaceDE w:val="0"/>
        <w:autoSpaceDN w:val="0"/>
        <w:adjustRightInd w:val="0"/>
        <w:jc w:val="both"/>
        <w:rPr>
          <w:rtl/>
        </w:rPr>
      </w:pPr>
      <w:r>
        <w:rPr>
          <w:rtl/>
        </w:rPr>
        <w:lastRenderedPageBreak/>
        <w:t>(שם לט א) ופת צנומה בקערה בדליכא ריפתא מברך עליה המוציא, ואי איכא ריפתא צריך שתכלה ברכה [עמוד סה] עם הפת. דוקא צנומה בקערה דכיון דשאדי רותחין עלה הוה ליה כלי שני, אבל רמא פת בקדירה הוה ליה כלי ראשון כיון דמבשלא אף על גב דאיתיה בעינא, נפקא ליה מתורת לחם ומברכינן עלה בורא מיני מזונות, דקתני גבי מצה (פסחים מא א) יוצאין ברקיק השרוי ובמבושל שלא נימוח דברי רבי מאיר, ר' יוסי אומר יוצאין ברקיק השרוי אבל לא במבושל ואף על פי שלא נימוח, והלכה כרבי יוסי.</w:t>
      </w:r>
    </w:p>
    <w:p w14:paraId="09D29D6A" w14:textId="77777777" w:rsidR="00CC4DAE" w:rsidRDefault="00CC4DAE" w:rsidP="004B6088">
      <w:pPr>
        <w:autoSpaceDE w:val="0"/>
        <w:autoSpaceDN w:val="0"/>
        <w:adjustRightInd w:val="0"/>
        <w:jc w:val="both"/>
        <w:rPr>
          <w:rtl/>
        </w:rPr>
      </w:pPr>
    </w:p>
    <w:p w14:paraId="1BC80A7E" w14:textId="77777777" w:rsidR="00CC4DAE" w:rsidRPr="00CC4DAE" w:rsidRDefault="00CC4DAE" w:rsidP="00CC4DAE">
      <w:pPr>
        <w:autoSpaceDE w:val="0"/>
        <w:autoSpaceDN w:val="0"/>
        <w:adjustRightInd w:val="0"/>
        <w:jc w:val="both"/>
        <w:rPr>
          <w:u w:val="single"/>
          <w:rtl/>
        </w:rPr>
      </w:pPr>
      <w:r w:rsidRPr="00CC4DAE">
        <w:rPr>
          <w:u w:val="single"/>
          <w:rtl/>
        </w:rPr>
        <w:t>חדושי הרא"ה מסכת ברכות פרק ו - כיצד מברכין</w:t>
      </w:r>
    </w:p>
    <w:p w14:paraId="64473DB1" w14:textId="77777777" w:rsidR="00CC4DAE" w:rsidRDefault="00CC4DAE" w:rsidP="00CC4DAE">
      <w:pPr>
        <w:autoSpaceDE w:val="0"/>
        <w:autoSpaceDN w:val="0"/>
        <w:adjustRightInd w:val="0"/>
        <w:jc w:val="both"/>
        <w:rPr>
          <w:rtl/>
        </w:rPr>
      </w:pPr>
      <w:r>
        <w:rPr>
          <w:rtl/>
        </w:rPr>
        <w:t>ותניא נמי הכי, יוצאין ברקיק השרוי ובמבושל שלא נמוח דברי ר' מאיר. פי' אלמא במבושל תורתו עליו כפת והוא הדין לשאר מבושלין, ר' יוסי אומר יוצאין ברקיק השרוי אבל לא במבושל שלא נמוח. פי' וכל שכן בשנמוח, ולא פליג ר' יוסי עליה דר' מאיר אלא במצה דבעינן טעם מצה וליכא, אבל בעלמא אפי' ר' יוסי מודי דשלקות במלתיהו קיימי ומברכי עליהו בורא פרי האדמה, ואפי' תומי וכרתי, פי' אף על גב דמשובחין יותר כשהן חיין והשלק פוגם בהן קצת, מכל מקום כיון דארחיהו בשלק במילתיהו קימי לברוכי עליהו בורא פרי האדמה. קרא חייא וסלקא וכרבא מברך עליהו שהכל, וכד בשיל להו מברך עליהו בורא פרי האדמה, וכן כל מידי דלאו אורחיהו דאינשי למיכלינהו בחיותיהו מברך עליהו שהכל, ואי שליק להו מברך עליהו בורא פרי האדמה, זה כתב רבנו ז"ל.</w:t>
      </w:r>
    </w:p>
    <w:p w14:paraId="30FCC935" w14:textId="33AD631E" w:rsidR="004B6088" w:rsidRDefault="00CC4DAE" w:rsidP="00100256">
      <w:pPr>
        <w:autoSpaceDE w:val="0"/>
        <w:autoSpaceDN w:val="0"/>
        <w:adjustRightInd w:val="0"/>
        <w:jc w:val="both"/>
        <w:rPr>
          <w:rtl/>
        </w:rPr>
      </w:pPr>
      <w:r>
        <w:rPr>
          <w:rtl/>
        </w:rPr>
        <w:t>ומיהו לפום גמרין משמע דהלכתא כרב חסדא דפליג בתומי וכרתי ואמר כיון דעדיפי כשהן חיין, שלקן שהכל, וכל דבר שאין דרכו להאכל כמות שהוא חי ולית ביה ברכה אלא שהכל, שלקן מברך בורא פרי האדמה, דרב חסדא בתרא ומכריע בפלוגתיהו דקמאי בגמ' במילי דשפירן. ומיהו כי אמרינן דבמידי דלא ארחיה מברך שהכל הני מילי במידי דאיכא קצת הנאה באכילתו, אבל במידי דליכא הנאה כלל כגון פלפלי יבישתא בהא דכולי עלמא דליכא ברכה כלל, ואי אכיל להו בטלה דעתו אצל כל אדם. פי' ומיהו הא דתנן גבי מרור ולא שלוקין ולא מבושלין ליכא מינה ראיה להני מילי כלל, דההיא לכולי עלמא דבעינן טעם מרור וליכא, ואפי' ר' מאיר דפליג במצה, במרור מודה דבעינן טעם מרור וליכא.</w:t>
      </w:r>
    </w:p>
    <w:p w14:paraId="07623A18" w14:textId="77777777" w:rsidR="00B84252" w:rsidRDefault="00B84252" w:rsidP="00100256">
      <w:pPr>
        <w:autoSpaceDE w:val="0"/>
        <w:autoSpaceDN w:val="0"/>
        <w:adjustRightInd w:val="0"/>
        <w:jc w:val="both"/>
        <w:rPr>
          <w:rtl/>
        </w:rPr>
      </w:pPr>
    </w:p>
    <w:p w14:paraId="4649E753" w14:textId="4AF25B28" w:rsidR="00B84252" w:rsidRPr="00B84252" w:rsidRDefault="00B84252" w:rsidP="00B84252">
      <w:pPr>
        <w:autoSpaceDE w:val="0"/>
        <w:autoSpaceDN w:val="0"/>
        <w:adjustRightInd w:val="0"/>
        <w:jc w:val="both"/>
        <w:rPr>
          <w:u w:val="single"/>
          <w:rtl/>
        </w:rPr>
      </w:pPr>
      <w:r w:rsidRPr="00B84252">
        <w:rPr>
          <w:u w:val="single"/>
          <w:rtl/>
        </w:rPr>
        <w:t>מגן אברהם על שולחן ערוך אורח חיים סימן תעה סעיף ג</w:t>
      </w:r>
    </w:p>
    <w:p w14:paraId="6F6D7BB7" w14:textId="3CBBBBB8" w:rsidR="00B84252" w:rsidRDefault="00B84252" w:rsidP="00D4590E">
      <w:pPr>
        <w:autoSpaceDE w:val="0"/>
        <w:autoSpaceDN w:val="0"/>
        <w:adjustRightInd w:val="0"/>
        <w:jc w:val="both"/>
        <w:rPr>
          <w:rtl/>
        </w:rPr>
      </w:pPr>
      <w:r>
        <w:rPr>
          <w:rFonts w:hint="cs"/>
          <w:rtl/>
        </w:rPr>
        <w:t>(</w:t>
      </w:r>
      <w:r>
        <w:rPr>
          <w:rtl/>
        </w:rPr>
        <w:t>יא</w:t>
      </w:r>
      <w:r>
        <w:rPr>
          <w:rFonts w:hint="cs"/>
          <w:rtl/>
        </w:rPr>
        <w:t>)</w:t>
      </w:r>
      <w:r>
        <w:rPr>
          <w:rtl/>
        </w:rPr>
        <w:t xml:space="preserve"> בלע מצה יצא. אבל לכתחלה צריך ללועסו דטעם מצה בעינן (רשב"ם) וא"ת א"כ אפי' בדיעבד לא יצא כמ"ש סי' תס"א ס"ד דלא יצא במבושל משום דליכ' טעם מצה י"ל דשאני התם כשבישל לא הוי תורת מצה עליה והוי כאלו אכל מין אחר שאינ' מצה אבל הכא איכא מצה רק שהוא אינו מרגיש' בפיו לפיכך יצא:</w:t>
      </w:r>
    </w:p>
    <w:p w14:paraId="47F9A73C" w14:textId="77777777" w:rsidR="00D4590E" w:rsidRDefault="00D4590E" w:rsidP="00D4590E">
      <w:pPr>
        <w:autoSpaceDE w:val="0"/>
        <w:autoSpaceDN w:val="0"/>
        <w:adjustRightInd w:val="0"/>
        <w:jc w:val="both"/>
        <w:rPr>
          <w:rtl/>
        </w:rPr>
      </w:pPr>
    </w:p>
    <w:p w14:paraId="368E23C5" w14:textId="76FD451D" w:rsidR="00D4590E" w:rsidRPr="008C6FC3" w:rsidRDefault="00D4590E" w:rsidP="008C6FC3">
      <w:pPr>
        <w:autoSpaceDE w:val="0"/>
        <w:autoSpaceDN w:val="0"/>
        <w:adjustRightInd w:val="0"/>
        <w:jc w:val="both"/>
        <w:rPr>
          <w:rtl/>
        </w:rPr>
      </w:pPr>
      <w:r w:rsidRPr="00D4590E">
        <w:rPr>
          <w:u w:val="single"/>
          <w:rtl/>
        </w:rPr>
        <w:t>אגלי טל באורים מלאכת האופה אות טו</w:t>
      </w:r>
    </w:p>
    <w:p w14:paraId="05FF1343" w14:textId="77777777" w:rsidR="00D4590E" w:rsidRDefault="00D4590E" w:rsidP="00D4590E">
      <w:pPr>
        <w:autoSpaceDE w:val="0"/>
        <w:autoSpaceDN w:val="0"/>
        <w:adjustRightInd w:val="0"/>
        <w:jc w:val="both"/>
        <w:rPr>
          <w:rtl/>
        </w:rPr>
      </w:pPr>
      <w:r>
        <w:rPr>
          <w:rtl/>
        </w:rPr>
        <w:t>[טו] (א) ש"מ יש בישול אחר צלי' כו'. כתב הר"א ממיץ בס' יראים [סי' רעד, דף קלד ב] דאף דאין בישול אחר בישול מ"מ יש בישול אחר אפי' וצלי'. וראייתו מהא דתניא בפ"ב דפסחים מ"א. לגבי פסח. צלאו ואח"כ בישלו חייב. ובגמ' מוקי לה כר' יוסי דאמר אין יוצאין במצה מבושלת דהבישול שאח"כ מבטל האפי'. הלכך יזהר אדם שלא יתן פת אפי' אפילו בכלי שני דיש דברים שמתבשלין אפילו בכלי שני. ועיין בב"י סי' שי"ח בשם ראבי"ה שסתר ראייתו דהא מסקינן בפרק כיצד מברכין [לח ב] דטעם דאין יוצאין במצה מבושלת משום דבעינן טעם מצה וליכא. והב"י כתב שטענה זו של הראבי"ה היא חזקה שהרי טעם זה דבעינן טעם מצה קאמר הש"ס לדחות הראי' דשלקות מברכין עליהן שהנ"ב וקאמר הש"ס דכ"ע שלקות מברכין עליהם בפה"א ושאני התם משום דבעינן טעם מצה וליכא. וכיון דקי"ל שלקות מברכין עליהם בפה"א ע"כ קיי"ל דבעינן טעם מצה. ותיתי לי שכוונתי בעצמי לדחוי הראבי"ה וכמו שחיזק הב"י דבריו:</w:t>
      </w:r>
    </w:p>
    <w:p w14:paraId="1D6FCBD4" w14:textId="2592AAE3" w:rsidR="00D4590E" w:rsidRDefault="00D4590E" w:rsidP="00D4590E">
      <w:pPr>
        <w:autoSpaceDE w:val="0"/>
        <w:autoSpaceDN w:val="0"/>
        <w:adjustRightInd w:val="0"/>
        <w:jc w:val="both"/>
        <w:rPr>
          <w:rtl/>
        </w:rPr>
      </w:pPr>
      <w:r>
        <w:rPr>
          <w:rtl/>
        </w:rPr>
        <w:t>(ב) ואמנם ליישב דעת הר"א ממיץ נראה עפ"י מ"ש התוס' בפרק כל שעה בהא דמצה מבושלת פירש"י דבישול מבטל לי' מתורת לחם ולפיכך צ"ל דמיירי בבלילתו רכה דבלילתו עבה לא נפק מתורת לחם לפיר"ת. ור"י מפרש דהכי מייתי דכי היכי דבישול מפיק לי' מתורת אפי' לשוי' מצה עשירה ה"נ גבי פסח דבישול עקר מיני' שם צלי'. ובתלמידי ר' יונה למס' ברכות וכן בתוס' הרא"ש כתבו דהא דבעינן טעם מצה פי' דבבישלו הוי מצה עשירה. והיינו דמעיקרא ס"ד דהש"ס דבישול מפיק לי' מתורת לחם וע"כ מייתי ראי' דה"ה דבישול מפיק לי' מתורת ירק. ובתר הכי דחי דהתם משום טעם מצה היינו דבישול מפיק לי' רק מתורת אפי' להחשב מצה עשירה אבל לא מפיק לי' מתורת לחם. וה"ה דלא מפיק לי' מתורת ירק. וזה דלא כמו שכתבו התוספות פסחים שם דבור המתחיל עולא אמר דהש"ס מדמי בברכות דכי היכי דמפיק בישול מאפי' ה"ה דמפיק בישול מתורת ירק. והם ס"ל דרק מתורת אפי' מבטל אבל לא מתורת ירק שהוא בעצם. וא"כ סוגית הש"ס פסחים אליבא דמסקנא משום טעם מצה והיינו דחשוב מצה עשירה משום דמבטל האפי' וה"ה דבישול מבטל הצלי'. ומה שדחקו לתר"י לפרש משום מצה עשירה ולא כפשוטו דבעינן טעם מצה. דק"ל דהא קיי"ל [פסחים קטו ב] בלע מצה יצא. ובהכי ניחא דבתר דשני הש"ס בעינן טעם מצה וליכא הדר פריך ממרור ומשני בעינן טעם מרור וליכא. ולכאורה כיון דמשני דבעינן טעם מצה כ"ש דבעינן טעם מרור דהא בלע מצה יצא בלע מרור לא יצא. אך לפירושם ניחא דבמצה לא יצא משום מצה עשירה ע"כ פריך ממרור ומשני דבמרור לא יצא כמו דבלע מרור לא יצא:</w:t>
      </w:r>
    </w:p>
    <w:p w14:paraId="0F693153" w14:textId="77777777" w:rsidR="00B84252" w:rsidRDefault="00B84252" w:rsidP="00B84252">
      <w:pPr>
        <w:autoSpaceDE w:val="0"/>
        <w:autoSpaceDN w:val="0"/>
        <w:adjustRightInd w:val="0"/>
        <w:jc w:val="both"/>
        <w:rPr>
          <w:rtl/>
        </w:rPr>
      </w:pPr>
    </w:p>
    <w:p w14:paraId="3DC6ECBB" w14:textId="77777777" w:rsidR="00354CD9" w:rsidRPr="00354CD9" w:rsidRDefault="00354CD9" w:rsidP="00354CD9">
      <w:pPr>
        <w:autoSpaceDE w:val="0"/>
        <w:autoSpaceDN w:val="0"/>
        <w:adjustRightInd w:val="0"/>
        <w:jc w:val="both"/>
        <w:rPr>
          <w:u w:val="single"/>
          <w:rtl/>
        </w:rPr>
      </w:pPr>
      <w:r w:rsidRPr="00354CD9">
        <w:rPr>
          <w:u w:val="single"/>
          <w:rtl/>
        </w:rPr>
        <w:t>צל"ח מסכת ברכות דף לט עמוד א</w:t>
      </w:r>
    </w:p>
    <w:p w14:paraId="527831D4" w14:textId="137490FC" w:rsidR="00354CD9" w:rsidRDefault="00354CD9" w:rsidP="00354CD9">
      <w:pPr>
        <w:autoSpaceDE w:val="0"/>
        <w:autoSpaceDN w:val="0"/>
        <w:adjustRightInd w:val="0"/>
        <w:jc w:val="both"/>
        <w:rPr>
          <w:rtl/>
        </w:rPr>
      </w:pPr>
      <w:r>
        <w:rPr>
          <w:rtl/>
        </w:rPr>
        <w:t xml:space="preserve">תוס' ד"ה בציר ליה שיעורא וכו', אבל בברכה של אחריו בעינן שיעור מלא לוגמיו. ודבריהם צ"ע, דמה ענין מלא לוגמיו לשיעור ברכה אחרונה, ובמס' עירובין נסתפקו התוס' בשיעור ברכה אחרונה אם הוא בכזית כמו אכילה או כביצה דושבעת זו שתיה או ברביעית, והביא כל זה הרא"ש בפרק ג' שאכלו סימן כ"ד והטור בסי' ק"ץ, אבל שיעור מלא לוגמיו לענין ברכה לא שמענו. וכן </w:t>
      </w:r>
      <w:r>
        <w:rPr>
          <w:rtl/>
        </w:rPr>
        <w:lastRenderedPageBreak/>
        <w:t>סוף דברי התוס' שכתבו, על כן יש ליזהר לשתות מכוס של ברכה מלא לוגמיו כדי שיברך לאחריו ג' ברכות וכו'. ג"כ דבריהם תמוהים, דלמה זהירות הזה ישתה פחות מכשיעור ולא יתחייב בברכה אחרונה, ואם צריך לשתות מלא לוגמיו משום כבוד כוס של ברכה, א"כ אין זה ענין לברכה אחרונה, שאפי' אם היה הדין שברכה אחרונה אינה צריכה שיעור, אכתי היה צריך לשתות מכוס של ברכה מלא לוגמיו.</w:t>
      </w:r>
    </w:p>
    <w:p w14:paraId="240F517E" w14:textId="77777777" w:rsidR="00354CD9" w:rsidRDefault="00354CD9" w:rsidP="00B84252">
      <w:pPr>
        <w:autoSpaceDE w:val="0"/>
        <w:autoSpaceDN w:val="0"/>
        <w:adjustRightInd w:val="0"/>
        <w:jc w:val="both"/>
        <w:rPr>
          <w:rtl/>
        </w:rPr>
      </w:pPr>
    </w:p>
    <w:p w14:paraId="2300466F" w14:textId="446E642C" w:rsidR="00787F78" w:rsidRPr="00787F78" w:rsidRDefault="00787F78" w:rsidP="00B84252">
      <w:pPr>
        <w:autoSpaceDE w:val="0"/>
        <w:autoSpaceDN w:val="0"/>
        <w:adjustRightInd w:val="0"/>
        <w:jc w:val="both"/>
        <w:rPr>
          <w:u w:val="single"/>
          <w:rtl/>
        </w:rPr>
      </w:pPr>
      <w:r w:rsidRPr="00787F78">
        <w:rPr>
          <w:rFonts w:hint="cs"/>
          <w:u w:val="single"/>
          <w:rtl/>
        </w:rPr>
        <w:t>אמרי נועם על מסכת ברכות דף לט עמוד א</w:t>
      </w:r>
    </w:p>
    <w:p w14:paraId="2D633DDD" w14:textId="50E11784" w:rsidR="00787F78" w:rsidRDefault="00787F78" w:rsidP="00B84252">
      <w:pPr>
        <w:autoSpaceDE w:val="0"/>
        <w:autoSpaceDN w:val="0"/>
        <w:adjustRightInd w:val="0"/>
        <w:jc w:val="both"/>
        <w:rPr>
          <w:rtl/>
        </w:rPr>
      </w:pPr>
      <w:r w:rsidRPr="00787F78">
        <w:rPr>
          <w:rtl/>
        </w:rPr>
        <w:t>תוס' בד"ה בציר להו שיעורא כו' על כן יש להזהר לשתות מכוס של ברכה מלא לוגמיו והוא תמוה וכי מחוייב לשתות כשיעור כדי שיברך ומאי יש להזהר דקאמר ואמר רבינו שט"ס יש כאן והיינו לפי שיש ספק בברכה אחרונה אי בכזית אי בכביצה אי ברביעית או כמלא לוגמיו עי' תוס' יומא ע"ט ד"ה ולא בירך ואו"ח סי' ק"צ ס"ג וסי' ר"י ס"א ועל זה כת</w:t>
      </w:r>
      <w:r w:rsidR="00EA340A">
        <w:rPr>
          <w:rFonts w:hint="cs"/>
          <w:rtl/>
        </w:rPr>
        <w:t>'</w:t>
      </w:r>
      <w:r w:rsidRPr="00787F78">
        <w:rPr>
          <w:rtl/>
        </w:rPr>
        <w:t xml:space="preserve"> התוס' דהיכא דצריך לשתות מלא לוגמיו כגון בברכת המזון יזהר שישתה רביעית שאז בודאי יצטרך לברך ברכה אחרונה אבל אם ישתה רק מלא לוגמיו יהיה ספק ברכה אחרונה אבל בכוס של קידוש רשאי לשתות רק כמלא לוגמיו דהא אין צריך לברך ברכה אחרונה אחר כוס של קידוש כמ"ש או"ח סי' רע"ב סעיף יו"ד</w:t>
      </w:r>
      <w:r w:rsidR="00BC36E1">
        <w:rPr>
          <w:rFonts w:hint="cs"/>
          <w:rtl/>
        </w:rPr>
        <w:t>:</w:t>
      </w:r>
    </w:p>
    <w:p w14:paraId="020B6F91" w14:textId="77777777" w:rsidR="007D46F3" w:rsidRDefault="007D46F3" w:rsidP="00B84252">
      <w:pPr>
        <w:autoSpaceDE w:val="0"/>
        <w:autoSpaceDN w:val="0"/>
        <w:adjustRightInd w:val="0"/>
        <w:jc w:val="both"/>
        <w:rPr>
          <w:rtl/>
        </w:rPr>
      </w:pPr>
    </w:p>
    <w:p w14:paraId="34A8BD24" w14:textId="77777777" w:rsidR="00BC36E1" w:rsidRPr="007D46F3" w:rsidRDefault="00BC36E1" w:rsidP="00BC36E1">
      <w:pPr>
        <w:autoSpaceDE w:val="0"/>
        <w:autoSpaceDN w:val="0"/>
        <w:adjustRightInd w:val="0"/>
        <w:jc w:val="both"/>
        <w:rPr>
          <w:u w:val="single"/>
          <w:rtl/>
        </w:rPr>
      </w:pPr>
      <w:r w:rsidRPr="007D46F3">
        <w:rPr>
          <w:u w:val="single"/>
          <w:rtl/>
        </w:rPr>
        <w:t>שו"ת הרא"ש כלל ד סימן יד</w:t>
      </w:r>
    </w:p>
    <w:p w14:paraId="486CCD9E" w14:textId="77777777" w:rsidR="00BC36E1" w:rsidRDefault="00BC36E1" w:rsidP="00BC36E1">
      <w:pPr>
        <w:autoSpaceDE w:val="0"/>
        <w:autoSpaceDN w:val="0"/>
        <w:adjustRightInd w:val="0"/>
        <w:jc w:val="both"/>
        <w:rPr>
          <w:rtl/>
        </w:rPr>
      </w:pPr>
      <w:r>
        <w:rPr>
          <w:rtl/>
        </w:rPr>
        <w:t>וששאלת מי שאין לו יין ושותה מים בתוך סעודתו אם הפת פוטרת ברכת המים או לא, בזה נסתפקו התוספות. לכן כל מי שאין לו יין ורוצה להסתלק מן הספק יביא מים ויברך עליהם וישתה קודם שיטול ידיו. ומי ששתה אחר המזון יין פחות מרביעית, דע לך כי בשיעור ברכה אחרונה של יין נסתפק ר"י ז"ל אם הוא בכזית או ברביעית והביא ראיות לכל צד, לכן צריך אדם ליזהר שישתה פחות מכזית או רביעית.</w:t>
      </w:r>
    </w:p>
    <w:p w14:paraId="11190171" w14:textId="77777777" w:rsidR="00BC36E1" w:rsidRDefault="00BC36E1" w:rsidP="00BC36E1">
      <w:pPr>
        <w:autoSpaceDE w:val="0"/>
        <w:autoSpaceDN w:val="0"/>
        <w:adjustRightInd w:val="0"/>
        <w:jc w:val="both"/>
        <w:rPr>
          <w:rtl/>
        </w:rPr>
      </w:pPr>
    </w:p>
    <w:p w14:paraId="4B5024A0" w14:textId="77777777" w:rsidR="008C6FC3" w:rsidRPr="008C6FC3" w:rsidRDefault="008C6FC3" w:rsidP="008C6FC3">
      <w:pPr>
        <w:autoSpaceDE w:val="0"/>
        <w:autoSpaceDN w:val="0"/>
        <w:adjustRightInd w:val="0"/>
        <w:jc w:val="both"/>
        <w:rPr>
          <w:u w:val="single"/>
          <w:rtl/>
        </w:rPr>
      </w:pPr>
      <w:r w:rsidRPr="008C6FC3">
        <w:rPr>
          <w:u w:val="single"/>
          <w:rtl/>
        </w:rPr>
        <w:t>פרישה אורח חיים סימן קצ</w:t>
      </w:r>
    </w:p>
    <w:p w14:paraId="490F0F7C" w14:textId="61D1DFDC" w:rsidR="008C6FC3" w:rsidRDefault="008C6FC3" w:rsidP="008C6FC3">
      <w:pPr>
        <w:autoSpaceDE w:val="0"/>
        <w:autoSpaceDN w:val="0"/>
        <w:adjustRightInd w:val="0"/>
        <w:jc w:val="both"/>
        <w:rPr>
          <w:rtl/>
        </w:rPr>
      </w:pPr>
      <w:r>
        <w:rPr>
          <w:rtl/>
        </w:rPr>
        <w:t>(ד) היה ר"י מסתפק אם הוא בכזית או ברביעית וכו'. ז"ל הרא"ש בפרק שלשה שאכלו ונראה דהלכה כרבי מאיר דאומר ברכת המזון בכזית אף על גב דלענין יום הכיפורים בעינן ככותבת היינו משום יתובי דעתא וכן לענין שתיה נראה דצריך לברך על היין לאחריו אפילו שתה פחות ממלא לוגמיו אף על גב דלענין יום הכיפורים בעינן מלא לוגמיו לענין ברכת היין לא בעינן כולי האי כמו שחילקתי לענין אכילה ובפרק קמא דעירובין נסתפק ר"י בדבר אי סגי כזית בשתייה כמו באכילה או שמא כיון דדריש רבי מאיר ושבעת זו שתייה בעי כביצה כדדריש רבי יהודה ואכלת ושבעת דאין שביעה פחות מכביצה או שמא יש לחלק בין שביעה דאכילה לשביעה דשתייה לכך טוב ליזהר שישתה פחות מכזית או רביעית להסתלק מן הספק עכ"ל. ולכאורה יש להקשות דהא נתבאר דר"י לא היה מסתפק אלא אם הוא בכזית או בכביצה וא"כ למה כתב הטור בשם ר"י שהיה מסתפק אם היה בכזית או ברביעית ואין ליישב דברי הטור לפי שראה להרא"ש שכתב כן בהדיא בתשובה כלל ד' וז"ל בשיעור ברכה אחרונה של יין נסתפק רש"י אם הוא בכזית או ברביעית והביא ראיות לכל צד לכן צריך אדם ליזהר שישתה פחות מכזית או רביעית עכ"ל. וכתב ב"י ונראה שטעות סופר הוא וצריך להגיה ר"י במקום רש"י ע"כ. מכל מקום גם על תשובת הרא"ש קשה קושיא זו: ונראה דלא קשה מידי דמה שכתב ר"י או שמא יש לחלק בין שביעה דאכילה לשביעה דשתיה היינו לומר דשביעה דשתייה בעי טפי משביעה דאכילה דשביעה דאכילה סגי בכביצה ושביעה דשתיה בעי רביעית היינו ביצה ומחצה דמאחר שיהא שיעור שביעה דשתיה יותר משיעור שביעה דאכילה מסתמא הוא רביעית דלא מצינו שיעור אחר בין כביצה ובין רביעית ואף על גב דיש שיעור מלא לוגמיו כדלעיל שאני התם לענין יום הכיפורים שתלוי הכל ביתובי דעתא משום הכי סגי כמלא לוגמיו מה שאין כן הכא בעינן שיעור שביעה ועיין עוד בדרישה והשתא אתי שפיר הא דכתב הרא"ש בפסקיו ובתשובה לכך טוב ליזהר שישתה פחות מכזית או רביעית וכו' לפי שאלו שנים הם שני קצוות: ובזה גם כן נתיישב הא דכתב ב"י לקמן סימן ר"י על מה שכתב הטור ועוד מסתפקין בברכה אחרונה של יין אם מברכין אותה אפילו על כזית או דוקא ברביעית וכו' וז"ל ב"י (עמ' שלח ד"ה ומ"ש רבינו) וצריך לומר שסובר הרא"ש דשיעור רביעית שוה לכביצה שאם הוא פחות מכביצה היאך היה מסתלק מן הספק בשתיית רביעית עכ"ל. ולכאורה יש לתמוה טובא דהא דבר פשוט הוא דשיעור רביעית אינו פחות מכביצה ואדרבא הוא יותר מכביצה דהא רביעית הוא ביצה ומחצה וא"כ איך כתב וצריך לומר שסובר הרא"ש דשיעור רביעית שוה לכביצה וכו' אבל לפי מה שפירשתי נסתלקה קושיא זו דהכי קאמר וצריך לומר שסובר הרא"ש דשיעור רביעית אצל שתייה שוה לשיעור כביצה אצל אכילה:</w:t>
      </w:r>
    </w:p>
    <w:p w14:paraId="4BBC86B0" w14:textId="77777777" w:rsidR="00BC36E1" w:rsidRDefault="00BC36E1" w:rsidP="008C6FC3">
      <w:pPr>
        <w:autoSpaceDE w:val="0"/>
        <w:autoSpaceDN w:val="0"/>
        <w:adjustRightInd w:val="0"/>
        <w:jc w:val="both"/>
        <w:rPr>
          <w:rtl/>
        </w:rPr>
      </w:pPr>
    </w:p>
    <w:p w14:paraId="5F2B5E35" w14:textId="77777777" w:rsidR="00BC36E1" w:rsidRPr="008C6FC3" w:rsidRDefault="00BC36E1" w:rsidP="00BC36E1">
      <w:pPr>
        <w:autoSpaceDE w:val="0"/>
        <w:autoSpaceDN w:val="0"/>
        <w:adjustRightInd w:val="0"/>
        <w:jc w:val="both"/>
        <w:rPr>
          <w:u w:val="single"/>
          <w:rtl/>
        </w:rPr>
      </w:pPr>
      <w:r w:rsidRPr="008C6FC3">
        <w:rPr>
          <w:u w:val="single"/>
          <w:rtl/>
        </w:rPr>
        <w:t>מעשה רקח הלכות תרומות פרק י הלכה ב</w:t>
      </w:r>
    </w:p>
    <w:p w14:paraId="1DC9FE82" w14:textId="77777777" w:rsidR="00BC36E1" w:rsidRDefault="00BC36E1" w:rsidP="00BC36E1">
      <w:pPr>
        <w:autoSpaceDE w:val="0"/>
        <w:autoSpaceDN w:val="0"/>
        <w:adjustRightInd w:val="0"/>
        <w:jc w:val="both"/>
        <w:rPr>
          <w:rtl/>
        </w:rPr>
      </w:pPr>
      <w:r>
        <w:rPr>
          <w:rtl/>
        </w:rPr>
        <w:t>ומ"ש שגם השתיה בכזית הטעם הוא מפני שלא מצינו בה אלא לשון אכילה לכך שיערו שגם השתיה בכזית משא"כ בשאר איסורין דכתיב בהו שתיה דשיעורה ברביעית ועיין בשו"ת זרע אברהם ז"ל דף ה':</w:t>
      </w:r>
    </w:p>
    <w:p w14:paraId="6935803D" w14:textId="77777777" w:rsidR="00BC36E1" w:rsidRDefault="00BC36E1" w:rsidP="00BC36E1">
      <w:pPr>
        <w:autoSpaceDE w:val="0"/>
        <w:autoSpaceDN w:val="0"/>
        <w:adjustRightInd w:val="0"/>
        <w:jc w:val="both"/>
        <w:rPr>
          <w:rtl/>
        </w:rPr>
      </w:pPr>
    </w:p>
    <w:p w14:paraId="44859B25" w14:textId="77777777" w:rsidR="00BC36E1" w:rsidRPr="008C6FC3" w:rsidRDefault="00BC36E1" w:rsidP="00BC36E1">
      <w:pPr>
        <w:autoSpaceDE w:val="0"/>
        <w:autoSpaceDN w:val="0"/>
        <w:adjustRightInd w:val="0"/>
        <w:jc w:val="both"/>
        <w:rPr>
          <w:u w:val="single"/>
          <w:rtl/>
        </w:rPr>
      </w:pPr>
      <w:r w:rsidRPr="008C6FC3">
        <w:rPr>
          <w:u w:val="single"/>
          <w:rtl/>
        </w:rPr>
        <w:t>שפת אמת מסכת פסחים דף לא עמוד ב</w:t>
      </w:r>
    </w:p>
    <w:p w14:paraId="74C98F8B" w14:textId="7394C945" w:rsidR="00BC36E1" w:rsidRDefault="00BC36E1" w:rsidP="00BC36E1">
      <w:pPr>
        <w:autoSpaceDE w:val="0"/>
        <w:autoSpaceDN w:val="0"/>
        <w:adjustRightInd w:val="0"/>
        <w:jc w:val="both"/>
        <w:rPr>
          <w:rtl/>
        </w:rPr>
      </w:pPr>
      <w:r>
        <w:rPr>
          <w:rtl/>
        </w:rPr>
        <w:t>בגמ' אחד האוכל והשותה והסך משמע דשיעורן שוה וכ"כ הרמב"ם (פ"י מה"ת ה"ב) וי"ל הטעם כיון דכתיב כי יאכל נהי דשתי' בכלל אכילה מ"מ צריך להיות בכזית גם בשתי' וסיכה [וכ"מ בתוספתא דתרומות שהביא הכ"מ שם ועי' מ"ש הכ"מ (פ"ג מה' ברכות ה' י"ב) דבכל איסורין שיעור שתי' ברביעית]:</w:t>
      </w:r>
    </w:p>
    <w:sectPr w:rsidR="00BC36E1" w:rsidSect="00BC36E1">
      <w:footerReference w:type="default" r:id="rId8"/>
      <w:type w:val="continuous"/>
      <w:pgSz w:w="11906" w:h="16838" w:code="9"/>
      <w:pgMar w:top="720"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6336" w14:textId="77777777" w:rsidR="006B0391" w:rsidRDefault="006B0391">
      <w:r>
        <w:separator/>
      </w:r>
    </w:p>
  </w:endnote>
  <w:endnote w:type="continuationSeparator" w:id="0">
    <w:p w14:paraId="6454C797" w14:textId="77777777" w:rsidR="006B0391" w:rsidRDefault="006B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F696" w14:textId="77777777" w:rsidR="006B0391" w:rsidRDefault="006B0391">
      <w:r>
        <w:separator/>
      </w:r>
    </w:p>
  </w:footnote>
  <w:footnote w:type="continuationSeparator" w:id="0">
    <w:p w14:paraId="29B58F76" w14:textId="77777777" w:rsidR="006B0391" w:rsidRDefault="006B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391"/>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B6FB9"/>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6D5"/>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15</cp:revision>
  <cp:lastPrinted>2023-11-12T20:14:00Z</cp:lastPrinted>
  <dcterms:created xsi:type="dcterms:W3CDTF">2023-12-12T19:02:00Z</dcterms:created>
  <dcterms:modified xsi:type="dcterms:W3CDTF">2023-12-20T20:39:00Z</dcterms:modified>
</cp:coreProperties>
</file>