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70579462" w:rsidR="00772561" w:rsidRDefault="00D036C2" w:rsidP="00B62BD6">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sidR="008D142F">
        <w:rPr>
          <w:rFonts w:asciiTheme="majorBidi" w:hAnsiTheme="majorBidi" w:cstheme="majorBidi" w:hint="cs"/>
          <w:u w:val="single"/>
          <w:rtl/>
        </w:rPr>
        <w:t>14</w:t>
      </w:r>
    </w:p>
    <w:p w14:paraId="16163CF7" w14:textId="77777777" w:rsidR="008D142F" w:rsidRDefault="005F6888" w:rsidP="00B62BD6">
      <w:pPr>
        <w:tabs>
          <w:tab w:val="left" w:pos="6836"/>
        </w:tabs>
        <w:spacing w:after="120"/>
        <w:jc w:val="both"/>
        <w:rPr>
          <w:rFonts w:asciiTheme="majorBidi" w:hAnsiTheme="majorBidi"/>
          <w:rtl/>
        </w:rPr>
      </w:pPr>
      <w:r>
        <w:rPr>
          <w:rFonts w:asciiTheme="majorBidi" w:hAnsiTheme="majorBidi" w:hint="cs"/>
          <w:rtl/>
        </w:rPr>
        <w:t>(</w:t>
      </w:r>
      <w:r w:rsidR="003F0ECA">
        <w:rPr>
          <w:rFonts w:asciiTheme="majorBidi" w:hAnsiTheme="majorBidi"/>
        </w:rPr>
        <w:t>1</w:t>
      </w:r>
      <w:r>
        <w:rPr>
          <w:rFonts w:asciiTheme="majorBidi" w:hAnsiTheme="majorBidi" w:hint="cs"/>
          <w:rtl/>
        </w:rPr>
        <w:t xml:space="preserve">) </w:t>
      </w:r>
      <w:r w:rsidR="000F50C5">
        <w:rPr>
          <w:rFonts w:asciiTheme="majorBidi" w:hAnsiTheme="majorBidi" w:hint="cs"/>
          <w:rtl/>
        </w:rPr>
        <w:t xml:space="preserve">לסיים את המקורות מדף </w:t>
      </w:r>
      <w:r w:rsidR="008D142F">
        <w:rPr>
          <w:rFonts w:asciiTheme="majorBidi" w:hAnsiTheme="majorBidi" w:hint="cs"/>
          <w:rtl/>
        </w:rPr>
        <w:t>13</w:t>
      </w:r>
    </w:p>
    <w:p w14:paraId="6F09DA82" w14:textId="2537B9CE" w:rsidR="00EE456F" w:rsidRDefault="00B06543" w:rsidP="00B62BD6">
      <w:pPr>
        <w:tabs>
          <w:tab w:val="left" w:pos="6836"/>
        </w:tabs>
        <w:spacing w:after="120"/>
        <w:jc w:val="both"/>
        <w:rPr>
          <w:rFonts w:asciiTheme="majorBidi" w:hAnsiTheme="majorBidi"/>
          <w:rtl/>
        </w:rPr>
      </w:pPr>
      <w:proofErr w:type="spellStart"/>
      <w:r>
        <w:rPr>
          <w:rFonts w:asciiTheme="majorBidi" w:hAnsiTheme="majorBidi" w:hint="cs"/>
          <w:rtl/>
        </w:rPr>
        <w:t>ולענין</w:t>
      </w:r>
      <w:proofErr w:type="spellEnd"/>
      <w:r>
        <w:rPr>
          <w:rFonts w:asciiTheme="majorBidi" w:hAnsiTheme="majorBidi" w:hint="cs"/>
          <w:rtl/>
        </w:rPr>
        <w:t xml:space="preserve"> ברכה אחרונה על תערובת חמשת המינים, עיין משנה ברורה </w:t>
      </w:r>
      <w:proofErr w:type="spellStart"/>
      <w:r w:rsidR="00F2104B">
        <w:rPr>
          <w:rFonts w:asciiTheme="majorBidi" w:hAnsiTheme="majorBidi" w:hint="cs"/>
          <w:rtl/>
        </w:rPr>
        <w:t>רח:מח</w:t>
      </w:r>
      <w:proofErr w:type="spellEnd"/>
      <w:r w:rsidR="00F2104B">
        <w:rPr>
          <w:rFonts w:asciiTheme="majorBidi" w:hAnsiTheme="majorBidi" w:hint="cs"/>
          <w:rtl/>
        </w:rPr>
        <w:t xml:space="preserve"> וביאור הלכה שם ד"ה בקדרה</w:t>
      </w:r>
    </w:p>
    <w:p w14:paraId="3FA42DD7" w14:textId="77777777" w:rsidR="007572D2" w:rsidRDefault="007572D2" w:rsidP="00B62BD6">
      <w:pPr>
        <w:tabs>
          <w:tab w:val="left" w:pos="6836"/>
        </w:tabs>
        <w:spacing w:after="120"/>
        <w:jc w:val="both"/>
        <w:rPr>
          <w:rFonts w:asciiTheme="majorBidi" w:hAnsiTheme="majorBidi"/>
          <w:rtl/>
        </w:rPr>
      </w:pPr>
    </w:p>
    <w:p w14:paraId="60AEF279" w14:textId="77777777" w:rsidR="00EE456F" w:rsidRDefault="00EE456F" w:rsidP="00EE456F">
      <w:pPr>
        <w:tabs>
          <w:tab w:val="left" w:pos="6836"/>
        </w:tabs>
        <w:spacing w:after="120"/>
        <w:jc w:val="both"/>
        <w:rPr>
          <w:rFonts w:asciiTheme="majorBidi" w:hAnsiTheme="majorBidi"/>
          <w:rtl/>
        </w:rPr>
      </w:pPr>
      <w:r>
        <w:rPr>
          <w:rFonts w:asciiTheme="majorBidi" w:hAnsiTheme="majorBidi" w:hint="cs"/>
          <w:rtl/>
        </w:rPr>
        <w:t xml:space="preserve">(2) גמרא לו: - </w:t>
      </w:r>
      <w:proofErr w:type="spellStart"/>
      <w:r>
        <w:rPr>
          <w:rFonts w:asciiTheme="majorBidi" w:hAnsiTheme="majorBidi" w:hint="cs"/>
          <w:rtl/>
        </w:rPr>
        <w:t>לז</w:t>
      </w:r>
      <w:proofErr w:type="spellEnd"/>
      <w:r>
        <w:rPr>
          <w:rFonts w:asciiTheme="majorBidi" w:hAnsiTheme="majorBidi" w:hint="cs"/>
          <w:rtl/>
        </w:rPr>
        <w:t xml:space="preserve">: "גופא רב ושמואל ... </w:t>
      </w:r>
      <w:r w:rsidRPr="008B0D7F">
        <w:rPr>
          <w:rFonts w:asciiTheme="majorBidi" w:hAnsiTheme="majorBidi"/>
          <w:rtl/>
        </w:rPr>
        <w:t>ולבסוף אינו מברך עליו ולא כלום</w:t>
      </w:r>
      <w:r>
        <w:rPr>
          <w:rFonts w:asciiTheme="majorBidi" w:hAnsiTheme="majorBidi" w:hint="cs"/>
          <w:rtl/>
        </w:rPr>
        <w:t xml:space="preserve">", רש"י, </w:t>
      </w:r>
      <w:proofErr w:type="spellStart"/>
      <w:r>
        <w:rPr>
          <w:rFonts w:asciiTheme="majorBidi" w:hAnsiTheme="majorBidi" w:hint="cs"/>
          <w:rtl/>
        </w:rPr>
        <w:t>תוס</w:t>
      </w:r>
      <w:proofErr w:type="spellEnd"/>
      <w:r>
        <w:rPr>
          <w:rFonts w:asciiTheme="majorBidi" w:hAnsiTheme="majorBidi" w:hint="cs"/>
          <w:rtl/>
        </w:rPr>
        <w:t xml:space="preserve">' (עד ד"ה </w:t>
      </w:r>
      <w:proofErr w:type="spellStart"/>
      <w:r>
        <w:rPr>
          <w:rFonts w:asciiTheme="majorBidi" w:hAnsiTheme="majorBidi" w:hint="cs"/>
          <w:rtl/>
        </w:rPr>
        <w:t>תיובתא</w:t>
      </w:r>
      <w:proofErr w:type="spellEnd"/>
      <w:r>
        <w:rPr>
          <w:rFonts w:asciiTheme="majorBidi" w:hAnsiTheme="majorBidi" w:hint="cs"/>
          <w:rtl/>
        </w:rPr>
        <w:t>)</w:t>
      </w:r>
    </w:p>
    <w:p w14:paraId="6FD0E918" w14:textId="77777777" w:rsidR="00EE456F" w:rsidRDefault="00EE456F" w:rsidP="00EE456F">
      <w:pPr>
        <w:tabs>
          <w:tab w:val="left" w:pos="6836"/>
        </w:tabs>
        <w:spacing w:after="120"/>
        <w:jc w:val="both"/>
        <w:rPr>
          <w:rFonts w:asciiTheme="majorBidi" w:hAnsiTheme="majorBidi"/>
          <w:rtl/>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זיהוי אורז ודוחן </w:t>
      </w:r>
      <w:r>
        <w:rPr>
          <w:rFonts w:asciiTheme="majorBidi" w:hAnsiTheme="majorBidi"/>
          <w:rtl/>
        </w:rPr>
        <w:t>–</w:t>
      </w:r>
      <w:r>
        <w:rPr>
          <w:rFonts w:asciiTheme="majorBidi" w:hAnsiTheme="majorBidi" w:hint="cs"/>
          <w:rtl/>
        </w:rPr>
        <w:t xml:space="preserve"> ספר </w:t>
      </w:r>
      <w:proofErr w:type="spellStart"/>
      <w:r>
        <w:rPr>
          <w:rFonts w:asciiTheme="majorBidi" w:hAnsiTheme="majorBidi" w:hint="cs"/>
          <w:rtl/>
        </w:rPr>
        <w:t>מהרי"ל</w:t>
      </w:r>
      <w:proofErr w:type="spellEnd"/>
      <w:r>
        <w:rPr>
          <w:rFonts w:asciiTheme="majorBidi" w:hAnsiTheme="majorBidi" w:hint="cs"/>
          <w:rtl/>
        </w:rPr>
        <w:t xml:space="preserve"> ליקוטים לא, מגן אברהם </w:t>
      </w:r>
      <w:proofErr w:type="spellStart"/>
      <w:r>
        <w:rPr>
          <w:rFonts w:asciiTheme="majorBidi" w:hAnsiTheme="majorBidi" w:hint="cs"/>
          <w:rtl/>
        </w:rPr>
        <w:t>רח:ט</w:t>
      </w:r>
      <w:proofErr w:type="spellEnd"/>
      <w:r>
        <w:rPr>
          <w:rFonts w:asciiTheme="majorBidi" w:hAnsiTheme="majorBidi" w:hint="cs"/>
          <w:rtl/>
        </w:rPr>
        <w:t xml:space="preserve">, </w:t>
      </w:r>
      <w:proofErr w:type="spellStart"/>
      <w:r>
        <w:rPr>
          <w:rFonts w:asciiTheme="majorBidi" w:hAnsiTheme="majorBidi" w:hint="cs"/>
          <w:rtl/>
        </w:rPr>
        <w:t>משנ"ב</w:t>
      </w:r>
      <w:proofErr w:type="spellEnd"/>
      <w:r>
        <w:rPr>
          <w:rFonts w:asciiTheme="majorBidi" w:hAnsiTheme="majorBidi" w:hint="cs"/>
          <w:rtl/>
        </w:rPr>
        <w:t xml:space="preserve"> </w:t>
      </w:r>
      <w:proofErr w:type="spellStart"/>
      <w:r>
        <w:rPr>
          <w:rFonts w:asciiTheme="majorBidi" w:hAnsiTheme="majorBidi" w:hint="cs"/>
          <w:rtl/>
        </w:rPr>
        <w:t>רח:כה</w:t>
      </w:r>
      <w:proofErr w:type="spellEnd"/>
      <w:r>
        <w:rPr>
          <w:rFonts w:asciiTheme="majorBidi" w:hAnsiTheme="majorBidi" w:hint="cs"/>
          <w:rtl/>
        </w:rPr>
        <w:t xml:space="preserve">, ערה"ש </w:t>
      </w:r>
      <w:proofErr w:type="spellStart"/>
      <w:r>
        <w:rPr>
          <w:rFonts w:asciiTheme="majorBidi" w:hAnsiTheme="majorBidi" w:hint="cs"/>
          <w:rtl/>
        </w:rPr>
        <w:t>רח:כא</w:t>
      </w:r>
      <w:proofErr w:type="spellEnd"/>
      <w:r>
        <w:rPr>
          <w:rFonts w:asciiTheme="majorBidi" w:hAnsiTheme="majorBidi" w:hint="cs"/>
          <w:rtl/>
        </w:rPr>
        <w:t>]</w:t>
      </w:r>
    </w:p>
    <w:p w14:paraId="2F91EAD3" w14:textId="77777777" w:rsidR="00EE456F" w:rsidRDefault="00EE456F" w:rsidP="00EE456F">
      <w:pPr>
        <w:tabs>
          <w:tab w:val="left" w:pos="6836"/>
        </w:tabs>
        <w:spacing w:after="120"/>
        <w:jc w:val="both"/>
        <w:rPr>
          <w:rFonts w:asciiTheme="majorBidi" w:hAnsiTheme="majorBidi"/>
          <w:rtl/>
        </w:rPr>
      </w:pPr>
    </w:p>
    <w:p w14:paraId="4AC8011D" w14:textId="3BC93833" w:rsidR="008D142F" w:rsidRDefault="00EE456F" w:rsidP="00B62BD6">
      <w:pPr>
        <w:tabs>
          <w:tab w:val="left" w:pos="6836"/>
        </w:tabs>
        <w:spacing w:after="120"/>
        <w:jc w:val="both"/>
        <w:rPr>
          <w:rFonts w:asciiTheme="majorBidi" w:hAnsiTheme="majorBidi"/>
          <w:rtl/>
        </w:rPr>
      </w:pPr>
      <w:r>
        <w:rPr>
          <w:rFonts w:asciiTheme="majorBidi" w:hAnsiTheme="majorBidi" w:hint="cs"/>
          <w:rtl/>
        </w:rPr>
        <w:t xml:space="preserve">(3) </w:t>
      </w:r>
      <w:r w:rsidR="00927630">
        <w:rPr>
          <w:rFonts w:asciiTheme="majorBidi" w:hAnsiTheme="majorBidi" w:hint="cs"/>
          <w:rtl/>
        </w:rPr>
        <w:t>מה מברכים על תבשיל שמעורב בו אורז? מה הדין אם אורז הוא עיקר התבשיל?</w:t>
      </w:r>
    </w:p>
    <w:p w14:paraId="229CF959" w14:textId="1A5C6A81" w:rsidR="00927630" w:rsidRDefault="00927630" w:rsidP="00927630">
      <w:pPr>
        <w:tabs>
          <w:tab w:val="left" w:pos="6836"/>
        </w:tabs>
        <w:spacing w:after="120"/>
        <w:jc w:val="both"/>
        <w:rPr>
          <w:rFonts w:asciiTheme="majorBidi" w:hAnsiTheme="majorBidi"/>
          <w:rtl/>
        </w:rPr>
      </w:pPr>
      <w:proofErr w:type="spellStart"/>
      <w:r>
        <w:rPr>
          <w:rFonts w:asciiTheme="majorBidi" w:hAnsiTheme="majorBidi" w:hint="cs"/>
          <w:rtl/>
        </w:rPr>
        <w:t>רי"ף</w:t>
      </w:r>
      <w:proofErr w:type="spellEnd"/>
      <w:r>
        <w:rPr>
          <w:rFonts w:asciiTheme="majorBidi" w:hAnsiTheme="majorBidi" w:hint="cs"/>
          <w:rtl/>
        </w:rPr>
        <w:t xml:space="preserve"> (דף </w:t>
      </w:r>
      <w:proofErr w:type="spellStart"/>
      <w:r>
        <w:rPr>
          <w:rFonts w:asciiTheme="majorBidi" w:hAnsiTheme="majorBidi" w:hint="cs"/>
          <w:rtl/>
        </w:rPr>
        <w:t>כו</w:t>
      </w:r>
      <w:proofErr w:type="spellEnd"/>
      <w:r>
        <w:rPr>
          <w:rFonts w:asciiTheme="majorBidi" w:hAnsiTheme="majorBidi" w:hint="cs"/>
          <w:rtl/>
        </w:rPr>
        <w:t>. באלפס) "</w:t>
      </w:r>
      <w:r w:rsidRPr="00927630">
        <w:rPr>
          <w:rFonts w:asciiTheme="majorBidi" w:hAnsiTheme="majorBidi"/>
          <w:rtl/>
        </w:rPr>
        <w:t xml:space="preserve">הלכך לגבי אורז </w:t>
      </w:r>
      <w:r>
        <w:rPr>
          <w:rFonts w:asciiTheme="majorBidi" w:hAnsiTheme="majorBidi" w:hint="cs"/>
          <w:rtl/>
        </w:rPr>
        <w:t xml:space="preserve">... </w:t>
      </w:r>
      <w:r w:rsidRPr="00927630">
        <w:rPr>
          <w:rFonts w:asciiTheme="majorBidi" w:hAnsiTheme="majorBidi"/>
          <w:rtl/>
        </w:rPr>
        <w:t xml:space="preserve">כל שיש בו מחמשת </w:t>
      </w:r>
      <w:proofErr w:type="spellStart"/>
      <w:r w:rsidRPr="00927630">
        <w:rPr>
          <w:rFonts w:asciiTheme="majorBidi" w:hAnsiTheme="majorBidi"/>
          <w:rtl/>
        </w:rPr>
        <w:t>המינין</w:t>
      </w:r>
      <w:proofErr w:type="spellEnd"/>
      <w:r w:rsidRPr="00927630">
        <w:rPr>
          <w:rFonts w:asciiTheme="majorBidi" w:hAnsiTheme="majorBidi"/>
          <w:rtl/>
        </w:rPr>
        <w:t xml:space="preserve"> מברכים עליו בורא מיני מזונות</w:t>
      </w:r>
      <w:r>
        <w:rPr>
          <w:rFonts w:asciiTheme="majorBidi" w:hAnsiTheme="majorBidi" w:hint="cs"/>
          <w:rtl/>
        </w:rPr>
        <w:t>"</w:t>
      </w:r>
    </w:p>
    <w:p w14:paraId="38DDC75E" w14:textId="7B0C9F9E" w:rsidR="00927630" w:rsidRDefault="00927630" w:rsidP="00927630">
      <w:pPr>
        <w:tabs>
          <w:tab w:val="left" w:pos="6836"/>
        </w:tabs>
        <w:spacing w:after="120"/>
        <w:jc w:val="both"/>
        <w:rPr>
          <w:rFonts w:asciiTheme="majorBidi" w:hAnsiTheme="majorBidi"/>
          <w:rtl/>
        </w:rPr>
      </w:pPr>
      <w:proofErr w:type="spellStart"/>
      <w:r>
        <w:rPr>
          <w:rFonts w:asciiTheme="majorBidi" w:hAnsiTheme="majorBidi" w:hint="cs"/>
          <w:rtl/>
        </w:rPr>
        <w:t>רא"ש</w:t>
      </w:r>
      <w:proofErr w:type="spellEnd"/>
      <w:r>
        <w:rPr>
          <w:rFonts w:asciiTheme="majorBidi" w:hAnsiTheme="majorBidi" w:hint="cs"/>
          <w:rtl/>
        </w:rPr>
        <w:t xml:space="preserve"> סימן ח "</w:t>
      </w:r>
      <w:r w:rsidRPr="00927630">
        <w:rPr>
          <w:rFonts w:asciiTheme="majorBidi" w:hAnsiTheme="majorBidi"/>
          <w:rtl/>
        </w:rPr>
        <w:t>ומה שכתב רב אלפס</w:t>
      </w:r>
      <w:r>
        <w:rPr>
          <w:rFonts w:asciiTheme="majorBidi" w:hAnsiTheme="majorBidi" w:hint="cs"/>
          <w:rtl/>
        </w:rPr>
        <w:t xml:space="preserve"> ..."</w:t>
      </w:r>
    </w:p>
    <w:p w14:paraId="17FD1A87" w14:textId="3CD307DF" w:rsidR="00927630" w:rsidRDefault="00927630" w:rsidP="00927630">
      <w:pPr>
        <w:tabs>
          <w:tab w:val="left" w:pos="6836"/>
        </w:tabs>
        <w:spacing w:after="120"/>
        <w:jc w:val="both"/>
        <w:rPr>
          <w:rFonts w:asciiTheme="majorBidi" w:hAnsiTheme="majorBidi"/>
          <w:rtl/>
        </w:rPr>
      </w:pPr>
      <w:r>
        <w:rPr>
          <w:rFonts w:asciiTheme="majorBidi" w:hAnsiTheme="majorBidi" w:hint="cs"/>
          <w:rtl/>
        </w:rPr>
        <w:t>ספר המכתם "</w:t>
      </w:r>
      <w:r>
        <w:rPr>
          <w:rtl/>
        </w:rPr>
        <w:t>גופא רב ושמואל</w:t>
      </w:r>
      <w:r>
        <w:rPr>
          <w:rFonts w:hint="cs"/>
          <w:rtl/>
        </w:rPr>
        <w:t xml:space="preserve"> ... </w:t>
      </w:r>
      <w:proofErr w:type="spellStart"/>
      <w:r>
        <w:rPr>
          <w:rtl/>
        </w:rPr>
        <w:t>בתחלה</w:t>
      </w:r>
      <w:proofErr w:type="spellEnd"/>
      <w:r>
        <w:rPr>
          <w:rtl/>
        </w:rPr>
        <w:t xml:space="preserve"> ובסוף כמעשה קדרה ובמעשה קדרה מברך בורא מיני מזונות</w:t>
      </w:r>
      <w:r>
        <w:rPr>
          <w:rFonts w:hint="cs"/>
          <w:rtl/>
        </w:rPr>
        <w:t>"</w:t>
      </w:r>
    </w:p>
    <w:p w14:paraId="755FD912" w14:textId="42780727" w:rsidR="00927630" w:rsidRDefault="00927630" w:rsidP="00927630">
      <w:pPr>
        <w:tabs>
          <w:tab w:val="left" w:pos="6836"/>
        </w:tabs>
        <w:spacing w:after="120"/>
        <w:jc w:val="both"/>
        <w:rPr>
          <w:rFonts w:asciiTheme="majorBidi" w:hAnsiTheme="majorBidi"/>
          <w:rtl/>
        </w:rPr>
      </w:pPr>
      <w:r>
        <w:rPr>
          <w:rFonts w:asciiTheme="majorBidi" w:hAnsiTheme="majorBidi" w:hint="cs"/>
          <w:rtl/>
        </w:rPr>
        <w:t xml:space="preserve">רמב"ם ברכות ג:י, </w:t>
      </w:r>
      <w:proofErr w:type="spellStart"/>
      <w:r w:rsidR="008B0D7F">
        <w:rPr>
          <w:rFonts w:asciiTheme="majorBidi" w:hAnsiTheme="majorBidi" w:hint="cs"/>
          <w:rtl/>
        </w:rPr>
        <w:t>כ"מ</w:t>
      </w:r>
      <w:proofErr w:type="spellEnd"/>
      <w:r w:rsidR="008B0D7F">
        <w:rPr>
          <w:rFonts w:asciiTheme="majorBidi" w:hAnsiTheme="majorBidi" w:hint="cs"/>
          <w:rtl/>
        </w:rPr>
        <w:t xml:space="preserve"> שם ד"ה </w:t>
      </w:r>
      <w:r w:rsidR="008B0D7F" w:rsidRPr="008B0D7F">
        <w:rPr>
          <w:rFonts w:asciiTheme="majorBidi" w:hAnsiTheme="majorBidi"/>
          <w:rtl/>
        </w:rPr>
        <w:t xml:space="preserve">וכתב עוד </w:t>
      </w:r>
      <w:proofErr w:type="spellStart"/>
      <w:r w:rsidR="008B0D7F" w:rsidRPr="008B0D7F">
        <w:rPr>
          <w:rFonts w:asciiTheme="majorBidi" w:hAnsiTheme="majorBidi"/>
          <w:rtl/>
        </w:rPr>
        <w:t>הרי"ף</w:t>
      </w:r>
      <w:proofErr w:type="spellEnd"/>
    </w:p>
    <w:p w14:paraId="19C6488E" w14:textId="77777777" w:rsidR="008B0D7F" w:rsidRDefault="008B0D7F" w:rsidP="008B0D7F">
      <w:pPr>
        <w:tabs>
          <w:tab w:val="left" w:pos="6836"/>
        </w:tabs>
        <w:spacing w:after="120"/>
        <w:jc w:val="both"/>
        <w:rPr>
          <w:rFonts w:asciiTheme="majorBidi" w:hAnsiTheme="majorBidi"/>
          <w:rtl/>
        </w:rPr>
      </w:pPr>
      <w:r w:rsidRPr="008B0D7F">
        <w:rPr>
          <w:rFonts w:asciiTheme="majorBidi" w:hAnsiTheme="majorBidi"/>
          <w:rtl/>
        </w:rPr>
        <w:t xml:space="preserve">בית יוסף אורח חיים סימן </w:t>
      </w:r>
      <w:proofErr w:type="spellStart"/>
      <w:r w:rsidRPr="008B0D7F">
        <w:rPr>
          <w:rFonts w:asciiTheme="majorBidi" w:hAnsiTheme="majorBidi"/>
          <w:rtl/>
        </w:rPr>
        <w:t>רח</w:t>
      </w:r>
      <w:proofErr w:type="spellEnd"/>
      <w:r>
        <w:rPr>
          <w:rFonts w:asciiTheme="majorBidi" w:hAnsiTheme="majorBidi" w:hint="cs"/>
          <w:rtl/>
        </w:rPr>
        <w:t xml:space="preserve"> (סעיף ז) ד"ה </w:t>
      </w:r>
      <w:proofErr w:type="spellStart"/>
      <w:r w:rsidRPr="008B0D7F">
        <w:rPr>
          <w:rFonts w:asciiTheme="majorBidi" w:hAnsiTheme="majorBidi"/>
          <w:rtl/>
        </w:rPr>
        <w:t>ומ"ש</w:t>
      </w:r>
      <w:proofErr w:type="spellEnd"/>
      <w:r w:rsidRPr="008B0D7F">
        <w:rPr>
          <w:rFonts w:asciiTheme="majorBidi" w:hAnsiTheme="majorBidi"/>
          <w:rtl/>
        </w:rPr>
        <w:t xml:space="preserve"> רבינו ואם עירב ממנו בתבשיל אחר </w:t>
      </w:r>
      <w:proofErr w:type="spellStart"/>
      <w:r w:rsidRPr="008B0D7F">
        <w:rPr>
          <w:rFonts w:asciiTheme="majorBidi" w:hAnsiTheme="majorBidi"/>
          <w:rtl/>
        </w:rPr>
        <w:t>וכו</w:t>
      </w:r>
      <w:proofErr w:type="spellEnd"/>
      <w:r w:rsidRPr="008B0D7F">
        <w:rPr>
          <w:rFonts w:asciiTheme="majorBidi" w:hAnsiTheme="majorBidi"/>
          <w:rtl/>
        </w:rPr>
        <w:t>'</w:t>
      </w:r>
      <w:r>
        <w:rPr>
          <w:rFonts w:asciiTheme="majorBidi" w:hAnsiTheme="majorBidi" w:hint="cs"/>
          <w:rtl/>
        </w:rPr>
        <w:t>, [</w:t>
      </w: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רח:ז</w:t>
      </w:r>
      <w:proofErr w:type="spellEnd"/>
      <w:r>
        <w:rPr>
          <w:rFonts w:asciiTheme="majorBidi" w:hAnsiTheme="majorBidi" w:hint="cs"/>
          <w:rtl/>
        </w:rPr>
        <w:t>]</w:t>
      </w:r>
    </w:p>
    <w:p w14:paraId="67FADA49" w14:textId="5FF46222" w:rsidR="00927630" w:rsidRDefault="008B0D7F" w:rsidP="00B62BD6">
      <w:pPr>
        <w:tabs>
          <w:tab w:val="left" w:pos="6836"/>
        </w:tabs>
        <w:spacing w:after="120"/>
        <w:jc w:val="both"/>
        <w:rPr>
          <w:rFonts w:asciiTheme="majorBidi" w:hAnsiTheme="majorBidi"/>
          <w:rtl/>
        </w:rPr>
      </w:pPr>
      <w:r>
        <w:rPr>
          <w:rFonts w:asciiTheme="majorBidi" w:hAnsiTheme="majorBidi" w:hint="cs"/>
          <w:rtl/>
        </w:rPr>
        <w:t xml:space="preserve">מה סברת מאן </w:t>
      </w:r>
      <w:proofErr w:type="spellStart"/>
      <w:r>
        <w:rPr>
          <w:rFonts w:asciiTheme="majorBidi" w:hAnsiTheme="majorBidi" w:hint="cs"/>
          <w:rtl/>
        </w:rPr>
        <w:t>דאמר</w:t>
      </w:r>
      <w:proofErr w:type="spellEnd"/>
      <w:r>
        <w:rPr>
          <w:rFonts w:asciiTheme="majorBidi" w:hAnsiTheme="majorBidi" w:hint="cs"/>
          <w:rtl/>
        </w:rPr>
        <w:t xml:space="preserve"> שאין מברכים מזונות אפילו אם אורז הוא הרוב?</w:t>
      </w:r>
    </w:p>
    <w:p w14:paraId="7FF8D4D8" w14:textId="77777777" w:rsidR="008B0D7F" w:rsidRDefault="008B0D7F" w:rsidP="00B62BD6">
      <w:pPr>
        <w:tabs>
          <w:tab w:val="left" w:pos="6836"/>
        </w:tabs>
        <w:spacing w:after="120"/>
        <w:jc w:val="both"/>
        <w:rPr>
          <w:rFonts w:asciiTheme="majorBidi" w:hAnsiTheme="majorBidi"/>
          <w:rtl/>
        </w:rPr>
      </w:pPr>
    </w:p>
    <w:p w14:paraId="6948E3B1" w14:textId="77777777" w:rsidR="00EE456F" w:rsidRDefault="00EE456F" w:rsidP="00EE456F">
      <w:pPr>
        <w:tabs>
          <w:tab w:val="left" w:pos="6836"/>
        </w:tabs>
        <w:spacing w:after="120"/>
        <w:jc w:val="both"/>
        <w:rPr>
          <w:rFonts w:asciiTheme="majorBidi" w:hAnsiTheme="majorBidi"/>
          <w:rtl/>
        </w:rPr>
      </w:pPr>
      <w:r>
        <w:rPr>
          <w:rFonts w:asciiTheme="majorBidi" w:hAnsiTheme="majorBidi" w:hint="cs"/>
          <w:rtl/>
        </w:rPr>
        <w:t xml:space="preserve">(4) </w:t>
      </w:r>
      <w:r w:rsidR="00F95806">
        <w:rPr>
          <w:rFonts w:asciiTheme="majorBidi" w:hAnsiTheme="majorBidi" w:hint="cs"/>
          <w:rtl/>
        </w:rPr>
        <w:t xml:space="preserve">פסק הלכה </w:t>
      </w:r>
      <w:proofErr w:type="spellStart"/>
      <w:r w:rsidR="00F95806">
        <w:rPr>
          <w:rFonts w:asciiTheme="majorBidi" w:hAnsiTheme="majorBidi" w:hint="cs"/>
          <w:rtl/>
        </w:rPr>
        <w:t>בענין</w:t>
      </w:r>
      <w:proofErr w:type="spellEnd"/>
      <w:r w:rsidR="00F95806">
        <w:rPr>
          <w:rFonts w:asciiTheme="majorBidi" w:hAnsiTheme="majorBidi" w:hint="cs"/>
          <w:rtl/>
        </w:rPr>
        <w:t xml:space="preserve"> אורז</w:t>
      </w:r>
      <w:r w:rsidR="006514DA">
        <w:rPr>
          <w:rFonts w:asciiTheme="majorBidi" w:hAnsiTheme="majorBidi" w:hint="cs"/>
          <w:rtl/>
        </w:rPr>
        <w:t xml:space="preserve"> ודוחן</w:t>
      </w:r>
      <w:r>
        <w:rPr>
          <w:rFonts w:asciiTheme="majorBidi" w:hAnsiTheme="majorBidi" w:hint="cs"/>
          <w:rtl/>
        </w:rPr>
        <w:t>:</w:t>
      </w:r>
    </w:p>
    <w:p w14:paraId="1E953E55" w14:textId="6275B5BF" w:rsidR="00F95806" w:rsidRDefault="006514DA" w:rsidP="00EE456F">
      <w:pPr>
        <w:tabs>
          <w:tab w:val="left" w:pos="6836"/>
        </w:tabs>
        <w:spacing w:after="120"/>
        <w:jc w:val="both"/>
        <w:rPr>
          <w:rFonts w:asciiTheme="majorBidi" w:hAnsiTheme="majorBidi"/>
          <w:rtl/>
        </w:rPr>
      </w:pPr>
      <w:r>
        <w:rPr>
          <w:rFonts w:asciiTheme="majorBidi" w:hAnsiTheme="majorBidi" w:hint="cs"/>
          <w:rtl/>
        </w:rPr>
        <w:t xml:space="preserve">רמב"ם ברכות ג:י, </w:t>
      </w:r>
      <w:proofErr w:type="spellStart"/>
      <w:r>
        <w:rPr>
          <w:rFonts w:asciiTheme="majorBidi" w:hAnsiTheme="majorBidi" w:hint="cs"/>
          <w:rtl/>
        </w:rPr>
        <w:t>רי"ף</w:t>
      </w:r>
      <w:proofErr w:type="spellEnd"/>
      <w:r>
        <w:rPr>
          <w:rFonts w:asciiTheme="majorBidi" w:hAnsiTheme="majorBidi" w:hint="cs"/>
          <w:rtl/>
        </w:rPr>
        <w:t xml:space="preserve">, רבינו יונה, </w:t>
      </w:r>
      <w:proofErr w:type="spellStart"/>
      <w:r>
        <w:rPr>
          <w:rFonts w:asciiTheme="majorBidi" w:hAnsiTheme="majorBidi" w:hint="cs"/>
          <w:rtl/>
        </w:rPr>
        <w:t>רא"ש</w:t>
      </w:r>
      <w:proofErr w:type="spellEnd"/>
      <w:r>
        <w:rPr>
          <w:rFonts w:asciiTheme="majorBidi" w:hAnsiTheme="majorBidi" w:hint="cs"/>
          <w:rtl/>
        </w:rPr>
        <w:t xml:space="preserve"> סימן ח, </w:t>
      </w:r>
      <w:proofErr w:type="spellStart"/>
      <w:r w:rsidR="00F95806">
        <w:rPr>
          <w:rFonts w:asciiTheme="majorBidi" w:hAnsiTheme="majorBidi" w:hint="cs"/>
          <w:rtl/>
        </w:rPr>
        <w:t>רשב"א</w:t>
      </w:r>
      <w:proofErr w:type="spellEnd"/>
      <w:r w:rsidR="00F95806">
        <w:rPr>
          <w:rFonts w:asciiTheme="majorBidi" w:hAnsiTheme="majorBidi" w:hint="cs"/>
          <w:rtl/>
        </w:rPr>
        <w:t xml:space="preserve"> ד"ה </w:t>
      </w:r>
      <w:proofErr w:type="spellStart"/>
      <w:r w:rsidR="00F95806" w:rsidRPr="00F95806">
        <w:rPr>
          <w:rFonts w:asciiTheme="majorBidi" w:hAnsiTheme="majorBidi"/>
          <w:rtl/>
        </w:rPr>
        <w:t>תיובתא</w:t>
      </w:r>
      <w:proofErr w:type="spellEnd"/>
      <w:r w:rsidR="00F95806" w:rsidRPr="00F95806">
        <w:rPr>
          <w:rFonts w:asciiTheme="majorBidi" w:hAnsiTheme="majorBidi"/>
          <w:rtl/>
        </w:rPr>
        <w:t xml:space="preserve"> </w:t>
      </w:r>
      <w:proofErr w:type="spellStart"/>
      <w:r w:rsidR="00F95806" w:rsidRPr="00F95806">
        <w:rPr>
          <w:rFonts w:asciiTheme="majorBidi" w:hAnsiTheme="majorBidi"/>
          <w:rtl/>
        </w:rPr>
        <w:t>דרב</w:t>
      </w:r>
      <w:proofErr w:type="spellEnd"/>
      <w:r w:rsidR="00F95806" w:rsidRPr="00F95806">
        <w:rPr>
          <w:rFonts w:asciiTheme="majorBidi" w:hAnsiTheme="majorBidi"/>
          <w:rtl/>
        </w:rPr>
        <w:t xml:space="preserve"> ושמואל </w:t>
      </w:r>
      <w:proofErr w:type="spellStart"/>
      <w:r w:rsidR="00F95806" w:rsidRPr="00F95806">
        <w:rPr>
          <w:rFonts w:asciiTheme="majorBidi" w:hAnsiTheme="majorBidi"/>
          <w:rtl/>
        </w:rPr>
        <w:t>תיובתא</w:t>
      </w:r>
      <w:proofErr w:type="spellEnd"/>
      <w:r w:rsidR="00ED2A29">
        <w:rPr>
          <w:rFonts w:asciiTheme="majorBidi" w:hAnsiTheme="majorBidi" w:hint="cs"/>
          <w:rtl/>
        </w:rPr>
        <w:t xml:space="preserve">, [ביאור הלכה </w:t>
      </w:r>
      <w:proofErr w:type="spellStart"/>
      <w:r w:rsidR="00ED2A29">
        <w:rPr>
          <w:rFonts w:asciiTheme="majorBidi" w:hAnsiTheme="majorBidi" w:hint="cs"/>
          <w:rtl/>
        </w:rPr>
        <w:t>רח:ח</w:t>
      </w:r>
      <w:proofErr w:type="spellEnd"/>
      <w:r w:rsidR="00ED2A29">
        <w:rPr>
          <w:rFonts w:asciiTheme="majorBidi" w:hAnsiTheme="majorBidi" w:hint="cs"/>
          <w:rtl/>
        </w:rPr>
        <w:t>]</w:t>
      </w:r>
    </w:p>
    <w:p w14:paraId="3474C6E5" w14:textId="2AF42709" w:rsidR="007111BA" w:rsidRDefault="007111BA" w:rsidP="00EE456F">
      <w:pPr>
        <w:tabs>
          <w:tab w:val="left" w:pos="6836"/>
        </w:tabs>
        <w:spacing w:after="120"/>
        <w:jc w:val="both"/>
        <w:rPr>
          <w:rFonts w:asciiTheme="majorBidi" w:hAnsiTheme="majorBidi"/>
          <w:rtl/>
        </w:rPr>
      </w:pPr>
      <w:r>
        <w:rPr>
          <w:rFonts w:asciiTheme="majorBidi" w:hAnsiTheme="majorBidi" w:hint="cs"/>
          <w:rtl/>
        </w:rPr>
        <w:t xml:space="preserve">מה </w:t>
      </w:r>
      <w:proofErr w:type="spellStart"/>
      <w:r>
        <w:rPr>
          <w:rFonts w:asciiTheme="majorBidi" w:hAnsiTheme="majorBidi" w:hint="cs"/>
          <w:rtl/>
        </w:rPr>
        <w:t>הסברא</w:t>
      </w:r>
      <w:proofErr w:type="spellEnd"/>
      <w:r>
        <w:rPr>
          <w:rFonts w:asciiTheme="majorBidi" w:hAnsiTheme="majorBidi" w:hint="cs"/>
          <w:rtl/>
        </w:rPr>
        <w:t xml:space="preserve"> לברך מזונות לפני אכילת אורז ולא על המחיה אחריו? </w:t>
      </w:r>
      <w:proofErr w:type="spellStart"/>
      <w:r>
        <w:rPr>
          <w:rFonts w:asciiTheme="majorBidi" w:hAnsiTheme="majorBidi" w:hint="cs"/>
          <w:rtl/>
        </w:rPr>
        <w:t>רא"ש</w:t>
      </w:r>
      <w:proofErr w:type="spellEnd"/>
      <w:r>
        <w:rPr>
          <w:rFonts w:asciiTheme="majorBidi" w:hAnsiTheme="majorBidi" w:hint="cs"/>
          <w:rtl/>
        </w:rPr>
        <w:t xml:space="preserve"> הנ"ל, משנה ברורה </w:t>
      </w:r>
      <w:proofErr w:type="spellStart"/>
      <w:r>
        <w:rPr>
          <w:rFonts w:asciiTheme="majorBidi" w:hAnsiTheme="majorBidi" w:hint="cs"/>
          <w:rtl/>
        </w:rPr>
        <w:t>רח:כח-כט</w:t>
      </w:r>
      <w:proofErr w:type="spellEnd"/>
      <w:r w:rsidR="007572D2">
        <w:rPr>
          <w:rFonts w:asciiTheme="majorBidi" w:hAnsiTheme="majorBidi" w:hint="cs"/>
          <w:rtl/>
        </w:rPr>
        <w:t xml:space="preserve">, שערי תשובה </w:t>
      </w:r>
      <w:proofErr w:type="spellStart"/>
      <w:r w:rsidR="00056F15">
        <w:rPr>
          <w:rFonts w:asciiTheme="majorBidi" w:hAnsiTheme="majorBidi" w:hint="cs"/>
          <w:rtl/>
        </w:rPr>
        <w:t>רח:</w:t>
      </w:r>
      <w:r w:rsidR="007572D2">
        <w:rPr>
          <w:rFonts w:asciiTheme="majorBidi" w:hAnsiTheme="majorBidi" w:hint="cs"/>
          <w:rtl/>
        </w:rPr>
        <w:t>ז</w:t>
      </w:r>
      <w:proofErr w:type="spellEnd"/>
      <w:r w:rsidR="007572D2">
        <w:rPr>
          <w:rFonts w:asciiTheme="majorBidi" w:hAnsiTheme="majorBidi" w:hint="cs"/>
          <w:rtl/>
        </w:rPr>
        <w:t xml:space="preserve"> </w:t>
      </w:r>
      <w:proofErr w:type="spellStart"/>
      <w:r w:rsidR="007572D2">
        <w:rPr>
          <w:rFonts w:asciiTheme="majorBidi" w:hAnsiTheme="majorBidi" w:hint="cs"/>
          <w:rtl/>
        </w:rPr>
        <w:t>ס"ק</w:t>
      </w:r>
      <w:proofErr w:type="spellEnd"/>
      <w:r w:rsidR="007572D2">
        <w:rPr>
          <w:rFonts w:asciiTheme="majorBidi" w:hAnsiTheme="majorBidi" w:hint="cs"/>
          <w:rtl/>
        </w:rPr>
        <w:t xml:space="preserve"> ט</w:t>
      </w:r>
    </w:p>
    <w:p w14:paraId="0E592692" w14:textId="580AB5EB" w:rsidR="00ED2A29" w:rsidRDefault="00ED2A29" w:rsidP="006514DA">
      <w:pPr>
        <w:tabs>
          <w:tab w:val="left" w:pos="6836"/>
        </w:tabs>
        <w:spacing w:after="120"/>
        <w:jc w:val="both"/>
        <w:rPr>
          <w:rFonts w:asciiTheme="majorBidi" w:hAnsiTheme="majorBidi"/>
          <w:rtl/>
        </w:rPr>
      </w:pPr>
      <w:r>
        <w:rPr>
          <w:rFonts w:asciiTheme="majorBidi" w:hAnsiTheme="majorBidi" w:hint="cs"/>
          <w:rtl/>
        </w:rPr>
        <w:t xml:space="preserve">מה </w:t>
      </w:r>
      <w:proofErr w:type="spellStart"/>
      <w:r>
        <w:rPr>
          <w:rFonts w:asciiTheme="majorBidi" w:hAnsiTheme="majorBidi" w:hint="cs"/>
          <w:rtl/>
        </w:rPr>
        <w:t>הסברא</w:t>
      </w:r>
      <w:proofErr w:type="spellEnd"/>
      <w:r>
        <w:rPr>
          <w:rFonts w:asciiTheme="majorBidi" w:hAnsiTheme="majorBidi" w:hint="cs"/>
          <w:rtl/>
        </w:rPr>
        <w:t xml:space="preserve"> לחלק בין אורז לדוחן? </w:t>
      </w:r>
      <w:r w:rsidR="00EE456F">
        <w:rPr>
          <w:rFonts w:asciiTheme="majorBidi" w:hAnsiTheme="majorBidi" w:hint="cs"/>
          <w:rtl/>
        </w:rPr>
        <w:t>נחלת דוד כאן "</w:t>
      </w:r>
      <w:r w:rsidR="00EE456F" w:rsidRPr="00EE456F">
        <w:rPr>
          <w:rtl/>
        </w:rPr>
        <w:t xml:space="preserve"> </w:t>
      </w:r>
      <w:proofErr w:type="spellStart"/>
      <w:r w:rsidR="00EE456F">
        <w:rPr>
          <w:rtl/>
        </w:rPr>
        <w:t>ולענין</w:t>
      </w:r>
      <w:proofErr w:type="spellEnd"/>
      <w:r w:rsidR="00EE456F">
        <w:rPr>
          <w:rtl/>
        </w:rPr>
        <w:t xml:space="preserve"> הלכה איכא ב' שיטות</w:t>
      </w:r>
      <w:r w:rsidR="00EE456F">
        <w:rPr>
          <w:rFonts w:hint="cs"/>
          <w:rtl/>
        </w:rPr>
        <w:t xml:space="preserve"> ... </w:t>
      </w:r>
      <w:r w:rsidR="00EE456F">
        <w:rPr>
          <w:rtl/>
        </w:rPr>
        <w:t xml:space="preserve">כיון </w:t>
      </w:r>
      <w:proofErr w:type="spellStart"/>
      <w:r w:rsidR="00EE456F">
        <w:rPr>
          <w:rtl/>
        </w:rPr>
        <w:t>דדוחן</w:t>
      </w:r>
      <w:proofErr w:type="spellEnd"/>
      <w:r w:rsidR="00EE456F">
        <w:rPr>
          <w:rtl/>
        </w:rPr>
        <w:t xml:space="preserve"> </w:t>
      </w:r>
      <w:proofErr w:type="spellStart"/>
      <w:r w:rsidR="00EE456F">
        <w:rPr>
          <w:rtl/>
        </w:rPr>
        <w:t>גריע</w:t>
      </w:r>
      <w:proofErr w:type="spellEnd"/>
      <w:r w:rsidR="00EE456F">
        <w:rPr>
          <w:rtl/>
        </w:rPr>
        <w:t xml:space="preserve"> למזון טפי מאורז</w:t>
      </w:r>
      <w:r w:rsidR="00EE456F">
        <w:rPr>
          <w:rFonts w:hint="cs"/>
          <w:rtl/>
        </w:rPr>
        <w:t xml:space="preserve">", רבינו יהונתן עירובין פא. (דף </w:t>
      </w:r>
      <w:proofErr w:type="spellStart"/>
      <w:r w:rsidR="00EE456F">
        <w:rPr>
          <w:rFonts w:hint="cs"/>
          <w:rtl/>
        </w:rPr>
        <w:t>כו</w:t>
      </w:r>
      <w:proofErr w:type="spellEnd"/>
      <w:r w:rsidR="00EE456F">
        <w:rPr>
          <w:rFonts w:hint="cs"/>
          <w:rtl/>
        </w:rPr>
        <w:t xml:space="preserve">. באלפס) ד"ה </w:t>
      </w:r>
      <w:proofErr w:type="spellStart"/>
      <w:r w:rsidR="00EE456F">
        <w:rPr>
          <w:rFonts w:hint="cs"/>
          <w:rtl/>
        </w:rPr>
        <w:t>מערבין</w:t>
      </w:r>
      <w:proofErr w:type="spellEnd"/>
      <w:r w:rsidR="00EE456F">
        <w:rPr>
          <w:rFonts w:hint="cs"/>
          <w:rtl/>
        </w:rPr>
        <w:t xml:space="preserve"> בפת אורז, ט"ז סימן </w:t>
      </w:r>
      <w:proofErr w:type="spellStart"/>
      <w:r w:rsidR="00EE456F">
        <w:rPr>
          <w:rFonts w:hint="cs"/>
          <w:rtl/>
        </w:rPr>
        <w:t>רח</w:t>
      </w:r>
      <w:proofErr w:type="spellEnd"/>
      <w:r w:rsidR="00EE456F">
        <w:rPr>
          <w:rFonts w:hint="cs"/>
          <w:rtl/>
        </w:rPr>
        <w:t xml:space="preserve"> ריש </w:t>
      </w:r>
      <w:proofErr w:type="spellStart"/>
      <w:r w:rsidR="00EE456F">
        <w:rPr>
          <w:rFonts w:hint="cs"/>
          <w:rtl/>
        </w:rPr>
        <w:t>ס"ק</w:t>
      </w:r>
      <w:proofErr w:type="spellEnd"/>
      <w:r w:rsidR="00EE456F">
        <w:rPr>
          <w:rFonts w:hint="cs"/>
          <w:rtl/>
        </w:rPr>
        <w:t xml:space="preserve"> יא, שו"ת חתם סופר </w:t>
      </w:r>
      <w:proofErr w:type="spellStart"/>
      <w:r w:rsidR="00EE456F">
        <w:rPr>
          <w:rFonts w:hint="cs"/>
          <w:rtl/>
        </w:rPr>
        <w:t>או"ח</w:t>
      </w:r>
      <w:proofErr w:type="spellEnd"/>
      <w:r w:rsidR="00EE456F">
        <w:rPr>
          <w:rFonts w:hint="cs"/>
          <w:rtl/>
        </w:rPr>
        <w:t xml:space="preserve"> סימן נ </w:t>
      </w:r>
    </w:p>
    <w:p w14:paraId="433CBA71" w14:textId="77777777" w:rsidR="007111BA" w:rsidRDefault="007111BA" w:rsidP="007111BA">
      <w:pPr>
        <w:tabs>
          <w:tab w:val="left" w:pos="6836"/>
        </w:tabs>
        <w:spacing w:after="120"/>
        <w:jc w:val="both"/>
        <w:rPr>
          <w:rFonts w:asciiTheme="majorBidi" w:hAnsiTheme="majorBidi"/>
          <w:rtl/>
        </w:rPr>
      </w:pPr>
      <w:r>
        <w:rPr>
          <w:rFonts w:asciiTheme="majorBidi" w:hAnsiTheme="majorBidi" w:hint="cs"/>
          <w:rtl/>
        </w:rPr>
        <w:t xml:space="preserve">למה מברכים </w:t>
      </w:r>
      <w:proofErr w:type="spellStart"/>
      <w:r>
        <w:rPr>
          <w:rFonts w:asciiTheme="majorBidi" w:hAnsiTheme="majorBidi" w:hint="cs"/>
          <w:rtl/>
        </w:rPr>
        <w:t>שהכל</w:t>
      </w:r>
      <w:proofErr w:type="spellEnd"/>
      <w:r>
        <w:rPr>
          <w:rFonts w:asciiTheme="majorBidi" w:hAnsiTheme="majorBidi" w:hint="cs"/>
          <w:rtl/>
        </w:rPr>
        <w:t xml:space="preserve"> על פת דוחן לפי </w:t>
      </w:r>
      <w:proofErr w:type="spellStart"/>
      <w:r>
        <w:rPr>
          <w:rFonts w:asciiTheme="majorBidi" w:hAnsiTheme="majorBidi" w:hint="cs"/>
          <w:rtl/>
        </w:rPr>
        <w:t>הרי"ף</w:t>
      </w:r>
      <w:proofErr w:type="spellEnd"/>
      <w:r>
        <w:rPr>
          <w:rFonts w:asciiTheme="majorBidi" w:hAnsiTheme="majorBidi" w:hint="cs"/>
          <w:rtl/>
        </w:rPr>
        <w:t xml:space="preserve">? רבינו יונה הנ"ל, משנה ברורה </w:t>
      </w:r>
      <w:proofErr w:type="spellStart"/>
      <w:r>
        <w:rPr>
          <w:rFonts w:asciiTheme="majorBidi" w:hAnsiTheme="majorBidi" w:hint="cs"/>
          <w:rtl/>
        </w:rPr>
        <w:t>רח:לג</w:t>
      </w:r>
      <w:proofErr w:type="spellEnd"/>
    </w:p>
    <w:p w14:paraId="4020C4E8" w14:textId="67B6454D" w:rsidR="00927630" w:rsidRDefault="007572D2" w:rsidP="007572D2">
      <w:pPr>
        <w:tabs>
          <w:tab w:val="left" w:pos="6836"/>
        </w:tabs>
        <w:spacing w:after="120"/>
        <w:jc w:val="both"/>
        <w:rPr>
          <w:rFonts w:asciiTheme="majorBidi" w:hAnsiTheme="majorBidi"/>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ברכת אורז מבושל שלנו </w:t>
      </w:r>
      <w:r>
        <w:rPr>
          <w:rFonts w:asciiTheme="majorBidi" w:hAnsiTheme="majorBidi"/>
          <w:rtl/>
        </w:rPr>
        <w:t>–</w:t>
      </w:r>
      <w:r>
        <w:rPr>
          <w:rFonts w:asciiTheme="majorBidi" w:hAnsiTheme="majorBidi" w:hint="cs"/>
          <w:rtl/>
        </w:rPr>
        <w:t xml:space="preserve"> בית יוסף סימן </w:t>
      </w:r>
      <w:proofErr w:type="spellStart"/>
      <w:r>
        <w:rPr>
          <w:rFonts w:asciiTheme="majorBidi" w:hAnsiTheme="majorBidi" w:hint="cs"/>
          <w:rtl/>
        </w:rPr>
        <w:t>רח</w:t>
      </w:r>
      <w:proofErr w:type="spellEnd"/>
      <w:r>
        <w:rPr>
          <w:rFonts w:asciiTheme="majorBidi" w:hAnsiTheme="majorBidi" w:hint="cs"/>
          <w:rtl/>
        </w:rPr>
        <w:t xml:space="preserve"> (סעיף ז) "</w:t>
      </w:r>
      <w:r w:rsidRPr="007572D2">
        <w:rPr>
          <w:rFonts w:asciiTheme="majorBidi" w:hAnsiTheme="majorBidi"/>
          <w:rtl/>
        </w:rPr>
        <w:t xml:space="preserve">ומכל מקום נראה דהיינו </w:t>
      </w:r>
      <w:proofErr w:type="spellStart"/>
      <w:r w:rsidRPr="007572D2">
        <w:rPr>
          <w:rFonts w:asciiTheme="majorBidi" w:hAnsiTheme="majorBidi"/>
          <w:rtl/>
        </w:rPr>
        <w:t>דוקא</w:t>
      </w:r>
      <w:proofErr w:type="spellEnd"/>
      <w:r w:rsidRPr="007572D2">
        <w:rPr>
          <w:rFonts w:asciiTheme="majorBidi" w:hAnsiTheme="majorBidi"/>
          <w:rtl/>
        </w:rPr>
        <w:t xml:space="preserve"> כשנתמעך האורז יפה</w:t>
      </w:r>
      <w:r>
        <w:rPr>
          <w:rFonts w:asciiTheme="majorBidi" w:hAnsiTheme="majorBidi" w:hint="cs"/>
          <w:rtl/>
        </w:rPr>
        <w:t xml:space="preserve"> ... </w:t>
      </w:r>
      <w:r w:rsidRPr="007572D2">
        <w:rPr>
          <w:rFonts w:asciiTheme="majorBidi" w:hAnsiTheme="majorBidi"/>
          <w:rtl/>
        </w:rPr>
        <w:t>הוי כאילו כוסס אותם חיים</w:t>
      </w:r>
      <w:r>
        <w:rPr>
          <w:rFonts w:asciiTheme="majorBidi" w:hAnsiTheme="majorBidi" w:hint="cs"/>
          <w:rtl/>
        </w:rPr>
        <w:t xml:space="preserve">", משנה ברורה </w:t>
      </w:r>
      <w:proofErr w:type="spellStart"/>
      <w:r>
        <w:rPr>
          <w:rFonts w:asciiTheme="majorBidi" w:hAnsiTheme="majorBidi" w:hint="cs"/>
          <w:rtl/>
        </w:rPr>
        <w:t>רח:כו</w:t>
      </w:r>
      <w:proofErr w:type="spellEnd"/>
      <w:r>
        <w:rPr>
          <w:rFonts w:asciiTheme="majorBidi" w:hAnsiTheme="majorBidi" w:hint="cs"/>
          <w:rtl/>
        </w:rPr>
        <w:t xml:space="preserve">, ביאור הלכה </w:t>
      </w:r>
      <w:proofErr w:type="spellStart"/>
      <w:r>
        <w:rPr>
          <w:rFonts w:asciiTheme="majorBidi" w:hAnsiTheme="majorBidi" w:hint="cs"/>
          <w:rtl/>
        </w:rPr>
        <w:t>רח:ז</w:t>
      </w:r>
      <w:proofErr w:type="spellEnd"/>
      <w:r>
        <w:rPr>
          <w:rFonts w:asciiTheme="majorBidi" w:hAnsiTheme="majorBidi" w:hint="cs"/>
          <w:rtl/>
        </w:rPr>
        <w:t>, משנה ברורה "דרשו" שם הערה 24]</w:t>
      </w:r>
    </w:p>
    <w:p w14:paraId="1139DB2D" w14:textId="77777777" w:rsidR="00AD0CAF" w:rsidRDefault="00AD0CAF" w:rsidP="00B62BD6">
      <w:pPr>
        <w:tabs>
          <w:tab w:val="left" w:pos="6836"/>
        </w:tabs>
        <w:spacing w:after="120"/>
        <w:jc w:val="both"/>
        <w:rPr>
          <w:rFonts w:asciiTheme="majorBidi" w:hAnsiTheme="majorBidi"/>
          <w:rtl/>
        </w:rPr>
      </w:pPr>
    </w:p>
    <w:p w14:paraId="4C18FF1D" w14:textId="77777777" w:rsidR="00141A6B" w:rsidRPr="00AD0CAF" w:rsidRDefault="00141A6B" w:rsidP="00141A6B">
      <w:pPr>
        <w:autoSpaceDE w:val="0"/>
        <w:autoSpaceDN w:val="0"/>
        <w:adjustRightInd w:val="0"/>
        <w:jc w:val="both"/>
        <w:rPr>
          <w:u w:val="single"/>
          <w:rtl/>
        </w:rPr>
      </w:pPr>
      <w:r w:rsidRPr="00AD0CAF">
        <w:rPr>
          <w:u w:val="single"/>
          <w:rtl/>
        </w:rPr>
        <w:t xml:space="preserve">ספר </w:t>
      </w:r>
      <w:proofErr w:type="spellStart"/>
      <w:r w:rsidRPr="00AD0CAF">
        <w:rPr>
          <w:u w:val="single"/>
          <w:rtl/>
        </w:rPr>
        <w:t>מהרי"ל</w:t>
      </w:r>
      <w:proofErr w:type="spellEnd"/>
      <w:r w:rsidRPr="00AD0CAF">
        <w:rPr>
          <w:u w:val="single"/>
          <w:rtl/>
        </w:rPr>
        <w:t xml:space="preserve"> (מנהגים) ליקוטים</w:t>
      </w:r>
    </w:p>
    <w:p w14:paraId="75FFE661" w14:textId="77777777" w:rsidR="00141A6B" w:rsidRDefault="00141A6B" w:rsidP="00141A6B">
      <w:pPr>
        <w:autoSpaceDE w:val="0"/>
        <w:autoSpaceDN w:val="0"/>
        <w:adjustRightInd w:val="0"/>
        <w:jc w:val="both"/>
        <w:rPr>
          <w:rtl/>
        </w:rPr>
      </w:pPr>
      <w:r>
        <w:rPr>
          <w:rtl/>
        </w:rPr>
        <w:t xml:space="preserve">[לא] אורז ודוחן, אמר </w:t>
      </w:r>
      <w:proofErr w:type="spellStart"/>
      <w:r>
        <w:rPr>
          <w:rtl/>
        </w:rPr>
        <w:t>מהר"י</w:t>
      </w:r>
      <w:proofErr w:type="spellEnd"/>
      <w:r>
        <w:rPr>
          <w:rtl/>
        </w:rPr>
        <w:t xml:space="preserve"> </w:t>
      </w:r>
      <w:proofErr w:type="spellStart"/>
      <w:r>
        <w:rPr>
          <w:rtl/>
        </w:rPr>
        <w:t>סג"ל</w:t>
      </w:r>
      <w:proofErr w:type="spellEnd"/>
      <w:r>
        <w:rPr>
          <w:rtl/>
        </w:rPr>
        <w:t xml:space="preserve"> אורז הוא שקורין הירזן ודוחן שקורין רייז ולא כיש אומר הברת אורז הוא משמע רייז. וכן </w:t>
      </w:r>
      <w:proofErr w:type="spellStart"/>
      <w:r>
        <w:rPr>
          <w:rtl/>
        </w:rPr>
        <w:t>בפ</w:t>
      </w:r>
      <w:proofErr w:type="spellEnd"/>
      <w:r>
        <w:rPr>
          <w:rtl/>
        </w:rPr>
        <w:t xml:space="preserve">' כיצד </w:t>
      </w:r>
      <w:proofErr w:type="spellStart"/>
      <w:r>
        <w:rPr>
          <w:rtl/>
        </w:rPr>
        <w:t>פרש"י</w:t>
      </w:r>
      <w:proofErr w:type="spellEnd"/>
      <w:r>
        <w:rPr>
          <w:rtl/>
        </w:rPr>
        <w:t xml:space="preserve">: אורז </w:t>
      </w:r>
      <w:proofErr w:type="spellStart"/>
      <w:r>
        <w:rPr>
          <w:rtl/>
        </w:rPr>
        <w:t>פניץ</w:t>
      </w:r>
      <w:proofErr w:type="spellEnd"/>
      <w:r>
        <w:rPr>
          <w:rtl/>
        </w:rPr>
        <w:t xml:space="preserve">, דוחן </w:t>
      </w:r>
      <w:proofErr w:type="spellStart"/>
      <w:r>
        <w:rPr>
          <w:rtl/>
        </w:rPr>
        <w:t>מילייו</w:t>
      </w:r>
      <w:proofErr w:type="spellEnd"/>
      <w:r>
        <w:rPr>
          <w:rtl/>
        </w:rPr>
        <w:t xml:space="preserve">. </w:t>
      </w:r>
      <w:proofErr w:type="spellStart"/>
      <w:r>
        <w:rPr>
          <w:rtl/>
        </w:rPr>
        <w:t>ובא"ח</w:t>
      </w:r>
      <w:proofErr w:type="spellEnd"/>
      <w:r>
        <w:rPr>
          <w:rtl/>
        </w:rPr>
        <w:t xml:space="preserve"> כתב אורז רייז, מ"מ </w:t>
      </w:r>
      <w:proofErr w:type="spellStart"/>
      <w:r>
        <w:rPr>
          <w:rtl/>
        </w:rPr>
        <w:t>קי"ל</w:t>
      </w:r>
      <w:proofErr w:type="spellEnd"/>
      <w:r>
        <w:rPr>
          <w:rtl/>
        </w:rPr>
        <w:t xml:space="preserve"> </w:t>
      </w:r>
      <w:proofErr w:type="spellStart"/>
      <w:r>
        <w:rPr>
          <w:rtl/>
        </w:rPr>
        <w:t>כראבי"י</w:t>
      </w:r>
      <w:proofErr w:type="spellEnd"/>
      <w:r>
        <w:rPr>
          <w:rtl/>
        </w:rPr>
        <w:t xml:space="preserve"> דפי' אורז הירזן. ונפקא מינה </w:t>
      </w:r>
      <w:proofErr w:type="spellStart"/>
      <w:r>
        <w:rPr>
          <w:rtl/>
        </w:rPr>
        <w:t>לענין</w:t>
      </w:r>
      <w:proofErr w:type="spellEnd"/>
      <w:r>
        <w:rPr>
          <w:rtl/>
        </w:rPr>
        <w:t xml:space="preserve"> ברכה לברך על דוחן לפירוש שהוא רייז </w:t>
      </w:r>
      <w:proofErr w:type="spellStart"/>
      <w:r>
        <w:rPr>
          <w:rtl/>
        </w:rPr>
        <w:t>שהכל</w:t>
      </w:r>
      <w:proofErr w:type="spellEnd"/>
      <w:r>
        <w:rPr>
          <w:rtl/>
        </w:rPr>
        <w:t xml:space="preserve">, ועל אורז שהוא הירזן בורא מיני מזונות. [ואמר </w:t>
      </w:r>
      <w:proofErr w:type="spellStart"/>
      <w:r>
        <w:rPr>
          <w:rtl/>
        </w:rPr>
        <w:t>מהרי"ל</w:t>
      </w:r>
      <w:proofErr w:type="spellEnd"/>
      <w:r>
        <w:rPr>
          <w:rtl/>
        </w:rPr>
        <w:t xml:space="preserve"> שמנהג שלו לברך על דוחן לפי פירושו שהוא רייז בורא מיני מזונות, ועל אורז שהוא </w:t>
      </w:r>
      <w:proofErr w:type="spellStart"/>
      <w:r>
        <w:rPr>
          <w:rtl/>
        </w:rPr>
        <w:t>הירז</w:t>
      </w:r>
      <w:proofErr w:type="spellEnd"/>
      <w:r>
        <w:rPr>
          <w:rtl/>
        </w:rPr>
        <w:t xml:space="preserve"> </w:t>
      </w:r>
      <w:proofErr w:type="spellStart"/>
      <w:r>
        <w:rPr>
          <w:rtl/>
        </w:rPr>
        <w:t>שהכל</w:t>
      </w:r>
      <w:proofErr w:type="spellEnd"/>
      <w:r>
        <w:rPr>
          <w:rtl/>
        </w:rPr>
        <w:t xml:space="preserve"> נהיה בדברו].</w:t>
      </w:r>
    </w:p>
    <w:p w14:paraId="75361830" w14:textId="77777777" w:rsidR="00141A6B" w:rsidRDefault="00141A6B" w:rsidP="00141A6B">
      <w:pPr>
        <w:autoSpaceDE w:val="0"/>
        <w:autoSpaceDN w:val="0"/>
        <w:adjustRightInd w:val="0"/>
        <w:jc w:val="both"/>
        <w:rPr>
          <w:rtl/>
        </w:rPr>
      </w:pPr>
    </w:p>
    <w:p w14:paraId="00D42C58" w14:textId="77777777" w:rsidR="00141A6B" w:rsidRPr="00AD0CAF" w:rsidRDefault="00141A6B" w:rsidP="00141A6B">
      <w:pPr>
        <w:autoSpaceDE w:val="0"/>
        <w:autoSpaceDN w:val="0"/>
        <w:adjustRightInd w:val="0"/>
        <w:jc w:val="both"/>
        <w:rPr>
          <w:u w:val="single"/>
          <w:rtl/>
        </w:rPr>
      </w:pPr>
      <w:r w:rsidRPr="00AD0CAF">
        <w:rPr>
          <w:u w:val="single"/>
          <w:rtl/>
        </w:rPr>
        <w:t xml:space="preserve">מגן אברהם סימן </w:t>
      </w:r>
      <w:proofErr w:type="spellStart"/>
      <w:r w:rsidRPr="00AD0CAF">
        <w:rPr>
          <w:u w:val="single"/>
          <w:rtl/>
        </w:rPr>
        <w:t>רח</w:t>
      </w:r>
      <w:proofErr w:type="spellEnd"/>
      <w:r w:rsidRPr="00AD0CAF">
        <w:rPr>
          <w:u w:val="single"/>
          <w:rtl/>
        </w:rPr>
        <w:t xml:space="preserve"> </w:t>
      </w:r>
      <w:proofErr w:type="spellStart"/>
      <w:r w:rsidRPr="00AD0CAF">
        <w:rPr>
          <w:u w:val="single"/>
          <w:rtl/>
        </w:rPr>
        <w:t>ס"ק</w:t>
      </w:r>
      <w:proofErr w:type="spellEnd"/>
      <w:r w:rsidRPr="00AD0CAF">
        <w:rPr>
          <w:u w:val="single"/>
          <w:rtl/>
        </w:rPr>
        <w:t xml:space="preserve"> ט</w:t>
      </w:r>
    </w:p>
    <w:p w14:paraId="66B5EE94" w14:textId="77777777" w:rsidR="00141A6B" w:rsidRDefault="00141A6B" w:rsidP="00141A6B">
      <w:pPr>
        <w:autoSpaceDE w:val="0"/>
        <w:autoSpaceDN w:val="0"/>
        <w:adjustRightInd w:val="0"/>
        <w:jc w:val="both"/>
        <w:rPr>
          <w:rtl/>
        </w:rPr>
      </w:pPr>
      <w:r>
        <w:rPr>
          <w:rtl/>
        </w:rPr>
        <w:t xml:space="preserve">ט   האורז. </w:t>
      </w:r>
      <w:proofErr w:type="spellStart"/>
      <w:r>
        <w:rPr>
          <w:rtl/>
        </w:rPr>
        <w:t>ריי"ז</w:t>
      </w:r>
      <w:proofErr w:type="spellEnd"/>
      <w:r>
        <w:rPr>
          <w:rtl/>
        </w:rPr>
        <w:t xml:space="preserve">, דוחן </w:t>
      </w:r>
      <w:proofErr w:type="spellStart"/>
      <w:r>
        <w:rPr>
          <w:rtl/>
        </w:rPr>
        <w:t>היר"ז</w:t>
      </w:r>
      <w:proofErr w:type="spellEnd"/>
      <w:r>
        <w:rPr>
          <w:rtl/>
        </w:rPr>
        <w:t xml:space="preserve"> </w:t>
      </w:r>
      <w:proofErr w:type="spellStart"/>
      <w:r>
        <w:rPr>
          <w:rtl/>
        </w:rPr>
        <w:t>בל"א</w:t>
      </w:r>
      <w:proofErr w:type="spellEnd"/>
      <w:r>
        <w:rPr>
          <w:rtl/>
        </w:rPr>
        <w:t xml:space="preserve"> </w:t>
      </w:r>
      <w:proofErr w:type="spellStart"/>
      <w:r>
        <w:rPr>
          <w:rtl/>
        </w:rPr>
        <w:t>וי"מ</w:t>
      </w:r>
      <w:proofErr w:type="spellEnd"/>
      <w:r>
        <w:rPr>
          <w:rtl/>
        </w:rPr>
        <w:t xml:space="preserve"> איפכא לכן לא יאכלם כשנתמעכו אלא בתוך הסעודה ואם אכלם בלא סעודה יברך על שניהם </w:t>
      </w:r>
      <w:proofErr w:type="spellStart"/>
      <w:r>
        <w:rPr>
          <w:rtl/>
        </w:rPr>
        <w:t>שהכל</w:t>
      </w:r>
      <w:proofErr w:type="spellEnd"/>
      <w:r>
        <w:rPr>
          <w:rtl/>
        </w:rPr>
        <w:t xml:space="preserve"> מספק (של"ה וב"ח) </w:t>
      </w:r>
      <w:proofErr w:type="spellStart"/>
      <w:r>
        <w:rPr>
          <w:rtl/>
        </w:rPr>
        <w:t>ובל"ח</w:t>
      </w:r>
      <w:proofErr w:type="spellEnd"/>
      <w:r>
        <w:rPr>
          <w:rtl/>
        </w:rPr>
        <w:t xml:space="preserve"> כ' </w:t>
      </w:r>
      <w:proofErr w:type="spellStart"/>
      <w:r>
        <w:rPr>
          <w:rtl/>
        </w:rPr>
        <w:t>דסוגין</w:t>
      </w:r>
      <w:proofErr w:type="spellEnd"/>
      <w:r>
        <w:rPr>
          <w:rtl/>
        </w:rPr>
        <w:t xml:space="preserve"> </w:t>
      </w:r>
      <w:proofErr w:type="spellStart"/>
      <w:r>
        <w:rPr>
          <w:rtl/>
        </w:rPr>
        <w:t>דעלמ</w:t>
      </w:r>
      <w:proofErr w:type="spellEnd"/>
      <w:r>
        <w:rPr>
          <w:rtl/>
        </w:rPr>
        <w:t xml:space="preserve">' אורז </w:t>
      </w:r>
      <w:proofErr w:type="spellStart"/>
      <w:r>
        <w:rPr>
          <w:rtl/>
        </w:rPr>
        <w:t>ריי"ז</w:t>
      </w:r>
      <w:proofErr w:type="spellEnd"/>
      <w:r>
        <w:rPr>
          <w:rtl/>
        </w:rPr>
        <w:t xml:space="preserve"> דוחן </w:t>
      </w:r>
      <w:proofErr w:type="spellStart"/>
      <w:r>
        <w:rPr>
          <w:rtl/>
        </w:rPr>
        <w:t>הירז</w:t>
      </w:r>
      <w:proofErr w:type="spellEnd"/>
      <w:r>
        <w:rPr>
          <w:rtl/>
        </w:rPr>
        <w:t xml:space="preserve"> </w:t>
      </w:r>
      <w:proofErr w:type="spellStart"/>
      <w:r>
        <w:rPr>
          <w:rtl/>
        </w:rPr>
        <w:t>וכ"פ</w:t>
      </w:r>
      <w:proofErr w:type="spellEnd"/>
      <w:r>
        <w:rPr>
          <w:rtl/>
        </w:rPr>
        <w:t xml:space="preserve"> </w:t>
      </w:r>
      <w:proofErr w:type="spellStart"/>
      <w:r>
        <w:rPr>
          <w:rtl/>
        </w:rPr>
        <w:t>הרב"י</w:t>
      </w:r>
      <w:proofErr w:type="spellEnd"/>
      <w:r>
        <w:rPr>
          <w:rtl/>
        </w:rPr>
        <w:t xml:space="preserve"> ובלבוש:</w:t>
      </w:r>
    </w:p>
    <w:p w14:paraId="6C8E8FF6" w14:textId="77777777" w:rsidR="00141A6B" w:rsidRDefault="00141A6B" w:rsidP="00141A6B">
      <w:pPr>
        <w:autoSpaceDE w:val="0"/>
        <w:autoSpaceDN w:val="0"/>
        <w:adjustRightInd w:val="0"/>
        <w:jc w:val="both"/>
        <w:rPr>
          <w:rtl/>
        </w:rPr>
      </w:pPr>
    </w:p>
    <w:p w14:paraId="3435C0C3" w14:textId="77777777" w:rsidR="00141A6B" w:rsidRPr="00AD0CAF" w:rsidRDefault="00141A6B" w:rsidP="00141A6B">
      <w:pPr>
        <w:autoSpaceDE w:val="0"/>
        <w:autoSpaceDN w:val="0"/>
        <w:adjustRightInd w:val="0"/>
        <w:jc w:val="both"/>
        <w:rPr>
          <w:u w:val="single"/>
          <w:rtl/>
        </w:rPr>
      </w:pPr>
      <w:r w:rsidRPr="00AD0CAF">
        <w:rPr>
          <w:u w:val="single"/>
          <w:rtl/>
        </w:rPr>
        <w:t xml:space="preserve">ערוך השולחן אורח חיים סימן </w:t>
      </w:r>
      <w:proofErr w:type="spellStart"/>
      <w:r w:rsidRPr="00AD0CAF">
        <w:rPr>
          <w:u w:val="single"/>
          <w:rtl/>
        </w:rPr>
        <w:t>רח</w:t>
      </w:r>
      <w:proofErr w:type="spellEnd"/>
      <w:r w:rsidRPr="00AD0CAF">
        <w:rPr>
          <w:u w:val="single"/>
          <w:rtl/>
        </w:rPr>
        <w:t xml:space="preserve"> סעיף </w:t>
      </w:r>
      <w:proofErr w:type="spellStart"/>
      <w:r w:rsidRPr="00AD0CAF">
        <w:rPr>
          <w:u w:val="single"/>
          <w:rtl/>
        </w:rPr>
        <w:t>כא</w:t>
      </w:r>
      <w:proofErr w:type="spellEnd"/>
    </w:p>
    <w:p w14:paraId="0D30BE01" w14:textId="77777777" w:rsidR="00141A6B" w:rsidRDefault="00141A6B" w:rsidP="00141A6B">
      <w:pPr>
        <w:autoSpaceDE w:val="0"/>
        <w:autoSpaceDN w:val="0"/>
        <w:adjustRightInd w:val="0"/>
        <w:jc w:val="both"/>
        <w:rPr>
          <w:rtl/>
        </w:rPr>
      </w:pPr>
      <w:r>
        <w:rPr>
          <w:rtl/>
        </w:rPr>
        <w:t xml:space="preserve">אורז הוא </w:t>
      </w:r>
      <w:proofErr w:type="spellStart"/>
      <w:r>
        <w:rPr>
          <w:rtl/>
        </w:rPr>
        <w:t>ריי"ז</w:t>
      </w:r>
      <w:proofErr w:type="spellEnd"/>
      <w:r>
        <w:rPr>
          <w:rtl/>
        </w:rPr>
        <w:t xml:space="preserve"> ודוחן הוא </w:t>
      </w:r>
      <w:proofErr w:type="spellStart"/>
      <w:r>
        <w:rPr>
          <w:rtl/>
        </w:rPr>
        <w:t>היר"ז</w:t>
      </w:r>
      <w:proofErr w:type="spellEnd"/>
      <w:r>
        <w:rPr>
          <w:rtl/>
        </w:rPr>
        <w:t xml:space="preserve"> ואף שיש </w:t>
      </w:r>
      <w:proofErr w:type="spellStart"/>
      <w:r>
        <w:rPr>
          <w:rtl/>
        </w:rPr>
        <w:t>שנסתפקו</w:t>
      </w:r>
      <w:proofErr w:type="spellEnd"/>
      <w:r>
        <w:rPr>
          <w:rtl/>
        </w:rPr>
        <w:t xml:space="preserve"> בזה אך </w:t>
      </w:r>
      <w:proofErr w:type="spellStart"/>
      <w:r>
        <w:rPr>
          <w:rtl/>
        </w:rPr>
        <w:t>עכשו</w:t>
      </w:r>
      <w:proofErr w:type="spellEnd"/>
      <w:r>
        <w:rPr>
          <w:rtl/>
        </w:rPr>
        <w:t xml:space="preserve"> </w:t>
      </w:r>
      <w:proofErr w:type="spellStart"/>
      <w:r>
        <w:rPr>
          <w:rtl/>
        </w:rPr>
        <w:t>נתברר</w:t>
      </w:r>
      <w:proofErr w:type="spellEnd"/>
      <w:r>
        <w:rPr>
          <w:rtl/>
        </w:rPr>
        <w:t xml:space="preserve"> הדבר שכן הוא ואין שום ספק בדבר ושניהם מין זרעים וראוי שברכתן של שניהם תהיה האדמה כמו על כל הזרעים אך רבותינו ז"ל פסקו </w:t>
      </w:r>
      <w:proofErr w:type="spellStart"/>
      <w:r>
        <w:rPr>
          <w:rtl/>
        </w:rPr>
        <w:t>דעל</w:t>
      </w:r>
      <w:proofErr w:type="spellEnd"/>
      <w:r>
        <w:rPr>
          <w:rtl/>
        </w:rPr>
        <w:t xml:space="preserve"> אורז </w:t>
      </w:r>
      <w:proofErr w:type="spellStart"/>
      <w:r>
        <w:rPr>
          <w:rtl/>
        </w:rPr>
        <w:t>מברכין</w:t>
      </w:r>
      <w:proofErr w:type="spellEnd"/>
      <w:r>
        <w:rPr>
          <w:rtl/>
        </w:rPr>
        <w:t xml:space="preserve"> </w:t>
      </w:r>
      <w:proofErr w:type="spellStart"/>
      <w:r>
        <w:rPr>
          <w:rtl/>
        </w:rPr>
        <w:t>בתחלה</w:t>
      </w:r>
      <w:proofErr w:type="spellEnd"/>
      <w:r>
        <w:rPr>
          <w:rtl/>
        </w:rPr>
        <w:t xml:space="preserve"> בורא מיני מזונות ולבסוף בורא נפשות [ל"ז.] </w:t>
      </w:r>
      <w:proofErr w:type="spellStart"/>
      <w:r>
        <w:rPr>
          <w:rtl/>
        </w:rPr>
        <w:t>דמפני</w:t>
      </w:r>
      <w:proofErr w:type="spellEnd"/>
      <w:r>
        <w:rPr>
          <w:rtl/>
        </w:rPr>
        <w:t xml:space="preserve"> שהוא משביע וסועד הלב אמרו כן לעניין ברכה הראשונה [</w:t>
      </w:r>
      <w:proofErr w:type="spellStart"/>
      <w:r>
        <w:rPr>
          <w:rtl/>
        </w:rPr>
        <w:t>רא"ש</w:t>
      </w:r>
      <w:proofErr w:type="spellEnd"/>
      <w:r>
        <w:rPr>
          <w:rtl/>
        </w:rPr>
        <w:t xml:space="preserve"> שם] וכן אם אפה פת מאורז מברך במ"מ ואחריו בורא נפשות ודעת </w:t>
      </w:r>
      <w:proofErr w:type="spellStart"/>
      <w:r>
        <w:rPr>
          <w:rtl/>
        </w:rPr>
        <w:t>הרא"ש</w:t>
      </w:r>
      <w:proofErr w:type="spellEnd"/>
      <w:r>
        <w:rPr>
          <w:rtl/>
        </w:rPr>
        <w:t xml:space="preserve"> שגם בדוחן הדין כן שגם הוא משביע וסועד אבל אין כן דעת </w:t>
      </w:r>
      <w:proofErr w:type="spellStart"/>
      <w:r>
        <w:rPr>
          <w:rtl/>
        </w:rPr>
        <w:t>הרי"ף</w:t>
      </w:r>
      <w:proofErr w:type="spellEnd"/>
      <w:r>
        <w:rPr>
          <w:rtl/>
        </w:rPr>
        <w:t xml:space="preserve"> והרמב"ם ודוחן הוי ככל הזרעים והכי </w:t>
      </w:r>
      <w:proofErr w:type="spellStart"/>
      <w:r>
        <w:rPr>
          <w:rtl/>
        </w:rPr>
        <w:t>נהיגא</w:t>
      </w:r>
      <w:proofErr w:type="spellEnd"/>
      <w:r>
        <w:rPr>
          <w:rtl/>
        </w:rPr>
        <w:t xml:space="preserve"> עלמא:</w:t>
      </w:r>
    </w:p>
    <w:p w14:paraId="0E1C1732" w14:textId="77777777" w:rsidR="00141A6B" w:rsidRDefault="00141A6B" w:rsidP="00927630">
      <w:pPr>
        <w:autoSpaceDE w:val="0"/>
        <w:autoSpaceDN w:val="0"/>
        <w:adjustRightInd w:val="0"/>
        <w:jc w:val="both"/>
        <w:rPr>
          <w:u w:val="single"/>
        </w:rPr>
      </w:pPr>
    </w:p>
    <w:p w14:paraId="4F25340D" w14:textId="1512D257" w:rsidR="00927630" w:rsidRPr="00927630" w:rsidRDefault="00927630" w:rsidP="00927630">
      <w:pPr>
        <w:autoSpaceDE w:val="0"/>
        <w:autoSpaceDN w:val="0"/>
        <w:adjustRightInd w:val="0"/>
        <w:jc w:val="both"/>
        <w:rPr>
          <w:u w:val="single"/>
          <w:rtl/>
        </w:rPr>
      </w:pPr>
      <w:r w:rsidRPr="00927630">
        <w:rPr>
          <w:rFonts w:hint="cs"/>
          <w:u w:val="single"/>
          <w:rtl/>
        </w:rPr>
        <w:t>ספר המכתם</w:t>
      </w:r>
      <w:r w:rsidRPr="00927630">
        <w:rPr>
          <w:u w:val="single"/>
          <w:rtl/>
        </w:rPr>
        <w:t xml:space="preserve"> מסכת ברכות דף לו עמוד ב</w:t>
      </w:r>
    </w:p>
    <w:p w14:paraId="06B99ACC" w14:textId="0958D681" w:rsidR="00100DCE" w:rsidRDefault="00927630" w:rsidP="00927630">
      <w:pPr>
        <w:autoSpaceDE w:val="0"/>
        <w:autoSpaceDN w:val="0"/>
        <w:adjustRightInd w:val="0"/>
        <w:jc w:val="both"/>
        <w:rPr>
          <w:rtl/>
        </w:rPr>
      </w:pPr>
      <w:r>
        <w:rPr>
          <w:rtl/>
        </w:rPr>
        <w:t xml:space="preserve">גופא רב ושמואל </w:t>
      </w:r>
      <w:proofErr w:type="spellStart"/>
      <w:r>
        <w:rPr>
          <w:rtl/>
        </w:rPr>
        <w:t>דאמרי</w:t>
      </w:r>
      <w:proofErr w:type="spellEnd"/>
      <w:r>
        <w:rPr>
          <w:rtl/>
        </w:rPr>
        <w:t xml:space="preserve"> </w:t>
      </w:r>
      <w:proofErr w:type="spellStart"/>
      <w:r>
        <w:rPr>
          <w:rtl/>
        </w:rPr>
        <w:t>תרויהו</w:t>
      </w:r>
      <w:proofErr w:type="spellEnd"/>
      <w:r>
        <w:rPr>
          <w:rtl/>
        </w:rPr>
        <w:t xml:space="preserve"> כל שהוא מחמשת </w:t>
      </w:r>
      <w:proofErr w:type="spellStart"/>
      <w:r>
        <w:rPr>
          <w:rtl/>
        </w:rPr>
        <w:t>המינין</w:t>
      </w:r>
      <w:proofErr w:type="spellEnd"/>
      <w:r>
        <w:rPr>
          <w:rtl/>
        </w:rPr>
        <w:t xml:space="preserve"> </w:t>
      </w:r>
      <w:proofErr w:type="spellStart"/>
      <w:r>
        <w:rPr>
          <w:rtl/>
        </w:rPr>
        <w:t>וכו</w:t>
      </w:r>
      <w:proofErr w:type="spellEnd"/>
      <w:r>
        <w:rPr>
          <w:rtl/>
        </w:rPr>
        <w:t xml:space="preserve">'. </w:t>
      </w:r>
      <w:proofErr w:type="spellStart"/>
      <w:r>
        <w:rPr>
          <w:rtl/>
        </w:rPr>
        <w:t>כללא</w:t>
      </w:r>
      <w:proofErr w:type="spellEnd"/>
      <w:r>
        <w:rPr>
          <w:rtl/>
        </w:rPr>
        <w:t xml:space="preserve"> </w:t>
      </w:r>
      <w:proofErr w:type="spellStart"/>
      <w:r>
        <w:rPr>
          <w:rtl/>
        </w:rPr>
        <w:t>דמילתא</w:t>
      </w:r>
      <w:proofErr w:type="spellEnd"/>
      <w:r>
        <w:rPr>
          <w:rtl/>
        </w:rPr>
        <w:t xml:space="preserve"> לדעת </w:t>
      </w:r>
      <w:proofErr w:type="spellStart"/>
      <w:r>
        <w:rPr>
          <w:rtl/>
        </w:rPr>
        <w:t>הריא"ף</w:t>
      </w:r>
      <w:proofErr w:type="spellEnd"/>
      <w:r>
        <w:rPr>
          <w:rtl/>
        </w:rPr>
        <w:t xml:space="preserve"> ז"ל, </w:t>
      </w:r>
      <w:proofErr w:type="spellStart"/>
      <w:r>
        <w:rPr>
          <w:rtl/>
        </w:rPr>
        <w:t>והרמ</w:t>
      </w:r>
      <w:proofErr w:type="spellEnd"/>
      <w:r>
        <w:rPr>
          <w:rtl/>
        </w:rPr>
        <w:t xml:space="preserve">' ז"ל, כך הוא, </w:t>
      </w:r>
      <w:proofErr w:type="spellStart"/>
      <w:r>
        <w:rPr>
          <w:rtl/>
        </w:rPr>
        <w:t>דבפת</w:t>
      </w:r>
      <w:proofErr w:type="spellEnd"/>
      <w:r>
        <w:rPr>
          <w:rtl/>
        </w:rPr>
        <w:t xml:space="preserve"> </w:t>
      </w:r>
      <w:proofErr w:type="spellStart"/>
      <w:r>
        <w:rPr>
          <w:rtl/>
        </w:rPr>
        <w:t>דחמשת</w:t>
      </w:r>
      <w:proofErr w:type="spellEnd"/>
      <w:r>
        <w:rPr>
          <w:rtl/>
        </w:rPr>
        <w:t xml:space="preserve"> </w:t>
      </w:r>
      <w:proofErr w:type="spellStart"/>
      <w:r>
        <w:rPr>
          <w:rtl/>
        </w:rPr>
        <w:t>המינין</w:t>
      </w:r>
      <w:proofErr w:type="spellEnd"/>
      <w:r>
        <w:rPr>
          <w:rtl/>
        </w:rPr>
        <w:t xml:space="preserve"> מברך המוציא, ובפת אורז שקורין ריש, בורא מיני מזונות. ובפת דחן שקורין מיל, מברך </w:t>
      </w:r>
      <w:proofErr w:type="spellStart"/>
      <w:r>
        <w:rPr>
          <w:rtl/>
        </w:rPr>
        <w:t>שהכל</w:t>
      </w:r>
      <w:proofErr w:type="spellEnd"/>
      <w:r>
        <w:rPr>
          <w:rtl/>
        </w:rPr>
        <w:t xml:space="preserve">. ובמיני מאכל כל תבשיל שהוא מחמשת </w:t>
      </w:r>
      <w:proofErr w:type="spellStart"/>
      <w:r>
        <w:rPr>
          <w:rtl/>
        </w:rPr>
        <w:lastRenderedPageBreak/>
        <w:t>המינין</w:t>
      </w:r>
      <w:proofErr w:type="spellEnd"/>
      <w:r>
        <w:rPr>
          <w:rtl/>
        </w:rPr>
        <w:t xml:space="preserve"> מברך עליו בורא מיני מזונות, וכן נמי בתבשיל כלו מאורז שקורין ארוז, אבל בשל דחן, לפניו </w:t>
      </w:r>
      <w:proofErr w:type="spellStart"/>
      <w:r>
        <w:rPr>
          <w:rtl/>
        </w:rPr>
        <w:t>שהכל</w:t>
      </w:r>
      <w:proofErr w:type="spellEnd"/>
      <w:r>
        <w:rPr>
          <w:rtl/>
        </w:rPr>
        <w:t xml:space="preserve"> ולאחריו ולא כלום, דהיינו בורא נפשות רבות. וכן בתבשיל שיש בו מחמשת </w:t>
      </w:r>
      <w:proofErr w:type="spellStart"/>
      <w:r>
        <w:rPr>
          <w:rtl/>
        </w:rPr>
        <w:t>המינין</w:t>
      </w:r>
      <w:proofErr w:type="spellEnd"/>
      <w:r>
        <w:rPr>
          <w:rtl/>
        </w:rPr>
        <w:t xml:space="preserve">, אף על פי שאינו כולו מהם, </w:t>
      </w:r>
      <w:proofErr w:type="spellStart"/>
      <w:r>
        <w:rPr>
          <w:rtl/>
        </w:rPr>
        <w:t>שמערבין</w:t>
      </w:r>
      <w:proofErr w:type="spellEnd"/>
      <w:r>
        <w:rPr>
          <w:rtl/>
        </w:rPr>
        <w:t xml:space="preserve"> בו דברים אחרים </w:t>
      </w:r>
      <w:proofErr w:type="spellStart"/>
      <w:r>
        <w:rPr>
          <w:rtl/>
        </w:rPr>
        <w:t>מברכין</w:t>
      </w:r>
      <w:proofErr w:type="spellEnd"/>
      <w:r>
        <w:rPr>
          <w:rtl/>
        </w:rPr>
        <w:t xml:space="preserve"> עליו בורא מיני מזונות, והוא שלא יהא מה שיש בו מה' </w:t>
      </w:r>
      <w:proofErr w:type="spellStart"/>
      <w:r>
        <w:rPr>
          <w:rtl/>
        </w:rPr>
        <w:t>מינין</w:t>
      </w:r>
      <w:proofErr w:type="spellEnd"/>
      <w:r>
        <w:rPr>
          <w:rtl/>
        </w:rPr>
        <w:t xml:space="preserve"> טפל בתערובת והשאר עיקר, מה שאין כן באורז שאין </w:t>
      </w:r>
      <w:proofErr w:type="spellStart"/>
      <w:r>
        <w:rPr>
          <w:rtl/>
        </w:rPr>
        <w:t>מברכין</w:t>
      </w:r>
      <w:proofErr w:type="spellEnd"/>
      <w:r>
        <w:rPr>
          <w:rtl/>
        </w:rPr>
        <w:t xml:space="preserve"> עליו בורא מיני מזונות, אלא כשהתבשיל כלו מאורז, אבל אם הוא בתערובת, אפי' היה האורז עקר, אין </w:t>
      </w:r>
      <w:proofErr w:type="spellStart"/>
      <w:r>
        <w:rPr>
          <w:rtl/>
        </w:rPr>
        <w:t>מברכין</w:t>
      </w:r>
      <w:proofErr w:type="spellEnd"/>
      <w:r>
        <w:rPr>
          <w:rtl/>
        </w:rPr>
        <w:t xml:space="preserve"> עליו בורא מיני מזונות, </w:t>
      </w:r>
      <w:proofErr w:type="spellStart"/>
      <w:r>
        <w:rPr>
          <w:rtl/>
        </w:rPr>
        <w:t>דלגבי</w:t>
      </w:r>
      <w:proofErr w:type="spellEnd"/>
      <w:r>
        <w:rPr>
          <w:rtl/>
        </w:rPr>
        <w:t xml:space="preserve"> הא מילתא גרע מחמשת </w:t>
      </w:r>
      <w:proofErr w:type="spellStart"/>
      <w:r>
        <w:rPr>
          <w:rtl/>
        </w:rPr>
        <w:t>המינין</w:t>
      </w:r>
      <w:proofErr w:type="spellEnd"/>
      <w:r>
        <w:rPr>
          <w:rtl/>
        </w:rPr>
        <w:t xml:space="preserve">. וכן נמי </w:t>
      </w:r>
      <w:proofErr w:type="spellStart"/>
      <w:r>
        <w:rPr>
          <w:rtl/>
        </w:rPr>
        <w:t>לענין</w:t>
      </w:r>
      <w:proofErr w:type="spellEnd"/>
      <w:r>
        <w:rPr>
          <w:rtl/>
        </w:rPr>
        <w:t xml:space="preserve"> ברכה של אחריו, </w:t>
      </w:r>
      <w:proofErr w:type="spellStart"/>
      <w:r>
        <w:rPr>
          <w:rtl/>
        </w:rPr>
        <w:t>דבה</w:t>
      </w:r>
      <w:proofErr w:type="spellEnd"/>
      <w:r>
        <w:rPr>
          <w:rtl/>
        </w:rPr>
        <w:t xml:space="preserve">' </w:t>
      </w:r>
      <w:proofErr w:type="spellStart"/>
      <w:r>
        <w:rPr>
          <w:rtl/>
        </w:rPr>
        <w:t>המינין</w:t>
      </w:r>
      <w:proofErr w:type="spellEnd"/>
      <w:r>
        <w:rPr>
          <w:rtl/>
        </w:rPr>
        <w:t xml:space="preserve"> מברכי' בפת ג' ברכות, ובתבשיל ברכה אחת מעין שלש, ובארז בפת ובתבשיל בורא מיני מזונות, ואחריו בורא (מיני מזונות) [נפשות רבות]. ובדחן לא שנא בעיניה ולא שנא בתערובת לפניו </w:t>
      </w:r>
      <w:proofErr w:type="spellStart"/>
      <w:r>
        <w:rPr>
          <w:rtl/>
        </w:rPr>
        <w:t>שהכל</w:t>
      </w:r>
      <w:proofErr w:type="spellEnd"/>
      <w:r>
        <w:rPr>
          <w:rtl/>
        </w:rPr>
        <w:t xml:space="preserve">, ולאחריו בורא נפשות, כן דעת </w:t>
      </w:r>
      <w:proofErr w:type="spellStart"/>
      <w:r>
        <w:rPr>
          <w:rtl/>
        </w:rPr>
        <w:t>הריא"ף</w:t>
      </w:r>
      <w:proofErr w:type="spellEnd"/>
      <w:r>
        <w:rPr>
          <w:rtl/>
        </w:rPr>
        <w:t xml:space="preserve"> ז"ל </w:t>
      </w:r>
      <w:proofErr w:type="spellStart"/>
      <w:r>
        <w:rPr>
          <w:rtl/>
        </w:rPr>
        <w:t>והרמ</w:t>
      </w:r>
      <w:proofErr w:type="spellEnd"/>
      <w:r>
        <w:rPr>
          <w:rtl/>
        </w:rPr>
        <w:t xml:space="preserve">' ז"ל. </w:t>
      </w:r>
      <w:proofErr w:type="spellStart"/>
      <w:r>
        <w:rPr>
          <w:rtl/>
        </w:rPr>
        <w:t>וחולקין</w:t>
      </w:r>
      <w:proofErr w:type="spellEnd"/>
      <w:r>
        <w:rPr>
          <w:rtl/>
        </w:rPr>
        <w:t xml:space="preserve"> במקצת דבריהם </w:t>
      </w:r>
      <w:proofErr w:type="spellStart"/>
      <w:r>
        <w:rPr>
          <w:rtl/>
        </w:rPr>
        <w:t>הראב"ד</w:t>
      </w:r>
      <w:proofErr w:type="spellEnd"/>
      <w:r>
        <w:rPr>
          <w:rtl/>
        </w:rPr>
        <w:t xml:space="preserve"> ז"ל והרב ז"ל ואומרי' שאין לחלוק בין ארז ודחן, לא בפת ולא בתבשיל, </w:t>
      </w:r>
      <w:proofErr w:type="spellStart"/>
      <w:r>
        <w:rPr>
          <w:rtl/>
        </w:rPr>
        <w:t>דבפת</w:t>
      </w:r>
      <w:proofErr w:type="spellEnd"/>
      <w:r>
        <w:rPr>
          <w:rtl/>
        </w:rPr>
        <w:t xml:space="preserve"> ובתבשיל שיהא כלו מהם ראוי לברך לפניהם בורא מיני מזונות, שהרבה בני אדם </w:t>
      </w:r>
      <w:proofErr w:type="spellStart"/>
      <w:r>
        <w:rPr>
          <w:rtl/>
        </w:rPr>
        <w:t>סומכין</w:t>
      </w:r>
      <w:proofErr w:type="spellEnd"/>
      <w:r>
        <w:rPr>
          <w:rtl/>
        </w:rPr>
        <w:t xml:space="preserve"> </w:t>
      </w:r>
      <w:proofErr w:type="spellStart"/>
      <w:r>
        <w:rPr>
          <w:rtl/>
        </w:rPr>
        <w:t>ונזונין</w:t>
      </w:r>
      <w:proofErr w:type="spellEnd"/>
      <w:r>
        <w:rPr>
          <w:rtl/>
        </w:rPr>
        <w:t xml:space="preserve"> בפת (ו)של דחן ובתבשיל הנעשה ממנו. </w:t>
      </w:r>
      <w:proofErr w:type="spellStart"/>
      <w:r>
        <w:rPr>
          <w:rtl/>
        </w:rPr>
        <w:t>והראב"ד</w:t>
      </w:r>
      <w:proofErr w:type="spellEnd"/>
      <w:r>
        <w:rPr>
          <w:rtl/>
        </w:rPr>
        <w:t xml:space="preserve"> ז"ל מביא ראיה </w:t>
      </w:r>
      <w:proofErr w:type="spellStart"/>
      <w:r>
        <w:rPr>
          <w:rtl/>
        </w:rPr>
        <w:t>מבריתא</w:t>
      </w:r>
      <w:proofErr w:type="spellEnd"/>
      <w:r>
        <w:rPr>
          <w:rtl/>
        </w:rPr>
        <w:t xml:space="preserve"> </w:t>
      </w:r>
      <w:proofErr w:type="spellStart"/>
      <w:r>
        <w:rPr>
          <w:rtl/>
        </w:rPr>
        <w:t>דהתם</w:t>
      </w:r>
      <w:proofErr w:type="spellEnd"/>
      <w:r>
        <w:rPr>
          <w:rtl/>
        </w:rPr>
        <w:t xml:space="preserve"> הביאו לפניו פת ארז ופת דחן מברך </w:t>
      </w:r>
      <w:proofErr w:type="spellStart"/>
      <w:r>
        <w:rPr>
          <w:rtl/>
        </w:rPr>
        <w:t>בתחלה</w:t>
      </w:r>
      <w:proofErr w:type="spellEnd"/>
      <w:r>
        <w:rPr>
          <w:rtl/>
        </w:rPr>
        <w:t xml:space="preserve"> ובסוף כמעשה קדרה, ובמעשה קדרה מברך בורא מיני מזונות.</w:t>
      </w:r>
    </w:p>
    <w:p w14:paraId="55C776FD" w14:textId="09CBDE6E" w:rsidR="00771D67" w:rsidRDefault="00771D67" w:rsidP="00771D67">
      <w:pPr>
        <w:autoSpaceDE w:val="0"/>
        <w:autoSpaceDN w:val="0"/>
        <w:adjustRightInd w:val="0"/>
        <w:jc w:val="both"/>
        <w:rPr>
          <w:rtl/>
        </w:rPr>
      </w:pPr>
    </w:p>
    <w:p w14:paraId="31FF7D68" w14:textId="77777777" w:rsidR="008B0D7F" w:rsidRPr="008B0D7F" w:rsidRDefault="008B0D7F" w:rsidP="008B0D7F">
      <w:pPr>
        <w:autoSpaceDE w:val="0"/>
        <w:autoSpaceDN w:val="0"/>
        <w:adjustRightInd w:val="0"/>
        <w:jc w:val="both"/>
        <w:rPr>
          <w:u w:val="single"/>
          <w:rtl/>
        </w:rPr>
      </w:pPr>
      <w:r w:rsidRPr="008B0D7F">
        <w:rPr>
          <w:u w:val="single"/>
          <w:rtl/>
        </w:rPr>
        <w:t xml:space="preserve">בית יוסף אורח חיים סימן </w:t>
      </w:r>
      <w:proofErr w:type="spellStart"/>
      <w:r w:rsidRPr="008B0D7F">
        <w:rPr>
          <w:u w:val="single"/>
          <w:rtl/>
        </w:rPr>
        <w:t>רח</w:t>
      </w:r>
      <w:proofErr w:type="spellEnd"/>
    </w:p>
    <w:p w14:paraId="3AF78691" w14:textId="317AD015" w:rsidR="008B0D7F" w:rsidRDefault="008B0D7F" w:rsidP="008B0D7F">
      <w:pPr>
        <w:autoSpaceDE w:val="0"/>
        <w:autoSpaceDN w:val="0"/>
        <w:adjustRightInd w:val="0"/>
        <w:jc w:val="both"/>
        <w:rPr>
          <w:rtl/>
        </w:rPr>
      </w:pPr>
      <w:proofErr w:type="spellStart"/>
      <w:r>
        <w:rPr>
          <w:rtl/>
        </w:rPr>
        <w:t>ומ"ש</w:t>
      </w:r>
      <w:proofErr w:type="spellEnd"/>
      <w:r>
        <w:rPr>
          <w:rtl/>
        </w:rPr>
        <w:t xml:space="preserve"> רבינו ואם עירב ממנו בתבשיל אחר </w:t>
      </w:r>
      <w:proofErr w:type="spellStart"/>
      <w:r>
        <w:rPr>
          <w:rtl/>
        </w:rPr>
        <w:t>וכו</w:t>
      </w:r>
      <w:proofErr w:type="spellEnd"/>
      <w:r>
        <w:rPr>
          <w:rtl/>
        </w:rPr>
        <w:t xml:space="preserve">'. שם כתב </w:t>
      </w:r>
      <w:proofErr w:type="spellStart"/>
      <w:r>
        <w:rPr>
          <w:rtl/>
        </w:rPr>
        <w:t>הרי"ף</w:t>
      </w:r>
      <w:proofErr w:type="spellEnd"/>
      <w:r>
        <w:rPr>
          <w:rtl/>
        </w:rPr>
        <w:t xml:space="preserve"> הילכך לגבי אורז כד מבשיל ליה </w:t>
      </w:r>
      <w:proofErr w:type="spellStart"/>
      <w:r>
        <w:rPr>
          <w:rtl/>
        </w:rPr>
        <w:t>בתחלה</w:t>
      </w:r>
      <w:proofErr w:type="spellEnd"/>
      <w:r>
        <w:rPr>
          <w:rtl/>
        </w:rPr>
        <w:t xml:space="preserve"> מברך בורא מיני מזונות והני מילי </w:t>
      </w:r>
      <w:proofErr w:type="spellStart"/>
      <w:r>
        <w:rPr>
          <w:rtl/>
        </w:rPr>
        <w:t>כדאיתיה</w:t>
      </w:r>
      <w:proofErr w:type="spellEnd"/>
      <w:r>
        <w:rPr>
          <w:rtl/>
        </w:rPr>
        <w:t xml:space="preserve"> לאורז בעיניה אבל על ידי תערובת לא </w:t>
      </w:r>
      <w:proofErr w:type="spellStart"/>
      <w:r>
        <w:rPr>
          <w:rtl/>
        </w:rPr>
        <w:t>דקיימא</w:t>
      </w:r>
      <w:proofErr w:type="spellEnd"/>
      <w:r>
        <w:rPr>
          <w:rtl/>
        </w:rPr>
        <w:t xml:space="preserve"> לן בהא כרב ושמואל </w:t>
      </w:r>
      <w:proofErr w:type="spellStart"/>
      <w:r>
        <w:rPr>
          <w:rtl/>
        </w:rPr>
        <w:t>דאמרי</w:t>
      </w:r>
      <w:proofErr w:type="spellEnd"/>
      <w:r>
        <w:rPr>
          <w:rtl/>
        </w:rPr>
        <w:t xml:space="preserve"> </w:t>
      </w:r>
      <w:proofErr w:type="spellStart"/>
      <w:r>
        <w:rPr>
          <w:rtl/>
        </w:rPr>
        <w:t>תרווייהו</w:t>
      </w:r>
      <w:proofErr w:type="spellEnd"/>
      <w:r>
        <w:rPr>
          <w:rtl/>
        </w:rPr>
        <w:t xml:space="preserve"> כל שיש בו מחמשת המינים מברך עליו בורא מיני מזונות כלומר </w:t>
      </w:r>
      <w:proofErr w:type="spellStart"/>
      <w:r>
        <w:rPr>
          <w:rtl/>
        </w:rPr>
        <w:t>לאפוקי</w:t>
      </w:r>
      <w:proofErr w:type="spellEnd"/>
      <w:r>
        <w:rPr>
          <w:rtl/>
        </w:rPr>
        <w:t xml:space="preserve"> תבשיל שיש בו אורז שאינו מברך עליו בורא מיני מזונות כיון </w:t>
      </w:r>
      <w:proofErr w:type="spellStart"/>
      <w:r>
        <w:rPr>
          <w:rtl/>
        </w:rPr>
        <w:t>דלאו</w:t>
      </w:r>
      <w:proofErr w:type="spellEnd"/>
      <w:r>
        <w:rPr>
          <w:rtl/>
        </w:rPr>
        <w:t xml:space="preserve"> מחמשת המינים הוא דלא </w:t>
      </w:r>
      <w:proofErr w:type="spellStart"/>
      <w:r>
        <w:rPr>
          <w:rtl/>
        </w:rPr>
        <w:t>איתותב</w:t>
      </w:r>
      <w:proofErr w:type="spellEnd"/>
      <w:r>
        <w:rPr>
          <w:rtl/>
        </w:rPr>
        <w:t xml:space="preserve"> רב ושמואל בהא וכן פסק הרמב"ם בפרק ג' (</w:t>
      </w:r>
      <w:proofErr w:type="spellStart"/>
      <w:r>
        <w:rPr>
          <w:rtl/>
        </w:rPr>
        <w:t>ה"י</w:t>
      </w:r>
      <w:proofErr w:type="spellEnd"/>
      <w:r>
        <w:rPr>
          <w:rtl/>
        </w:rPr>
        <w:t xml:space="preserve">). וכתב </w:t>
      </w:r>
      <w:proofErr w:type="spellStart"/>
      <w:r>
        <w:rPr>
          <w:rtl/>
        </w:rPr>
        <w:t>הרא"ש</w:t>
      </w:r>
      <w:proofErr w:type="spellEnd"/>
      <w:r>
        <w:rPr>
          <w:rtl/>
        </w:rPr>
        <w:t xml:space="preserve"> (סי' ח) שזה שכתב </w:t>
      </w:r>
      <w:proofErr w:type="spellStart"/>
      <w:r>
        <w:rPr>
          <w:rtl/>
        </w:rPr>
        <w:t>הרי"ף</w:t>
      </w:r>
      <w:proofErr w:type="spellEnd"/>
      <w:r>
        <w:rPr>
          <w:rtl/>
        </w:rPr>
        <w:t xml:space="preserve"> </w:t>
      </w:r>
      <w:proofErr w:type="spellStart"/>
      <w:r>
        <w:rPr>
          <w:rtl/>
        </w:rPr>
        <w:t>דאורז</w:t>
      </w:r>
      <w:proofErr w:type="spellEnd"/>
      <w:r>
        <w:rPr>
          <w:rtl/>
        </w:rPr>
        <w:t xml:space="preserve"> על ידי תערובת אינו מברך עליו בורא מיני מזונות היינו כשהרוב ממין אחר </w:t>
      </w:r>
      <w:proofErr w:type="spellStart"/>
      <w:r>
        <w:rPr>
          <w:rtl/>
        </w:rPr>
        <w:t>דבכהאי</w:t>
      </w:r>
      <w:proofErr w:type="spellEnd"/>
      <w:r>
        <w:rPr>
          <w:rtl/>
        </w:rPr>
        <w:t xml:space="preserve"> </w:t>
      </w:r>
      <w:proofErr w:type="spellStart"/>
      <w:r>
        <w:rPr>
          <w:rtl/>
        </w:rPr>
        <w:t>גוונא</w:t>
      </w:r>
      <w:proofErr w:type="spellEnd"/>
      <w:r>
        <w:rPr>
          <w:rtl/>
        </w:rPr>
        <w:t xml:space="preserve"> בחמשת המינים אפילו רובו ממין אחר מברך עליו בורא מיני מזונות עד כאן כלומר ובאורז דלא </w:t>
      </w:r>
      <w:proofErr w:type="spellStart"/>
      <w:r>
        <w:rPr>
          <w:rtl/>
        </w:rPr>
        <w:t>חשיב</w:t>
      </w:r>
      <w:proofErr w:type="spellEnd"/>
      <w:r>
        <w:rPr>
          <w:rtl/>
        </w:rPr>
        <w:t xml:space="preserve"> כמו חמשת המינים אם רובו ממין אחר אינו מברך עליו בורא מיני מזונות אבל אם רובו אורז אף על פי שהוא מעורב עם מין אחר מברך בורא מיני מזונות ומיהו לא משמע הכי מלשון הרמב"ם שכתב בפרק ג' אורז שבשלו או שעשה ממנו פת </w:t>
      </w:r>
      <w:proofErr w:type="spellStart"/>
      <w:r>
        <w:rPr>
          <w:rtl/>
        </w:rPr>
        <w:t>בתחלה</w:t>
      </w:r>
      <w:proofErr w:type="spellEnd"/>
      <w:r>
        <w:rPr>
          <w:rtl/>
        </w:rPr>
        <w:t xml:space="preserve"> מברך בורא מיני מזונות ולבסוף בורא נפשות ובלבד שלא יהא מעורב עם דבר אחר אלא אורז לבדו:</w:t>
      </w:r>
    </w:p>
    <w:p w14:paraId="47E184B4" w14:textId="77777777" w:rsidR="00AD0CAF" w:rsidRDefault="00AD0CAF" w:rsidP="008B0D7F">
      <w:pPr>
        <w:autoSpaceDE w:val="0"/>
        <w:autoSpaceDN w:val="0"/>
        <w:adjustRightInd w:val="0"/>
        <w:jc w:val="both"/>
        <w:rPr>
          <w:rtl/>
        </w:rPr>
      </w:pPr>
    </w:p>
    <w:p w14:paraId="505DC402" w14:textId="77777777" w:rsidR="00EC6B4B" w:rsidRPr="00EE456F" w:rsidRDefault="00EC6B4B" w:rsidP="00EC6B4B">
      <w:pPr>
        <w:autoSpaceDE w:val="0"/>
        <w:autoSpaceDN w:val="0"/>
        <w:adjustRightInd w:val="0"/>
        <w:jc w:val="both"/>
        <w:rPr>
          <w:u w:val="single"/>
          <w:rtl/>
        </w:rPr>
      </w:pPr>
      <w:r w:rsidRPr="00EE456F">
        <w:rPr>
          <w:u w:val="single"/>
          <w:rtl/>
        </w:rPr>
        <w:t xml:space="preserve">נחלת דוד מסכת ברכות דף </w:t>
      </w:r>
      <w:proofErr w:type="spellStart"/>
      <w:r w:rsidRPr="00EE456F">
        <w:rPr>
          <w:u w:val="single"/>
          <w:rtl/>
        </w:rPr>
        <w:t>לז</w:t>
      </w:r>
      <w:proofErr w:type="spellEnd"/>
      <w:r w:rsidRPr="00EE456F">
        <w:rPr>
          <w:u w:val="single"/>
          <w:rtl/>
        </w:rPr>
        <w:t xml:space="preserve"> עמוד א</w:t>
      </w:r>
    </w:p>
    <w:p w14:paraId="024A5C4B" w14:textId="38356163" w:rsidR="00EC6B4B" w:rsidRDefault="00EC6B4B" w:rsidP="00EC6B4B">
      <w:pPr>
        <w:autoSpaceDE w:val="0"/>
        <w:autoSpaceDN w:val="0"/>
        <w:adjustRightInd w:val="0"/>
        <w:jc w:val="both"/>
        <w:rPr>
          <w:rtl/>
        </w:rPr>
      </w:pPr>
      <w:proofErr w:type="spellStart"/>
      <w:r>
        <w:rPr>
          <w:rtl/>
        </w:rPr>
        <w:t>ולענין</w:t>
      </w:r>
      <w:proofErr w:type="spellEnd"/>
      <w:r>
        <w:rPr>
          <w:rtl/>
        </w:rPr>
        <w:t xml:space="preserve"> הלכה איכא ב' שיטות, </w:t>
      </w:r>
      <w:proofErr w:type="spellStart"/>
      <w:r>
        <w:rPr>
          <w:rtl/>
        </w:rPr>
        <w:t>הרי"ף</w:t>
      </w:r>
      <w:proofErr w:type="spellEnd"/>
      <w:r>
        <w:rPr>
          <w:rtl/>
        </w:rPr>
        <w:t xml:space="preserve"> והרמב"ם פסקו </w:t>
      </w:r>
      <w:proofErr w:type="spellStart"/>
      <w:r>
        <w:rPr>
          <w:rtl/>
        </w:rPr>
        <w:t>דדוקא</w:t>
      </w:r>
      <w:proofErr w:type="spellEnd"/>
      <w:r>
        <w:rPr>
          <w:rtl/>
        </w:rPr>
        <w:t xml:space="preserve"> באורז הוא </w:t>
      </w:r>
      <w:proofErr w:type="spellStart"/>
      <w:r>
        <w:rPr>
          <w:rtl/>
        </w:rPr>
        <w:t>דמברכינן</w:t>
      </w:r>
      <w:proofErr w:type="spellEnd"/>
      <w:r>
        <w:rPr>
          <w:rtl/>
        </w:rPr>
        <w:t xml:space="preserve"> בורא מיני מזונות בין על מעשה קדרה בין על פת הנעשה מהן (כמ"ש לעיל </w:t>
      </w:r>
      <w:proofErr w:type="spellStart"/>
      <w:r>
        <w:rPr>
          <w:rtl/>
        </w:rPr>
        <w:t>דבברכת</w:t>
      </w:r>
      <w:proofErr w:type="spellEnd"/>
      <w:r>
        <w:rPr>
          <w:rtl/>
        </w:rPr>
        <w:t xml:space="preserve"> בורא מיני מזונות אין לחלק בין נשתנה ללא נשתנה), אבל בפת דוחן לא </w:t>
      </w:r>
      <w:proofErr w:type="spellStart"/>
      <w:r>
        <w:rPr>
          <w:rtl/>
        </w:rPr>
        <w:t>מברכינן</w:t>
      </w:r>
      <w:proofErr w:type="spellEnd"/>
      <w:r>
        <w:rPr>
          <w:rtl/>
        </w:rPr>
        <w:t xml:space="preserve"> רק </w:t>
      </w:r>
      <w:proofErr w:type="spellStart"/>
      <w:r>
        <w:rPr>
          <w:rtl/>
        </w:rPr>
        <w:t>שהכל</w:t>
      </w:r>
      <w:proofErr w:type="spellEnd"/>
      <w:r>
        <w:rPr>
          <w:rtl/>
        </w:rPr>
        <w:t xml:space="preserve"> (אבל במעשה קדרה מדוחן </w:t>
      </w:r>
      <w:proofErr w:type="spellStart"/>
      <w:r>
        <w:rPr>
          <w:rtl/>
        </w:rPr>
        <w:t>מברכינן</w:t>
      </w:r>
      <w:proofErr w:type="spellEnd"/>
      <w:r>
        <w:rPr>
          <w:rtl/>
        </w:rPr>
        <w:t xml:space="preserve"> בורא פרי האדמה), משום </w:t>
      </w:r>
      <w:proofErr w:type="spellStart"/>
      <w:r>
        <w:rPr>
          <w:rtl/>
        </w:rPr>
        <w:t>דרב</w:t>
      </w:r>
      <w:proofErr w:type="spellEnd"/>
      <w:r>
        <w:rPr>
          <w:rtl/>
        </w:rPr>
        <w:t xml:space="preserve"> ושמואל לא </w:t>
      </w:r>
      <w:proofErr w:type="spellStart"/>
      <w:r>
        <w:rPr>
          <w:rtl/>
        </w:rPr>
        <w:t>אתותבי</w:t>
      </w:r>
      <w:proofErr w:type="spellEnd"/>
      <w:r>
        <w:rPr>
          <w:rtl/>
        </w:rPr>
        <w:t xml:space="preserve"> רק מאורז אבל מדוחן לא </w:t>
      </w:r>
      <w:proofErr w:type="spellStart"/>
      <w:r>
        <w:rPr>
          <w:rtl/>
        </w:rPr>
        <w:t>אתותבו</w:t>
      </w:r>
      <w:proofErr w:type="spellEnd"/>
      <w:r>
        <w:rPr>
          <w:rtl/>
        </w:rPr>
        <w:t xml:space="preserve">, </w:t>
      </w:r>
      <w:proofErr w:type="spellStart"/>
      <w:r>
        <w:rPr>
          <w:rtl/>
        </w:rPr>
        <w:t>דהך</w:t>
      </w:r>
      <w:proofErr w:type="spellEnd"/>
      <w:r>
        <w:rPr>
          <w:rtl/>
        </w:rPr>
        <w:t xml:space="preserve"> ברייתא </w:t>
      </w:r>
      <w:proofErr w:type="spellStart"/>
      <w:r>
        <w:rPr>
          <w:rtl/>
        </w:rPr>
        <w:t>דאתותבו</w:t>
      </w:r>
      <w:proofErr w:type="spellEnd"/>
      <w:r>
        <w:rPr>
          <w:rtl/>
        </w:rPr>
        <w:t xml:space="preserve"> מינה לא תני רק אורז, וכיון </w:t>
      </w:r>
      <w:proofErr w:type="spellStart"/>
      <w:r>
        <w:rPr>
          <w:rtl/>
        </w:rPr>
        <w:t>דחזינן</w:t>
      </w:r>
      <w:proofErr w:type="spellEnd"/>
      <w:r>
        <w:rPr>
          <w:rtl/>
        </w:rPr>
        <w:t xml:space="preserve"> </w:t>
      </w:r>
      <w:proofErr w:type="spellStart"/>
      <w:r>
        <w:rPr>
          <w:rtl/>
        </w:rPr>
        <w:t>דאורז</w:t>
      </w:r>
      <w:proofErr w:type="spellEnd"/>
      <w:r>
        <w:rPr>
          <w:rtl/>
        </w:rPr>
        <w:t xml:space="preserve"> לדברי ר' יוחנן בן </w:t>
      </w:r>
      <w:proofErr w:type="spellStart"/>
      <w:r>
        <w:rPr>
          <w:rtl/>
        </w:rPr>
        <w:t>נורי</w:t>
      </w:r>
      <w:proofErr w:type="spellEnd"/>
      <w:r>
        <w:rPr>
          <w:rtl/>
        </w:rPr>
        <w:t xml:space="preserve"> חלוק מדוחן </w:t>
      </w:r>
      <w:proofErr w:type="spellStart"/>
      <w:r>
        <w:rPr>
          <w:rtl/>
        </w:rPr>
        <w:t>דאורז</w:t>
      </w:r>
      <w:proofErr w:type="spellEnd"/>
      <w:r>
        <w:rPr>
          <w:rtl/>
        </w:rPr>
        <w:t xml:space="preserve"> מין דגן הוא וא"כ הוא מעלי טפי למזון מדוחן, </w:t>
      </w:r>
      <w:proofErr w:type="spellStart"/>
      <w:r>
        <w:rPr>
          <w:rtl/>
        </w:rPr>
        <w:t>דהא</w:t>
      </w:r>
      <w:proofErr w:type="spellEnd"/>
      <w:r>
        <w:rPr>
          <w:rtl/>
        </w:rPr>
        <w:t xml:space="preserve"> אורז לדבריו הוא סעיד כמו פת </w:t>
      </w:r>
      <w:proofErr w:type="spellStart"/>
      <w:r>
        <w:rPr>
          <w:rtl/>
        </w:rPr>
        <w:t>משא"כ</w:t>
      </w:r>
      <w:proofErr w:type="spellEnd"/>
      <w:r>
        <w:rPr>
          <w:rtl/>
        </w:rPr>
        <w:t xml:space="preserve"> דוחן, וכיון שכן גם </w:t>
      </w:r>
      <w:proofErr w:type="spellStart"/>
      <w:r>
        <w:rPr>
          <w:rtl/>
        </w:rPr>
        <w:t>לרבנן</w:t>
      </w:r>
      <w:proofErr w:type="spellEnd"/>
      <w:r>
        <w:rPr>
          <w:rtl/>
        </w:rPr>
        <w:t xml:space="preserve"> </w:t>
      </w:r>
      <w:proofErr w:type="spellStart"/>
      <w:r>
        <w:rPr>
          <w:rtl/>
        </w:rPr>
        <w:t>דפליגי</w:t>
      </w:r>
      <w:proofErr w:type="spellEnd"/>
      <w:r>
        <w:rPr>
          <w:rtl/>
        </w:rPr>
        <w:t xml:space="preserve"> עלה דר' יוחנן בן </w:t>
      </w:r>
      <w:proofErr w:type="spellStart"/>
      <w:r>
        <w:rPr>
          <w:rtl/>
        </w:rPr>
        <w:t>נורי</w:t>
      </w:r>
      <w:proofErr w:type="spellEnd"/>
      <w:r>
        <w:rPr>
          <w:rtl/>
        </w:rPr>
        <w:t xml:space="preserve"> </w:t>
      </w:r>
      <w:proofErr w:type="spellStart"/>
      <w:r>
        <w:rPr>
          <w:rtl/>
        </w:rPr>
        <w:t>וס"ל</w:t>
      </w:r>
      <w:proofErr w:type="spellEnd"/>
      <w:r>
        <w:rPr>
          <w:rtl/>
        </w:rPr>
        <w:t xml:space="preserve"> דאינו סעיד רק שהוא מזון, אימא </w:t>
      </w:r>
      <w:proofErr w:type="spellStart"/>
      <w:r>
        <w:rPr>
          <w:rtl/>
        </w:rPr>
        <w:t>דדוקא</w:t>
      </w:r>
      <w:proofErr w:type="spellEnd"/>
      <w:r>
        <w:rPr>
          <w:rtl/>
        </w:rPr>
        <w:t xml:space="preserve"> באורז אמרו כן שהוא מעלי למזון </w:t>
      </w:r>
      <w:proofErr w:type="spellStart"/>
      <w:r>
        <w:rPr>
          <w:rtl/>
        </w:rPr>
        <w:t>משא"כ</w:t>
      </w:r>
      <w:proofErr w:type="spellEnd"/>
      <w:r>
        <w:rPr>
          <w:rtl/>
        </w:rPr>
        <w:t xml:space="preserve"> דוחן, וא"כ אין לנו ללמוד דין האורז מדוחן, כיון </w:t>
      </w:r>
      <w:proofErr w:type="spellStart"/>
      <w:r>
        <w:rPr>
          <w:rtl/>
        </w:rPr>
        <w:t>דדוחן</w:t>
      </w:r>
      <w:proofErr w:type="spellEnd"/>
      <w:r>
        <w:rPr>
          <w:rtl/>
        </w:rPr>
        <w:t xml:space="preserve"> </w:t>
      </w:r>
      <w:proofErr w:type="spellStart"/>
      <w:r>
        <w:rPr>
          <w:rtl/>
        </w:rPr>
        <w:t>גריע</w:t>
      </w:r>
      <w:proofErr w:type="spellEnd"/>
      <w:r>
        <w:rPr>
          <w:rtl/>
        </w:rPr>
        <w:t xml:space="preserve"> למזון טפי מאורז.</w:t>
      </w:r>
    </w:p>
    <w:p w14:paraId="75CC59C5" w14:textId="77777777" w:rsidR="00EC6B4B" w:rsidRDefault="00EC6B4B" w:rsidP="00EC6B4B">
      <w:pPr>
        <w:autoSpaceDE w:val="0"/>
        <w:autoSpaceDN w:val="0"/>
        <w:adjustRightInd w:val="0"/>
        <w:jc w:val="both"/>
        <w:rPr>
          <w:rtl/>
        </w:rPr>
      </w:pPr>
    </w:p>
    <w:p w14:paraId="316815A5" w14:textId="77777777" w:rsidR="00EE456F" w:rsidRPr="00EE456F" w:rsidRDefault="00EE456F" w:rsidP="00EE456F">
      <w:pPr>
        <w:autoSpaceDE w:val="0"/>
        <w:autoSpaceDN w:val="0"/>
        <w:adjustRightInd w:val="0"/>
        <w:jc w:val="both"/>
        <w:rPr>
          <w:u w:val="single"/>
          <w:rtl/>
        </w:rPr>
      </w:pPr>
      <w:r w:rsidRPr="00EE456F">
        <w:rPr>
          <w:u w:val="single"/>
          <w:rtl/>
        </w:rPr>
        <w:t xml:space="preserve">ט"ז אורח חיים סימן </w:t>
      </w:r>
      <w:proofErr w:type="spellStart"/>
      <w:r w:rsidRPr="00EE456F">
        <w:rPr>
          <w:u w:val="single"/>
          <w:rtl/>
        </w:rPr>
        <w:t>רח</w:t>
      </w:r>
      <w:proofErr w:type="spellEnd"/>
      <w:r w:rsidRPr="00EE456F">
        <w:rPr>
          <w:u w:val="single"/>
          <w:rtl/>
        </w:rPr>
        <w:t xml:space="preserve"> </w:t>
      </w:r>
      <w:proofErr w:type="spellStart"/>
      <w:r w:rsidRPr="00EE456F">
        <w:rPr>
          <w:u w:val="single"/>
          <w:rtl/>
        </w:rPr>
        <w:t>ס"ק</w:t>
      </w:r>
      <w:proofErr w:type="spellEnd"/>
      <w:r w:rsidRPr="00EE456F">
        <w:rPr>
          <w:u w:val="single"/>
          <w:rtl/>
        </w:rPr>
        <w:t xml:space="preserve"> יא</w:t>
      </w:r>
    </w:p>
    <w:p w14:paraId="092024BC" w14:textId="45D2278E" w:rsidR="00EC6B4B" w:rsidRDefault="00EE456F" w:rsidP="00EE456F">
      <w:pPr>
        <w:autoSpaceDE w:val="0"/>
        <w:autoSpaceDN w:val="0"/>
        <w:adjustRightInd w:val="0"/>
        <w:jc w:val="both"/>
        <w:rPr>
          <w:rtl/>
        </w:rPr>
      </w:pPr>
      <w:r>
        <w:rPr>
          <w:rtl/>
        </w:rPr>
        <w:t xml:space="preserve">(יא)  על פת דוחן </w:t>
      </w:r>
      <w:proofErr w:type="spellStart"/>
      <w:r>
        <w:rPr>
          <w:rtl/>
        </w:rPr>
        <w:t>כו</w:t>
      </w:r>
      <w:proofErr w:type="spellEnd"/>
      <w:r>
        <w:rPr>
          <w:rtl/>
        </w:rPr>
        <w:t xml:space="preserve">'. שאין דרך לעשות פת מזה ע"כ יברך </w:t>
      </w:r>
      <w:proofErr w:type="spellStart"/>
      <w:r>
        <w:rPr>
          <w:rtl/>
        </w:rPr>
        <w:t>שהכל</w:t>
      </w:r>
      <w:proofErr w:type="spellEnd"/>
      <w:r>
        <w:rPr>
          <w:rtl/>
        </w:rPr>
        <w:t xml:space="preserve"> מה שא"כ באורז </w:t>
      </w:r>
      <w:proofErr w:type="spellStart"/>
      <w:r>
        <w:rPr>
          <w:rtl/>
        </w:rPr>
        <w:t>בסעי</w:t>
      </w:r>
      <w:proofErr w:type="spellEnd"/>
      <w:r>
        <w:rPr>
          <w:rtl/>
        </w:rPr>
        <w:t>' הקודם לזה</w:t>
      </w:r>
      <w:r>
        <w:rPr>
          <w:rFonts w:hint="cs"/>
          <w:rtl/>
        </w:rPr>
        <w:t xml:space="preserve"> ... </w:t>
      </w:r>
    </w:p>
    <w:p w14:paraId="17B95458" w14:textId="77777777" w:rsidR="00EE456F" w:rsidRDefault="00EE456F" w:rsidP="00EE456F">
      <w:pPr>
        <w:autoSpaceDE w:val="0"/>
        <w:autoSpaceDN w:val="0"/>
        <w:adjustRightInd w:val="0"/>
        <w:jc w:val="both"/>
        <w:rPr>
          <w:rtl/>
        </w:rPr>
      </w:pPr>
    </w:p>
    <w:p w14:paraId="1539BCDF" w14:textId="77777777" w:rsidR="00EE456F" w:rsidRPr="00EE456F" w:rsidRDefault="00EE456F" w:rsidP="00EE456F">
      <w:pPr>
        <w:autoSpaceDE w:val="0"/>
        <w:autoSpaceDN w:val="0"/>
        <w:adjustRightInd w:val="0"/>
        <w:jc w:val="both"/>
        <w:rPr>
          <w:u w:val="single"/>
          <w:rtl/>
        </w:rPr>
      </w:pPr>
      <w:r w:rsidRPr="00EE456F">
        <w:rPr>
          <w:u w:val="single"/>
          <w:rtl/>
        </w:rPr>
        <w:t>שו"ת חתם סופר חלק א (אורח חיים) סימן נ</w:t>
      </w:r>
    </w:p>
    <w:p w14:paraId="630F8636" w14:textId="77777777" w:rsidR="00EE456F" w:rsidRDefault="00EE456F" w:rsidP="00EE456F">
      <w:pPr>
        <w:autoSpaceDE w:val="0"/>
        <w:autoSpaceDN w:val="0"/>
        <w:adjustRightInd w:val="0"/>
        <w:jc w:val="both"/>
        <w:rPr>
          <w:rtl/>
        </w:rPr>
      </w:pPr>
      <w:r>
        <w:rPr>
          <w:rtl/>
        </w:rPr>
        <w:t xml:space="preserve">החיים והשלום יחדיו יהי' תמים למור וקטורת הסמים ה"ה ידיד עליון הרבני המופלא כבוד </w:t>
      </w:r>
      <w:proofErr w:type="spellStart"/>
      <w:r>
        <w:rPr>
          <w:rtl/>
        </w:rPr>
        <w:t>מה"ו</w:t>
      </w:r>
      <w:proofErr w:type="spellEnd"/>
      <w:r>
        <w:rPr>
          <w:rtl/>
        </w:rPr>
        <w:t xml:space="preserve"> יהודה נ"י: </w:t>
      </w:r>
    </w:p>
    <w:p w14:paraId="659C9F3B" w14:textId="77777777" w:rsidR="00EE456F" w:rsidRDefault="00EE456F" w:rsidP="00EE456F">
      <w:pPr>
        <w:autoSpaceDE w:val="0"/>
        <w:autoSpaceDN w:val="0"/>
        <w:adjustRightInd w:val="0"/>
        <w:jc w:val="both"/>
        <w:rPr>
          <w:rtl/>
        </w:rPr>
      </w:pPr>
      <w:r>
        <w:rPr>
          <w:rtl/>
        </w:rPr>
        <w:t xml:space="preserve">שאלתו שאלת חכם הגיעני והבטתי בנעימות ימינו עוז עוררה חיל, ע"ד פת ותבשילים הנעשים מקמח של מין קטניות הידוע הנקרא </w:t>
      </w:r>
      <w:proofErr w:type="spellStart"/>
      <w:r>
        <w:rPr>
          <w:rtl/>
        </w:rPr>
        <w:t>קוקריץ</w:t>
      </w:r>
      <w:proofErr w:type="spellEnd"/>
      <w:r>
        <w:rPr>
          <w:rtl/>
        </w:rPr>
        <w:t xml:space="preserve"> או </w:t>
      </w:r>
      <w:proofErr w:type="spellStart"/>
      <w:r>
        <w:rPr>
          <w:rtl/>
        </w:rPr>
        <w:t>טירקשען</w:t>
      </w:r>
      <w:proofErr w:type="spellEnd"/>
      <w:r>
        <w:rPr>
          <w:rtl/>
        </w:rPr>
        <w:t xml:space="preserve"> ווייץ אשר ממש עיקור אכילת אדם מאותו מין הוא ע"ד הנ"ל, </w:t>
      </w:r>
      <w:proofErr w:type="spellStart"/>
      <w:r>
        <w:rPr>
          <w:rtl/>
        </w:rPr>
        <w:t>ואיבעיא</w:t>
      </w:r>
      <w:proofErr w:type="spellEnd"/>
      <w:r>
        <w:rPr>
          <w:rtl/>
        </w:rPr>
        <w:t xml:space="preserve"> לי' למעלתו אם לברך עליו שנ"ב או </w:t>
      </w:r>
      <w:proofErr w:type="spellStart"/>
      <w:r>
        <w:rPr>
          <w:rtl/>
        </w:rPr>
        <w:t>בפה"א</w:t>
      </w:r>
      <w:proofErr w:type="spellEnd"/>
      <w:r>
        <w:rPr>
          <w:rtl/>
        </w:rPr>
        <w:t xml:space="preserve"> ועיניו לנוכח הביטו </w:t>
      </w:r>
      <w:proofErr w:type="spellStart"/>
      <w:r>
        <w:rPr>
          <w:rtl/>
        </w:rPr>
        <w:t>במג"א</w:t>
      </w:r>
      <w:proofErr w:type="spellEnd"/>
      <w:r>
        <w:rPr>
          <w:rtl/>
        </w:rPr>
        <w:t xml:space="preserve"> סי' ר"ח </w:t>
      </w:r>
      <w:proofErr w:type="spellStart"/>
      <w:r>
        <w:rPr>
          <w:rtl/>
        </w:rPr>
        <w:t>ס"ק</w:t>
      </w:r>
      <w:proofErr w:type="spellEnd"/>
      <w:r>
        <w:rPr>
          <w:rtl/>
        </w:rPr>
        <w:t xml:space="preserve"> י"ב י"ג אלו דבריו דברי </w:t>
      </w:r>
      <w:proofErr w:type="spellStart"/>
      <w:r>
        <w:rPr>
          <w:rtl/>
        </w:rPr>
        <w:t>פח"ח</w:t>
      </w:r>
      <w:proofErr w:type="spellEnd"/>
      <w:r>
        <w:rPr>
          <w:rtl/>
        </w:rPr>
        <w:t xml:space="preserve">: </w:t>
      </w:r>
    </w:p>
    <w:p w14:paraId="64F7294B" w14:textId="191EE556" w:rsidR="00AD0CAF" w:rsidRDefault="00EE456F" w:rsidP="00056F15">
      <w:pPr>
        <w:autoSpaceDE w:val="0"/>
        <w:autoSpaceDN w:val="0"/>
        <w:adjustRightInd w:val="0"/>
        <w:jc w:val="both"/>
        <w:rPr>
          <w:rtl/>
        </w:rPr>
      </w:pPr>
      <w:r>
        <w:rPr>
          <w:rtl/>
        </w:rPr>
        <w:t xml:space="preserve">אמנם פשיטא לי' למעלתו דאין </w:t>
      </w:r>
      <w:proofErr w:type="spellStart"/>
      <w:r>
        <w:rPr>
          <w:rtl/>
        </w:rPr>
        <w:t>מברכין</w:t>
      </w:r>
      <w:proofErr w:type="spellEnd"/>
      <w:r>
        <w:rPr>
          <w:rtl/>
        </w:rPr>
        <w:t xml:space="preserve"> עליו בורא מיני מזונות אף על גב </w:t>
      </w:r>
      <w:proofErr w:type="spellStart"/>
      <w:r>
        <w:rPr>
          <w:rtl/>
        </w:rPr>
        <w:t>דמיזן</w:t>
      </w:r>
      <w:proofErr w:type="spellEnd"/>
      <w:r>
        <w:rPr>
          <w:rtl/>
        </w:rPr>
        <w:t xml:space="preserve"> זיין </w:t>
      </w:r>
      <w:proofErr w:type="spellStart"/>
      <w:r>
        <w:rPr>
          <w:rtl/>
        </w:rPr>
        <w:t>טובא</w:t>
      </w:r>
      <w:proofErr w:type="spellEnd"/>
      <w:r>
        <w:rPr>
          <w:rtl/>
        </w:rPr>
        <w:t xml:space="preserve"> ורגילים לקבוע סעודה עליו בעירו ומקומו מ"מ הא פשיטא לי', ולכאורה הדין עמו דהרי כתב בנימוקי תר"י ז"ל [ברכות ל"ז ע"א] שממנו לקוחים דינים אלו </w:t>
      </w:r>
      <w:proofErr w:type="spellStart"/>
      <w:r>
        <w:rPr>
          <w:rtl/>
        </w:rPr>
        <w:t>שבמג"א</w:t>
      </w:r>
      <w:proofErr w:type="spellEnd"/>
      <w:r>
        <w:rPr>
          <w:rtl/>
        </w:rPr>
        <w:t xml:space="preserve"> </w:t>
      </w:r>
      <w:proofErr w:type="spellStart"/>
      <w:r>
        <w:rPr>
          <w:rtl/>
        </w:rPr>
        <w:t>סקי"ב</w:t>
      </w:r>
      <w:proofErr w:type="spellEnd"/>
      <w:r>
        <w:rPr>
          <w:rtl/>
        </w:rPr>
        <w:t xml:space="preserve"> הנ"ל </w:t>
      </w:r>
      <w:proofErr w:type="spellStart"/>
      <w:r>
        <w:rPr>
          <w:rtl/>
        </w:rPr>
        <w:t>דמייתי</w:t>
      </w:r>
      <w:proofErr w:type="spellEnd"/>
      <w:r>
        <w:rPr>
          <w:rtl/>
        </w:rPr>
        <w:t xml:space="preserve"> בשם לחם חמודות, </w:t>
      </w:r>
      <w:proofErr w:type="spellStart"/>
      <w:r>
        <w:rPr>
          <w:rtl/>
        </w:rPr>
        <w:t>ויע"ש</w:t>
      </w:r>
      <w:proofErr w:type="spellEnd"/>
      <w:r>
        <w:rPr>
          <w:rtl/>
        </w:rPr>
        <w:t xml:space="preserve"> שכ' וז"ל, הנה למדנו </w:t>
      </w:r>
      <w:proofErr w:type="spellStart"/>
      <w:r>
        <w:rPr>
          <w:rtl/>
        </w:rPr>
        <w:t>מברייתא</w:t>
      </w:r>
      <w:proofErr w:type="spellEnd"/>
      <w:r>
        <w:rPr>
          <w:rtl/>
        </w:rPr>
        <w:t xml:space="preserve"> זו שאורז ודוחן דינו </w:t>
      </w:r>
      <w:proofErr w:type="spellStart"/>
      <w:r>
        <w:rPr>
          <w:rtl/>
        </w:rPr>
        <w:t>שוה</w:t>
      </w:r>
      <w:proofErr w:type="spellEnd"/>
      <w:r>
        <w:rPr>
          <w:rtl/>
        </w:rPr>
        <w:t xml:space="preserve"> ועל שניהם מברך תחלה במ"מ כמו על מעשה קדרה שהרי </w:t>
      </w:r>
      <w:proofErr w:type="spellStart"/>
      <w:r>
        <w:rPr>
          <w:rtl/>
        </w:rPr>
        <w:t>הברייתא</w:t>
      </w:r>
      <w:proofErr w:type="spellEnd"/>
      <w:r>
        <w:rPr>
          <w:rtl/>
        </w:rPr>
        <w:t xml:space="preserve"> הזכירה שניהם, וה"ה נמי לכל דבר שאכלו </w:t>
      </w:r>
      <w:proofErr w:type="spellStart"/>
      <w:r>
        <w:rPr>
          <w:rtl/>
        </w:rPr>
        <w:t>למיזן</w:t>
      </w:r>
      <w:proofErr w:type="spellEnd"/>
      <w:r>
        <w:rPr>
          <w:rtl/>
        </w:rPr>
        <w:t xml:space="preserve"> כמו </w:t>
      </w:r>
      <w:proofErr w:type="spellStart"/>
      <w:r>
        <w:rPr>
          <w:rtl/>
        </w:rPr>
        <w:t>הפניצו</w:t>
      </w:r>
      <w:proofErr w:type="spellEnd"/>
      <w:r>
        <w:rPr>
          <w:rtl/>
        </w:rPr>
        <w:t xml:space="preserve">, והוא לדעת רש"י דוחן, שמברך עליו בורא מיני מזונות עכ"ל תר"י, מבואר מדבריו שדוחן וכל כיוצא בו </w:t>
      </w:r>
      <w:proofErr w:type="spellStart"/>
      <w:r>
        <w:rPr>
          <w:rtl/>
        </w:rPr>
        <w:t>מיזן</w:t>
      </w:r>
      <w:proofErr w:type="spellEnd"/>
      <w:r>
        <w:rPr>
          <w:rtl/>
        </w:rPr>
        <w:t xml:space="preserve"> זיין כמו האורז וראוי לברך עליהם בורא מיני מזונות לדעתו, </w:t>
      </w:r>
      <w:proofErr w:type="spellStart"/>
      <w:r>
        <w:rPr>
          <w:rtl/>
        </w:rPr>
        <w:t>ואפ"ה</w:t>
      </w:r>
      <w:proofErr w:type="spellEnd"/>
      <w:r>
        <w:rPr>
          <w:rtl/>
        </w:rPr>
        <w:t xml:space="preserve"> </w:t>
      </w:r>
      <w:proofErr w:type="spellStart"/>
      <w:r>
        <w:rPr>
          <w:rtl/>
        </w:rPr>
        <w:t>לדינא</w:t>
      </w:r>
      <w:proofErr w:type="spellEnd"/>
      <w:r>
        <w:rPr>
          <w:rtl/>
        </w:rPr>
        <w:t xml:space="preserve"> לא </w:t>
      </w:r>
      <w:proofErr w:type="spellStart"/>
      <w:r>
        <w:rPr>
          <w:rtl/>
        </w:rPr>
        <w:t>קיי"ל</w:t>
      </w:r>
      <w:proofErr w:type="spellEnd"/>
      <w:r>
        <w:rPr>
          <w:rtl/>
        </w:rPr>
        <w:t xml:space="preserve"> כוותי' בהא אלא כפסק </w:t>
      </w:r>
      <w:proofErr w:type="spellStart"/>
      <w:r>
        <w:rPr>
          <w:rtl/>
        </w:rPr>
        <w:t>הרי"ף</w:t>
      </w:r>
      <w:proofErr w:type="spellEnd"/>
      <w:r>
        <w:rPr>
          <w:rtl/>
        </w:rPr>
        <w:t xml:space="preserve"> ורמב"ם וש"ע </w:t>
      </w:r>
      <w:proofErr w:type="spellStart"/>
      <w:r>
        <w:rPr>
          <w:rtl/>
        </w:rPr>
        <w:t>דדוחן</w:t>
      </w:r>
      <w:proofErr w:type="spellEnd"/>
      <w:r>
        <w:rPr>
          <w:rtl/>
        </w:rPr>
        <w:t xml:space="preserve"> מברכים על פת שלו וכל תבשיל העשוי' מקמח שלו שנ"ב </w:t>
      </w:r>
      <w:proofErr w:type="spellStart"/>
      <w:r>
        <w:rPr>
          <w:rtl/>
        </w:rPr>
        <w:t>וכשלא</w:t>
      </w:r>
      <w:proofErr w:type="spellEnd"/>
      <w:r>
        <w:rPr>
          <w:rtl/>
        </w:rPr>
        <w:t xml:space="preserve"> נתמעך לגמרי </w:t>
      </w:r>
      <w:proofErr w:type="spellStart"/>
      <w:r>
        <w:rPr>
          <w:rtl/>
        </w:rPr>
        <w:t>בפה"א</w:t>
      </w:r>
      <w:proofErr w:type="spellEnd"/>
      <w:r>
        <w:rPr>
          <w:rtl/>
        </w:rPr>
        <w:t xml:space="preserve">. ובחידושי ביארתי טעם הדבר </w:t>
      </w:r>
      <w:proofErr w:type="spellStart"/>
      <w:r>
        <w:rPr>
          <w:rtl/>
        </w:rPr>
        <w:t>לפע"ד</w:t>
      </w:r>
      <w:proofErr w:type="spellEnd"/>
      <w:r>
        <w:rPr>
          <w:rtl/>
        </w:rPr>
        <w:t xml:space="preserve"> דלא בהזנה וקביעת סעודה תלי' מילתא </w:t>
      </w:r>
      <w:proofErr w:type="spellStart"/>
      <w:r>
        <w:rPr>
          <w:rtl/>
        </w:rPr>
        <w:t>דבמ"מ</w:t>
      </w:r>
      <w:proofErr w:type="spellEnd"/>
      <w:r>
        <w:rPr>
          <w:rtl/>
        </w:rPr>
        <w:t xml:space="preserve"> אלא צריך שיהיה לו חשיבות לחם וחיוב חלה </w:t>
      </w:r>
      <w:proofErr w:type="spellStart"/>
      <w:r>
        <w:rPr>
          <w:rtl/>
        </w:rPr>
        <w:t>וחימוץ</w:t>
      </w:r>
      <w:proofErr w:type="spellEnd"/>
      <w:r>
        <w:rPr>
          <w:rtl/>
        </w:rPr>
        <w:t xml:space="preserve">, ועיין </w:t>
      </w:r>
      <w:proofErr w:type="spellStart"/>
      <w:r>
        <w:rPr>
          <w:rtl/>
        </w:rPr>
        <w:t>תוס</w:t>
      </w:r>
      <w:proofErr w:type="spellEnd"/>
      <w:r>
        <w:rPr>
          <w:rtl/>
        </w:rPr>
        <w:t xml:space="preserve">' עירובין למ"ד ע"א [ד"ה </w:t>
      </w:r>
      <w:proofErr w:type="spellStart"/>
      <w:r>
        <w:rPr>
          <w:rtl/>
        </w:rPr>
        <w:t>לימא</w:t>
      </w:r>
      <w:proofErr w:type="spellEnd"/>
      <w:r>
        <w:rPr>
          <w:rtl/>
        </w:rPr>
        <w:t xml:space="preserve">] וכל הני מיני לית להו הך חשיבות </w:t>
      </w:r>
      <w:proofErr w:type="spellStart"/>
      <w:r>
        <w:rPr>
          <w:rtl/>
        </w:rPr>
        <w:t>משא"כ</w:t>
      </w:r>
      <w:proofErr w:type="spellEnd"/>
      <w:r>
        <w:rPr>
          <w:rtl/>
        </w:rPr>
        <w:t xml:space="preserve"> אורז </w:t>
      </w:r>
      <w:proofErr w:type="spellStart"/>
      <w:r>
        <w:rPr>
          <w:rtl/>
        </w:rPr>
        <w:t>דתנן</w:t>
      </w:r>
      <w:proofErr w:type="spellEnd"/>
      <w:r>
        <w:rPr>
          <w:rtl/>
        </w:rPr>
        <w:t xml:space="preserve"> במתני' </w:t>
      </w:r>
      <w:proofErr w:type="spellStart"/>
      <w:r>
        <w:rPr>
          <w:rtl/>
        </w:rPr>
        <w:t>דחלה</w:t>
      </w:r>
      <w:proofErr w:type="spellEnd"/>
      <w:r>
        <w:rPr>
          <w:rtl/>
        </w:rPr>
        <w:t xml:space="preserve"> [פ"ג מ"ז] העושה עיסה מן </w:t>
      </w:r>
      <w:proofErr w:type="spellStart"/>
      <w:r>
        <w:rPr>
          <w:rtl/>
        </w:rPr>
        <w:t>החיטין</w:t>
      </w:r>
      <w:proofErr w:type="spellEnd"/>
      <w:r>
        <w:rPr>
          <w:rtl/>
        </w:rPr>
        <w:t xml:space="preserve"> ומן האורז אם יש בו טעם דגן חייב בחלה וחייבין על </w:t>
      </w:r>
      <w:proofErr w:type="spellStart"/>
      <w:r>
        <w:rPr>
          <w:rtl/>
        </w:rPr>
        <w:t>חימוצו</w:t>
      </w:r>
      <w:proofErr w:type="spellEnd"/>
      <w:r>
        <w:rPr>
          <w:rtl/>
        </w:rPr>
        <w:t xml:space="preserve"> כרת, ומפרש בירושלמי הטעם משום </w:t>
      </w:r>
      <w:proofErr w:type="spellStart"/>
      <w:r>
        <w:rPr>
          <w:rtl/>
        </w:rPr>
        <w:t>חיטין</w:t>
      </w:r>
      <w:proofErr w:type="spellEnd"/>
      <w:r>
        <w:rPr>
          <w:rtl/>
        </w:rPr>
        <w:t xml:space="preserve"> גוררים האורז לעשות לחם חמץ, ונהי דלא </w:t>
      </w:r>
      <w:proofErr w:type="spellStart"/>
      <w:r>
        <w:rPr>
          <w:rtl/>
        </w:rPr>
        <w:t>קיי"ל</w:t>
      </w:r>
      <w:proofErr w:type="spellEnd"/>
      <w:r>
        <w:rPr>
          <w:rtl/>
        </w:rPr>
        <w:t xml:space="preserve"> </w:t>
      </w:r>
      <w:proofErr w:type="spellStart"/>
      <w:r>
        <w:rPr>
          <w:rtl/>
        </w:rPr>
        <w:t>כריב"נ</w:t>
      </w:r>
      <w:proofErr w:type="spellEnd"/>
      <w:r>
        <w:rPr>
          <w:rtl/>
        </w:rPr>
        <w:t xml:space="preserve"> </w:t>
      </w:r>
      <w:proofErr w:type="spellStart"/>
      <w:r>
        <w:rPr>
          <w:rtl/>
        </w:rPr>
        <w:t>דאורז</w:t>
      </w:r>
      <w:proofErr w:type="spellEnd"/>
      <w:r>
        <w:rPr>
          <w:rtl/>
        </w:rPr>
        <w:t xml:space="preserve"> מחמיץ מ"מ ע"י תערובת </w:t>
      </w:r>
      <w:proofErr w:type="spellStart"/>
      <w:r>
        <w:rPr>
          <w:rtl/>
        </w:rPr>
        <w:t>חיטין</w:t>
      </w:r>
      <w:proofErr w:type="spellEnd"/>
      <w:r>
        <w:rPr>
          <w:rtl/>
        </w:rPr>
        <w:t xml:space="preserve"> מחמץ, </w:t>
      </w:r>
      <w:proofErr w:type="spellStart"/>
      <w:r>
        <w:rPr>
          <w:rtl/>
        </w:rPr>
        <w:t>ודוקא</w:t>
      </w:r>
      <w:proofErr w:type="spellEnd"/>
      <w:r>
        <w:rPr>
          <w:rtl/>
        </w:rPr>
        <w:t xml:space="preserve"> אורז יש להם טבע זו ולא שארי מיני קטניות, והאריך בשיטה זו </w:t>
      </w:r>
      <w:proofErr w:type="spellStart"/>
      <w:r>
        <w:rPr>
          <w:rtl/>
        </w:rPr>
        <w:t>הרא"ש</w:t>
      </w:r>
      <w:proofErr w:type="spellEnd"/>
      <w:r>
        <w:rPr>
          <w:rtl/>
        </w:rPr>
        <w:t xml:space="preserve"> בשם רמב"ן סוף הלכות חלה ורמז עליו </w:t>
      </w:r>
      <w:proofErr w:type="spellStart"/>
      <w:r>
        <w:rPr>
          <w:rtl/>
        </w:rPr>
        <w:t>מג"א</w:t>
      </w:r>
      <w:proofErr w:type="spellEnd"/>
      <w:r>
        <w:rPr>
          <w:rtl/>
        </w:rPr>
        <w:t xml:space="preserve"> סי' ר"ח </w:t>
      </w:r>
      <w:proofErr w:type="spellStart"/>
      <w:r>
        <w:rPr>
          <w:rtl/>
        </w:rPr>
        <w:t>סקט"ו</w:t>
      </w:r>
      <w:proofErr w:type="spellEnd"/>
      <w:r>
        <w:rPr>
          <w:rtl/>
        </w:rPr>
        <w:t xml:space="preserve">, וכן משמע סתימת דעת המחבר סי' תנ"ג סעיף ב' ואף </w:t>
      </w:r>
      <w:proofErr w:type="spellStart"/>
      <w:r>
        <w:rPr>
          <w:rtl/>
        </w:rPr>
        <w:t>שמג"א</w:t>
      </w:r>
      <w:proofErr w:type="spellEnd"/>
      <w:r>
        <w:rPr>
          <w:rtl/>
        </w:rPr>
        <w:t xml:space="preserve"> כ' שם [</w:t>
      </w:r>
      <w:proofErr w:type="spellStart"/>
      <w:r>
        <w:rPr>
          <w:rtl/>
        </w:rPr>
        <w:t>סק"ד</w:t>
      </w:r>
      <w:proofErr w:type="spellEnd"/>
      <w:r>
        <w:rPr>
          <w:rtl/>
        </w:rPr>
        <w:t xml:space="preserve">] </w:t>
      </w:r>
      <w:proofErr w:type="spellStart"/>
      <w:r>
        <w:rPr>
          <w:rtl/>
        </w:rPr>
        <w:t>לחומרא</w:t>
      </w:r>
      <w:proofErr w:type="spellEnd"/>
      <w:r>
        <w:rPr>
          <w:rtl/>
        </w:rPr>
        <w:t xml:space="preserve"> שלא יצא ידי חובת מצה אלא ביש בו כזית </w:t>
      </w:r>
      <w:proofErr w:type="spellStart"/>
      <w:r>
        <w:rPr>
          <w:rtl/>
        </w:rPr>
        <w:t>בכא"פ</w:t>
      </w:r>
      <w:proofErr w:type="spellEnd"/>
      <w:r>
        <w:rPr>
          <w:rtl/>
        </w:rPr>
        <w:t xml:space="preserve"> ע"ש </w:t>
      </w:r>
      <w:proofErr w:type="spellStart"/>
      <w:r>
        <w:rPr>
          <w:rtl/>
        </w:rPr>
        <w:t>ולענין</w:t>
      </w:r>
      <w:proofErr w:type="spellEnd"/>
      <w:r>
        <w:rPr>
          <w:rtl/>
        </w:rPr>
        <w:t xml:space="preserve"> זה ודאי לאו </w:t>
      </w:r>
      <w:proofErr w:type="spellStart"/>
      <w:r>
        <w:rPr>
          <w:rtl/>
        </w:rPr>
        <w:t>דוקא</w:t>
      </w:r>
      <w:proofErr w:type="spellEnd"/>
      <w:r>
        <w:rPr>
          <w:rtl/>
        </w:rPr>
        <w:t xml:space="preserve"> אורז אלא כל המינים </w:t>
      </w:r>
      <w:proofErr w:type="spellStart"/>
      <w:r>
        <w:rPr>
          <w:rtl/>
        </w:rPr>
        <w:t>שוים</w:t>
      </w:r>
      <w:proofErr w:type="spellEnd"/>
      <w:r>
        <w:rPr>
          <w:rtl/>
        </w:rPr>
        <w:t xml:space="preserve"> וכמשמעות פשטות ש"ס דילן בזבחים ע"ח [ע"א] ע"ש, אבל לכאורה משמע </w:t>
      </w:r>
      <w:proofErr w:type="spellStart"/>
      <w:r>
        <w:rPr>
          <w:rtl/>
        </w:rPr>
        <w:t>דדעת</w:t>
      </w:r>
      <w:proofErr w:type="spellEnd"/>
      <w:r>
        <w:rPr>
          <w:rtl/>
        </w:rPr>
        <w:t xml:space="preserve"> המחבר </w:t>
      </w:r>
      <w:proofErr w:type="spellStart"/>
      <w:r>
        <w:rPr>
          <w:rtl/>
        </w:rPr>
        <w:t>כהרמב"ן</w:t>
      </w:r>
      <w:proofErr w:type="spellEnd"/>
      <w:r>
        <w:rPr>
          <w:rtl/>
        </w:rPr>
        <w:t xml:space="preserve"> הנ"ל </w:t>
      </w:r>
      <w:proofErr w:type="spellStart"/>
      <w:r>
        <w:rPr>
          <w:rtl/>
        </w:rPr>
        <w:t>דמשוה</w:t>
      </w:r>
      <w:proofErr w:type="spellEnd"/>
      <w:r>
        <w:rPr>
          <w:rtl/>
        </w:rPr>
        <w:t xml:space="preserve"> ש"ס דילן עם הירושלמי </w:t>
      </w:r>
      <w:proofErr w:type="spellStart"/>
      <w:r>
        <w:rPr>
          <w:rtl/>
        </w:rPr>
        <w:t>דוקא</w:t>
      </w:r>
      <w:proofErr w:type="spellEnd"/>
      <w:r>
        <w:rPr>
          <w:rtl/>
        </w:rPr>
        <w:t xml:space="preserve"> אורז ומשום גרירה ולא בעי' </w:t>
      </w:r>
      <w:proofErr w:type="spellStart"/>
      <w:r>
        <w:rPr>
          <w:rtl/>
        </w:rPr>
        <w:t>כא"פ</w:t>
      </w:r>
      <w:proofErr w:type="spellEnd"/>
      <w:r>
        <w:rPr>
          <w:rtl/>
        </w:rPr>
        <w:t xml:space="preserve"> </w:t>
      </w:r>
      <w:proofErr w:type="spellStart"/>
      <w:r>
        <w:rPr>
          <w:rtl/>
        </w:rPr>
        <w:t>דחיטין</w:t>
      </w:r>
      <w:proofErr w:type="spellEnd"/>
      <w:r>
        <w:rPr>
          <w:rtl/>
        </w:rPr>
        <w:t xml:space="preserve"> גוררים האורז לעשות לחם גמור, </w:t>
      </w:r>
      <w:proofErr w:type="spellStart"/>
      <w:r>
        <w:rPr>
          <w:rtl/>
        </w:rPr>
        <w:t>והשתא</w:t>
      </w:r>
      <w:proofErr w:type="spellEnd"/>
      <w:r>
        <w:rPr>
          <w:rtl/>
        </w:rPr>
        <w:t xml:space="preserve"> </w:t>
      </w:r>
      <w:proofErr w:type="spellStart"/>
      <w:r>
        <w:rPr>
          <w:rtl/>
        </w:rPr>
        <w:t>י"ל</w:t>
      </w:r>
      <w:proofErr w:type="spellEnd"/>
      <w:r>
        <w:rPr>
          <w:rtl/>
        </w:rPr>
        <w:t xml:space="preserve"> כיון שיש לאורז </w:t>
      </w:r>
      <w:proofErr w:type="spellStart"/>
      <w:r>
        <w:rPr>
          <w:rtl/>
        </w:rPr>
        <w:t>כח</w:t>
      </w:r>
      <w:proofErr w:type="spellEnd"/>
      <w:r>
        <w:rPr>
          <w:rtl/>
        </w:rPr>
        <w:t xml:space="preserve"> </w:t>
      </w:r>
      <w:proofErr w:type="spellStart"/>
      <w:r>
        <w:rPr>
          <w:rtl/>
        </w:rPr>
        <w:t>חימוץ</w:t>
      </w:r>
      <w:proofErr w:type="spellEnd"/>
      <w:r>
        <w:rPr>
          <w:rtl/>
        </w:rPr>
        <w:t xml:space="preserve"> כל שהוא שאילו הי' מערבים </w:t>
      </w:r>
      <w:proofErr w:type="spellStart"/>
      <w:r>
        <w:rPr>
          <w:rtl/>
        </w:rPr>
        <w:t>חיטין</w:t>
      </w:r>
      <w:proofErr w:type="spellEnd"/>
      <w:r>
        <w:rPr>
          <w:rtl/>
        </w:rPr>
        <w:t xml:space="preserve"> היה הוא עצמו מתחמץ ונעשה לחם </w:t>
      </w:r>
      <w:proofErr w:type="spellStart"/>
      <w:r>
        <w:rPr>
          <w:rtl/>
        </w:rPr>
        <w:t>משו"ה</w:t>
      </w:r>
      <w:proofErr w:type="spellEnd"/>
      <w:r>
        <w:rPr>
          <w:rtl/>
        </w:rPr>
        <w:t xml:space="preserve"> גם שהוא בפ"ע ראוי לברך עליו במ"מ, </w:t>
      </w:r>
      <w:proofErr w:type="spellStart"/>
      <w:r>
        <w:rPr>
          <w:rtl/>
        </w:rPr>
        <w:t>משא"כ</w:t>
      </w:r>
      <w:proofErr w:type="spellEnd"/>
      <w:r>
        <w:rPr>
          <w:rtl/>
        </w:rPr>
        <w:t xml:space="preserve"> שארי מינים אפילו זיינין </w:t>
      </w:r>
      <w:proofErr w:type="spellStart"/>
      <w:r>
        <w:rPr>
          <w:rtl/>
        </w:rPr>
        <w:t>וקובעין</w:t>
      </w:r>
      <w:proofErr w:type="spellEnd"/>
      <w:r>
        <w:rPr>
          <w:rtl/>
        </w:rPr>
        <w:t xml:space="preserve"> סעודה עליהם כיון שבשום אופן אינם באין לידי </w:t>
      </w:r>
      <w:proofErr w:type="spellStart"/>
      <w:r>
        <w:rPr>
          <w:rtl/>
        </w:rPr>
        <w:t>חימוץ</w:t>
      </w:r>
      <w:proofErr w:type="spellEnd"/>
      <w:r>
        <w:rPr>
          <w:rtl/>
        </w:rPr>
        <w:t xml:space="preserve"> אין מברכים עליהם במ"מ, וא"כ אין לספק אלא אם </w:t>
      </w:r>
      <w:proofErr w:type="spellStart"/>
      <w:r>
        <w:rPr>
          <w:rtl/>
        </w:rPr>
        <w:t>מברכין</w:t>
      </w:r>
      <w:proofErr w:type="spellEnd"/>
      <w:r>
        <w:rPr>
          <w:rtl/>
        </w:rPr>
        <w:t xml:space="preserve"> על פת ותבשיל העשוי מקמח של </w:t>
      </w:r>
      <w:proofErr w:type="spellStart"/>
      <w:r>
        <w:rPr>
          <w:rtl/>
        </w:rPr>
        <w:t>טרקשין</w:t>
      </w:r>
      <w:proofErr w:type="spellEnd"/>
      <w:r>
        <w:rPr>
          <w:rtl/>
        </w:rPr>
        <w:t xml:space="preserve"> ווייץ שנ"ב או </w:t>
      </w:r>
      <w:proofErr w:type="spellStart"/>
      <w:r>
        <w:rPr>
          <w:rtl/>
        </w:rPr>
        <w:t>בפה"א</w:t>
      </w:r>
      <w:proofErr w:type="spellEnd"/>
      <w:r>
        <w:rPr>
          <w:rtl/>
        </w:rPr>
        <w:t>:</w:t>
      </w:r>
      <w:r>
        <w:rPr>
          <w:rFonts w:hint="cs"/>
          <w:rtl/>
        </w:rPr>
        <w:t xml:space="preserve"> ...</w:t>
      </w:r>
    </w:p>
    <w:sectPr w:rsidR="00AD0CAF" w:rsidSect="00F2104B">
      <w:footerReference w:type="default" r:id="rId8"/>
      <w:type w:val="continuous"/>
      <w:pgSz w:w="11906" w:h="16838" w:code="9"/>
      <w:pgMar w:top="576" w:right="576" w:bottom="720" w:left="576"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75C4" w14:textId="77777777" w:rsidR="00004875" w:rsidRDefault="00004875">
      <w:r>
        <w:separator/>
      </w:r>
    </w:p>
  </w:endnote>
  <w:endnote w:type="continuationSeparator" w:id="0">
    <w:p w14:paraId="69955540" w14:textId="77777777" w:rsidR="00004875" w:rsidRDefault="0000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9D61" w14:textId="77777777" w:rsidR="00004875" w:rsidRDefault="00004875">
      <w:r>
        <w:separator/>
      </w:r>
    </w:p>
  </w:footnote>
  <w:footnote w:type="continuationSeparator" w:id="0">
    <w:p w14:paraId="7866CFD6" w14:textId="77777777" w:rsidR="00004875" w:rsidRDefault="00004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23D"/>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42E"/>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362"/>
    <w:rsid w:val="0010078A"/>
    <w:rsid w:val="00100D82"/>
    <w:rsid w:val="00100DCE"/>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611"/>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23A"/>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37AB"/>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5F8A"/>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D86"/>
    <w:rsid w:val="00345DB3"/>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762"/>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271"/>
    <w:rsid w:val="006865E4"/>
    <w:rsid w:val="00686A3F"/>
    <w:rsid w:val="00686E0E"/>
    <w:rsid w:val="006870D2"/>
    <w:rsid w:val="00687444"/>
    <w:rsid w:val="00687524"/>
    <w:rsid w:val="00687AFF"/>
    <w:rsid w:val="00690226"/>
    <w:rsid w:val="006902F6"/>
    <w:rsid w:val="00690A62"/>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108"/>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42F"/>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099"/>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0ED0"/>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6CC"/>
    <w:rsid w:val="00B93EC5"/>
    <w:rsid w:val="00B94011"/>
    <w:rsid w:val="00B9446D"/>
    <w:rsid w:val="00B94CD7"/>
    <w:rsid w:val="00B9560D"/>
    <w:rsid w:val="00B96002"/>
    <w:rsid w:val="00B962A3"/>
    <w:rsid w:val="00B963EF"/>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2D"/>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65A0"/>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56D0"/>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C096F"/>
    <w:rsid w:val="00DC1286"/>
    <w:rsid w:val="00DC17D7"/>
    <w:rsid w:val="00DC21E9"/>
    <w:rsid w:val="00DC2A1B"/>
    <w:rsid w:val="00DC2AB0"/>
    <w:rsid w:val="00DC39A4"/>
    <w:rsid w:val="00DC3CF4"/>
    <w:rsid w:val="00DC3ED3"/>
    <w:rsid w:val="00DC4128"/>
    <w:rsid w:val="00DC47B7"/>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147"/>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39F"/>
    <w:rsid w:val="00ED24C4"/>
    <w:rsid w:val="00ED2966"/>
    <w:rsid w:val="00ED2A29"/>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56F"/>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7</cp:revision>
  <cp:lastPrinted>2022-09-22T05:54:00Z</cp:lastPrinted>
  <dcterms:created xsi:type="dcterms:W3CDTF">2023-10-23T17:29:00Z</dcterms:created>
  <dcterms:modified xsi:type="dcterms:W3CDTF">2023-10-24T05:56:00Z</dcterms:modified>
</cp:coreProperties>
</file>